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C47F" w14:textId="27C5B9C8" w:rsidR="00E6604C" w:rsidRDefault="00E6604C" w:rsidP="00E6604C">
      <w:pPr>
        <w:ind w:right="29"/>
        <w:jc w:val="right"/>
        <w:rPr>
          <w:rFonts w:ascii="Arial" w:hAnsi="Arial" w:cs="Arial"/>
          <w:bCs/>
          <w:iCs/>
          <w:sz w:val="24"/>
        </w:rPr>
      </w:pPr>
      <w:bookmarkStart w:id="0" w:name="_GoBack"/>
      <w:bookmarkEnd w:id="0"/>
    </w:p>
    <w:p w14:paraId="1D443827" w14:textId="77777777" w:rsidR="009F5818" w:rsidRPr="00E6604C" w:rsidRDefault="009F5818" w:rsidP="00E6604C">
      <w:pPr>
        <w:ind w:right="29"/>
        <w:jc w:val="right"/>
        <w:rPr>
          <w:rFonts w:ascii="Arial" w:hAnsi="Arial" w:cs="Arial"/>
          <w:bCs/>
          <w:iCs/>
          <w:sz w:val="24"/>
        </w:rPr>
      </w:pPr>
    </w:p>
    <w:p w14:paraId="671D87D6" w14:textId="2EA0BFE1" w:rsidR="00F774CA" w:rsidRPr="00EB51B2" w:rsidRDefault="00F774CA" w:rsidP="0073624C">
      <w:pPr>
        <w:ind w:right="29"/>
        <w:jc w:val="center"/>
        <w:rPr>
          <w:rFonts w:ascii="Arial" w:hAnsi="Arial" w:cs="Arial"/>
          <w:b/>
          <w:bCs/>
          <w:iCs/>
          <w:sz w:val="24"/>
        </w:rPr>
      </w:pPr>
      <w:r w:rsidRPr="00EB51B2">
        <w:rPr>
          <w:rFonts w:ascii="Arial" w:hAnsi="Arial" w:cs="Arial"/>
          <w:b/>
          <w:bCs/>
          <w:iCs/>
          <w:sz w:val="24"/>
        </w:rPr>
        <w:t xml:space="preserve">VIENOŠANĀS </w:t>
      </w:r>
      <w:r w:rsidR="00C27C65" w:rsidRPr="00EB51B2">
        <w:rPr>
          <w:rFonts w:ascii="Arial" w:hAnsi="Arial" w:cs="Arial"/>
          <w:b/>
          <w:bCs/>
          <w:iCs/>
          <w:sz w:val="24"/>
        </w:rPr>
        <w:t>Nr.</w:t>
      </w:r>
      <w:r w:rsidR="007B60A7">
        <w:rPr>
          <w:rFonts w:ascii="Arial" w:hAnsi="Arial" w:cs="Arial"/>
          <w:b/>
          <w:bCs/>
          <w:iCs/>
          <w:sz w:val="24"/>
        </w:rPr>
        <w:t>1</w:t>
      </w:r>
    </w:p>
    <w:p w14:paraId="72F119CB" w14:textId="359DF30B" w:rsidR="0073624C" w:rsidRDefault="00F774CA" w:rsidP="0073624C">
      <w:pPr>
        <w:ind w:right="29"/>
        <w:jc w:val="center"/>
        <w:rPr>
          <w:rFonts w:ascii="Arial" w:hAnsi="Arial" w:cs="Arial"/>
          <w:b/>
          <w:bCs/>
          <w:iCs/>
          <w:sz w:val="24"/>
        </w:rPr>
      </w:pPr>
      <w:r w:rsidRPr="00EB51B2">
        <w:rPr>
          <w:rFonts w:ascii="Arial" w:hAnsi="Arial" w:cs="Arial"/>
          <w:b/>
          <w:bCs/>
          <w:iCs/>
          <w:sz w:val="24"/>
        </w:rPr>
        <w:t xml:space="preserve">PAR </w:t>
      </w:r>
      <w:r w:rsidR="00D450C8" w:rsidRPr="00EB51B2">
        <w:rPr>
          <w:rFonts w:ascii="Arial" w:hAnsi="Arial" w:cs="Arial"/>
          <w:b/>
          <w:bCs/>
          <w:iCs/>
          <w:sz w:val="24"/>
        </w:rPr>
        <w:t>201</w:t>
      </w:r>
      <w:r w:rsidR="00B2116F">
        <w:rPr>
          <w:rFonts w:ascii="Arial" w:hAnsi="Arial" w:cs="Arial"/>
          <w:b/>
          <w:bCs/>
          <w:iCs/>
          <w:sz w:val="24"/>
        </w:rPr>
        <w:t>7</w:t>
      </w:r>
      <w:r w:rsidR="00D450C8" w:rsidRPr="00EB51B2">
        <w:rPr>
          <w:rFonts w:ascii="Arial" w:hAnsi="Arial" w:cs="Arial"/>
          <w:b/>
          <w:bCs/>
          <w:iCs/>
          <w:sz w:val="24"/>
        </w:rPr>
        <w:t>.</w:t>
      </w:r>
      <w:r w:rsidR="009271BF">
        <w:rPr>
          <w:rFonts w:ascii="Arial" w:hAnsi="Arial" w:cs="Arial"/>
          <w:b/>
          <w:bCs/>
          <w:iCs/>
          <w:sz w:val="24"/>
        </w:rPr>
        <w:t xml:space="preserve"> </w:t>
      </w:r>
      <w:r w:rsidR="00D450C8" w:rsidRPr="00EB51B2">
        <w:rPr>
          <w:rFonts w:ascii="Arial" w:hAnsi="Arial" w:cs="Arial"/>
          <w:b/>
          <w:bCs/>
          <w:iCs/>
          <w:sz w:val="24"/>
        </w:rPr>
        <w:t>GADA</w:t>
      </w:r>
      <w:r w:rsidR="007B60A7">
        <w:rPr>
          <w:rFonts w:ascii="Arial" w:hAnsi="Arial" w:cs="Arial"/>
          <w:b/>
          <w:bCs/>
          <w:iCs/>
          <w:sz w:val="24"/>
        </w:rPr>
        <w:t xml:space="preserve"> </w:t>
      </w:r>
      <w:r w:rsidR="00B2116F">
        <w:rPr>
          <w:rFonts w:ascii="Arial" w:hAnsi="Arial" w:cs="Arial"/>
          <w:b/>
          <w:bCs/>
          <w:iCs/>
          <w:sz w:val="24"/>
        </w:rPr>
        <w:t>21.</w:t>
      </w:r>
      <w:r w:rsidR="009271BF">
        <w:rPr>
          <w:rFonts w:ascii="Arial" w:hAnsi="Arial" w:cs="Arial"/>
          <w:b/>
          <w:bCs/>
          <w:iCs/>
          <w:sz w:val="24"/>
        </w:rPr>
        <w:t xml:space="preserve"> </w:t>
      </w:r>
      <w:r w:rsidR="00B2116F">
        <w:rPr>
          <w:rFonts w:ascii="Arial" w:hAnsi="Arial" w:cs="Arial"/>
          <w:b/>
          <w:bCs/>
          <w:iCs/>
          <w:sz w:val="24"/>
        </w:rPr>
        <w:t>DECEMBRA</w:t>
      </w:r>
      <w:r w:rsidR="00D450C8" w:rsidRPr="00EB51B2">
        <w:rPr>
          <w:rFonts w:ascii="Arial" w:hAnsi="Arial" w:cs="Arial"/>
          <w:b/>
          <w:bCs/>
          <w:iCs/>
          <w:sz w:val="24"/>
        </w:rPr>
        <w:t xml:space="preserve"> </w:t>
      </w:r>
      <w:r w:rsidR="00B2116F">
        <w:rPr>
          <w:rFonts w:ascii="Arial" w:hAnsi="Arial" w:cs="Arial"/>
          <w:b/>
          <w:bCs/>
          <w:iCs/>
          <w:sz w:val="24"/>
        </w:rPr>
        <w:t>IEPIRKUMA LĪGUMA</w:t>
      </w:r>
      <w:r w:rsidR="0073624C" w:rsidRPr="00EB51B2">
        <w:rPr>
          <w:rFonts w:ascii="Arial" w:hAnsi="Arial" w:cs="Arial"/>
          <w:b/>
          <w:bCs/>
          <w:iCs/>
          <w:sz w:val="24"/>
        </w:rPr>
        <w:t xml:space="preserve"> Nr.</w:t>
      </w:r>
      <w:r w:rsidR="001E7D27">
        <w:rPr>
          <w:rFonts w:ascii="Arial" w:hAnsi="Arial" w:cs="Arial"/>
          <w:b/>
          <w:bCs/>
          <w:iCs/>
          <w:sz w:val="24"/>
        </w:rPr>
        <w:t xml:space="preserve"> </w:t>
      </w:r>
      <w:r w:rsidR="0073624C" w:rsidRPr="00EB51B2">
        <w:rPr>
          <w:rFonts w:ascii="Arial" w:hAnsi="Arial" w:cs="Arial"/>
          <w:b/>
          <w:bCs/>
          <w:iCs/>
          <w:sz w:val="24"/>
        </w:rPr>
        <w:t>01J02-1/</w:t>
      </w:r>
      <w:r w:rsidR="00B2116F">
        <w:rPr>
          <w:rFonts w:ascii="Arial" w:hAnsi="Arial" w:cs="Arial"/>
          <w:b/>
          <w:bCs/>
          <w:iCs/>
          <w:sz w:val="24"/>
        </w:rPr>
        <w:t>285</w:t>
      </w:r>
      <w:r w:rsidRPr="00EB51B2">
        <w:rPr>
          <w:rFonts w:ascii="Arial" w:hAnsi="Arial" w:cs="Arial"/>
          <w:b/>
          <w:bCs/>
          <w:iCs/>
          <w:sz w:val="24"/>
        </w:rPr>
        <w:t xml:space="preserve"> GROZĪJUMIEM</w:t>
      </w:r>
    </w:p>
    <w:p w14:paraId="36C4AE48" w14:textId="77777777" w:rsidR="00B2116F" w:rsidRPr="00EB51B2" w:rsidRDefault="00B2116F" w:rsidP="0073624C">
      <w:pPr>
        <w:ind w:right="29"/>
        <w:jc w:val="center"/>
        <w:rPr>
          <w:rFonts w:ascii="Arial" w:hAnsi="Arial" w:cs="Arial"/>
          <w:b/>
          <w:bCs/>
          <w:iCs/>
          <w:sz w:val="24"/>
        </w:rPr>
      </w:pPr>
    </w:p>
    <w:p w14:paraId="26778705" w14:textId="77777777" w:rsidR="0073624C" w:rsidRPr="00EB51B2" w:rsidRDefault="0073624C" w:rsidP="0073624C">
      <w:pPr>
        <w:ind w:right="29"/>
        <w:jc w:val="center"/>
        <w:rPr>
          <w:rFonts w:ascii="Arial" w:hAnsi="Arial" w:cs="Arial"/>
          <w:bCs/>
          <w:iCs/>
          <w:sz w:val="24"/>
        </w:rPr>
      </w:pPr>
    </w:p>
    <w:p w14:paraId="01296A79" w14:textId="325ECEE8" w:rsidR="00B2116F" w:rsidRDefault="0073624C" w:rsidP="00B2116F">
      <w:pPr>
        <w:spacing w:after="120"/>
        <w:rPr>
          <w:rFonts w:ascii="Arial" w:eastAsia="Calibri" w:hAnsi="Arial" w:cs="Arial"/>
          <w:i/>
          <w:sz w:val="24"/>
        </w:rPr>
      </w:pPr>
      <w:r w:rsidRPr="00EB51B2">
        <w:rPr>
          <w:rFonts w:ascii="Arial" w:eastAsia="Calibri" w:hAnsi="Arial" w:cs="Arial"/>
          <w:bCs/>
          <w:sz w:val="24"/>
        </w:rPr>
        <w:t xml:space="preserve">Rīgā,                                            </w:t>
      </w:r>
      <w:r w:rsidR="00B2116F" w:rsidRPr="00B2116F">
        <w:rPr>
          <w:rFonts w:ascii="Arial" w:eastAsia="Calibri" w:hAnsi="Arial" w:cs="Arial"/>
          <w:i/>
          <w:sz w:val="24"/>
        </w:rPr>
        <w:t>Datumu skatīt dokumenta paraksta laika zīmogā</w:t>
      </w:r>
    </w:p>
    <w:p w14:paraId="7A347072" w14:textId="77777777" w:rsidR="00B2116F" w:rsidRPr="00B2116F" w:rsidRDefault="00B2116F" w:rsidP="00B2116F">
      <w:pPr>
        <w:spacing w:after="120"/>
        <w:rPr>
          <w:rFonts w:ascii="Arial" w:eastAsia="Calibri" w:hAnsi="Arial" w:cs="Arial"/>
          <w:i/>
          <w:sz w:val="16"/>
          <w:szCs w:val="16"/>
        </w:rPr>
      </w:pPr>
    </w:p>
    <w:p w14:paraId="158A7EFA" w14:textId="31B8E474" w:rsidR="0073624C" w:rsidRPr="00EB51B2" w:rsidRDefault="00261769" w:rsidP="0073624C">
      <w:pPr>
        <w:jc w:val="both"/>
        <w:rPr>
          <w:rFonts w:ascii="Arial" w:eastAsia="Calibri" w:hAnsi="Arial" w:cs="Arial"/>
          <w:sz w:val="24"/>
        </w:rPr>
      </w:pPr>
      <w:r w:rsidRPr="00EB51B2">
        <w:rPr>
          <w:rFonts w:ascii="Arial" w:hAnsi="Arial" w:cs="Arial"/>
          <w:b/>
          <w:bCs/>
          <w:sz w:val="24"/>
        </w:rPr>
        <w:t>Rīgas Tehniskā universitāte</w:t>
      </w:r>
      <w:r w:rsidRPr="00EB51B2">
        <w:rPr>
          <w:rFonts w:ascii="Arial" w:hAnsi="Arial" w:cs="Arial"/>
          <w:sz w:val="24"/>
        </w:rPr>
        <w:t xml:space="preserve">, </w:t>
      </w:r>
      <w:r w:rsidR="00014660" w:rsidRPr="00014660">
        <w:rPr>
          <w:rFonts w:ascii="Arial" w:hAnsi="Arial" w:cs="Arial"/>
          <w:sz w:val="24"/>
        </w:rPr>
        <w:t>tās finanšu prorektora Ingara Eriņa personā, kurš rīkojas uz Rīgas Tehniskās universitātes Satversmes (apstiprināta ar 2014.</w:t>
      </w:r>
      <w:r w:rsidR="009271BF">
        <w:rPr>
          <w:rFonts w:ascii="Arial" w:hAnsi="Arial" w:cs="Arial"/>
          <w:sz w:val="24"/>
        </w:rPr>
        <w:t xml:space="preserve"> </w:t>
      </w:r>
      <w:r w:rsidR="00014660" w:rsidRPr="00014660">
        <w:rPr>
          <w:rFonts w:ascii="Arial" w:hAnsi="Arial" w:cs="Arial"/>
          <w:sz w:val="24"/>
        </w:rPr>
        <w:t>gada 23.</w:t>
      </w:r>
      <w:r w:rsidR="009271BF">
        <w:rPr>
          <w:rFonts w:ascii="Arial" w:hAnsi="Arial" w:cs="Arial"/>
          <w:sz w:val="24"/>
        </w:rPr>
        <w:t xml:space="preserve"> </w:t>
      </w:r>
      <w:r w:rsidR="00014660" w:rsidRPr="00014660">
        <w:rPr>
          <w:rFonts w:ascii="Arial" w:hAnsi="Arial" w:cs="Arial"/>
          <w:sz w:val="24"/>
        </w:rPr>
        <w:t xml:space="preserve">oktobra likumu “Par Rīgas Tehniskās universitātes Satversmi”) un </w:t>
      </w:r>
      <w:r w:rsidR="00C06AB7" w:rsidRPr="00EB51B2">
        <w:rPr>
          <w:rFonts w:ascii="Arial" w:hAnsi="Arial" w:cs="Arial"/>
          <w:sz w:val="24"/>
        </w:rPr>
        <w:t>2015. gada 3. februāra rīkojum</w:t>
      </w:r>
      <w:r w:rsidR="00C06AB7">
        <w:rPr>
          <w:rFonts w:ascii="Arial" w:hAnsi="Arial" w:cs="Arial"/>
          <w:sz w:val="24"/>
        </w:rPr>
        <w:t>a</w:t>
      </w:r>
      <w:r w:rsidR="00C06AB7" w:rsidRPr="00EB51B2">
        <w:rPr>
          <w:rFonts w:ascii="Arial" w:hAnsi="Arial" w:cs="Arial"/>
          <w:sz w:val="24"/>
        </w:rPr>
        <w:t xml:space="preserve"> Nr.</w:t>
      </w:r>
      <w:r w:rsidR="001E7D27">
        <w:rPr>
          <w:rFonts w:ascii="Arial" w:hAnsi="Arial" w:cs="Arial"/>
          <w:sz w:val="24"/>
        </w:rPr>
        <w:t xml:space="preserve"> </w:t>
      </w:r>
      <w:r w:rsidR="00C06AB7" w:rsidRPr="00EB51B2">
        <w:rPr>
          <w:rFonts w:ascii="Arial" w:hAnsi="Arial" w:cs="Arial"/>
          <w:sz w:val="24"/>
        </w:rPr>
        <w:t>01000-1.1/34 “Par paraksta tiesībām uz publisko iepirkumu līgumiem un ar publisko iepirkumu procedūrām saistītajiem dokumentiem”</w:t>
      </w:r>
      <w:r w:rsidR="00014660" w:rsidRPr="00014660">
        <w:rPr>
          <w:rFonts w:ascii="Arial" w:hAnsi="Arial" w:cs="Arial"/>
          <w:sz w:val="24"/>
        </w:rPr>
        <w:t xml:space="preserve"> pamata</w:t>
      </w:r>
      <w:r w:rsidR="006A4869">
        <w:rPr>
          <w:rFonts w:ascii="Arial" w:hAnsi="Arial" w:cs="Arial"/>
          <w:sz w:val="24"/>
        </w:rPr>
        <w:t>, turpmāk – Pasūtītājs</w:t>
      </w:r>
      <w:r w:rsidR="00014660" w:rsidRPr="00014660">
        <w:rPr>
          <w:rFonts w:ascii="Arial" w:hAnsi="Arial" w:cs="Arial"/>
          <w:sz w:val="24"/>
        </w:rPr>
        <w:t>, no vienas puses</w:t>
      </w:r>
      <w:r w:rsidR="0073624C" w:rsidRPr="00EB51B2">
        <w:rPr>
          <w:rFonts w:ascii="Arial" w:eastAsia="Calibri" w:hAnsi="Arial" w:cs="Arial"/>
          <w:sz w:val="24"/>
        </w:rPr>
        <w:t xml:space="preserve"> un</w:t>
      </w:r>
    </w:p>
    <w:p w14:paraId="1706A1F8" w14:textId="29B7C2C7" w:rsidR="0063280D" w:rsidRDefault="0073624C" w:rsidP="0063280D">
      <w:pPr>
        <w:jc w:val="both"/>
        <w:rPr>
          <w:rFonts w:ascii="Arial" w:eastAsia="Calibri" w:hAnsi="Arial" w:cs="Arial"/>
          <w:sz w:val="24"/>
        </w:rPr>
      </w:pPr>
      <w:r w:rsidRPr="00EB51B2">
        <w:rPr>
          <w:rFonts w:ascii="Arial" w:eastAsia="Calibri" w:hAnsi="Arial" w:cs="Arial"/>
          <w:b/>
          <w:sz w:val="24"/>
        </w:rPr>
        <w:t>SIA “</w:t>
      </w:r>
      <w:r w:rsidR="00B2116F">
        <w:rPr>
          <w:rFonts w:ascii="Arial" w:eastAsia="Calibri" w:hAnsi="Arial" w:cs="Arial"/>
          <w:b/>
          <w:sz w:val="24"/>
        </w:rPr>
        <w:t>Latvijas Mobilais Telefons</w:t>
      </w:r>
      <w:r w:rsidRPr="00EB51B2">
        <w:rPr>
          <w:rFonts w:ascii="Arial" w:eastAsia="Calibri" w:hAnsi="Arial" w:cs="Arial"/>
          <w:b/>
          <w:sz w:val="24"/>
        </w:rPr>
        <w:t>”</w:t>
      </w:r>
      <w:r w:rsidR="007B60A7">
        <w:rPr>
          <w:rFonts w:ascii="Arial" w:eastAsia="Calibri" w:hAnsi="Arial" w:cs="Arial"/>
          <w:sz w:val="24"/>
        </w:rPr>
        <w:t xml:space="preserve">, </w:t>
      </w:r>
      <w:r w:rsidR="00B2116F">
        <w:rPr>
          <w:rFonts w:ascii="Arial" w:eastAsia="Calibri" w:hAnsi="Arial" w:cs="Arial"/>
          <w:sz w:val="24"/>
        </w:rPr>
        <w:t xml:space="preserve">tās </w:t>
      </w:r>
      <w:r w:rsidR="00A17D76">
        <w:rPr>
          <w:rFonts w:ascii="Arial" w:eastAsia="Calibri" w:hAnsi="Arial" w:cs="Arial"/>
          <w:sz w:val="24"/>
        </w:rPr>
        <w:t>Prezidenta, V</w:t>
      </w:r>
      <w:r w:rsidR="00B2116F">
        <w:rPr>
          <w:rFonts w:ascii="Arial" w:eastAsia="Calibri" w:hAnsi="Arial" w:cs="Arial"/>
          <w:sz w:val="24"/>
        </w:rPr>
        <w:t xml:space="preserve">aldes priekšsēdētāja Jura Bindes un </w:t>
      </w:r>
      <w:r w:rsidR="00A17D76">
        <w:rPr>
          <w:rFonts w:ascii="Arial" w:eastAsia="Calibri" w:hAnsi="Arial" w:cs="Arial"/>
          <w:sz w:val="24"/>
        </w:rPr>
        <w:t>Viceprezidenta finanšu jautājumos, V</w:t>
      </w:r>
      <w:r w:rsidR="00B2116F">
        <w:rPr>
          <w:rFonts w:ascii="Arial" w:eastAsia="Calibri" w:hAnsi="Arial" w:cs="Arial"/>
          <w:sz w:val="24"/>
        </w:rPr>
        <w:t>aldes locekļa Alfa Janevica</w:t>
      </w:r>
      <w:r w:rsidR="00014660">
        <w:rPr>
          <w:rFonts w:ascii="Arial" w:eastAsia="Calibri" w:hAnsi="Arial" w:cs="Arial"/>
          <w:sz w:val="24"/>
        </w:rPr>
        <w:t xml:space="preserve"> personā, kur</w:t>
      </w:r>
      <w:r w:rsidR="00B2116F">
        <w:rPr>
          <w:rFonts w:ascii="Arial" w:eastAsia="Calibri" w:hAnsi="Arial" w:cs="Arial"/>
          <w:sz w:val="24"/>
        </w:rPr>
        <w:t>i</w:t>
      </w:r>
      <w:r w:rsidR="00014660">
        <w:rPr>
          <w:rFonts w:ascii="Arial" w:eastAsia="Calibri" w:hAnsi="Arial" w:cs="Arial"/>
          <w:sz w:val="24"/>
        </w:rPr>
        <w:t xml:space="preserve"> rīkojas</w:t>
      </w:r>
      <w:r w:rsidR="007B60A7">
        <w:rPr>
          <w:rFonts w:ascii="Arial" w:eastAsia="Calibri" w:hAnsi="Arial" w:cs="Arial"/>
          <w:sz w:val="24"/>
        </w:rPr>
        <w:t xml:space="preserve"> </w:t>
      </w:r>
      <w:r w:rsidRPr="00EB51B2">
        <w:rPr>
          <w:rFonts w:ascii="Arial" w:eastAsia="Calibri" w:hAnsi="Arial" w:cs="Arial"/>
          <w:sz w:val="24"/>
        </w:rPr>
        <w:t>uz</w:t>
      </w:r>
      <w:r w:rsidR="007B60A7">
        <w:rPr>
          <w:rFonts w:ascii="Arial" w:eastAsia="Calibri" w:hAnsi="Arial" w:cs="Arial"/>
          <w:sz w:val="24"/>
        </w:rPr>
        <w:t xml:space="preserve"> </w:t>
      </w:r>
      <w:r w:rsidR="00BB4DF9">
        <w:rPr>
          <w:rFonts w:ascii="Arial" w:eastAsia="Calibri" w:hAnsi="Arial" w:cs="Arial"/>
          <w:sz w:val="24"/>
        </w:rPr>
        <w:t>statūtu</w:t>
      </w:r>
      <w:r w:rsidR="007B60A7">
        <w:rPr>
          <w:rFonts w:ascii="Arial" w:eastAsia="Calibri" w:hAnsi="Arial" w:cs="Arial"/>
          <w:sz w:val="24"/>
        </w:rPr>
        <w:t xml:space="preserve"> pamata</w:t>
      </w:r>
      <w:r w:rsidRPr="00EB51B2">
        <w:rPr>
          <w:rFonts w:ascii="Arial" w:eastAsia="Calibri" w:hAnsi="Arial" w:cs="Arial"/>
          <w:sz w:val="24"/>
        </w:rPr>
        <w:t xml:space="preserve">, turpmāk - </w:t>
      </w:r>
      <w:r w:rsidR="00014660">
        <w:rPr>
          <w:rFonts w:ascii="Arial" w:eastAsia="Calibri" w:hAnsi="Arial" w:cs="Arial"/>
          <w:sz w:val="24"/>
        </w:rPr>
        <w:t>Izpildītājs</w:t>
      </w:r>
      <w:r w:rsidRPr="00EB51B2">
        <w:rPr>
          <w:rFonts w:ascii="Arial" w:eastAsia="Calibri" w:hAnsi="Arial" w:cs="Arial"/>
          <w:sz w:val="24"/>
        </w:rPr>
        <w:t xml:space="preserve">, no otras puses, </w:t>
      </w:r>
      <w:r w:rsidRPr="00EE2AD3">
        <w:rPr>
          <w:rFonts w:ascii="Arial" w:eastAsia="Calibri" w:hAnsi="Arial" w:cs="Arial"/>
          <w:sz w:val="24"/>
        </w:rPr>
        <w:t xml:space="preserve">abi kopā saukti Puses, bet katrs atsevišķi saukti arī Puse, </w:t>
      </w:r>
    </w:p>
    <w:p w14:paraId="0ACFEE2C" w14:textId="1831975E" w:rsidR="007B60A7" w:rsidRDefault="0073624C" w:rsidP="007B60A7">
      <w:pPr>
        <w:ind w:firstLine="720"/>
        <w:jc w:val="both"/>
        <w:rPr>
          <w:rFonts w:ascii="Arial" w:eastAsia="Calibri" w:hAnsi="Arial" w:cs="Arial"/>
          <w:sz w:val="24"/>
        </w:rPr>
      </w:pPr>
      <w:r w:rsidRPr="00EE2AD3">
        <w:rPr>
          <w:rFonts w:ascii="Arial" w:eastAsia="Calibri" w:hAnsi="Arial" w:cs="Arial"/>
          <w:sz w:val="24"/>
        </w:rPr>
        <w:t xml:space="preserve">saskaņā ar </w:t>
      </w:r>
      <w:r w:rsidR="001C6F73" w:rsidRPr="00EE2AD3">
        <w:rPr>
          <w:rFonts w:ascii="Arial" w:eastAsia="Calibri" w:hAnsi="Arial" w:cs="Arial"/>
          <w:sz w:val="24"/>
        </w:rPr>
        <w:t>201</w:t>
      </w:r>
      <w:r w:rsidR="00BB4DF9">
        <w:rPr>
          <w:rFonts w:ascii="Arial" w:eastAsia="Calibri" w:hAnsi="Arial" w:cs="Arial"/>
          <w:sz w:val="24"/>
        </w:rPr>
        <w:t>7</w:t>
      </w:r>
      <w:r w:rsidR="001C6F73" w:rsidRPr="00EE2AD3">
        <w:rPr>
          <w:rFonts w:ascii="Arial" w:eastAsia="Calibri" w:hAnsi="Arial" w:cs="Arial"/>
          <w:sz w:val="24"/>
        </w:rPr>
        <w:t>.</w:t>
      </w:r>
      <w:r w:rsidR="009271BF">
        <w:rPr>
          <w:rFonts w:ascii="Arial" w:eastAsia="Calibri" w:hAnsi="Arial" w:cs="Arial"/>
          <w:sz w:val="24"/>
        </w:rPr>
        <w:t xml:space="preserve"> </w:t>
      </w:r>
      <w:r w:rsidR="001C6F73" w:rsidRPr="00EE2AD3">
        <w:rPr>
          <w:rFonts w:ascii="Arial" w:eastAsia="Calibri" w:hAnsi="Arial" w:cs="Arial"/>
          <w:sz w:val="24"/>
        </w:rPr>
        <w:t xml:space="preserve">gada </w:t>
      </w:r>
      <w:r w:rsidR="00BB4DF9">
        <w:rPr>
          <w:rFonts w:ascii="Arial" w:eastAsia="Calibri" w:hAnsi="Arial" w:cs="Arial"/>
          <w:sz w:val="24"/>
        </w:rPr>
        <w:t>21.</w:t>
      </w:r>
      <w:r w:rsidR="009271BF">
        <w:rPr>
          <w:rFonts w:ascii="Arial" w:eastAsia="Calibri" w:hAnsi="Arial" w:cs="Arial"/>
          <w:sz w:val="24"/>
        </w:rPr>
        <w:t xml:space="preserve"> </w:t>
      </w:r>
      <w:r w:rsidR="00BB4DF9">
        <w:rPr>
          <w:rFonts w:ascii="Arial" w:eastAsia="Calibri" w:hAnsi="Arial" w:cs="Arial"/>
          <w:sz w:val="24"/>
        </w:rPr>
        <w:t>decembrī</w:t>
      </w:r>
      <w:r w:rsidR="001C6F73" w:rsidRPr="00EE2AD3">
        <w:rPr>
          <w:rFonts w:ascii="Arial" w:eastAsia="Calibri" w:hAnsi="Arial" w:cs="Arial"/>
          <w:sz w:val="24"/>
        </w:rPr>
        <w:t xml:space="preserve"> starp Pusēm noslēgt</w:t>
      </w:r>
      <w:r w:rsidR="009628F2">
        <w:rPr>
          <w:rFonts w:ascii="Arial" w:eastAsia="Calibri" w:hAnsi="Arial" w:cs="Arial"/>
          <w:sz w:val="24"/>
        </w:rPr>
        <w:t>o</w:t>
      </w:r>
      <w:r w:rsidR="001C6F73" w:rsidRPr="00EE2AD3">
        <w:rPr>
          <w:rFonts w:ascii="Arial" w:eastAsia="Calibri" w:hAnsi="Arial" w:cs="Arial"/>
          <w:sz w:val="24"/>
        </w:rPr>
        <w:t xml:space="preserve"> </w:t>
      </w:r>
      <w:r w:rsidR="00BB4DF9">
        <w:rPr>
          <w:rFonts w:ascii="Arial" w:eastAsia="Calibri" w:hAnsi="Arial" w:cs="Arial"/>
          <w:sz w:val="24"/>
        </w:rPr>
        <w:t>iepirkuma līgumu</w:t>
      </w:r>
      <w:r w:rsidR="001C6F73" w:rsidRPr="00EE2AD3">
        <w:rPr>
          <w:rFonts w:ascii="Arial" w:eastAsia="Calibri" w:hAnsi="Arial" w:cs="Arial"/>
          <w:sz w:val="24"/>
        </w:rPr>
        <w:t xml:space="preserve"> Nr.</w:t>
      </w:r>
      <w:r w:rsidR="001E7D27">
        <w:rPr>
          <w:rFonts w:ascii="Arial" w:eastAsia="Calibri" w:hAnsi="Arial" w:cs="Arial"/>
          <w:sz w:val="24"/>
        </w:rPr>
        <w:t xml:space="preserve"> </w:t>
      </w:r>
      <w:r w:rsidR="001C6F73" w:rsidRPr="00EE2AD3">
        <w:rPr>
          <w:rFonts w:ascii="Arial" w:eastAsia="Calibri" w:hAnsi="Arial" w:cs="Arial"/>
          <w:sz w:val="24"/>
        </w:rPr>
        <w:t>01J02-1/</w:t>
      </w:r>
      <w:r w:rsidR="00BB4DF9">
        <w:rPr>
          <w:rFonts w:ascii="Arial" w:eastAsia="Calibri" w:hAnsi="Arial" w:cs="Arial"/>
          <w:sz w:val="24"/>
        </w:rPr>
        <w:t>285</w:t>
      </w:r>
      <w:r w:rsidR="009628F2">
        <w:rPr>
          <w:rFonts w:ascii="Arial" w:eastAsia="Calibri" w:hAnsi="Arial" w:cs="Arial"/>
          <w:sz w:val="24"/>
        </w:rPr>
        <w:t xml:space="preserve">, turpmāk – </w:t>
      </w:r>
      <w:r w:rsidR="00BB4DF9">
        <w:rPr>
          <w:rFonts w:ascii="Arial" w:eastAsia="Calibri" w:hAnsi="Arial" w:cs="Arial"/>
          <w:sz w:val="24"/>
        </w:rPr>
        <w:t>Līgums</w:t>
      </w:r>
      <w:r w:rsidR="009628F2">
        <w:rPr>
          <w:rFonts w:ascii="Arial" w:eastAsia="Calibri" w:hAnsi="Arial" w:cs="Arial"/>
          <w:sz w:val="24"/>
        </w:rPr>
        <w:t>,</w:t>
      </w:r>
      <w:r w:rsidR="008D46F6" w:rsidRPr="00EE2AD3">
        <w:rPr>
          <w:rFonts w:ascii="Arial" w:eastAsia="Calibri" w:hAnsi="Arial" w:cs="Arial"/>
          <w:sz w:val="24"/>
        </w:rPr>
        <w:t xml:space="preserve"> </w:t>
      </w:r>
    </w:p>
    <w:p w14:paraId="05C415FD" w14:textId="15737EB0" w:rsidR="001C6F73" w:rsidRDefault="007B60A7" w:rsidP="007B60A7">
      <w:pPr>
        <w:ind w:firstLine="720"/>
        <w:jc w:val="both"/>
        <w:rPr>
          <w:rFonts w:ascii="Arial" w:hAnsi="Arial" w:cs="Arial"/>
          <w:color w:val="000000"/>
          <w:sz w:val="24"/>
        </w:rPr>
      </w:pPr>
      <w:r>
        <w:rPr>
          <w:rFonts w:ascii="Arial" w:eastAsia="Calibri" w:hAnsi="Arial" w:cs="Arial"/>
          <w:sz w:val="24"/>
        </w:rPr>
        <w:t>i</w:t>
      </w:r>
      <w:r w:rsidR="001C6F73" w:rsidRPr="00D7580D">
        <w:rPr>
          <w:rFonts w:ascii="Arial" w:hAnsi="Arial" w:cs="Arial"/>
          <w:color w:val="000000"/>
          <w:sz w:val="24"/>
        </w:rPr>
        <w:t>evērojot</w:t>
      </w:r>
      <w:r w:rsidR="00FC633B">
        <w:rPr>
          <w:rFonts w:ascii="Arial" w:hAnsi="Arial" w:cs="Arial"/>
          <w:color w:val="000000"/>
          <w:sz w:val="24"/>
        </w:rPr>
        <w:t>,</w:t>
      </w:r>
      <w:r w:rsidR="00D4186D" w:rsidRPr="00D7580D">
        <w:rPr>
          <w:rFonts w:ascii="Arial" w:hAnsi="Arial" w:cs="Arial"/>
          <w:color w:val="000000"/>
          <w:sz w:val="24"/>
        </w:rPr>
        <w:t xml:space="preserve"> </w:t>
      </w:r>
      <w:r w:rsidR="001C6F73" w:rsidRPr="00D7580D">
        <w:rPr>
          <w:rFonts w:ascii="Arial" w:hAnsi="Arial" w:cs="Arial"/>
          <w:color w:val="000000"/>
          <w:sz w:val="24"/>
        </w:rPr>
        <w:t>ka</w:t>
      </w:r>
      <w:r w:rsidR="009628F2">
        <w:rPr>
          <w:rFonts w:ascii="Arial" w:hAnsi="Arial" w:cs="Arial"/>
          <w:color w:val="000000"/>
          <w:sz w:val="24"/>
        </w:rPr>
        <w:t>:</w:t>
      </w:r>
      <w:r w:rsidR="001C6F73" w:rsidRPr="00EB51B2">
        <w:rPr>
          <w:rFonts w:ascii="Arial" w:hAnsi="Arial" w:cs="Arial"/>
          <w:color w:val="000000"/>
          <w:sz w:val="24"/>
        </w:rPr>
        <w:t xml:space="preserve"> </w:t>
      </w:r>
    </w:p>
    <w:p w14:paraId="65C4EBAC" w14:textId="77777777" w:rsidR="0087054C" w:rsidRDefault="0087054C" w:rsidP="0063280D">
      <w:pPr>
        <w:jc w:val="both"/>
        <w:rPr>
          <w:rFonts w:ascii="Arial" w:hAnsi="Arial" w:cs="Arial"/>
          <w:color w:val="000000"/>
          <w:sz w:val="24"/>
        </w:rPr>
      </w:pPr>
    </w:p>
    <w:p w14:paraId="76D49B87" w14:textId="5FCCDB0D" w:rsidR="0073624C" w:rsidRPr="00BA6726" w:rsidRDefault="00BB4DF9" w:rsidP="00EC463E">
      <w:pPr>
        <w:pStyle w:val="ListParagraph"/>
        <w:numPr>
          <w:ilvl w:val="0"/>
          <w:numId w:val="1"/>
        </w:numPr>
        <w:tabs>
          <w:tab w:val="left" w:pos="0"/>
          <w:tab w:val="left" w:pos="90"/>
          <w:tab w:val="left" w:pos="360"/>
        </w:tabs>
        <w:ind w:left="0" w:firstLine="360"/>
        <w:jc w:val="both"/>
        <w:rPr>
          <w:rFonts w:ascii="Arial" w:hAnsi="Arial" w:cs="Arial"/>
          <w:sz w:val="24"/>
        </w:rPr>
      </w:pPr>
      <w:r>
        <w:rPr>
          <w:rFonts w:ascii="Arial" w:hAnsi="Arial" w:cs="Arial"/>
          <w:sz w:val="24"/>
        </w:rPr>
        <w:t>Līguma</w:t>
      </w:r>
      <w:r w:rsidR="00AE6A82">
        <w:rPr>
          <w:rFonts w:ascii="Arial" w:hAnsi="Arial" w:cs="Arial"/>
          <w:sz w:val="24"/>
        </w:rPr>
        <w:t xml:space="preserve"> </w:t>
      </w:r>
      <w:r>
        <w:rPr>
          <w:rFonts w:ascii="Arial" w:hAnsi="Arial" w:cs="Arial"/>
          <w:sz w:val="24"/>
        </w:rPr>
        <w:t>10</w:t>
      </w:r>
      <w:r w:rsidR="00AE6A82">
        <w:rPr>
          <w:rFonts w:ascii="Arial" w:hAnsi="Arial" w:cs="Arial"/>
          <w:sz w:val="24"/>
        </w:rPr>
        <w:t>.2.</w:t>
      </w:r>
      <w:r w:rsidR="00F66A25">
        <w:rPr>
          <w:rFonts w:ascii="Arial" w:hAnsi="Arial" w:cs="Arial"/>
          <w:sz w:val="24"/>
        </w:rPr>
        <w:t xml:space="preserve"> </w:t>
      </w:r>
      <w:r w:rsidR="00AE6A82">
        <w:rPr>
          <w:rFonts w:ascii="Arial" w:hAnsi="Arial" w:cs="Arial"/>
          <w:sz w:val="24"/>
        </w:rPr>
        <w:t>punkt</w:t>
      </w:r>
      <w:r w:rsidR="006A4869">
        <w:rPr>
          <w:rFonts w:ascii="Arial" w:hAnsi="Arial" w:cs="Arial"/>
          <w:sz w:val="24"/>
        </w:rPr>
        <w:t>s</w:t>
      </w:r>
      <w:r w:rsidR="001C6F73" w:rsidRPr="00EB51B2">
        <w:rPr>
          <w:rFonts w:ascii="Arial" w:hAnsi="Arial" w:cs="Arial"/>
          <w:color w:val="000000"/>
          <w:sz w:val="24"/>
        </w:rPr>
        <w:t xml:space="preserve"> nosaka, ka</w:t>
      </w:r>
      <w:r w:rsidR="0073624C" w:rsidRPr="00EB51B2">
        <w:rPr>
          <w:rFonts w:ascii="Arial" w:hAnsi="Arial" w:cs="Arial"/>
          <w:color w:val="000000"/>
          <w:sz w:val="24"/>
        </w:rPr>
        <w:t xml:space="preserve"> </w:t>
      </w:r>
      <w:r w:rsidR="00AE6A82">
        <w:rPr>
          <w:rFonts w:ascii="Arial" w:hAnsi="Arial" w:cs="Arial"/>
          <w:color w:val="000000"/>
          <w:sz w:val="24"/>
        </w:rPr>
        <w:t xml:space="preserve">visi </w:t>
      </w:r>
      <w:r>
        <w:rPr>
          <w:rFonts w:ascii="Arial" w:hAnsi="Arial" w:cs="Arial"/>
          <w:color w:val="000000"/>
          <w:sz w:val="24"/>
        </w:rPr>
        <w:t>Līguma</w:t>
      </w:r>
      <w:r w:rsidR="00AE6A82">
        <w:rPr>
          <w:rFonts w:ascii="Arial" w:hAnsi="Arial" w:cs="Arial"/>
          <w:color w:val="000000"/>
          <w:sz w:val="24"/>
        </w:rPr>
        <w:t xml:space="preserve"> grozījumi un papildinājumi ir spēkā</w:t>
      </w:r>
      <w:r>
        <w:rPr>
          <w:rFonts w:ascii="Arial" w:hAnsi="Arial" w:cs="Arial"/>
          <w:color w:val="000000"/>
          <w:sz w:val="24"/>
        </w:rPr>
        <w:t xml:space="preserve"> tikai tādā gadījumā</w:t>
      </w:r>
      <w:r w:rsidR="00AE6A82">
        <w:rPr>
          <w:rFonts w:ascii="Arial" w:hAnsi="Arial" w:cs="Arial"/>
          <w:color w:val="000000"/>
          <w:sz w:val="24"/>
        </w:rPr>
        <w:t>, ja tie ir rakstiski</w:t>
      </w:r>
      <w:r w:rsidR="009E3A92">
        <w:rPr>
          <w:rFonts w:ascii="Arial" w:hAnsi="Arial" w:cs="Arial"/>
          <w:color w:val="000000"/>
          <w:sz w:val="24"/>
        </w:rPr>
        <w:t xml:space="preserve"> un </w:t>
      </w:r>
      <w:r>
        <w:rPr>
          <w:rFonts w:ascii="Arial" w:hAnsi="Arial" w:cs="Arial"/>
          <w:color w:val="000000"/>
          <w:sz w:val="24"/>
        </w:rPr>
        <w:t>abu</w:t>
      </w:r>
      <w:r w:rsidR="009E3A92">
        <w:rPr>
          <w:rFonts w:ascii="Arial" w:hAnsi="Arial" w:cs="Arial"/>
          <w:color w:val="000000"/>
          <w:sz w:val="24"/>
        </w:rPr>
        <w:t xml:space="preserve"> Pušu pilnvarot</w:t>
      </w:r>
      <w:r>
        <w:rPr>
          <w:rFonts w:ascii="Arial" w:hAnsi="Arial" w:cs="Arial"/>
          <w:color w:val="000000"/>
          <w:sz w:val="24"/>
        </w:rPr>
        <w:t>o</w:t>
      </w:r>
      <w:r w:rsidR="009E3A92">
        <w:rPr>
          <w:rFonts w:ascii="Arial" w:hAnsi="Arial" w:cs="Arial"/>
          <w:color w:val="000000"/>
          <w:sz w:val="24"/>
        </w:rPr>
        <w:t xml:space="preserve"> pārstāvj</w:t>
      </w:r>
      <w:r>
        <w:rPr>
          <w:rFonts w:ascii="Arial" w:hAnsi="Arial" w:cs="Arial"/>
          <w:color w:val="000000"/>
          <w:sz w:val="24"/>
        </w:rPr>
        <w:t>u parakstīti un tie ir veikti</w:t>
      </w:r>
      <w:r w:rsidR="009271BF">
        <w:rPr>
          <w:rFonts w:ascii="Arial" w:hAnsi="Arial" w:cs="Arial"/>
          <w:color w:val="000000"/>
          <w:sz w:val="24"/>
        </w:rPr>
        <w:t>,</w:t>
      </w:r>
      <w:r>
        <w:rPr>
          <w:rFonts w:ascii="Arial" w:hAnsi="Arial" w:cs="Arial"/>
          <w:color w:val="000000"/>
          <w:sz w:val="24"/>
        </w:rPr>
        <w:t xml:space="preserve"> </w:t>
      </w:r>
      <w:r w:rsidR="009E3A92">
        <w:rPr>
          <w:rFonts w:ascii="Arial" w:hAnsi="Arial" w:cs="Arial"/>
          <w:color w:val="000000"/>
          <w:sz w:val="24"/>
        </w:rPr>
        <w:t>ievērojot Publisko iepirkumu likuma</w:t>
      </w:r>
      <w:r>
        <w:rPr>
          <w:rFonts w:ascii="Arial" w:hAnsi="Arial" w:cs="Arial"/>
          <w:color w:val="000000"/>
          <w:sz w:val="24"/>
        </w:rPr>
        <w:t xml:space="preserve"> 61.</w:t>
      </w:r>
      <w:r w:rsidR="009271BF">
        <w:rPr>
          <w:rFonts w:ascii="Arial" w:hAnsi="Arial" w:cs="Arial"/>
          <w:color w:val="000000"/>
          <w:sz w:val="24"/>
        </w:rPr>
        <w:t xml:space="preserve"> </w:t>
      </w:r>
      <w:r>
        <w:rPr>
          <w:rFonts w:ascii="Arial" w:hAnsi="Arial" w:cs="Arial"/>
          <w:color w:val="000000"/>
          <w:sz w:val="24"/>
        </w:rPr>
        <w:t>pantu</w:t>
      </w:r>
      <w:r w:rsidR="00763988" w:rsidRPr="00EB51B2">
        <w:rPr>
          <w:rFonts w:ascii="Arial" w:hAnsi="Arial" w:cs="Arial"/>
          <w:color w:val="000000"/>
          <w:sz w:val="24"/>
        </w:rPr>
        <w:t>;</w:t>
      </w:r>
    </w:p>
    <w:p w14:paraId="64CDE5C7" w14:textId="28944595" w:rsidR="005E56B0" w:rsidRPr="00C6062D" w:rsidRDefault="005B62AF" w:rsidP="006F32EF">
      <w:pPr>
        <w:pStyle w:val="ListParagraph"/>
        <w:numPr>
          <w:ilvl w:val="0"/>
          <w:numId w:val="1"/>
        </w:numPr>
        <w:tabs>
          <w:tab w:val="left" w:pos="0"/>
          <w:tab w:val="left" w:pos="90"/>
          <w:tab w:val="left" w:pos="360"/>
        </w:tabs>
        <w:ind w:left="0" w:firstLine="360"/>
        <w:jc w:val="both"/>
        <w:rPr>
          <w:rFonts w:ascii="Arial" w:hAnsi="Arial" w:cs="Arial"/>
          <w:sz w:val="24"/>
        </w:rPr>
      </w:pPr>
      <w:r>
        <w:rPr>
          <w:rFonts w:ascii="Arial" w:hAnsi="Arial" w:cs="Arial"/>
          <w:sz w:val="24"/>
        </w:rPr>
        <w:t>a</w:t>
      </w:r>
      <w:r w:rsidR="005E56B0" w:rsidRPr="00C6062D">
        <w:rPr>
          <w:rFonts w:ascii="Arial" w:hAnsi="Arial" w:cs="Arial"/>
          <w:sz w:val="24"/>
        </w:rPr>
        <w:t>tbilstoši Publisko iepirkumu likuma 61.</w:t>
      </w:r>
      <w:r w:rsidR="009271BF">
        <w:rPr>
          <w:rFonts w:ascii="Arial" w:hAnsi="Arial" w:cs="Arial"/>
          <w:sz w:val="24"/>
        </w:rPr>
        <w:t xml:space="preserve"> </w:t>
      </w:r>
      <w:r w:rsidR="005E56B0" w:rsidRPr="00C6062D">
        <w:rPr>
          <w:rFonts w:ascii="Arial" w:hAnsi="Arial" w:cs="Arial"/>
          <w:sz w:val="24"/>
        </w:rPr>
        <w:t xml:space="preserve">panta </w:t>
      </w:r>
      <w:r w:rsidR="00C6062D">
        <w:rPr>
          <w:rFonts w:ascii="Arial" w:hAnsi="Arial" w:cs="Arial"/>
          <w:sz w:val="24"/>
        </w:rPr>
        <w:t>piektās</w:t>
      </w:r>
      <w:r w:rsidR="005E56B0" w:rsidRPr="00C6062D">
        <w:rPr>
          <w:rFonts w:ascii="Arial" w:hAnsi="Arial" w:cs="Arial"/>
          <w:sz w:val="24"/>
        </w:rPr>
        <w:t xml:space="preserve"> daļas 2.</w:t>
      </w:r>
      <w:r w:rsidR="009271BF">
        <w:rPr>
          <w:rFonts w:ascii="Arial" w:hAnsi="Arial" w:cs="Arial"/>
          <w:sz w:val="24"/>
        </w:rPr>
        <w:t xml:space="preserve"> </w:t>
      </w:r>
      <w:r w:rsidR="005E56B0" w:rsidRPr="00C6062D">
        <w:rPr>
          <w:rFonts w:ascii="Arial" w:hAnsi="Arial" w:cs="Arial"/>
          <w:sz w:val="24"/>
        </w:rPr>
        <w:t>punktam, iepirkuma līguma vai vispārīgās vienošanās grozījumi ir pieļaujami, ja iepirkuma līguma vai vispārīgās vienošanās grozījumu vērtība, ko noteic kā visu secīgi veikto grozījumu naudas vērtību summu, vienlaikus nesasniedz 10 procentus no sākotnējās iepirkuma līguma vai vispārīgās vienošanās līgumcenas publiska piegādes un publiska</w:t>
      </w:r>
      <w:r w:rsidR="00C6062D">
        <w:rPr>
          <w:rFonts w:ascii="Arial" w:hAnsi="Arial" w:cs="Arial"/>
          <w:sz w:val="24"/>
        </w:rPr>
        <w:t xml:space="preserve"> pakalpojuma līguma gadījumā;</w:t>
      </w:r>
    </w:p>
    <w:p w14:paraId="13C5BA0E" w14:textId="3D738C6D" w:rsidR="00763988" w:rsidRDefault="00763988" w:rsidP="006F32EF">
      <w:pPr>
        <w:pStyle w:val="NormalWeb"/>
        <w:tabs>
          <w:tab w:val="left" w:pos="0"/>
          <w:tab w:val="left" w:pos="90"/>
        </w:tabs>
        <w:ind w:firstLine="360"/>
        <w:jc w:val="both"/>
        <w:rPr>
          <w:rFonts w:ascii="Arial" w:eastAsia="Calibri" w:hAnsi="Arial" w:cs="Arial"/>
          <w:lang w:val="lv-LV"/>
        </w:rPr>
      </w:pPr>
      <w:r w:rsidRPr="00EB51B2">
        <w:rPr>
          <w:rFonts w:ascii="Arial" w:eastAsia="Calibri" w:hAnsi="Arial" w:cs="Arial"/>
          <w:lang w:val="lv-LV"/>
        </w:rPr>
        <w:t>no</w:t>
      </w:r>
      <w:r w:rsidR="007D1342">
        <w:rPr>
          <w:rFonts w:ascii="Arial" w:eastAsia="Calibri" w:hAnsi="Arial" w:cs="Arial"/>
          <w:lang w:val="lv-LV"/>
        </w:rPr>
        <w:t>s</w:t>
      </w:r>
      <w:r w:rsidRPr="00EB51B2">
        <w:rPr>
          <w:rFonts w:ascii="Arial" w:eastAsia="Calibri" w:hAnsi="Arial" w:cs="Arial"/>
          <w:lang w:val="lv-LV"/>
        </w:rPr>
        <w:t>lēdz šādu</w:t>
      </w:r>
      <w:r w:rsidR="00453FB8">
        <w:rPr>
          <w:rFonts w:ascii="Arial" w:eastAsia="Calibri" w:hAnsi="Arial" w:cs="Arial"/>
          <w:lang w:val="lv-LV"/>
        </w:rPr>
        <w:t xml:space="preserve"> vienošanos</w:t>
      </w:r>
      <w:r w:rsidRPr="00EB51B2">
        <w:rPr>
          <w:rFonts w:ascii="Arial" w:eastAsia="Calibri" w:hAnsi="Arial" w:cs="Arial"/>
          <w:lang w:val="lv-LV"/>
        </w:rPr>
        <w:t>, turpmāk – Vienošanās</w:t>
      </w:r>
      <w:r w:rsidR="00453FB8">
        <w:rPr>
          <w:rFonts w:ascii="Arial" w:eastAsia="Calibri" w:hAnsi="Arial" w:cs="Arial"/>
          <w:lang w:val="lv-LV"/>
        </w:rPr>
        <w:t xml:space="preserve"> Nr.</w:t>
      </w:r>
      <w:r w:rsidR="007B60A7">
        <w:rPr>
          <w:rFonts w:ascii="Arial" w:eastAsia="Calibri" w:hAnsi="Arial" w:cs="Arial"/>
          <w:lang w:val="lv-LV"/>
        </w:rPr>
        <w:t>1</w:t>
      </w:r>
      <w:r w:rsidR="00B551FF">
        <w:rPr>
          <w:rFonts w:ascii="Arial" w:eastAsia="Calibri" w:hAnsi="Arial" w:cs="Arial"/>
          <w:lang w:val="lv-LV"/>
        </w:rPr>
        <w:t xml:space="preserve">, kas </w:t>
      </w:r>
      <w:r w:rsidR="00067BE4">
        <w:rPr>
          <w:rFonts w:ascii="Arial" w:eastAsia="Calibri" w:hAnsi="Arial" w:cs="Arial"/>
          <w:lang w:val="lv-LV"/>
        </w:rPr>
        <w:t xml:space="preserve">ir </w:t>
      </w:r>
      <w:r w:rsidR="009A1F1F">
        <w:rPr>
          <w:rFonts w:ascii="Arial" w:eastAsia="Calibri" w:hAnsi="Arial" w:cs="Arial"/>
          <w:lang w:val="lv-LV"/>
        </w:rPr>
        <w:t>Līguma</w:t>
      </w:r>
      <w:r w:rsidR="00B551FF">
        <w:rPr>
          <w:rFonts w:ascii="Arial" w:eastAsia="Calibri" w:hAnsi="Arial" w:cs="Arial"/>
          <w:lang w:val="lv-LV"/>
        </w:rPr>
        <w:t xml:space="preserve"> neatņemama sastāvdaļa</w:t>
      </w:r>
      <w:r w:rsidRPr="00EB51B2">
        <w:rPr>
          <w:rFonts w:ascii="Arial" w:eastAsia="Calibri" w:hAnsi="Arial" w:cs="Arial"/>
          <w:lang w:val="lv-LV"/>
        </w:rPr>
        <w:t>:</w:t>
      </w:r>
    </w:p>
    <w:p w14:paraId="1EAE4EE3" w14:textId="632373B1" w:rsidR="00573167" w:rsidRDefault="008D5F73" w:rsidP="008F639D">
      <w:pPr>
        <w:pStyle w:val="NormalWeb"/>
        <w:numPr>
          <w:ilvl w:val="0"/>
          <w:numId w:val="4"/>
        </w:numPr>
        <w:tabs>
          <w:tab w:val="left" w:pos="0"/>
          <w:tab w:val="left" w:pos="90"/>
        </w:tabs>
        <w:spacing w:before="120" w:beforeAutospacing="0" w:after="0" w:afterAutospacing="0"/>
        <w:ind w:left="450" w:hanging="450"/>
        <w:jc w:val="both"/>
        <w:rPr>
          <w:rFonts w:ascii="Arial" w:eastAsia="Calibri" w:hAnsi="Arial" w:cs="Arial"/>
          <w:lang w:val="lv-LV"/>
        </w:rPr>
      </w:pPr>
      <w:r>
        <w:rPr>
          <w:rFonts w:ascii="Arial" w:eastAsia="Calibri" w:hAnsi="Arial" w:cs="Arial"/>
          <w:lang w:val="lv-LV"/>
        </w:rPr>
        <w:t xml:space="preserve">Puses vienojas grozīt </w:t>
      </w:r>
      <w:r w:rsidR="009A1F1F">
        <w:rPr>
          <w:rFonts w:ascii="Arial" w:eastAsia="Calibri" w:hAnsi="Arial" w:cs="Arial"/>
          <w:lang w:val="lv-LV"/>
        </w:rPr>
        <w:t>Līguma</w:t>
      </w:r>
      <w:r>
        <w:rPr>
          <w:rFonts w:ascii="Arial" w:eastAsia="Calibri" w:hAnsi="Arial" w:cs="Arial"/>
          <w:lang w:val="lv-LV"/>
        </w:rPr>
        <w:t xml:space="preserve"> 2.1.</w:t>
      </w:r>
      <w:r w:rsidR="009271BF">
        <w:rPr>
          <w:rFonts w:ascii="Arial" w:eastAsia="Calibri" w:hAnsi="Arial" w:cs="Arial"/>
          <w:lang w:val="lv-LV"/>
        </w:rPr>
        <w:t xml:space="preserve"> </w:t>
      </w:r>
      <w:r>
        <w:rPr>
          <w:rFonts w:ascii="Arial" w:eastAsia="Calibri" w:hAnsi="Arial" w:cs="Arial"/>
          <w:lang w:val="lv-LV"/>
        </w:rPr>
        <w:t xml:space="preserve">punktu, izsakot to šādā redakcijā: “2.1. </w:t>
      </w:r>
      <w:r w:rsidR="009A1F1F">
        <w:rPr>
          <w:rFonts w:ascii="Arial" w:eastAsia="Calibri" w:hAnsi="Arial" w:cs="Arial"/>
          <w:lang w:val="lv-LV"/>
        </w:rPr>
        <w:t>Kopējā līgumcena par Mobilo sakaru pakalpojumiem visā Līguma</w:t>
      </w:r>
      <w:r>
        <w:rPr>
          <w:rFonts w:ascii="Arial" w:eastAsia="Calibri" w:hAnsi="Arial" w:cs="Arial"/>
          <w:lang w:val="lv-LV"/>
        </w:rPr>
        <w:t xml:space="preserve"> darbības laikā</w:t>
      </w:r>
      <w:r w:rsidR="009A1F1F">
        <w:rPr>
          <w:rFonts w:ascii="Arial" w:eastAsia="Calibri" w:hAnsi="Arial" w:cs="Arial"/>
          <w:lang w:val="lv-LV"/>
        </w:rPr>
        <w:t xml:space="preserve"> var būt mazāka, bet nedrīkst pārsniegt </w:t>
      </w:r>
      <w:r w:rsidR="009A1F1F">
        <w:rPr>
          <w:rFonts w:ascii="Arial" w:eastAsia="Calibri" w:hAnsi="Arial" w:cs="Arial"/>
          <w:b/>
          <w:lang w:val="lv-LV"/>
        </w:rPr>
        <w:t>3</w:t>
      </w:r>
      <w:r w:rsidR="00C41968">
        <w:rPr>
          <w:rFonts w:ascii="Arial" w:eastAsia="Calibri" w:hAnsi="Arial" w:cs="Arial"/>
          <w:b/>
          <w:lang w:val="lv-LV"/>
        </w:rPr>
        <w:t>23</w:t>
      </w:r>
      <w:r w:rsidR="009A1F1F">
        <w:rPr>
          <w:rFonts w:ascii="Arial" w:eastAsia="Calibri" w:hAnsi="Arial" w:cs="Arial"/>
          <w:b/>
          <w:lang w:val="lv-LV"/>
        </w:rPr>
        <w:t> </w:t>
      </w:r>
      <w:r w:rsidR="00C41968">
        <w:rPr>
          <w:rFonts w:ascii="Arial" w:eastAsia="Calibri" w:hAnsi="Arial" w:cs="Arial"/>
          <w:b/>
          <w:lang w:val="lv-LV"/>
        </w:rPr>
        <w:t>000</w:t>
      </w:r>
      <w:r w:rsidR="009A1F1F">
        <w:rPr>
          <w:rFonts w:ascii="Arial" w:eastAsia="Calibri" w:hAnsi="Arial" w:cs="Arial"/>
          <w:b/>
          <w:lang w:val="lv-LV"/>
        </w:rPr>
        <w:t>,</w:t>
      </w:r>
      <w:r w:rsidR="00C41968">
        <w:rPr>
          <w:rFonts w:ascii="Arial" w:eastAsia="Calibri" w:hAnsi="Arial" w:cs="Arial"/>
          <w:b/>
          <w:lang w:val="lv-LV"/>
        </w:rPr>
        <w:t>00</w:t>
      </w:r>
      <w:r w:rsidRPr="007D1342">
        <w:rPr>
          <w:rFonts w:ascii="Arial" w:eastAsia="Calibri" w:hAnsi="Arial" w:cs="Arial"/>
          <w:b/>
          <w:lang w:val="lv-LV"/>
        </w:rPr>
        <w:t xml:space="preserve"> EUR </w:t>
      </w:r>
      <w:r w:rsidRPr="009A1F1F">
        <w:rPr>
          <w:rFonts w:ascii="Arial" w:eastAsia="Calibri" w:hAnsi="Arial" w:cs="Arial"/>
          <w:lang w:val="lv-LV"/>
        </w:rPr>
        <w:t>(</w:t>
      </w:r>
      <w:r w:rsidR="009A1F1F" w:rsidRPr="009A1F1F">
        <w:rPr>
          <w:rFonts w:ascii="Arial" w:eastAsia="Calibri" w:hAnsi="Arial" w:cs="Arial"/>
          <w:lang w:val="lv-LV"/>
        </w:rPr>
        <w:t xml:space="preserve">trīs simti divdesmit </w:t>
      </w:r>
      <w:r w:rsidR="00C41968">
        <w:rPr>
          <w:rFonts w:ascii="Arial" w:eastAsia="Calibri" w:hAnsi="Arial" w:cs="Arial"/>
          <w:lang w:val="lv-LV"/>
        </w:rPr>
        <w:t>trīs</w:t>
      </w:r>
      <w:r w:rsidR="009A1F1F" w:rsidRPr="009A1F1F">
        <w:rPr>
          <w:rFonts w:ascii="Arial" w:eastAsia="Calibri" w:hAnsi="Arial" w:cs="Arial"/>
          <w:lang w:val="lv-LV"/>
        </w:rPr>
        <w:t xml:space="preserve"> tūkstoši </w:t>
      </w:r>
      <w:proofErr w:type="spellStart"/>
      <w:r w:rsidRPr="009A1F1F">
        <w:rPr>
          <w:rFonts w:ascii="Arial" w:eastAsia="Calibri" w:hAnsi="Arial" w:cs="Arial"/>
          <w:i/>
          <w:lang w:val="lv-LV"/>
        </w:rPr>
        <w:t>euro</w:t>
      </w:r>
      <w:proofErr w:type="spellEnd"/>
      <w:r w:rsidRPr="009A1F1F">
        <w:rPr>
          <w:rFonts w:ascii="Arial" w:eastAsia="Calibri" w:hAnsi="Arial" w:cs="Arial"/>
          <w:lang w:val="lv-LV"/>
        </w:rPr>
        <w:t xml:space="preserve"> un </w:t>
      </w:r>
      <w:r w:rsidR="00C41968">
        <w:rPr>
          <w:rFonts w:ascii="Arial" w:eastAsia="Calibri" w:hAnsi="Arial" w:cs="Arial"/>
          <w:lang w:val="lv-LV"/>
        </w:rPr>
        <w:t>00</w:t>
      </w:r>
      <w:r w:rsidRPr="009A1F1F">
        <w:rPr>
          <w:rFonts w:ascii="Arial" w:eastAsia="Calibri" w:hAnsi="Arial" w:cs="Arial"/>
          <w:lang w:val="lv-LV"/>
        </w:rPr>
        <w:t xml:space="preserve"> centi)</w:t>
      </w:r>
      <w:r w:rsidR="001A1D5B">
        <w:rPr>
          <w:rFonts w:ascii="Arial" w:eastAsia="Calibri" w:hAnsi="Arial" w:cs="Arial"/>
          <w:b/>
          <w:lang w:val="lv-LV"/>
        </w:rPr>
        <w:t xml:space="preserve"> </w:t>
      </w:r>
      <w:r w:rsidR="009A1F1F">
        <w:rPr>
          <w:rFonts w:ascii="Arial" w:eastAsia="Calibri" w:hAnsi="Arial" w:cs="Arial"/>
          <w:lang w:val="lv-LV"/>
        </w:rPr>
        <w:t>bez pievienotās vērtības nodokļa</w:t>
      </w:r>
      <w:r w:rsidR="001A1D5B">
        <w:rPr>
          <w:rFonts w:ascii="Arial" w:eastAsia="Calibri" w:hAnsi="Arial" w:cs="Arial"/>
          <w:lang w:val="lv-LV"/>
        </w:rPr>
        <w:t>.”</w:t>
      </w:r>
    </w:p>
    <w:p w14:paraId="5094859B" w14:textId="44F68C01" w:rsidR="007D1342" w:rsidRDefault="007D1342" w:rsidP="008F639D">
      <w:pPr>
        <w:pStyle w:val="NormalWeb"/>
        <w:numPr>
          <w:ilvl w:val="0"/>
          <w:numId w:val="4"/>
        </w:numPr>
        <w:tabs>
          <w:tab w:val="left" w:pos="0"/>
          <w:tab w:val="left" w:pos="90"/>
        </w:tabs>
        <w:spacing w:before="120" w:beforeAutospacing="0" w:after="0" w:afterAutospacing="0"/>
        <w:ind w:left="450" w:hanging="450"/>
        <w:jc w:val="both"/>
        <w:rPr>
          <w:rFonts w:ascii="Arial" w:eastAsia="Calibri" w:hAnsi="Arial" w:cs="Arial"/>
          <w:lang w:val="lv-LV"/>
        </w:rPr>
      </w:pPr>
      <w:r>
        <w:rPr>
          <w:rFonts w:ascii="Arial" w:eastAsia="Calibri" w:hAnsi="Arial" w:cs="Arial"/>
          <w:lang w:val="lv-LV"/>
        </w:rPr>
        <w:t xml:space="preserve">Puses vienojas grozīt </w:t>
      </w:r>
      <w:r w:rsidR="009271BF">
        <w:rPr>
          <w:rFonts w:ascii="Arial" w:eastAsia="Calibri" w:hAnsi="Arial" w:cs="Arial"/>
          <w:lang w:val="lv-LV"/>
        </w:rPr>
        <w:t>Līguma</w:t>
      </w:r>
      <w:r>
        <w:rPr>
          <w:rFonts w:ascii="Arial" w:eastAsia="Calibri" w:hAnsi="Arial" w:cs="Arial"/>
          <w:lang w:val="lv-LV"/>
        </w:rPr>
        <w:t xml:space="preserve"> </w:t>
      </w:r>
      <w:r w:rsidR="009271BF">
        <w:rPr>
          <w:rFonts w:ascii="Arial" w:eastAsia="Calibri" w:hAnsi="Arial" w:cs="Arial"/>
          <w:lang w:val="lv-LV"/>
        </w:rPr>
        <w:t>10</w:t>
      </w:r>
      <w:r>
        <w:rPr>
          <w:rFonts w:ascii="Arial" w:eastAsia="Calibri" w:hAnsi="Arial" w:cs="Arial"/>
          <w:lang w:val="lv-LV"/>
        </w:rPr>
        <w:t>.1.</w:t>
      </w:r>
      <w:r w:rsidR="009271BF">
        <w:rPr>
          <w:rFonts w:ascii="Arial" w:eastAsia="Calibri" w:hAnsi="Arial" w:cs="Arial"/>
          <w:lang w:val="lv-LV"/>
        </w:rPr>
        <w:t xml:space="preserve"> </w:t>
      </w:r>
      <w:r>
        <w:rPr>
          <w:rFonts w:ascii="Arial" w:eastAsia="Calibri" w:hAnsi="Arial" w:cs="Arial"/>
          <w:lang w:val="lv-LV"/>
        </w:rPr>
        <w:t>punktu, izsakot to šādā redakcijā: “</w:t>
      </w:r>
      <w:r w:rsidR="009271BF">
        <w:rPr>
          <w:rFonts w:ascii="Arial" w:eastAsia="Calibri" w:hAnsi="Arial" w:cs="Arial"/>
          <w:lang w:val="lv-LV"/>
        </w:rPr>
        <w:t>10</w:t>
      </w:r>
      <w:r>
        <w:rPr>
          <w:rFonts w:ascii="Arial" w:eastAsia="Calibri" w:hAnsi="Arial" w:cs="Arial"/>
          <w:lang w:val="lv-LV"/>
        </w:rPr>
        <w:t xml:space="preserve">.1. </w:t>
      </w:r>
      <w:r w:rsidR="009271BF">
        <w:rPr>
          <w:rFonts w:ascii="Arial" w:eastAsia="Calibri" w:hAnsi="Arial" w:cs="Arial"/>
          <w:lang w:val="lv-LV"/>
        </w:rPr>
        <w:t xml:space="preserve">Līgums </w:t>
      </w:r>
      <w:r>
        <w:rPr>
          <w:rFonts w:ascii="Arial" w:eastAsia="Calibri" w:hAnsi="Arial" w:cs="Arial"/>
          <w:lang w:val="lv-LV"/>
        </w:rPr>
        <w:t xml:space="preserve">stājas spēkā </w:t>
      </w:r>
      <w:r w:rsidR="009271BF">
        <w:rPr>
          <w:rFonts w:ascii="Arial" w:eastAsia="Calibri" w:hAnsi="Arial" w:cs="Arial"/>
          <w:lang w:val="lv-LV"/>
        </w:rPr>
        <w:t>tā abpusējas parakstīšanas dienā</w:t>
      </w:r>
      <w:r>
        <w:rPr>
          <w:rFonts w:ascii="Arial" w:eastAsia="Calibri" w:hAnsi="Arial" w:cs="Arial"/>
          <w:lang w:val="lv-LV"/>
        </w:rPr>
        <w:t xml:space="preserve"> un ir spēkā līdz </w:t>
      </w:r>
      <w:r w:rsidR="00C41968">
        <w:rPr>
          <w:rFonts w:ascii="Arial" w:eastAsia="Calibri" w:hAnsi="Arial" w:cs="Arial"/>
          <w:lang w:val="lv-LV"/>
        </w:rPr>
        <w:t>2021.</w:t>
      </w:r>
      <w:r w:rsidR="008433B0">
        <w:rPr>
          <w:rFonts w:ascii="Arial" w:eastAsia="Calibri" w:hAnsi="Arial" w:cs="Arial"/>
          <w:lang w:val="lv-LV"/>
        </w:rPr>
        <w:t xml:space="preserve"> </w:t>
      </w:r>
      <w:r w:rsidR="00C41968">
        <w:rPr>
          <w:rFonts w:ascii="Arial" w:eastAsia="Calibri" w:hAnsi="Arial" w:cs="Arial"/>
          <w:lang w:val="lv-LV"/>
        </w:rPr>
        <w:t>gada 21.</w:t>
      </w:r>
      <w:r w:rsidR="008433B0">
        <w:rPr>
          <w:rFonts w:ascii="Arial" w:eastAsia="Calibri" w:hAnsi="Arial" w:cs="Arial"/>
          <w:lang w:val="lv-LV"/>
        </w:rPr>
        <w:t xml:space="preserve"> </w:t>
      </w:r>
      <w:r w:rsidR="00C41968">
        <w:rPr>
          <w:rFonts w:ascii="Arial" w:eastAsia="Calibri" w:hAnsi="Arial" w:cs="Arial"/>
          <w:lang w:val="lv-LV"/>
        </w:rPr>
        <w:t>martam vai līdz Līguma 2.1. punktā minētās summas sasniegšanai, vai</w:t>
      </w:r>
      <w:r w:rsidR="008433B0">
        <w:rPr>
          <w:rFonts w:ascii="Arial" w:eastAsia="Calibri" w:hAnsi="Arial" w:cs="Arial"/>
          <w:lang w:val="lv-LV"/>
        </w:rPr>
        <w:t xml:space="preserve"> arī līdz</w:t>
      </w:r>
      <w:r w:rsidR="00C41968">
        <w:rPr>
          <w:rFonts w:ascii="Arial" w:eastAsia="Calibri" w:hAnsi="Arial" w:cs="Arial"/>
          <w:lang w:val="lv-LV"/>
        </w:rPr>
        <w:t xml:space="preserve"> </w:t>
      </w:r>
      <w:r>
        <w:rPr>
          <w:rFonts w:ascii="Arial" w:eastAsia="Calibri" w:hAnsi="Arial" w:cs="Arial"/>
          <w:lang w:val="lv-LV"/>
        </w:rPr>
        <w:t xml:space="preserve">Pasūtītāja </w:t>
      </w:r>
      <w:r w:rsidR="00734259">
        <w:rPr>
          <w:rFonts w:ascii="Arial" w:eastAsia="Calibri" w:hAnsi="Arial" w:cs="Arial"/>
          <w:lang w:val="lv-LV"/>
        </w:rPr>
        <w:t xml:space="preserve">rakstiskam </w:t>
      </w:r>
      <w:r>
        <w:rPr>
          <w:rFonts w:ascii="Arial" w:eastAsia="Calibri" w:hAnsi="Arial" w:cs="Arial"/>
          <w:lang w:val="lv-LV"/>
        </w:rPr>
        <w:t xml:space="preserve">paziņojumam par </w:t>
      </w:r>
      <w:r w:rsidR="009271BF">
        <w:rPr>
          <w:rFonts w:ascii="Arial" w:eastAsia="Calibri" w:hAnsi="Arial" w:cs="Arial"/>
          <w:lang w:val="lv-LV"/>
        </w:rPr>
        <w:t>Līguma</w:t>
      </w:r>
      <w:r>
        <w:rPr>
          <w:rFonts w:ascii="Arial" w:eastAsia="Calibri" w:hAnsi="Arial" w:cs="Arial"/>
          <w:lang w:val="lv-LV"/>
        </w:rPr>
        <w:t xml:space="preserve"> izbeigšanu sakarā </w:t>
      </w:r>
      <w:r>
        <w:rPr>
          <w:rFonts w:ascii="Arial" w:eastAsia="Calibri" w:hAnsi="Arial" w:cs="Arial"/>
          <w:lang w:val="lv-LV"/>
        </w:rPr>
        <w:lastRenderedPageBreak/>
        <w:t>ar iepirkuma līguma noslēgšanu publiskajā iepirkumu procedūrā, atkarībā no tā, kurš nosacījums iestājas pirmais.”</w:t>
      </w:r>
    </w:p>
    <w:p w14:paraId="32654122" w14:textId="37E40B6F" w:rsidR="002900D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 xml:space="preserve">Pārējie </w:t>
      </w:r>
      <w:r w:rsidR="009271BF">
        <w:rPr>
          <w:rFonts w:ascii="Arial" w:hAnsi="Arial" w:cs="Arial"/>
          <w:color w:val="000000"/>
          <w:lang w:val="lv-LV"/>
        </w:rPr>
        <w:t>Līguma</w:t>
      </w:r>
      <w:r w:rsidRPr="00EB51B2">
        <w:rPr>
          <w:rFonts w:ascii="Arial" w:hAnsi="Arial" w:cs="Arial"/>
          <w:color w:val="000000"/>
          <w:lang w:val="lv-LV"/>
        </w:rPr>
        <w:t xml:space="preserve"> noteikumi</w:t>
      </w:r>
      <w:r w:rsidR="00734259">
        <w:rPr>
          <w:rFonts w:ascii="Arial" w:hAnsi="Arial" w:cs="Arial"/>
          <w:color w:val="000000"/>
          <w:lang w:val="lv-LV"/>
        </w:rPr>
        <w:t>, kuru izmaiņas neparedz Vienošanās Nr.1,</w:t>
      </w:r>
      <w:r w:rsidRPr="00EB51B2">
        <w:rPr>
          <w:rFonts w:ascii="Arial" w:hAnsi="Arial" w:cs="Arial"/>
          <w:color w:val="000000"/>
          <w:lang w:val="lv-LV"/>
        </w:rPr>
        <w:t xml:space="preserve"> netiek grozīti un ir </w:t>
      </w:r>
      <w:r w:rsidR="00734259">
        <w:rPr>
          <w:rFonts w:ascii="Arial" w:hAnsi="Arial" w:cs="Arial"/>
          <w:color w:val="000000"/>
          <w:lang w:val="lv-LV"/>
        </w:rPr>
        <w:t xml:space="preserve">piemērojami </w:t>
      </w:r>
      <w:r w:rsidRPr="00EB51B2">
        <w:rPr>
          <w:rFonts w:ascii="Arial" w:hAnsi="Arial" w:cs="Arial"/>
          <w:color w:val="000000"/>
          <w:lang w:val="lv-LV"/>
        </w:rPr>
        <w:t>spēkā</w:t>
      </w:r>
      <w:r w:rsidR="00734259">
        <w:rPr>
          <w:rFonts w:ascii="Arial" w:hAnsi="Arial" w:cs="Arial"/>
          <w:color w:val="000000"/>
          <w:lang w:val="lv-LV"/>
        </w:rPr>
        <w:t xml:space="preserve"> esošajā redakcijā</w:t>
      </w:r>
      <w:r w:rsidRPr="00EB51B2">
        <w:rPr>
          <w:rFonts w:ascii="Arial" w:hAnsi="Arial" w:cs="Arial"/>
          <w:color w:val="000000"/>
          <w:lang w:val="lv-LV"/>
        </w:rPr>
        <w:t>.</w:t>
      </w:r>
    </w:p>
    <w:p w14:paraId="71807749" w14:textId="109F4DF2" w:rsidR="002900D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Vienošanās</w:t>
      </w:r>
      <w:r w:rsidR="00F804EB">
        <w:rPr>
          <w:rFonts w:ascii="Arial" w:hAnsi="Arial" w:cs="Arial"/>
          <w:color w:val="000000"/>
          <w:lang w:val="lv-LV"/>
        </w:rPr>
        <w:t xml:space="preserve"> Nr.</w:t>
      </w:r>
      <w:r w:rsidR="000204AE">
        <w:rPr>
          <w:rFonts w:ascii="Arial" w:hAnsi="Arial" w:cs="Arial"/>
          <w:color w:val="000000"/>
          <w:lang w:val="lv-LV"/>
        </w:rPr>
        <w:t>1</w:t>
      </w:r>
      <w:r w:rsidRPr="00EB51B2">
        <w:rPr>
          <w:rFonts w:ascii="Arial" w:hAnsi="Arial" w:cs="Arial"/>
          <w:color w:val="000000"/>
          <w:lang w:val="lv-LV"/>
        </w:rPr>
        <w:t xml:space="preserve"> stājas spēkā ar tās </w:t>
      </w:r>
      <w:r w:rsidR="00734259">
        <w:rPr>
          <w:rFonts w:ascii="Arial" w:hAnsi="Arial" w:cs="Arial"/>
          <w:color w:val="000000"/>
          <w:lang w:val="lv-LV"/>
        </w:rPr>
        <w:t xml:space="preserve">abpusēju </w:t>
      </w:r>
      <w:r w:rsidRPr="00EB51B2">
        <w:rPr>
          <w:rFonts w:ascii="Arial" w:hAnsi="Arial" w:cs="Arial"/>
          <w:color w:val="000000"/>
          <w:lang w:val="lv-LV"/>
        </w:rPr>
        <w:t>parakstīšanas brīdi.</w:t>
      </w:r>
    </w:p>
    <w:p w14:paraId="686D25BA" w14:textId="45BFF852" w:rsidR="002900D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 xml:space="preserve">Vienošanās </w:t>
      </w:r>
      <w:r w:rsidR="00440DB6">
        <w:rPr>
          <w:rFonts w:ascii="Arial" w:hAnsi="Arial" w:cs="Arial"/>
          <w:color w:val="000000"/>
          <w:lang w:val="lv-LV"/>
        </w:rPr>
        <w:t>Nr.</w:t>
      </w:r>
      <w:r w:rsidR="000204AE">
        <w:rPr>
          <w:rFonts w:ascii="Arial" w:hAnsi="Arial" w:cs="Arial"/>
          <w:color w:val="000000"/>
          <w:lang w:val="lv-LV"/>
        </w:rPr>
        <w:t>1</w:t>
      </w:r>
      <w:r w:rsidR="00440DB6">
        <w:rPr>
          <w:rFonts w:ascii="Arial" w:hAnsi="Arial" w:cs="Arial"/>
          <w:color w:val="000000"/>
          <w:lang w:val="lv-LV"/>
        </w:rPr>
        <w:t xml:space="preserve"> </w:t>
      </w:r>
      <w:r w:rsidRPr="00EB51B2">
        <w:rPr>
          <w:rFonts w:ascii="Arial" w:hAnsi="Arial" w:cs="Arial"/>
          <w:color w:val="000000"/>
          <w:lang w:val="lv-LV"/>
        </w:rPr>
        <w:t xml:space="preserve">sagatavota </w:t>
      </w:r>
      <w:r w:rsidR="001B1892" w:rsidRPr="0050293B">
        <w:rPr>
          <w:rFonts w:ascii="Arial" w:hAnsi="Arial" w:cs="Arial"/>
          <w:color w:val="000000"/>
          <w:lang w:val="lv-LV"/>
        </w:rPr>
        <w:t xml:space="preserve">uz </w:t>
      </w:r>
      <w:r w:rsidR="0050293B" w:rsidRPr="0050293B">
        <w:rPr>
          <w:rFonts w:ascii="Arial" w:hAnsi="Arial" w:cs="Arial"/>
          <w:color w:val="000000"/>
          <w:lang w:val="lv-LV"/>
        </w:rPr>
        <w:t>2</w:t>
      </w:r>
      <w:r w:rsidR="00D450C8" w:rsidRPr="0050293B">
        <w:rPr>
          <w:rFonts w:ascii="Arial" w:hAnsi="Arial" w:cs="Arial"/>
          <w:color w:val="000000"/>
          <w:lang w:val="lv-LV"/>
        </w:rPr>
        <w:t xml:space="preserve"> (</w:t>
      </w:r>
      <w:r w:rsidR="0050293B" w:rsidRPr="0050293B">
        <w:rPr>
          <w:rFonts w:ascii="Arial" w:hAnsi="Arial" w:cs="Arial"/>
          <w:color w:val="000000"/>
          <w:lang w:val="lv-LV"/>
        </w:rPr>
        <w:t>divām</w:t>
      </w:r>
      <w:r w:rsidR="00D450C8" w:rsidRPr="0050293B">
        <w:rPr>
          <w:rFonts w:ascii="Arial" w:hAnsi="Arial" w:cs="Arial"/>
          <w:color w:val="000000"/>
          <w:lang w:val="lv-LV"/>
        </w:rPr>
        <w:t>) lappusēm</w:t>
      </w:r>
      <w:r w:rsidR="009271BF">
        <w:rPr>
          <w:rFonts w:ascii="Arial" w:hAnsi="Arial" w:cs="Arial"/>
          <w:color w:val="000000"/>
          <w:lang w:val="lv-LV"/>
        </w:rPr>
        <w:t xml:space="preserve">. </w:t>
      </w:r>
      <w:r w:rsidR="009271BF" w:rsidRPr="009271BF">
        <w:rPr>
          <w:rFonts w:ascii="Arial" w:hAnsi="Arial" w:cs="Arial"/>
          <w:color w:val="000000"/>
          <w:lang w:val="lv-LV"/>
        </w:rPr>
        <w:t>Puses Vienošanos Nr.1 paraksta ar drošu elektronisko parakstu, kurš satur laika zīmogu. Vienošanās Nr.1 parakstīšanas datums ir beidzamā pievienotā droša elektroniskā paraksta un tā laika zīmoga datums.</w:t>
      </w:r>
    </w:p>
    <w:p w14:paraId="77F499BA" w14:textId="0E244C50" w:rsidR="007F4A02" w:rsidRPr="00EB51B2" w:rsidRDefault="007F4A02" w:rsidP="007F4A02">
      <w:pPr>
        <w:pStyle w:val="NormalWeb"/>
        <w:tabs>
          <w:tab w:val="left" w:pos="0"/>
          <w:tab w:val="left" w:pos="90"/>
        </w:tabs>
        <w:spacing w:before="0" w:beforeAutospacing="0" w:after="0" w:afterAutospacing="0"/>
        <w:jc w:val="both"/>
        <w:rPr>
          <w:rFonts w:ascii="Arial" w:hAnsi="Arial" w:cs="Arial"/>
          <w:color w:val="000000"/>
          <w:lang w:val="lv-LV"/>
        </w:rPr>
      </w:pPr>
    </w:p>
    <w:p w14:paraId="53D86253" w14:textId="0C28A74D" w:rsidR="006872FA" w:rsidRPr="00EB51B2" w:rsidRDefault="006872FA" w:rsidP="000204AE">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Pr>
          <w:rFonts w:ascii="Arial" w:hAnsi="Arial" w:cs="Arial"/>
          <w:color w:val="000000"/>
          <w:lang w:val="lv-LV"/>
        </w:rPr>
        <w:t>Puses:</w:t>
      </w: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4308"/>
        <w:gridCol w:w="4403"/>
      </w:tblGrid>
      <w:tr w:rsidR="0073624C" w:rsidRPr="00EB51B2" w14:paraId="3E8701EA" w14:textId="77777777" w:rsidTr="002D7B07">
        <w:trPr>
          <w:trHeight w:val="80"/>
        </w:trPr>
        <w:tc>
          <w:tcPr>
            <w:tcW w:w="2473" w:type="pct"/>
          </w:tcPr>
          <w:p w14:paraId="4DF33A21" w14:textId="77777777" w:rsidR="0073624C" w:rsidRPr="00EB51B2" w:rsidRDefault="0073624C" w:rsidP="006872FA">
            <w:pPr>
              <w:suppressAutoHyphens/>
              <w:rPr>
                <w:rFonts w:ascii="Arial" w:eastAsia="Calibri" w:hAnsi="Arial" w:cs="Arial"/>
                <w:b/>
                <w:sz w:val="24"/>
                <w:lang w:eastAsia="ar-SA"/>
              </w:rPr>
            </w:pPr>
            <w:r w:rsidRPr="00EB51B2">
              <w:rPr>
                <w:rFonts w:ascii="Arial" w:eastAsia="Calibri" w:hAnsi="Arial" w:cs="Arial"/>
                <w:b/>
                <w:sz w:val="24"/>
                <w:lang w:eastAsia="ar-SA"/>
              </w:rPr>
              <w:t>Pasūtītājs:</w:t>
            </w:r>
          </w:p>
          <w:p w14:paraId="0709D3DE" w14:textId="77777777" w:rsidR="0073624C" w:rsidRPr="00EB51B2" w:rsidRDefault="0073624C" w:rsidP="006872FA">
            <w:pPr>
              <w:widowControl w:val="0"/>
              <w:suppressAutoHyphens/>
              <w:autoSpaceDE w:val="0"/>
              <w:autoSpaceDN w:val="0"/>
              <w:adjustRightInd w:val="0"/>
              <w:jc w:val="both"/>
              <w:rPr>
                <w:rFonts w:ascii="Arial" w:eastAsia="Calibri" w:hAnsi="Arial" w:cs="Arial"/>
                <w:b/>
                <w:kern w:val="0"/>
                <w:sz w:val="24"/>
                <w:lang w:eastAsia="lv-LV"/>
              </w:rPr>
            </w:pPr>
            <w:r w:rsidRPr="00EB51B2">
              <w:rPr>
                <w:rFonts w:ascii="Arial" w:eastAsia="Calibri" w:hAnsi="Arial" w:cs="Arial"/>
                <w:b/>
                <w:kern w:val="0"/>
                <w:sz w:val="24"/>
                <w:lang w:eastAsia="lv-LV"/>
              </w:rPr>
              <w:t>Rīgas Tehniskā universitāte</w:t>
            </w:r>
          </w:p>
          <w:p w14:paraId="1F1190E4"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Kaļķu iela 1, Rīga, LV-1658</w:t>
            </w:r>
          </w:p>
          <w:p w14:paraId="7FF038DD" w14:textId="1AB25F28" w:rsidR="0073624C" w:rsidRPr="00EB51B2" w:rsidRDefault="00FC4DD8"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 xml:space="preserve">Reģistrācijas Nr. </w:t>
            </w:r>
            <w:r w:rsidRPr="00FC4DD8">
              <w:rPr>
                <w:rFonts w:ascii="Arial" w:eastAsia="Calibri" w:hAnsi="Arial" w:cs="Arial"/>
                <w:sz w:val="24"/>
                <w:lang w:eastAsia="ar-SA"/>
              </w:rPr>
              <w:t>90000068977</w:t>
            </w:r>
          </w:p>
          <w:p w14:paraId="3DC285C6" w14:textId="50FC70D7" w:rsidR="0073624C" w:rsidRPr="00EB51B2" w:rsidRDefault="0073624C" w:rsidP="000204AE">
            <w:pPr>
              <w:widowControl w:val="0"/>
              <w:suppressAutoHyphens/>
              <w:autoSpaceDE w:val="0"/>
              <w:autoSpaceDN w:val="0"/>
              <w:adjustRightInd w:val="0"/>
              <w:ind w:hanging="15"/>
              <w:jc w:val="both"/>
              <w:rPr>
                <w:rFonts w:ascii="Arial" w:eastAsia="Calibri" w:hAnsi="Arial" w:cs="Arial"/>
                <w:sz w:val="24"/>
                <w:lang w:eastAsia="ar-SA"/>
              </w:rPr>
            </w:pPr>
            <w:r w:rsidRPr="00EB51B2">
              <w:rPr>
                <w:rFonts w:ascii="Arial" w:eastAsia="Calibri" w:hAnsi="Arial" w:cs="Arial"/>
                <w:sz w:val="24"/>
                <w:lang w:eastAsia="ar-SA"/>
              </w:rPr>
              <w:t>PVN</w:t>
            </w:r>
            <w:r w:rsidR="003203E8">
              <w:rPr>
                <w:rFonts w:ascii="Arial" w:eastAsia="Calibri" w:hAnsi="Arial" w:cs="Arial"/>
                <w:sz w:val="24"/>
                <w:lang w:eastAsia="ar-SA"/>
              </w:rPr>
              <w:t xml:space="preserve"> Reģistrācijas Nr.</w:t>
            </w:r>
            <w:r w:rsidR="00F66A25">
              <w:rPr>
                <w:rFonts w:ascii="Arial" w:eastAsia="Calibri" w:hAnsi="Arial" w:cs="Arial"/>
                <w:sz w:val="24"/>
                <w:lang w:eastAsia="ar-SA"/>
              </w:rPr>
              <w:t xml:space="preserve"> </w:t>
            </w:r>
            <w:r w:rsidRPr="00EB51B2">
              <w:rPr>
                <w:rFonts w:ascii="Arial" w:eastAsia="Calibri" w:hAnsi="Arial" w:cs="Arial"/>
                <w:sz w:val="24"/>
                <w:lang w:eastAsia="ar-SA"/>
              </w:rPr>
              <w:t>LV90000068977</w:t>
            </w:r>
          </w:p>
          <w:p w14:paraId="6A92D0C6"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Konta Nr.  LV46TREL915101S000000</w:t>
            </w:r>
          </w:p>
          <w:p w14:paraId="5B5B453A"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Valsts kase, BIC – TRELLV22</w:t>
            </w:r>
          </w:p>
          <w:p w14:paraId="577B9B02"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p>
          <w:p w14:paraId="29894F0F" w14:textId="77777777" w:rsidR="0050293B" w:rsidRPr="00EB51B2" w:rsidRDefault="0050293B" w:rsidP="006872FA">
            <w:pPr>
              <w:widowControl w:val="0"/>
              <w:suppressAutoHyphens/>
              <w:autoSpaceDE w:val="0"/>
              <w:autoSpaceDN w:val="0"/>
              <w:adjustRightInd w:val="0"/>
              <w:jc w:val="both"/>
              <w:rPr>
                <w:rFonts w:ascii="Arial" w:eastAsia="Calibri" w:hAnsi="Arial" w:cs="Arial"/>
                <w:sz w:val="24"/>
                <w:lang w:eastAsia="ar-SA"/>
              </w:rPr>
            </w:pPr>
          </w:p>
          <w:p w14:paraId="7C870520" w14:textId="7BD789F6" w:rsidR="001C6F73" w:rsidRPr="00EB51B2" w:rsidRDefault="0050293B"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Finanšu prorektors</w:t>
            </w:r>
          </w:p>
          <w:p w14:paraId="62DC8CB7" w14:textId="745E834E" w:rsidR="001C6F73" w:rsidRDefault="001C6F73" w:rsidP="006872FA">
            <w:pPr>
              <w:widowControl w:val="0"/>
              <w:suppressAutoHyphens/>
              <w:autoSpaceDE w:val="0"/>
              <w:autoSpaceDN w:val="0"/>
              <w:adjustRightInd w:val="0"/>
              <w:jc w:val="both"/>
              <w:rPr>
                <w:rFonts w:ascii="Arial" w:eastAsia="Calibri" w:hAnsi="Arial" w:cs="Arial"/>
                <w:sz w:val="24"/>
                <w:lang w:eastAsia="ar-SA"/>
              </w:rPr>
            </w:pPr>
          </w:p>
          <w:p w14:paraId="68E04B95" w14:textId="77777777" w:rsidR="0087054C" w:rsidRPr="00EB51B2" w:rsidRDefault="0087054C" w:rsidP="006872FA">
            <w:pPr>
              <w:widowControl w:val="0"/>
              <w:suppressAutoHyphens/>
              <w:autoSpaceDE w:val="0"/>
              <w:autoSpaceDN w:val="0"/>
              <w:adjustRightInd w:val="0"/>
              <w:jc w:val="both"/>
              <w:rPr>
                <w:rFonts w:ascii="Arial" w:eastAsia="Calibri" w:hAnsi="Arial" w:cs="Arial"/>
                <w:sz w:val="24"/>
                <w:lang w:eastAsia="ar-SA"/>
              </w:rPr>
            </w:pPr>
          </w:p>
          <w:p w14:paraId="420F3E7E"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 __________________</w:t>
            </w:r>
          </w:p>
          <w:p w14:paraId="5DDD44D5" w14:textId="03E24682" w:rsidR="0073624C" w:rsidRPr="00EB51B2" w:rsidRDefault="0087054C"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 xml:space="preserve">           </w:t>
            </w:r>
            <w:r w:rsidR="001C6F73" w:rsidRPr="00EB51B2">
              <w:rPr>
                <w:rFonts w:ascii="Arial" w:eastAsia="Calibri" w:hAnsi="Arial" w:cs="Arial"/>
                <w:sz w:val="24"/>
                <w:lang w:eastAsia="ar-SA"/>
              </w:rPr>
              <w:t>/</w:t>
            </w:r>
            <w:proofErr w:type="spellStart"/>
            <w:r w:rsidR="0050293B">
              <w:rPr>
                <w:rFonts w:ascii="Arial" w:eastAsia="Calibri" w:hAnsi="Arial" w:cs="Arial"/>
                <w:sz w:val="24"/>
                <w:lang w:eastAsia="ar-SA"/>
              </w:rPr>
              <w:t>I.Eriņš</w:t>
            </w:r>
            <w:proofErr w:type="spellEnd"/>
            <w:r w:rsidR="0073624C" w:rsidRPr="00EB51B2">
              <w:rPr>
                <w:rFonts w:ascii="Arial" w:eastAsia="Calibri" w:hAnsi="Arial" w:cs="Arial"/>
                <w:sz w:val="24"/>
                <w:lang w:eastAsia="ar-SA"/>
              </w:rPr>
              <w:t xml:space="preserve"> /</w:t>
            </w:r>
          </w:p>
          <w:p w14:paraId="0CA69026"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p>
          <w:p w14:paraId="6CF4C371"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p>
          <w:p w14:paraId="3F14F909" w14:textId="14DE0CF4" w:rsidR="00AC015E" w:rsidRPr="00EB51B2" w:rsidRDefault="00AC015E" w:rsidP="006872FA">
            <w:pPr>
              <w:widowControl w:val="0"/>
              <w:suppressAutoHyphens/>
              <w:autoSpaceDE w:val="0"/>
              <w:autoSpaceDN w:val="0"/>
              <w:adjustRightInd w:val="0"/>
              <w:jc w:val="both"/>
              <w:rPr>
                <w:rFonts w:ascii="Arial" w:eastAsia="Calibri" w:hAnsi="Arial" w:cs="Arial"/>
                <w:sz w:val="24"/>
                <w:lang w:eastAsia="ar-SA"/>
              </w:rPr>
            </w:pPr>
          </w:p>
          <w:p w14:paraId="165DF0D7"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p>
        </w:tc>
        <w:tc>
          <w:tcPr>
            <w:tcW w:w="2527" w:type="pct"/>
          </w:tcPr>
          <w:p w14:paraId="2CED31B0" w14:textId="3BDEE58D" w:rsidR="0073624C" w:rsidRPr="00EB51B2" w:rsidRDefault="00BD6BDF" w:rsidP="006872FA">
            <w:pPr>
              <w:suppressAutoHyphens/>
              <w:rPr>
                <w:rFonts w:ascii="Arial" w:eastAsia="Calibri" w:hAnsi="Arial" w:cs="Arial"/>
                <w:b/>
                <w:sz w:val="24"/>
                <w:lang w:eastAsia="ar-SA"/>
              </w:rPr>
            </w:pPr>
            <w:r>
              <w:rPr>
                <w:rFonts w:ascii="Arial" w:eastAsia="Calibri" w:hAnsi="Arial" w:cs="Arial"/>
                <w:b/>
                <w:sz w:val="24"/>
                <w:lang w:eastAsia="ar-SA"/>
              </w:rPr>
              <w:t>Izpildītājs</w:t>
            </w:r>
            <w:r w:rsidR="0073624C" w:rsidRPr="00EB51B2">
              <w:rPr>
                <w:rFonts w:ascii="Arial" w:eastAsia="Calibri" w:hAnsi="Arial" w:cs="Arial"/>
                <w:b/>
                <w:sz w:val="24"/>
                <w:lang w:eastAsia="ar-SA"/>
              </w:rPr>
              <w:t>:</w:t>
            </w:r>
          </w:p>
          <w:p w14:paraId="2297EEA7" w14:textId="1EB43480" w:rsidR="0073624C" w:rsidRPr="00EB51B2" w:rsidRDefault="0073624C" w:rsidP="006872FA">
            <w:pPr>
              <w:widowControl w:val="0"/>
              <w:suppressAutoHyphens/>
              <w:autoSpaceDE w:val="0"/>
              <w:autoSpaceDN w:val="0"/>
              <w:adjustRightInd w:val="0"/>
              <w:jc w:val="both"/>
              <w:rPr>
                <w:rFonts w:ascii="Arial" w:eastAsia="Calibri" w:hAnsi="Arial" w:cs="Arial"/>
                <w:b/>
                <w:sz w:val="24"/>
                <w:lang w:eastAsia="ar-SA"/>
              </w:rPr>
            </w:pPr>
            <w:r w:rsidRPr="00EB51B2">
              <w:rPr>
                <w:rFonts w:ascii="Arial" w:eastAsia="Calibri" w:hAnsi="Arial" w:cs="Arial"/>
                <w:b/>
                <w:sz w:val="24"/>
                <w:lang w:eastAsia="ar-SA"/>
              </w:rPr>
              <w:t>SIA “</w:t>
            </w:r>
            <w:r w:rsidR="00FC4DD8">
              <w:rPr>
                <w:rFonts w:ascii="Arial" w:eastAsia="Calibri" w:hAnsi="Arial" w:cs="Arial"/>
                <w:b/>
                <w:sz w:val="24"/>
                <w:lang w:eastAsia="ar-SA"/>
              </w:rPr>
              <w:t>Latvijas Mobilais Telefons</w:t>
            </w:r>
            <w:r w:rsidRPr="00EB51B2">
              <w:rPr>
                <w:rFonts w:ascii="Arial" w:eastAsia="Calibri" w:hAnsi="Arial" w:cs="Arial"/>
                <w:b/>
                <w:sz w:val="24"/>
                <w:lang w:eastAsia="ar-SA"/>
              </w:rPr>
              <w:t>”</w:t>
            </w:r>
          </w:p>
          <w:p w14:paraId="39AB3B9C" w14:textId="1FFC32E3" w:rsidR="0073624C" w:rsidRPr="00EB51B2" w:rsidRDefault="00FC4DD8"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 xml:space="preserve">Ropažu </w:t>
            </w:r>
            <w:r w:rsidR="000204AE">
              <w:rPr>
                <w:rFonts w:ascii="Arial" w:eastAsia="Calibri" w:hAnsi="Arial" w:cs="Arial"/>
                <w:sz w:val="24"/>
                <w:lang w:eastAsia="ar-SA"/>
              </w:rPr>
              <w:t xml:space="preserve">iela </w:t>
            </w:r>
            <w:r>
              <w:rPr>
                <w:rFonts w:ascii="Arial" w:eastAsia="Calibri" w:hAnsi="Arial" w:cs="Arial"/>
                <w:sz w:val="24"/>
                <w:lang w:eastAsia="ar-SA"/>
              </w:rPr>
              <w:t>6</w:t>
            </w:r>
            <w:r w:rsidR="000204AE">
              <w:rPr>
                <w:rFonts w:ascii="Arial" w:eastAsia="Calibri" w:hAnsi="Arial" w:cs="Arial"/>
                <w:sz w:val="24"/>
                <w:lang w:eastAsia="ar-SA"/>
              </w:rPr>
              <w:t>, Rīga</w:t>
            </w:r>
            <w:r w:rsidR="0073624C" w:rsidRPr="00EB51B2">
              <w:rPr>
                <w:rFonts w:ascii="Arial" w:eastAsia="Calibri" w:hAnsi="Arial" w:cs="Arial"/>
                <w:sz w:val="24"/>
                <w:lang w:eastAsia="ar-SA"/>
              </w:rPr>
              <w:t>, LV-</w:t>
            </w:r>
            <w:r w:rsidR="000204AE">
              <w:rPr>
                <w:rFonts w:ascii="Arial" w:eastAsia="Calibri" w:hAnsi="Arial" w:cs="Arial"/>
                <w:sz w:val="24"/>
                <w:lang w:eastAsia="ar-SA"/>
              </w:rPr>
              <w:t>10</w:t>
            </w:r>
            <w:r>
              <w:rPr>
                <w:rFonts w:ascii="Arial" w:eastAsia="Calibri" w:hAnsi="Arial" w:cs="Arial"/>
                <w:sz w:val="24"/>
                <w:lang w:eastAsia="ar-SA"/>
              </w:rPr>
              <w:t>39</w:t>
            </w:r>
          </w:p>
          <w:p w14:paraId="791A9953" w14:textId="24352B44"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Reģistrācijas Nr.</w:t>
            </w:r>
            <w:r w:rsidR="000204AE" w:rsidRPr="000204AE">
              <w:rPr>
                <w:rFonts w:ascii="Arial" w:hAnsi="Arial" w:cs="Arial"/>
                <w:color w:val="363636"/>
                <w:sz w:val="18"/>
                <w:szCs w:val="18"/>
                <w:shd w:val="clear" w:color="auto" w:fill="FFFFFF"/>
              </w:rPr>
              <w:t xml:space="preserve"> </w:t>
            </w:r>
            <w:r w:rsidR="00FC4DD8" w:rsidRPr="00FC4DD8">
              <w:rPr>
                <w:rFonts w:ascii="Arial" w:hAnsi="Arial" w:cs="Arial"/>
                <w:bCs/>
                <w:sz w:val="24"/>
                <w:lang w:eastAsia="ar-SA"/>
              </w:rPr>
              <w:t>50003050931</w:t>
            </w:r>
          </w:p>
          <w:p w14:paraId="0C78F433" w14:textId="18A0F7B8"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PVN Reģistrācijas Nr.</w:t>
            </w:r>
            <w:r w:rsidR="00FC4DD8">
              <w:rPr>
                <w:rFonts w:ascii="Arial" w:hAnsi="Arial" w:cs="Arial"/>
                <w:sz w:val="24"/>
                <w:lang w:eastAsia="ar-SA"/>
              </w:rPr>
              <w:t xml:space="preserve"> LV</w:t>
            </w:r>
            <w:r w:rsidR="00FC4DD8" w:rsidRPr="00FC4DD8">
              <w:rPr>
                <w:rFonts w:ascii="Arial" w:eastAsia="Calibri" w:hAnsi="Arial" w:cs="Arial"/>
                <w:bCs/>
                <w:sz w:val="24"/>
                <w:lang w:eastAsia="ar-SA"/>
              </w:rPr>
              <w:t>50003050931</w:t>
            </w:r>
          </w:p>
          <w:p w14:paraId="173D0380" w14:textId="20FDDE50"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Konta Nr. LV</w:t>
            </w:r>
            <w:r w:rsidR="00FC4DD8">
              <w:rPr>
                <w:rFonts w:ascii="Arial" w:eastAsia="Calibri" w:hAnsi="Arial" w:cs="Arial"/>
                <w:sz w:val="24"/>
                <w:lang w:eastAsia="ar-SA"/>
              </w:rPr>
              <w:t>21</w:t>
            </w:r>
            <w:r w:rsidR="000204AE">
              <w:rPr>
                <w:rFonts w:ascii="Arial" w:eastAsia="Calibri" w:hAnsi="Arial" w:cs="Arial"/>
                <w:sz w:val="24"/>
                <w:lang w:eastAsia="ar-SA"/>
              </w:rPr>
              <w:t>HABA0</w:t>
            </w:r>
            <w:r w:rsidR="00FC4DD8">
              <w:rPr>
                <w:rFonts w:ascii="Arial" w:eastAsia="Calibri" w:hAnsi="Arial" w:cs="Arial"/>
                <w:sz w:val="24"/>
                <w:lang w:eastAsia="ar-SA"/>
              </w:rPr>
              <w:t>001408032543</w:t>
            </w:r>
          </w:p>
          <w:p w14:paraId="1ABBF71B" w14:textId="764B1EEE" w:rsidR="0073624C" w:rsidRPr="00EB51B2" w:rsidRDefault="000204AE"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AS “Swedbank”</w:t>
            </w:r>
            <w:r w:rsidR="0073624C" w:rsidRPr="00EB51B2">
              <w:rPr>
                <w:rFonts w:ascii="Arial" w:eastAsia="Calibri" w:hAnsi="Arial" w:cs="Arial"/>
                <w:sz w:val="24"/>
                <w:lang w:eastAsia="ar-SA"/>
              </w:rPr>
              <w:t xml:space="preserve">, </w:t>
            </w:r>
            <w:r>
              <w:rPr>
                <w:rFonts w:ascii="Arial" w:eastAsia="Calibri" w:hAnsi="Arial" w:cs="Arial"/>
                <w:sz w:val="24"/>
                <w:lang w:eastAsia="ar-SA"/>
              </w:rPr>
              <w:t>HABALV22</w:t>
            </w:r>
          </w:p>
          <w:p w14:paraId="380383BA" w14:textId="77777777" w:rsidR="0073624C" w:rsidRPr="00EB51B2" w:rsidRDefault="0073624C" w:rsidP="006872FA">
            <w:pPr>
              <w:widowControl w:val="0"/>
              <w:suppressAutoHyphens/>
              <w:autoSpaceDE w:val="0"/>
              <w:autoSpaceDN w:val="0"/>
              <w:adjustRightInd w:val="0"/>
              <w:jc w:val="both"/>
              <w:rPr>
                <w:rFonts w:ascii="Arial" w:eastAsia="Calibri" w:hAnsi="Arial" w:cs="Arial"/>
                <w:sz w:val="24"/>
                <w:lang w:eastAsia="ar-SA"/>
              </w:rPr>
            </w:pPr>
          </w:p>
          <w:p w14:paraId="709309F9" w14:textId="77777777" w:rsidR="00732ABD" w:rsidRDefault="00732ABD" w:rsidP="006872FA">
            <w:pPr>
              <w:widowControl w:val="0"/>
              <w:suppressAutoHyphens/>
              <w:autoSpaceDE w:val="0"/>
              <w:autoSpaceDN w:val="0"/>
              <w:adjustRightInd w:val="0"/>
              <w:jc w:val="both"/>
              <w:rPr>
                <w:rFonts w:ascii="Arial" w:eastAsia="Calibri" w:hAnsi="Arial" w:cs="Arial"/>
                <w:sz w:val="24"/>
                <w:lang w:eastAsia="ar-SA"/>
              </w:rPr>
            </w:pPr>
          </w:p>
          <w:p w14:paraId="499EBD72" w14:textId="65F4B1F4" w:rsidR="00734259" w:rsidRDefault="00734259"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Prezidents</w:t>
            </w:r>
          </w:p>
          <w:p w14:paraId="7B8220A5" w14:textId="4297838E" w:rsidR="001C6F73" w:rsidRDefault="0065072A" w:rsidP="006872FA">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Valdes priekšsēdētājs</w:t>
            </w:r>
          </w:p>
          <w:p w14:paraId="746EB6C4" w14:textId="77777777" w:rsidR="0087054C" w:rsidRPr="00EB51B2" w:rsidRDefault="0087054C" w:rsidP="006872FA">
            <w:pPr>
              <w:widowControl w:val="0"/>
              <w:suppressAutoHyphens/>
              <w:autoSpaceDE w:val="0"/>
              <w:autoSpaceDN w:val="0"/>
              <w:adjustRightInd w:val="0"/>
              <w:jc w:val="both"/>
              <w:rPr>
                <w:rFonts w:ascii="Arial" w:eastAsia="Calibri" w:hAnsi="Arial" w:cs="Arial"/>
                <w:sz w:val="24"/>
                <w:lang w:eastAsia="ar-SA"/>
              </w:rPr>
            </w:pPr>
          </w:p>
          <w:p w14:paraId="7D9B1ED6" w14:textId="77777777" w:rsidR="00D450C8" w:rsidRPr="00EB51B2" w:rsidRDefault="00D450C8" w:rsidP="006872FA">
            <w:pPr>
              <w:widowControl w:val="0"/>
              <w:suppressAutoHyphens/>
              <w:autoSpaceDE w:val="0"/>
              <w:autoSpaceDN w:val="0"/>
              <w:adjustRightInd w:val="0"/>
              <w:jc w:val="both"/>
              <w:rPr>
                <w:rFonts w:ascii="Arial" w:eastAsia="Calibri" w:hAnsi="Arial" w:cs="Arial"/>
                <w:sz w:val="24"/>
                <w:lang w:eastAsia="ar-SA"/>
              </w:rPr>
            </w:pPr>
          </w:p>
          <w:p w14:paraId="42FAECC8" w14:textId="77777777" w:rsidR="0073624C" w:rsidRPr="00EB51B2" w:rsidRDefault="001C6F73" w:rsidP="006872FA">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______</w:t>
            </w:r>
            <w:r w:rsidR="0073624C" w:rsidRPr="00EB51B2">
              <w:rPr>
                <w:rFonts w:ascii="Arial" w:eastAsia="Calibri" w:hAnsi="Arial" w:cs="Arial"/>
                <w:sz w:val="24"/>
                <w:lang w:eastAsia="ar-SA"/>
              </w:rPr>
              <w:t>______________</w:t>
            </w:r>
          </w:p>
          <w:p w14:paraId="0149CDE6" w14:textId="77777777" w:rsidR="0073624C" w:rsidRDefault="0073624C" w:rsidP="000204AE">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      </w:t>
            </w:r>
            <w:r w:rsidR="0087054C">
              <w:rPr>
                <w:rFonts w:ascii="Arial" w:eastAsia="Calibri" w:hAnsi="Arial" w:cs="Arial"/>
                <w:sz w:val="24"/>
                <w:lang w:eastAsia="ar-SA"/>
              </w:rPr>
              <w:t xml:space="preserve">   </w:t>
            </w:r>
            <w:r w:rsidRPr="00EB51B2">
              <w:rPr>
                <w:rFonts w:ascii="Arial" w:eastAsia="Calibri" w:hAnsi="Arial" w:cs="Arial"/>
                <w:sz w:val="24"/>
                <w:lang w:eastAsia="ar-SA"/>
              </w:rPr>
              <w:t>/</w:t>
            </w:r>
            <w:proofErr w:type="spellStart"/>
            <w:r w:rsidR="0065072A">
              <w:rPr>
                <w:rFonts w:ascii="Arial" w:eastAsia="Calibri" w:hAnsi="Arial" w:cs="Arial"/>
                <w:sz w:val="24"/>
                <w:lang w:eastAsia="ar-SA"/>
              </w:rPr>
              <w:t>J.Binde</w:t>
            </w:r>
            <w:proofErr w:type="spellEnd"/>
            <w:r w:rsidRPr="00EB51B2">
              <w:rPr>
                <w:rFonts w:ascii="Arial" w:eastAsia="Calibri" w:hAnsi="Arial" w:cs="Arial"/>
                <w:sz w:val="24"/>
                <w:lang w:eastAsia="ar-SA"/>
              </w:rPr>
              <w:t xml:space="preserve">/                         </w:t>
            </w:r>
          </w:p>
          <w:p w14:paraId="6EEEAC4A" w14:textId="77777777" w:rsidR="0065072A" w:rsidRDefault="0065072A" w:rsidP="000204AE">
            <w:pPr>
              <w:widowControl w:val="0"/>
              <w:suppressAutoHyphens/>
              <w:autoSpaceDE w:val="0"/>
              <w:autoSpaceDN w:val="0"/>
              <w:adjustRightInd w:val="0"/>
              <w:jc w:val="both"/>
              <w:rPr>
                <w:rFonts w:ascii="Arial" w:eastAsia="Calibri" w:hAnsi="Arial" w:cs="Arial"/>
                <w:sz w:val="24"/>
                <w:lang w:eastAsia="ar-SA"/>
              </w:rPr>
            </w:pPr>
          </w:p>
          <w:p w14:paraId="01EA8604" w14:textId="77777777" w:rsidR="00734259" w:rsidRDefault="00734259" w:rsidP="00734259">
            <w:pPr>
              <w:widowControl w:val="0"/>
              <w:suppressAutoHyphens/>
              <w:autoSpaceDE w:val="0"/>
              <w:autoSpaceDN w:val="0"/>
              <w:adjustRightInd w:val="0"/>
              <w:jc w:val="both"/>
              <w:rPr>
                <w:rFonts w:ascii="Arial" w:eastAsia="Calibri" w:hAnsi="Arial" w:cs="Arial"/>
                <w:sz w:val="24"/>
                <w:lang w:eastAsia="ar-SA"/>
              </w:rPr>
            </w:pPr>
          </w:p>
          <w:p w14:paraId="10C86BE3" w14:textId="56CFEE01" w:rsidR="00734259" w:rsidRDefault="00734259" w:rsidP="00734259">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Viceprezidents finanšu jautājumos</w:t>
            </w:r>
          </w:p>
          <w:p w14:paraId="79F6B9F3" w14:textId="1C62A80C" w:rsidR="0065072A" w:rsidRDefault="0065072A" w:rsidP="000204AE">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Valdes loceklis</w:t>
            </w:r>
          </w:p>
          <w:p w14:paraId="01A60500" w14:textId="77777777" w:rsidR="0065072A" w:rsidRDefault="0065072A" w:rsidP="000204AE">
            <w:pPr>
              <w:widowControl w:val="0"/>
              <w:suppressAutoHyphens/>
              <w:autoSpaceDE w:val="0"/>
              <w:autoSpaceDN w:val="0"/>
              <w:adjustRightInd w:val="0"/>
              <w:jc w:val="both"/>
              <w:rPr>
                <w:rFonts w:ascii="Arial" w:eastAsia="Calibri" w:hAnsi="Arial" w:cs="Arial"/>
                <w:sz w:val="24"/>
                <w:lang w:eastAsia="ar-SA"/>
              </w:rPr>
            </w:pPr>
          </w:p>
          <w:p w14:paraId="66CC8B59" w14:textId="77777777" w:rsidR="0065072A" w:rsidRDefault="0065072A" w:rsidP="000204AE">
            <w:pPr>
              <w:widowControl w:val="0"/>
              <w:suppressAutoHyphens/>
              <w:autoSpaceDE w:val="0"/>
              <w:autoSpaceDN w:val="0"/>
              <w:adjustRightInd w:val="0"/>
              <w:jc w:val="both"/>
              <w:rPr>
                <w:rFonts w:ascii="Arial" w:eastAsia="Calibri" w:hAnsi="Arial" w:cs="Arial"/>
                <w:sz w:val="24"/>
                <w:lang w:eastAsia="ar-SA"/>
              </w:rPr>
            </w:pPr>
          </w:p>
          <w:p w14:paraId="3D5C54E5" w14:textId="77777777" w:rsidR="0065072A" w:rsidRDefault="0065072A" w:rsidP="000204AE">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_____________________</w:t>
            </w:r>
          </w:p>
          <w:p w14:paraId="6934B529" w14:textId="77777777" w:rsidR="0065072A" w:rsidRDefault="0065072A" w:rsidP="000204AE">
            <w:pPr>
              <w:widowControl w:val="0"/>
              <w:suppressAutoHyphens/>
              <w:autoSpaceDE w:val="0"/>
              <w:autoSpaceDN w:val="0"/>
              <w:adjustRightInd w:val="0"/>
              <w:jc w:val="both"/>
              <w:rPr>
                <w:rFonts w:ascii="Arial" w:eastAsia="Calibri" w:hAnsi="Arial" w:cs="Arial"/>
                <w:sz w:val="24"/>
                <w:lang w:eastAsia="ar-SA"/>
              </w:rPr>
            </w:pPr>
            <w:r>
              <w:rPr>
                <w:rFonts w:ascii="Arial" w:eastAsia="Calibri" w:hAnsi="Arial" w:cs="Arial"/>
                <w:sz w:val="24"/>
                <w:lang w:eastAsia="ar-SA"/>
              </w:rPr>
              <w:t xml:space="preserve">       /</w:t>
            </w:r>
            <w:proofErr w:type="spellStart"/>
            <w:r>
              <w:rPr>
                <w:rFonts w:ascii="Arial" w:eastAsia="Calibri" w:hAnsi="Arial" w:cs="Arial"/>
                <w:sz w:val="24"/>
                <w:lang w:eastAsia="ar-SA"/>
              </w:rPr>
              <w:t>A.Janevics</w:t>
            </w:r>
            <w:proofErr w:type="spellEnd"/>
            <w:r>
              <w:rPr>
                <w:rFonts w:ascii="Arial" w:eastAsia="Calibri" w:hAnsi="Arial" w:cs="Arial"/>
                <w:sz w:val="24"/>
                <w:lang w:eastAsia="ar-SA"/>
              </w:rPr>
              <w:t>/</w:t>
            </w:r>
          </w:p>
          <w:p w14:paraId="2F5A8402" w14:textId="1D23C76C" w:rsidR="00FC4DD8" w:rsidRPr="00EB51B2" w:rsidRDefault="00FC4DD8" w:rsidP="000204AE">
            <w:pPr>
              <w:widowControl w:val="0"/>
              <w:suppressAutoHyphens/>
              <w:autoSpaceDE w:val="0"/>
              <w:autoSpaceDN w:val="0"/>
              <w:adjustRightInd w:val="0"/>
              <w:jc w:val="both"/>
              <w:rPr>
                <w:rFonts w:ascii="Arial" w:eastAsia="Calibri" w:hAnsi="Arial" w:cs="Arial"/>
                <w:sz w:val="24"/>
                <w:lang w:eastAsia="ar-SA"/>
              </w:rPr>
            </w:pPr>
          </w:p>
        </w:tc>
      </w:tr>
    </w:tbl>
    <w:p w14:paraId="0D734251" w14:textId="090506A3" w:rsidR="00FC4DD8" w:rsidRPr="00FC4DD8" w:rsidRDefault="00FC4DD8" w:rsidP="00FC4DD8">
      <w:pPr>
        <w:framePr w:hSpace="180" w:wrap="around" w:vAnchor="text" w:hAnchor="margin" w:x="630" w:y="327"/>
        <w:tabs>
          <w:tab w:val="left" w:pos="4416"/>
        </w:tabs>
        <w:suppressAutoHyphens/>
        <w:ind w:left="108"/>
        <w:suppressOverlap/>
        <w:jc w:val="center"/>
        <w:rPr>
          <w:rFonts w:ascii="Arial" w:eastAsia="Calibri" w:hAnsi="Arial" w:cs="Arial"/>
          <w:i/>
          <w:sz w:val="24"/>
          <w:lang w:eastAsia="ar-SA"/>
        </w:rPr>
      </w:pP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8711"/>
      </w:tblGrid>
      <w:tr w:rsidR="00734259" w:rsidRPr="00EB51B2" w14:paraId="45223EDE" w14:textId="77777777" w:rsidTr="00734259">
        <w:trPr>
          <w:trHeight w:val="80"/>
        </w:trPr>
        <w:tc>
          <w:tcPr>
            <w:tcW w:w="5000" w:type="pct"/>
          </w:tcPr>
          <w:p w14:paraId="201AF47E" w14:textId="61FFDDDA" w:rsidR="00734259" w:rsidRDefault="00734259" w:rsidP="006872FA">
            <w:pPr>
              <w:suppressAutoHyphens/>
              <w:rPr>
                <w:rFonts w:ascii="Arial" w:eastAsia="Calibri" w:hAnsi="Arial" w:cs="Arial"/>
                <w:b/>
                <w:sz w:val="24"/>
                <w:lang w:eastAsia="ar-SA"/>
              </w:rPr>
            </w:pPr>
            <w:r w:rsidRPr="00FC4DD8">
              <w:rPr>
                <w:rFonts w:ascii="Arial" w:eastAsia="Calibri" w:hAnsi="Arial" w:cs="Arial"/>
                <w:i/>
                <w:sz w:val="24"/>
                <w:lang w:eastAsia="ar-SA"/>
              </w:rPr>
              <w:t>Dokuments parakstīts ar drošu elektronisko parakstu un satur laika zīmogu</w:t>
            </w:r>
          </w:p>
        </w:tc>
      </w:tr>
    </w:tbl>
    <w:p w14:paraId="5C6148E5" w14:textId="77777777" w:rsidR="0073624C" w:rsidRPr="00EB51B2" w:rsidRDefault="0073624C" w:rsidP="006872FA">
      <w:pPr>
        <w:rPr>
          <w:rFonts w:ascii="Arial" w:hAnsi="Arial" w:cs="Arial"/>
          <w:sz w:val="24"/>
        </w:rPr>
      </w:pPr>
    </w:p>
    <w:sectPr w:rsidR="0073624C" w:rsidRPr="00EB51B2" w:rsidSect="00B61269">
      <w:footerReference w:type="default" r:id="rId8"/>
      <w:headerReference w:type="first" r:id="rId9"/>
      <w:pgSz w:w="12240" w:h="15840"/>
      <w:pgMar w:top="1440" w:right="1800" w:bottom="1440" w:left="1800"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D13" w16cex:dateUtc="2020-11-23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D8B4" w14:textId="77777777" w:rsidR="0024215C" w:rsidRDefault="0024215C" w:rsidP="00D450C8">
      <w:r>
        <w:separator/>
      </w:r>
    </w:p>
  </w:endnote>
  <w:endnote w:type="continuationSeparator" w:id="0">
    <w:p w14:paraId="08F13F62" w14:textId="77777777" w:rsidR="0024215C" w:rsidRDefault="0024215C" w:rsidP="00D4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793700"/>
      <w:docPartObj>
        <w:docPartGallery w:val="Page Numbers (Bottom of Page)"/>
        <w:docPartUnique/>
      </w:docPartObj>
    </w:sdtPr>
    <w:sdtEndPr>
      <w:rPr>
        <w:noProof/>
        <w:sz w:val="22"/>
        <w:szCs w:val="22"/>
      </w:rPr>
    </w:sdtEndPr>
    <w:sdtContent>
      <w:p w14:paraId="365D50B5" w14:textId="70410132" w:rsidR="00D450C8" w:rsidRPr="00315ECA" w:rsidRDefault="00D450C8">
        <w:pPr>
          <w:pStyle w:val="Footer"/>
          <w:jc w:val="center"/>
          <w:rPr>
            <w:sz w:val="22"/>
            <w:szCs w:val="22"/>
          </w:rPr>
        </w:pPr>
        <w:r w:rsidRPr="00315ECA">
          <w:rPr>
            <w:sz w:val="22"/>
            <w:szCs w:val="22"/>
          </w:rPr>
          <w:fldChar w:fldCharType="begin"/>
        </w:r>
        <w:r w:rsidRPr="00315ECA">
          <w:rPr>
            <w:sz w:val="22"/>
            <w:szCs w:val="22"/>
          </w:rPr>
          <w:instrText xml:space="preserve"> PAGE   \* MERGEFORMAT </w:instrText>
        </w:r>
        <w:r w:rsidRPr="00315ECA">
          <w:rPr>
            <w:sz w:val="22"/>
            <w:szCs w:val="22"/>
          </w:rPr>
          <w:fldChar w:fldCharType="separate"/>
        </w:r>
        <w:r w:rsidR="000204AE">
          <w:rPr>
            <w:noProof/>
            <w:sz w:val="22"/>
            <w:szCs w:val="22"/>
          </w:rPr>
          <w:t>2</w:t>
        </w:r>
        <w:r w:rsidRPr="00315ECA">
          <w:rPr>
            <w:noProof/>
            <w:sz w:val="22"/>
            <w:szCs w:val="22"/>
          </w:rPr>
          <w:fldChar w:fldCharType="end"/>
        </w:r>
      </w:p>
    </w:sdtContent>
  </w:sdt>
  <w:p w14:paraId="34EDEFBE" w14:textId="77777777" w:rsidR="00D450C8" w:rsidRDefault="00D4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2992" w14:textId="77777777" w:rsidR="0024215C" w:rsidRDefault="0024215C" w:rsidP="00D450C8">
      <w:r>
        <w:separator/>
      </w:r>
    </w:p>
  </w:footnote>
  <w:footnote w:type="continuationSeparator" w:id="0">
    <w:p w14:paraId="0369AD11" w14:textId="77777777" w:rsidR="0024215C" w:rsidRDefault="0024215C" w:rsidP="00D4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5183" w14:textId="77777777" w:rsidR="00B61269" w:rsidRDefault="00B61269" w:rsidP="00B61269">
    <w:pPr>
      <w:pStyle w:val="Header"/>
      <w:jc w:val="right"/>
      <w:rPr>
        <w:sz w:val="20"/>
        <w:szCs w:val="20"/>
      </w:rPr>
    </w:pPr>
    <w:r w:rsidRPr="0095200C">
      <w:rPr>
        <w:sz w:val="20"/>
        <w:szCs w:val="20"/>
      </w:rPr>
      <w:t>3.pielikums</w:t>
    </w:r>
  </w:p>
  <w:p w14:paraId="21B98EF4" w14:textId="77777777" w:rsidR="00405E87" w:rsidRDefault="00405E87" w:rsidP="00B61269">
    <w:pPr>
      <w:pStyle w:val="Header"/>
      <w:jc w:val="right"/>
      <w:rPr>
        <w:sz w:val="20"/>
        <w:szCs w:val="20"/>
      </w:rPr>
    </w:pPr>
    <w:r>
      <w:rPr>
        <w:sz w:val="20"/>
        <w:szCs w:val="20"/>
      </w:rPr>
      <w:t xml:space="preserve">2017. gada 21. decembra </w:t>
    </w:r>
  </w:p>
  <w:p w14:paraId="4003F877" w14:textId="0B79FA90" w:rsidR="00B61269" w:rsidRDefault="00405E87" w:rsidP="00B61269">
    <w:pPr>
      <w:pStyle w:val="Header"/>
      <w:jc w:val="right"/>
    </w:pPr>
    <w:r>
      <w:rPr>
        <w:sz w:val="20"/>
        <w:szCs w:val="20"/>
      </w:rPr>
      <w:t>l</w:t>
    </w:r>
    <w:r w:rsidR="00B61269">
      <w:rPr>
        <w:sz w:val="20"/>
        <w:szCs w:val="20"/>
      </w:rPr>
      <w:t>īgumam Nr. 01J02-1/285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546F"/>
    <w:multiLevelType w:val="multilevel"/>
    <w:tmpl w:val="58ECB02C"/>
    <w:lvl w:ilvl="0">
      <w:start w:val="1"/>
      <w:numFmt w:val="decimal"/>
      <w:lvlText w:val="%1."/>
      <w:lvlJc w:val="left"/>
      <w:pPr>
        <w:ind w:left="720" w:hanging="360"/>
      </w:pPr>
      <w:rPr>
        <w:rFonts w:eastAsia="Calibri" w:hint="default"/>
        <w:color w:val="auto"/>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2DC637CB"/>
    <w:multiLevelType w:val="multilevel"/>
    <w:tmpl w:val="3A2E63DA"/>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E3F47D3"/>
    <w:multiLevelType w:val="hybridMultilevel"/>
    <w:tmpl w:val="657CC66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6BD153D"/>
    <w:multiLevelType w:val="hybridMultilevel"/>
    <w:tmpl w:val="0986AD46"/>
    <w:lvl w:ilvl="0" w:tplc="5E1E2216">
      <w:start w:val="1"/>
      <w:numFmt w:val="lowerLetter"/>
      <w:lvlText w:val="%1)"/>
      <w:lvlJc w:val="left"/>
      <w:pPr>
        <w:ind w:left="1440" w:hanging="360"/>
      </w:pPr>
      <w:rPr>
        <w:rFonts w:hint="default"/>
        <w:color w:val="000000"/>
      </w:rPr>
    </w:lvl>
    <w:lvl w:ilvl="1" w:tplc="04260019">
      <w:start w:val="1"/>
      <w:numFmt w:val="lowerLetter"/>
      <w:lvlText w:val="%2."/>
      <w:lvlJc w:val="left"/>
      <w:pPr>
        <w:ind w:left="108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4C"/>
    <w:rsid w:val="0000188F"/>
    <w:rsid w:val="00003CD0"/>
    <w:rsid w:val="00014162"/>
    <w:rsid w:val="00014660"/>
    <w:rsid w:val="000204AE"/>
    <w:rsid w:val="00023047"/>
    <w:rsid w:val="00043409"/>
    <w:rsid w:val="0004623B"/>
    <w:rsid w:val="00047907"/>
    <w:rsid w:val="00057091"/>
    <w:rsid w:val="00067BE4"/>
    <w:rsid w:val="000A1BC0"/>
    <w:rsid w:val="000A3088"/>
    <w:rsid w:val="000A6433"/>
    <w:rsid w:val="000A7DC6"/>
    <w:rsid w:val="000B36C2"/>
    <w:rsid w:val="000B381E"/>
    <w:rsid w:val="000B65E7"/>
    <w:rsid w:val="000D7D29"/>
    <w:rsid w:val="000F6005"/>
    <w:rsid w:val="0013638D"/>
    <w:rsid w:val="00140AB2"/>
    <w:rsid w:val="00151E16"/>
    <w:rsid w:val="00174A6D"/>
    <w:rsid w:val="00187B00"/>
    <w:rsid w:val="001A1D5B"/>
    <w:rsid w:val="001A5A89"/>
    <w:rsid w:val="001B0EE8"/>
    <w:rsid w:val="001B1892"/>
    <w:rsid w:val="001C6F73"/>
    <w:rsid w:val="001D36DE"/>
    <w:rsid w:val="001E227B"/>
    <w:rsid w:val="001E2BC5"/>
    <w:rsid w:val="001E5F11"/>
    <w:rsid w:val="001E7D27"/>
    <w:rsid w:val="001F2C5C"/>
    <w:rsid w:val="002146BE"/>
    <w:rsid w:val="00216392"/>
    <w:rsid w:val="00234762"/>
    <w:rsid w:val="002378D1"/>
    <w:rsid w:val="00240F9F"/>
    <w:rsid w:val="0024215C"/>
    <w:rsid w:val="00243C70"/>
    <w:rsid w:val="002604D7"/>
    <w:rsid w:val="00261769"/>
    <w:rsid w:val="0026445A"/>
    <w:rsid w:val="00277A42"/>
    <w:rsid w:val="002819A9"/>
    <w:rsid w:val="002900D8"/>
    <w:rsid w:val="002922C7"/>
    <w:rsid w:val="00292721"/>
    <w:rsid w:val="00292F7E"/>
    <w:rsid w:val="002D3083"/>
    <w:rsid w:val="002F7356"/>
    <w:rsid w:val="003055B2"/>
    <w:rsid w:val="00315ECA"/>
    <w:rsid w:val="003203E8"/>
    <w:rsid w:val="00333F15"/>
    <w:rsid w:val="00340FFA"/>
    <w:rsid w:val="003457F6"/>
    <w:rsid w:val="00352860"/>
    <w:rsid w:val="003566AE"/>
    <w:rsid w:val="00373E3C"/>
    <w:rsid w:val="0038051B"/>
    <w:rsid w:val="00390324"/>
    <w:rsid w:val="003A5732"/>
    <w:rsid w:val="003D4B30"/>
    <w:rsid w:val="003E531A"/>
    <w:rsid w:val="003F7D0C"/>
    <w:rsid w:val="00405E87"/>
    <w:rsid w:val="00423FC2"/>
    <w:rsid w:val="00435596"/>
    <w:rsid w:val="00440DB6"/>
    <w:rsid w:val="00453FB8"/>
    <w:rsid w:val="0047175B"/>
    <w:rsid w:val="0048730D"/>
    <w:rsid w:val="004A58FE"/>
    <w:rsid w:val="004A7CA3"/>
    <w:rsid w:val="004C0204"/>
    <w:rsid w:val="004D3378"/>
    <w:rsid w:val="004D7636"/>
    <w:rsid w:val="004D7E0D"/>
    <w:rsid w:val="0050293B"/>
    <w:rsid w:val="005116B8"/>
    <w:rsid w:val="00521801"/>
    <w:rsid w:val="00521DEE"/>
    <w:rsid w:val="00546CD7"/>
    <w:rsid w:val="005536EA"/>
    <w:rsid w:val="0055595E"/>
    <w:rsid w:val="00573167"/>
    <w:rsid w:val="00593490"/>
    <w:rsid w:val="005A6C86"/>
    <w:rsid w:val="005B62AF"/>
    <w:rsid w:val="005C0170"/>
    <w:rsid w:val="005C0254"/>
    <w:rsid w:val="005D7637"/>
    <w:rsid w:val="005E06C9"/>
    <w:rsid w:val="005E56B0"/>
    <w:rsid w:val="005F152D"/>
    <w:rsid w:val="0063280D"/>
    <w:rsid w:val="0065072A"/>
    <w:rsid w:val="00657DA3"/>
    <w:rsid w:val="00662AF7"/>
    <w:rsid w:val="006872FA"/>
    <w:rsid w:val="006A4869"/>
    <w:rsid w:val="006A5474"/>
    <w:rsid w:val="006E7BD8"/>
    <w:rsid w:val="006F32EF"/>
    <w:rsid w:val="00713E41"/>
    <w:rsid w:val="00732ABD"/>
    <w:rsid w:val="00732BA3"/>
    <w:rsid w:val="00734259"/>
    <w:rsid w:val="0073624C"/>
    <w:rsid w:val="00763988"/>
    <w:rsid w:val="00777CBC"/>
    <w:rsid w:val="00785151"/>
    <w:rsid w:val="00794AD2"/>
    <w:rsid w:val="007950A9"/>
    <w:rsid w:val="007B60A7"/>
    <w:rsid w:val="007C087E"/>
    <w:rsid w:val="007C7A58"/>
    <w:rsid w:val="007D1342"/>
    <w:rsid w:val="007E07CB"/>
    <w:rsid w:val="007F4A02"/>
    <w:rsid w:val="00816C14"/>
    <w:rsid w:val="00820E5E"/>
    <w:rsid w:val="00821BE0"/>
    <w:rsid w:val="00835D4E"/>
    <w:rsid w:val="008433B0"/>
    <w:rsid w:val="0087054C"/>
    <w:rsid w:val="00891186"/>
    <w:rsid w:val="00895B69"/>
    <w:rsid w:val="008D1B17"/>
    <w:rsid w:val="008D46F6"/>
    <w:rsid w:val="008D5F73"/>
    <w:rsid w:val="008E354E"/>
    <w:rsid w:val="008F041D"/>
    <w:rsid w:val="008F639D"/>
    <w:rsid w:val="0090655A"/>
    <w:rsid w:val="00924835"/>
    <w:rsid w:val="009271BF"/>
    <w:rsid w:val="00953A68"/>
    <w:rsid w:val="00960F72"/>
    <w:rsid w:val="009628F2"/>
    <w:rsid w:val="00963443"/>
    <w:rsid w:val="009814FD"/>
    <w:rsid w:val="0098673A"/>
    <w:rsid w:val="00993F77"/>
    <w:rsid w:val="00996CD6"/>
    <w:rsid w:val="009A1F1F"/>
    <w:rsid w:val="009B4DF0"/>
    <w:rsid w:val="009B57EF"/>
    <w:rsid w:val="009E3856"/>
    <w:rsid w:val="009E3A92"/>
    <w:rsid w:val="009F5818"/>
    <w:rsid w:val="00A170E1"/>
    <w:rsid w:val="00A17D76"/>
    <w:rsid w:val="00A44D41"/>
    <w:rsid w:val="00A45C0D"/>
    <w:rsid w:val="00A476AD"/>
    <w:rsid w:val="00A55488"/>
    <w:rsid w:val="00A62503"/>
    <w:rsid w:val="00A83E35"/>
    <w:rsid w:val="00A86AA5"/>
    <w:rsid w:val="00AA1E25"/>
    <w:rsid w:val="00AC015E"/>
    <w:rsid w:val="00AE01BD"/>
    <w:rsid w:val="00AE0F2B"/>
    <w:rsid w:val="00AE40A4"/>
    <w:rsid w:val="00AE4BAC"/>
    <w:rsid w:val="00AE6A82"/>
    <w:rsid w:val="00AF443D"/>
    <w:rsid w:val="00AF7B21"/>
    <w:rsid w:val="00B2116F"/>
    <w:rsid w:val="00B241BC"/>
    <w:rsid w:val="00B306DE"/>
    <w:rsid w:val="00B35B6A"/>
    <w:rsid w:val="00B551FF"/>
    <w:rsid w:val="00B61269"/>
    <w:rsid w:val="00B6127B"/>
    <w:rsid w:val="00B7185A"/>
    <w:rsid w:val="00BA28E2"/>
    <w:rsid w:val="00BA6726"/>
    <w:rsid w:val="00BB290E"/>
    <w:rsid w:val="00BB4DF9"/>
    <w:rsid w:val="00BD0B09"/>
    <w:rsid w:val="00BD6BDF"/>
    <w:rsid w:val="00BE5EA6"/>
    <w:rsid w:val="00BF6044"/>
    <w:rsid w:val="00C00C0C"/>
    <w:rsid w:val="00C02B5B"/>
    <w:rsid w:val="00C06AB7"/>
    <w:rsid w:val="00C2116E"/>
    <w:rsid w:val="00C2369D"/>
    <w:rsid w:val="00C27C65"/>
    <w:rsid w:val="00C40C7B"/>
    <w:rsid w:val="00C41968"/>
    <w:rsid w:val="00C6062D"/>
    <w:rsid w:val="00C6762A"/>
    <w:rsid w:val="00C7395D"/>
    <w:rsid w:val="00CA2A71"/>
    <w:rsid w:val="00CD0956"/>
    <w:rsid w:val="00CF4C9D"/>
    <w:rsid w:val="00D00E76"/>
    <w:rsid w:val="00D14A37"/>
    <w:rsid w:val="00D2215A"/>
    <w:rsid w:val="00D254BF"/>
    <w:rsid w:val="00D31D17"/>
    <w:rsid w:val="00D41835"/>
    <w:rsid w:val="00D4186D"/>
    <w:rsid w:val="00D42DB4"/>
    <w:rsid w:val="00D450C8"/>
    <w:rsid w:val="00D57029"/>
    <w:rsid w:val="00D7580D"/>
    <w:rsid w:val="00D905A8"/>
    <w:rsid w:val="00D927E4"/>
    <w:rsid w:val="00DB6305"/>
    <w:rsid w:val="00DD63CC"/>
    <w:rsid w:val="00DF099D"/>
    <w:rsid w:val="00E00401"/>
    <w:rsid w:val="00E11B51"/>
    <w:rsid w:val="00E14BC2"/>
    <w:rsid w:val="00E15425"/>
    <w:rsid w:val="00E20F74"/>
    <w:rsid w:val="00E43576"/>
    <w:rsid w:val="00E56329"/>
    <w:rsid w:val="00E6604C"/>
    <w:rsid w:val="00E85668"/>
    <w:rsid w:val="00E94567"/>
    <w:rsid w:val="00E948F9"/>
    <w:rsid w:val="00EA126A"/>
    <w:rsid w:val="00EB51B2"/>
    <w:rsid w:val="00EC463E"/>
    <w:rsid w:val="00ED0C7A"/>
    <w:rsid w:val="00ED7DEC"/>
    <w:rsid w:val="00EE2AD3"/>
    <w:rsid w:val="00EE712B"/>
    <w:rsid w:val="00EF5F28"/>
    <w:rsid w:val="00F07F69"/>
    <w:rsid w:val="00F16CAD"/>
    <w:rsid w:val="00F44B27"/>
    <w:rsid w:val="00F5020E"/>
    <w:rsid w:val="00F50310"/>
    <w:rsid w:val="00F52BCA"/>
    <w:rsid w:val="00F66A25"/>
    <w:rsid w:val="00F774CA"/>
    <w:rsid w:val="00F804EB"/>
    <w:rsid w:val="00FB4522"/>
    <w:rsid w:val="00FC4DD8"/>
    <w:rsid w:val="00FC633B"/>
    <w:rsid w:val="00FD043C"/>
    <w:rsid w:val="00FE73A8"/>
    <w:rsid w:val="00FF5DE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D7C"/>
  <w15:chartTrackingRefBased/>
  <w15:docId w15:val="{8F2176E0-820C-4B75-82D4-0A4734D5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24C"/>
    <w:pPr>
      <w:spacing w:after="0" w:line="240" w:lineRule="auto"/>
    </w:pPr>
    <w:rPr>
      <w:rFonts w:ascii="Cambria" w:eastAsia="Cambria" w:hAnsi="Cambria" w:cs="Cambria"/>
      <w:kern w:val="56"/>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24C"/>
    <w:pPr>
      <w:spacing w:before="100" w:beforeAutospacing="1" w:after="100" w:afterAutospacing="1"/>
    </w:pPr>
    <w:rPr>
      <w:rFonts w:ascii="Times New Roman" w:eastAsia="Times New Roman" w:hAnsi="Times New Roman" w:cs="Times New Roman"/>
      <w:kern w:val="0"/>
      <w:sz w:val="24"/>
      <w:lang w:val="en-US"/>
    </w:rPr>
  </w:style>
  <w:style w:type="paragraph" w:styleId="ListParagraph">
    <w:name w:val="List Paragraph"/>
    <w:basedOn w:val="Normal"/>
    <w:uiPriority w:val="34"/>
    <w:qFormat/>
    <w:rsid w:val="001C6F73"/>
    <w:pPr>
      <w:ind w:left="720"/>
      <w:contextualSpacing/>
    </w:pPr>
  </w:style>
  <w:style w:type="paragraph" w:styleId="Index1">
    <w:name w:val="index 1"/>
    <w:basedOn w:val="Normal"/>
    <w:next w:val="Normal"/>
    <w:autoRedefine/>
    <w:uiPriority w:val="99"/>
    <w:unhideWhenUsed/>
    <w:rsid w:val="00763988"/>
    <w:pPr>
      <w:numPr>
        <w:ilvl w:val="1"/>
        <w:numId w:val="2"/>
      </w:numPr>
      <w:jc w:val="both"/>
    </w:pPr>
    <w:rPr>
      <w:rFonts w:ascii="Times New Roman" w:eastAsia="Times New Roman" w:hAnsi="Times New Roman" w:cs="Times New Roman"/>
      <w:kern w:val="0"/>
      <w:sz w:val="22"/>
      <w:szCs w:val="22"/>
      <w:lang w:eastAsia="lv-LV"/>
    </w:rPr>
  </w:style>
  <w:style w:type="paragraph" w:styleId="Header">
    <w:name w:val="header"/>
    <w:basedOn w:val="Normal"/>
    <w:link w:val="HeaderChar"/>
    <w:uiPriority w:val="99"/>
    <w:unhideWhenUsed/>
    <w:rsid w:val="00D450C8"/>
    <w:pPr>
      <w:tabs>
        <w:tab w:val="center" w:pos="4320"/>
        <w:tab w:val="right" w:pos="8640"/>
      </w:tabs>
    </w:pPr>
  </w:style>
  <w:style w:type="character" w:customStyle="1" w:styleId="HeaderChar">
    <w:name w:val="Header Char"/>
    <w:basedOn w:val="DefaultParagraphFont"/>
    <w:link w:val="Header"/>
    <w:uiPriority w:val="99"/>
    <w:rsid w:val="00D450C8"/>
    <w:rPr>
      <w:rFonts w:ascii="Cambria" w:eastAsia="Cambria" w:hAnsi="Cambria" w:cs="Cambria"/>
      <w:kern w:val="56"/>
      <w:sz w:val="28"/>
      <w:szCs w:val="24"/>
      <w:lang w:val="lv-LV"/>
    </w:rPr>
  </w:style>
  <w:style w:type="paragraph" w:styleId="Footer">
    <w:name w:val="footer"/>
    <w:basedOn w:val="Normal"/>
    <w:link w:val="FooterChar"/>
    <w:uiPriority w:val="99"/>
    <w:unhideWhenUsed/>
    <w:rsid w:val="00D450C8"/>
    <w:pPr>
      <w:tabs>
        <w:tab w:val="center" w:pos="4320"/>
        <w:tab w:val="right" w:pos="8640"/>
      </w:tabs>
    </w:pPr>
  </w:style>
  <w:style w:type="character" w:customStyle="1" w:styleId="FooterChar">
    <w:name w:val="Footer Char"/>
    <w:basedOn w:val="DefaultParagraphFont"/>
    <w:link w:val="Footer"/>
    <w:uiPriority w:val="99"/>
    <w:rsid w:val="00D450C8"/>
    <w:rPr>
      <w:rFonts w:ascii="Cambria" w:eastAsia="Cambria" w:hAnsi="Cambria" w:cs="Cambria"/>
      <w:kern w:val="56"/>
      <w:sz w:val="28"/>
      <w:szCs w:val="24"/>
      <w:lang w:val="lv-LV"/>
    </w:rPr>
  </w:style>
  <w:style w:type="paragraph" w:styleId="BalloonText">
    <w:name w:val="Balloon Text"/>
    <w:basedOn w:val="Normal"/>
    <w:link w:val="BalloonTextChar"/>
    <w:uiPriority w:val="99"/>
    <w:semiHidden/>
    <w:unhideWhenUsed/>
    <w:rsid w:val="00D4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C8"/>
    <w:rPr>
      <w:rFonts w:ascii="Segoe UI" w:eastAsia="Cambria" w:hAnsi="Segoe UI" w:cs="Segoe UI"/>
      <w:kern w:val="56"/>
      <w:sz w:val="18"/>
      <w:szCs w:val="18"/>
      <w:lang w:val="lv-LV"/>
    </w:rPr>
  </w:style>
  <w:style w:type="character" w:styleId="CommentReference">
    <w:name w:val="annotation reference"/>
    <w:basedOn w:val="DefaultParagraphFont"/>
    <w:uiPriority w:val="99"/>
    <w:semiHidden/>
    <w:unhideWhenUsed/>
    <w:rsid w:val="00FD043C"/>
    <w:rPr>
      <w:sz w:val="16"/>
      <w:szCs w:val="16"/>
    </w:rPr>
  </w:style>
  <w:style w:type="paragraph" w:styleId="CommentText">
    <w:name w:val="annotation text"/>
    <w:basedOn w:val="Normal"/>
    <w:link w:val="CommentTextChar"/>
    <w:uiPriority w:val="99"/>
    <w:semiHidden/>
    <w:unhideWhenUsed/>
    <w:rsid w:val="00FD043C"/>
    <w:rPr>
      <w:sz w:val="20"/>
      <w:szCs w:val="20"/>
    </w:rPr>
  </w:style>
  <w:style w:type="character" w:customStyle="1" w:styleId="CommentTextChar">
    <w:name w:val="Comment Text Char"/>
    <w:basedOn w:val="DefaultParagraphFont"/>
    <w:link w:val="CommentText"/>
    <w:uiPriority w:val="99"/>
    <w:semiHidden/>
    <w:rsid w:val="00FD043C"/>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FD043C"/>
    <w:rPr>
      <w:b/>
      <w:bCs/>
    </w:rPr>
  </w:style>
  <w:style w:type="character" w:customStyle="1" w:styleId="CommentSubjectChar">
    <w:name w:val="Comment Subject Char"/>
    <w:basedOn w:val="CommentTextChar"/>
    <w:link w:val="CommentSubject"/>
    <w:uiPriority w:val="99"/>
    <w:semiHidden/>
    <w:rsid w:val="00FD043C"/>
    <w:rPr>
      <w:rFonts w:ascii="Cambria" w:eastAsia="Cambria" w:hAnsi="Cambria" w:cs="Cambria"/>
      <w:b/>
      <w:bCs/>
      <w:kern w:val="56"/>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4030">
      <w:bodyDiv w:val="1"/>
      <w:marLeft w:val="0"/>
      <w:marRight w:val="0"/>
      <w:marTop w:val="0"/>
      <w:marBottom w:val="0"/>
      <w:divBdr>
        <w:top w:val="none" w:sz="0" w:space="0" w:color="auto"/>
        <w:left w:val="none" w:sz="0" w:space="0" w:color="auto"/>
        <w:bottom w:val="none" w:sz="0" w:space="0" w:color="auto"/>
        <w:right w:val="none" w:sz="0" w:space="0" w:color="auto"/>
      </w:divBdr>
    </w:div>
    <w:div w:id="660229909">
      <w:bodyDiv w:val="1"/>
      <w:marLeft w:val="0"/>
      <w:marRight w:val="0"/>
      <w:marTop w:val="0"/>
      <w:marBottom w:val="0"/>
      <w:divBdr>
        <w:top w:val="none" w:sz="0" w:space="0" w:color="auto"/>
        <w:left w:val="none" w:sz="0" w:space="0" w:color="auto"/>
        <w:bottom w:val="none" w:sz="0" w:space="0" w:color="auto"/>
        <w:right w:val="none" w:sz="0" w:space="0" w:color="auto"/>
      </w:divBdr>
    </w:div>
    <w:div w:id="725488213">
      <w:bodyDiv w:val="1"/>
      <w:marLeft w:val="0"/>
      <w:marRight w:val="0"/>
      <w:marTop w:val="0"/>
      <w:marBottom w:val="0"/>
      <w:divBdr>
        <w:top w:val="none" w:sz="0" w:space="0" w:color="auto"/>
        <w:left w:val="none" w:sz="0" w:space="0" w:color="auto"/>
        <w:bottom w:val="none" w:sz="0" w:space="0" w:color="auto"/>
        <w:right w:val="none" w:sz="0" w:space="0" w:color="auto"/>
      </w:divBdr>
    </w:div>
    <w:div w:id="2013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3EEF-2FCD-4D8F-970E-3A7276E1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2355</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Rotts</dc:creator>
  <cp:keywords/>
  <dc:description/>
  <cp:lastModifiedBy>Linda Šķēle</cp:lastModifiedBy>
  <cp:revision>2</cp:revision>
  <cp:lastPrinted>2020-11-17T13:42:00Z</cp:lastPrinted>
  <dcterms:created xsi:type="dcterms:W3CDTF">2020-12-07T08:17:00Z</dcterms:created>
  <dcterms:modified xsi:type="dcterms:W3CDTF">2020-12-07T08:17:00Z</dcterms:modified>
</cp:coreProperties>
</file>