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17" w:rsidRPr="00BC3C18" w:rsidRDefault="00FF2958" w:rsidP="00BC3C18">
      <w:pPr>
        <w:jc w:val="center"/>
        <w:rPr>
          <w:rFonts w:ascii="Times New Roman" w:hAnsi="Times New Roman" w:cs="Times New Roman"/>
          <w:b/>
          <w:szCs w:val="24"/>
        </w:rPr>
      </w:pPr>
      <w:r w:rsidRPr="00BC3C18">
        <w:rPr>
          <w:rFonts w:ascii="Times New Roman" w:hAnsi="Times New Roman" w:cs="Times New Roman"/>
          <w:b/>
          <w:szCs w:val="24"/>
        </w:rPr>
        <w:t>Atklāta konkursa</w:t>
      </w:r>
    </w:p>
    <w:p w:rsidR="00FF2958" w:rsidRPr="00BC3C18" w:rsidRDefault="00FF2958" w:rsidP="00BC3C18">
      <w:pPr>
        <w:rPr>
          <w:rFonts w:ascii="Times New Roman" w:hAnsi="Times New Roman" w:cs="Times New Roman"/>
          <w:szCs w:val="24"/>
        </w:rPr>
      </w:pPr>
    </w:p>
    <w:p w:rsidR="00FF2958" w:rsidRPr="00BC3C18" w:rsidRDefault="00FF2958" w:rsidP="00BC3C18">
      <w:pPr>
        <w:jc w:val="center"/>
        <w:rPr>
          <w:rFonts w:ascii="Times New Roman" w:hAnsi="Times New Roman" w:cs="Times New Roman"/>
          <w:szCs w:val="24"/>
        </w:rPr>
      </w:pPr>
      <w:r w:rsidRPr="00BC3C18">
        <w:rPr>
          <w:rFonts w:ascii="Times New Roman" w:hAnsi="Times New Roman" w:cs="Times New Roman"/>
          <w:szCs w:val="24"/>
        </w:rPr>
        <w:t>„</w:t>
      </w:r>
      <w:bookmarkStart w:id="0" w:name="OLE_LINK5"/>
      <w:bookmarkStart w:id="1" w:name="OLE_LINK6"/>
      <w:bookmarkStart w:id="2" w:name="OLE_LINK7"/>
      <w:r w:rsidRPr="00BC3C18">
        <w:rPr>
          <w:rFonts w:ascii="Times New Roman" w:hAnsi="Times New Roman" w:cs="Times New Roman"/>
          <w:szCs w:val="24"/>
        </w:rPr>
        <w:t xml:space="preserve">Būvdarbi RTU objektos ERAF līdzfinansētā projekta </w:t>
      </w:r>
    </w:p>
    <w:p w:rsidR="00FF2958" w:rsidRPr="00BC3C18" w:rsidRDefault="00FF2958" w:rsidP="00BC3C18">
      <w:pPr>
        <w:jc w:val="center"/>
        <w:rPr>
          <w:rFonts w:ascii="Times New Roman" w:hAnsi="Times New Roman" w:cs="Times New Roman"/>
          <w:szCs w:val="24"/>
        </w:rPr>
      </w:pPr>
      <w:r w:rsidRPr="00BC3C18">
        <w:rPr>
          <w:rFonts w:ascii="Times New Roman" w:hAnsi="Times New Roman" w:cs="Times New Roman"/>
          <w:szCs w:val="24"/>
        </w:rPr>
        <w:t>„Rīgas Tehniskās universitātes vienotā teritoriālā kompleksa izveide” līguma Nr.2010/0066/3DP/3.1.2.1.1/09/IPIA/VIAA/006 ietvaros</w:t>
      </w:r>
      <w:bookmarkEnd w:id="0"/>
      <w:bookmarkEnd w:id="1"/>
      <w:bookmarkEnd w:id="2"/>
      <w:r w:rsidRPr="00BC3C18">
        <w:rPr>
          <w:rFonts w:ascii="Times New Roman" w:hAnsi="Times New Roman" w:cs="Times New Roman"/>
          <w:szCs w:val="24"/>
        </w:rPr>
        <w:t>”</w:t>
      </w:r>
    </w:p>
    <w:p w:rsidR="00FF2958" w:rsidRPr="00BC3C18" w:rsidRDefault="00FF2958" w:rsidP="00BC3C18">
      <w:pPr>
        <w:jc w:val="center"/>
        <w:rPr>
          <w:rFonts w:ascii="Times New Roman" w:hAnsi="Times New Roman" w:cs="Times New Roman"/>
          <w:szCs w:val="24"/>
        </w:rPr>
      </w:pPr>
    </w:p>
    <w:p w:rsidR="00FF2958" w:rsidRPr="00BC3C18" w:rsidRDefault="00FF2958" w:rsidP="00BC3C18">
      <w:pPr>
        <w:jc w:val="center"/>
        <w:rPr>
          <w:rFonts w:ascii="Times New Roman" w:hAnsi="Times New Roman" w:cs="Times New Roman"/>
          <w:szCs w:val="24"/>
        </w:rPr>
      </w:pPr>
      <w:r w:rsidRPr="00BC3C18">
        <w:rPr>
          <w:rFonts w:ascii="Times New Roman" w:hAnsi="Times New Roman" w:cs="Times New Roman"/>
          <w:szCs w:val="24"/>
        </w:rPr>
        <w:t>RTU-2013/95</w:t>
      </w:r>
    </w:p>
    <w:p w:rsidR="00FF2958" w:rsidRPr="00BC3C18" w:rsidRDefault="00FF2958" w:rsidP="00BC3C18">
      <w:pPr>
        <w:jc w:val="center"/>
        <w:rPr>
          <w:rFonts w:ascii="Times New Roman" w:hAnsi="Times New Roman" w:cs="Times New Roman"/>
          <w:b/>
          <w:szCs w:val="24"/>
        </w:rPr>
      </w:pPr>
    </w:p>
    <w:p w:rsidR="00FF2958" w:rsidRPr="00BC3C18" w:rsidRDefault="00FF2958" w:rsidP="00BC3C18">
      <w:pPr>
        <w:rPr>
          <w:rFonts w:ascii="Times New Roman" w:hAnsi="Times New Roman" w:cs="Times New Roman"/>
          <w:szCs w:val="24"/>
        </w:rPr>
      </w:pPr>
      <w:r w:rsidRPr="00BC3C18">
        <w:rPr>
          <w:rFonts w:ascii="Times New Roman" w:hAnsi="Times New Roman" w:cs="Times New Roman"/>
          <w:szCs w:val="24"/>
        </w:rPr>
        <w:t xml:space="preserve">Rīga, 2013.gada </w:t>
      </w:r>
      <w:r w:rsidR="00D83306" w:rsidRPr="00BC3C18">
        <w:rPr>
          <w:rFonts w:ascii="Times New Roman" w:hAnsi="Times New Roman" w:cs="Times New Roman"/>
          <w:szCs w:val="24"/>
        </w:rPr>
        <w:t>5</w:t>
      </w:r>
      <w:r w:rsidRPr="00BC3C18">
        <w:rPr>
          <w:rFonts w:ascii="Times New Roman" w:hAnsi="Times New Roman" w:cs="Times New Roman"/>
          <w:szCs w:val="24"/>
        </w:rPr>
        <w:t>.</w:t>
      </w:r>
      <w:r w:rsidR="00D83306" w:rsidRPr="00BC3C18">
        <w:rPr>
          <w:rFonts w:ascii="Times New Roman" w:hAnsi="Times New Roman" w:cs="Times New Roman"/>
          <w:szCs w:val="24"/>
        </w:rPr>
        <w:t>septembrī</w:t>
      </w:r>
    </w:p>
    <w:p w:rsidR="00FF2958" w:rsidRPr="00BC3C18" w:rsidRDefault="00FF2958" w:rsidP="00BC3C18">
      <w:pPr>
        <w:rPr>
          <w:rFonts w:ascii="Times New Roman" w:hAnsi="Times New Roman" w:cs="Times New Roman"/>
          <w:szCs w:val="24"/>
        </w:rPr>
      </w:pPr>
    </w:p>
    <w:p w:rsidR="00FF2958" w:rsidRPr="00BC3C18" w:rsidRDefault="00FF2958" w:rsidP="00BC3C18">
      <w:pPr>
        <w:rPr>
          <w:rFonts w:ascii="Times New Roman" w:hAnsi="Times New Roman" w:cs="Times New Roman"/>
          <w:szCs w:val="24"/>
        </w:rPr>
      </w:pPr>
    </w:p>
    <w:p w:rsidR="00FF2958" w:rsidRPr="00BC3C18" w:rsidRDefault="00FF2958" w:rsidP="00BC3C18">
      <w:pPr>
        <w:rPr>
          <w:rFonts w:ascii="Times New Roman" w:hAnsi="Times New Roman" w:cs="Times New Roman"/>
          <w:i/>
          <w:szCs w:val="24"/>
        </w:rPr>
      </w:pPr>
      <w:r w:rsidRPr="00BC3C18">
        <w:rPr>
          <w:rFonts w:ascii="Times New Roman" w:hAnsi="Times New Roman" w:cs="Times New Roman"/>
          <w:i/>
          <w:szCs w:val="24"/>
        </w:rPr>
        <w:t>Atbildes uz pretendentu iesniegtajiem jautājumiem</w:t>
      </w:r>
    </w:p>
    <w:p w:rsidR="00FF2958" w:rsidRPr="00BC3C18" w:rsidRDefault="00FF2958" w:rsidP="00BC3C18">
      <w:pPr>
        <w:tabs>
          <w:tab w:val="left" w:pos="284"/>
        </w:tabs>
        <w:rPr>
          <w:rFonts w:ascii="Times New Roman" w:hAnsi="Times New Roman" w:cs="Times New Roman"/>
          <w:szCs w:val="24"/>
        </w:rPr>
      </w:pPr>
    </w:p>
    <w:p w:rsidR="00D83306" w:rsidRPr="00EE6E66" w:rsidRDefault="00B563E5" w:rsidP="002339A5">
      <w:pPr>
        <w:pStyle w:val="ListParagraph1"/>
        <w:numPr>
          <w:ilvl w:val="0"/>
          <w:numId w:val="2"/>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b/>
          <w:sz w:val="24"/>
          <w:szCs w:val="24"/>
        </w:rPr>
        <w:t xml:space="preserve">Jautājums </w:t>
      </w:r>
      <w:r w:rsidRPr="00EE6E66">
        <w:rPr>
          <w:rFonts w:ascii="Times New Roman" w:hAnsi="Times New Roman"/>
          <w:sz w:val="24"/>
          <w:szCs w:val="24"/>
        </w:rPr>
        <w:t xml:space="preserve">- </w:t>
      </w:r>
      <w:r w:rsidR="00D83306" w:rsidRPr="00EE6E66">
        <w:rPr>
          <w:rFonts w:ascii="Times New Roman" w:hAnsi="Times New Roman"/>
          <w:sz w:val="24"/>
          <w:szCs w:val="24"/>
        </w:rPr>
        <w:t xml:space="preserve">„Lokālajā tāmē </w:t>
      </w:r>
      <w:proofErr w:type="spellStart"/>
      <w:r w:rsidR="00D83306" w:rsidRPr="00EE6E66">
        <w:rPr>
          <w:rFonts w:ascii="Times New Roman" w:hAnsi="Times New Roman"/>
          <w:sz w:val="24"/>
          <w:szCs w:val="24"/>
        </w:rPr>
        <w:t>Nr</w:t>
      </w:r>
      <w:proofErr w:type="spellEnd"/>
      <w:r w:rsidR="00D83306" w:rsidRPr="00EE6E66">
        <w:rPr>
          <w:rFonts w:ascii="Times New Roman" w:hAnsi="Times New Roman"/>
          <w:sz w:val="24"/>
          <w:szCs w:val="24"/>
        </w:rPr>
        <w:t xml:space="preserve">. 1-10 „Iekšējie elektrotīkli” pozīcijā </w:t>
      </w:r>
      <w:proofErr w:type="spellStart"/>
      <w:r w:rsidR="00D83306" w:rsidRPr="00EE6E66">
        <w:rPr>
          <w:rFonts w:ascii="Times New Roman" w:hAnsi="Times New Roman"/>
          <w:sz w:val="24"/>
          <w:szCs w:val="24"/>
        </w:rPr>
        <w:t>Nr</w:t>
      </w:r>
      <w:proofErr w:type="spellEnd"/>
      <w:r w:rsidR="00D83306" w:rsidRPr="00EE6E66">
        <w:rPr>
          <w:rFonts w:ascii="Times New Roman" w:hAnsi="Times New Roman"/>
          <w:sz w:val="24"/>
          <w:szCs w:val="24"/>
        </w:rPr>
        <w:t>. 73 norādīts „UPS 160kVA komplektā ar baterijām un plauktu  APC </w:t>
      </w:r>
      <w:proofErr w:type="spellStart"/>
      <w:r w:rsidR="00D83306" w:rsidRPr="00EE6E66">
        <w:rPr>
          <w:rFonts w:ascii="Times New Roman" w:hAnsi="Times New Roman"/>
          <w:sz w:val="24"/>
          <w:szCs w:val="24"/>
        </w:rPr>
        <w:t>kompl</w:t>
      </w:r>
      <w:proofErr w:type="spellEnd"/>
      <w:r w:rsidR="00D83306" w:rsidRPr="00EE6E66">
        <w:rPr>
          <w:rFonts w:ascii="Times New Roman" w:hAnsi="Times New Roman"/>
          <w:sz w:val="24"/>
          <w:szCs w:val="24"/>
        </w:rPr>
        <w:t xml:space="preserve">. 1”.  Kāds ir paredzētais autonomais darbības laiks (cik </w:t>
      </w:r>
      <w:proofErr w:type="spellStart"/>
      <w:r w:rsidR="00D83306" w:rsidRPr="00EE6E66">
        <w:rPr>
          <w:rFonts w:ascii="Times New Roman" w:hAnsi="Times New Roman"/>
          <w:sz w:val="24"/>
          <w:szCs w:val="24"/>
        </w:rPr>
        <w:t>min</w:t>
      </w:r>
      <w:proofErr w:type="spellEnd"/>
      <w:r w:rsidR="00D83306" w:rsidRPr="00EE6E66">
        <w:rPr>
          <w:rFonts w:ascii="Times New Roman" w:hAnsi="Times New Roman"/>
          <w:sz w:val="24"/>
          <w:szCs w:val="24"/>
        </w:rPr>
        <w:t>.) pie 100 slodzes?”</w:t>
      </w:r>
    </w:p>
    <w:p w:rsidR="00D83306" w:rsidRPr="00507901" w:rsidRDefault="00D83306" w:rsidP="002339A5">
      <w:pPr>
        <w:pStyle w:val="ListParagraph1"/>
        <w:tabs>
          <w:tab w:val="left" w:pos="284"/>
        </w:tabs>
        <w:spacing w:after="0" w:line="240" w:lineRule="auto"/>
        <w:ind w:left="0"/>
        <w:jc w:val="both"/>
        <w:rPr>
          <w:rFonts w:ascii="Times New Roman" w:hAnsi="Times New Roman"/>
          <w:b/>
          <w:sz w:val="24"/>
          <w:szCs w:val="24"/>
        </w:rPr>
      </w:pPr>
      <w:r w:rsidRPr="00EE6E66">
        <w:rPr>
          <w:rFonts w:ascii="Times New Roman" w:hAnsi="Times New Roman"/>
          <w:b/>
          <w:sz w:val="24"/>
          <w:szCs w:val="24"/>
        </w:rPr>
        <w:t>Atbilde</w:t>
      </w:r>
      <w:r w:rsidR="005F7047" w:rsidRPr="00EE6E66">
        <w:rPr>
          <w:rFonts w:ascii="Times New Roman" w:hAnsi="Times New Roman"/>
          <w:b/>
          <w:sz w:val="24"/>
          <w:szCs w:val="24"/>
        </w:rPr>
        <w:t>:</w:t>
      </w:r>
      <w:r w:rsidR="00507901">
        <w:rPr>
          <w:rFonts w:ascii="Times New Roman" w:hAnsi="Times New Roman"/>
          <w:b/>
          <w:sz w:val="24"/>
          <w:szCs w:val="24"/>
        </w:rPr>
        <w:t xml:space="preserve"> </w:t>
      </w:r>
      <w:r w:rsidRPr="00EE6E66">
        <w:rPr>
          <w:rFonts w:ascii="Times New Roman" w:hAnsi="Times New Roman"/>
          <w:sz w:val="24"/>
          <w:szCs w:val="24"/>
        </w:rPr>
        <w:t>UPS 160kVA komplektā ar baterijām un plauktu, ražotājs „APC”</w:t>
      </w:r>
      <w:r w:rsidR="001B60C2">
        <w:rPr>
          <w:rFonts w:ascii="Times New Roman" w:hAnsi="Times New Roman"/>
          <w:sz w:val="24"/>
          <w:szCs w:val="24"/>
        </w:rPr>
        <w:t xml:space="preserve"> vai ekvivalents</w:t>
      </w:r>
      <w:r w:rsidRPr="00EE6E66">
        <w:rPr>
          <w:rFonts w:ascii="Times New Roman" w:hAnsi="Times New Roman"/>
          <w:sz w:val="24"/>
          <w:szCs w:val="24"/>
        </w:rPr>
        <w:t>, autonomais minimālais darbības laiks pie 100% slodzes 12 minūtes. (Skatīt paskaidrojuma rakstu).</w:t>
      </w:r>
    </w:p>
    <w:p w:rsidR="00D83306" w:rsidRPr="00EE6E66" w:rsidRDefault="00D83306" w:rsidP="002339A5">
      <w:pPr>
        <w:pStyle w:val="ListParagraph1"/>
        <w:tabs>
          <w:tab w:val="left" w:pos="284"/>
        </w:tabs>
        <w:spacing w:after="0" w:line="240" w:lineRule="auto"/>
        <w:ind w:left="0"/>
        <w:jc w:val="both"/>
        <w:rPr>
          <w:rFonts w:ascii="Times New Roman" w:hAnsi="Times New Roman"/>
          <w:sz w:val="24"/>
          <w:szCs w:val="24"/>
        </w:rPr>
      </w:pPr>
    </w:p>
    <w:p w:rsidR="00B563E5" w:rsidRPr="00EE6E66" w:rsidRDefault="00B563E5" w:rsidP="002339A5">
      <w:pPr>
        <w:pStyle w:val="ListParagraph1"/>
        <w:tabs>
          <w:tab w:val="left" w:pos="284"/>
        </w:tabs>
        <w:spacing w:after="0" w:line="240" w:lineRule="auto"/>
        <w:ind w:left="0"/>
        <w:jc w:val="both"/>
        <w:rPr>
          <w:rFonts w:ascii="Times New Roman" w:hAnsi="Times New Roman"/>
          <w:sz w:val="24"/>
          <w:szCs w:val="24"/>
        </w:rPr>
      </w:pPr>
    </w:p>
    <w:p w:rsidR="00D83306" w:rsidRPr="00EE6E66" w:rsidRDefault="00B563E5" w:rsidP="002339A5">
      <w:pPr>
        <w:pStyle w:val="ListParagraph1"/>
        <w:numPr>
          <w:ilvl w:val="0"/>
          <w:numId w:val="2"/>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b/>
          <w:sz w:val="24"/>
          <w:szCs w:val="24"/>
        </w:rPr>
        <w:t xml:space="preserve">Jautājums </w:t>
      </w:r>
      <w:r w:rsidRPr="00EE6E66">
        <w:rPr>
          <w:rFonts w:ascii="Times New Roman" w:hAnsi="Times New Roman"/>
          <w:sz w:val="24"/>
          <w:szCs w:val="24"/>
        </w:rPr>
        <w:t>-</w:t>
      </w:r>
      <w:r w:rsidRPr="00EE6E66">
        <w:rPr>
          <w:rFonts w:ascii="Times New Roman" w:hAnsi="Times New Roman"/>
          <w:sz w:val="24"/>
          <w:szCs w:val="24"/>
        </w:rPr>
        <w:t xml:space="preserve"> </w:t>
      </w:r>
      <w:r w:rsidR="00D83306" w:rsidRPr="00EE6E66">
        <w:rPr>
          <w:rFonts w:ascii="Times New Roman" w:hAnsi="Times New Roman"/>
          <w:sz w:val="24"/>
          <w:szCs w:val="24"/>
        </w:rPr>
        <w:t xml:space="preserve">Lūdzam precizēt lokālās tāmes </w:t>
      </w:r>
      <w:proofErr w:type="spellStart"/>
      <w:r w:rsidR="00D83306" w:rsidRPr="00EE6E66">
        <w:rPr>
          <w:rFonts w:ascii="Times New Roman" w:hAnsi="Times New Roman"/>
          <w:sz w:val="24"/>
          <w:szCs w:val="24"/>
        </w:rPr>
        <w:t>Nr</w:t>
      </w:r>
      <w:proofErr w:type="spellEnd"/>
      <w:r w:rsidR="00D83306" w:rsidRPr="00EE6E66">
        <w:rPr>
          <w:rFonts w:ascii="Times New Roman" w:hAnsi="Times New Roman"/>
          <w:sz w:val="24"/>
          <w:szCs w:val="24"/>
        </w:rPr>
        <w:t xml:space="preserve">. 1-28 „Grīdu apdares darbi” pozīciju </w:t>
      </w:r>
      <w:proofErr w:type="spellStart"/>
      <w:r w:rsidR="00D83306" w:rsidRPr="00EE6E66">
        <w:rPr>
          <w:rFonts w:ascii="Times New Roman" w:hAnsi="Times New Roman"/>
          <w:sz w:val="24"/>
          <w:szCs w:val="24"/>
        </w:rPr>
        <w:t>Nr</w:t>
      </w:r>
      <w:proofErr w:type="spellEnd"/>
      <w:r w:rsidR="00D83306" w:rsidRPr="00EE6E66">
        <w:rPr>
          <w:rFonts w:ascii="Times New Roman" w:hAnsi="Times New Roman"/>
          <w:sz w:val="24"/>
          <w:szCs w:val="24"/>
        </w:rPr>
        <w:t xml:space="preserve">. 15 „Montēt kājslauķi II”, norādīts apjoms 0.7 m2, bet tehniskā projekta rasējumā </w:t>
      </w:r>
      <w:proofErr w:type="spellStart"/>
      <w:r w:rsidR="00D83306" w:rsidRPr="00EE6E66">
        <w:rPr>
          <w:rFonts w:ascii="Times New Roman" w:hAnsi="Times New Roman"/>
          <w:sz w:val="24"/>
          <w:szCs w:val="24"/>
        </w:rPr>
        <w:t>Nr</w:t>
      </w:r>
      <w:proofErr w:type="spellEnd"/>
      <w:r w:rsidR="00D83306" w:rsidRPr="00EE6E66">
        <w:rPr>
          <w:rFonts w:ascii="Times New Roman" w:hAnsi="Times New Roman"/>
          <w:sz w:val="24"/>
          <w:szCs w:val="24"/>
        </w:rPr>
        <w:t>. IN -2.1A reālā platība ir 7.49 m2.</w:t>
      </w:r>
    </w:p>
    <w:p w:rsidR="00D83306" w:rsidRPr="00507901" w:rsidRDefault="00D83306" w:rsidP="002339A5">
      <w:pPr>
        <w:pStyle w:val="ListParagraph1"/>
        <w:tabs>
          <w:tab w:val="left" w:pos="284"/>
        </w:tabs>
        <w:spacing w:after="0" w:line="240" w:lineRule="auto"/>
        <w:ind w:left="0"/>
        <w:jc w:val="both"/>
        <w:rPr>
          <w:rFonts w:ascii="Times New Roman" w:hAnsi="Times New Roman"/>
          <w:b/>
          <w:sz w:val="24"/>
          <w:szCs w:val="24"/>
        </w:rPr>
      </w:pPr>
      <w:r w:rsidRPr="00EE6E66">
        <w:rPr>
          <w:rFonts w:ascii="Times New Roman" w:hAnsi="Times New Roman"/>
          <w:b/>
          <w:sz w:val="24"/>
          <w:szCs w:val="24"/>
        </w:rPr>
        <w:t>Atbilde</w:t>
      </w:r>
      <w:r w:rsidR="005F7047" w:rsidRPr="00EE6E66">
        <w:rPr>
          <w:rFonts w:ascii="Times New Roman" w:hAnsi="Times New Roman"/>
          <w:b/>
          <w:sz w:val="24"/>
          <w:szCs w:val="24"/>
        </w:rPr>
        <w:t>:</w:t>
      </w:r>
      <w:r w:rsidR="00507901">
        <w:rPr>
          <w:rFonts w:ascii="Times New Roman" w:hAnsi="Times New Roman"/>
          <w:b/>
          <w:sz w:val="24"/>
          <w:szCs w:val="24"/>
        </w:rPr>
        <w:t xml:space="preserve"> </w:t>
      </w:r>
      <w:r w:rsidR="00EE6E66" w:rsidRPr="00EE6E66">
        <w:rPr>
          <w:rFonts w:ascii="Times New Roman" w:hAnsi="Times New Roman"/>
          <w:sz w:val="24"/>
          <w:szCs w:val="24"/>
        </w:rPr>
        <w:t>Lūdzu skatīt Pasūtītāja mājas lapā</w:t>
      </w:r>
      <w:r w:rsidRPr="00EE6E66">
        <w:rPr>
          <w:rFonts w:ascii="Times New Roman" w:hAnsi="Times New Roman"/>
          <w:color w:val="000080"/>
          <w:sz w:val="24"/>
          <w:szCs w:val="24"/>
        </w:rPr>
        <w:t xml:space="preserve"> </w:t>
      </w:r>
      <w:hyperlink r:id="rId7" w:history="1">
        <w:r w:rsidR="00EE6E66" w:rsidRPr="00EE6E66">
          <w:rPr>
            <w:rStyle w:val="Hyperlink"/>
            <w:rFonts w:ascii="Times New Roman" w:hAnsi="Times New Roman"/>
            <w:sz w:val="24"/>
            <w:szCs w:val="24"/>
          </w:rPr>
          <w:t>http://www.rtu.lv/content/blogcategory/69/1531/lang,lv/</w:t>
        </w:r>
      </w:hyperlink>
      <w:r w:rsidR="00EE6E66" w:rsidRPr="00EE6E66">
        <w:rPr>
          <w:rFonts w:ascii="Times New Roman" w:hAnsi="Times New Roman"/>
          <w:color w:val="000080"/>
          <w:sz w:val="24"/>
          <w:szCs w:val="24"/>
        </w:rPr>
        <w:t xml:space="preserve"> </w:t>
      </w:r>
      <w:r w:rsidR="00EE6E66" w:rsidRPr="00EE6E66">
        <w:rPr>
          <w:rFonts w:ascii="Times New Roman" w:hAnsi="Times New Roman"/>
          <w:sz w:val="24"/>
          <w:szCs w:val="24"/>
        </w:rPr>
        <w:t xml:space="preserve">Iepirkuma komisijas sniegtās atbildes </w:t>
      </w:r>
      <w:r w:rsidRPr="00EE6E66">
        <w:rPr>
          <w:rFonts w:ascii="Times New Roman" w:hAnsi="Times New Roman"/>
          <w:i/>
          <w:sz w:val="24"/>
          <w:szCs w:val="24"/>
        </w:rPr>
        <w:t xml:space="preserve">RTU-2013/95 atbildes 1 (27.08.2013.) </w:t>
      </w:r>
      <w:r w:rsidRPr="00EE6E66">
        <w:rPr>
          <w:rFonts w:ascii="Times New Roman" w:hAnsi="Times New Roman"/>
          <w:sz w:val="24"/>
          <w:szCs w:val="24"/>
        </w:rPr>
        <w:t>uz 14. jautājumu. Kājslauķis II - 7 m2.</w:t>
      </w:r>
    </w:p>
    <w:p w:rsidR="00D83306" w:rsidRPr="00EE6E66" w:rsidRDefault="00D83306" w:rsidP="002339A5">
      <w:pPr>
        <w:pStyle w:val="ListParagraph1"/>
        <w:tabs>
          <w:tab w:val="left" w:pos="284"/>
        </w:tabs>
        <w:spacing w:after="0" w:line="240" w:lineRule="auto"/>
        <w:ind w:left="0"/>
        <w:jc w:val="both"/>
        <w:rPr>
          <w:rFonts w:ascii="Times New Roman" w:hAnsi="Times New Roman"/>
          <w:sz w:val="24"/>
          <w:szCs w:val="24"/>
        </w:rPr>
      </w:pPr>
    </w:p>
    <w:p w:rsidR="00B563E5" w:rsidRPr="00EE6E66" w:rsidRDefault="00B563E5" w:rsidP="002339A5">
      <w:pPr>
        <w:pStyle w:val="ListParagraph1"/>
        <w:tabs>
          <w:tab w:val="left" w:pos="284"/>
        </w:tabs>
        <w:spacing w:after="0" w:line="240" w:lineRule="auto"/>
        <w:ind w:left="0"/>
        <w:jc w:val="both"/>
        <w:rPr>
          <w:rFonts w:ascii="Times New Roman" w:hAnsi="Times New Roman"/>
          <w:sz w:val="24"/>
          <w:szCs w:val="24"/>
        </w:rPr>
      </w:pPr>
    </w:p>
    <w:p w:rsidR="00D83306" w:rsidRPr="00EE6E66" w:rsidRDefault="00B563E5" w:rsidP="002339A5">
      <w:pPr>
        <w:pStyle w:val="ListParagraph1"/>
        <w:numPr>
          <w:ilvl w:val="0"/>
          <w:numId w:val="2"/>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b/>
          <w:sz w:val="24"/>
          <w:szCs w:val="24"/>
        </w:rPr>
        <w:t xml:space="preserve">Jautājums </w:t>
      </w:r>
      <w:r w:rsidRPr="00EE6E66">
        <w:rPr>
          <w:rFonts w:ascii="Times New Roman" w:hAnsi="Times New Roman"/>
          <w:sz w:val="24"/>
          <w:szCs w:val="24"/>
        </w:rPr>
        <w:t>-</w:t>
      </w:r>
      <w:r w:rsidRPr="00EE6E66">
        <w:rPr>
          <w:rFonts w:ascii="Times New Roman" w:hAnsi="Times New Roman"/>
          <w:sz w:val="24"/>
          <w:szCs w:val="24"/>
        </w:rPr>
        <w:t xml:space="preserve"> </w:t>
      </w:r>
      <w:r w:rsidR="00D83306" w:rsidRPr="00EE6E66">
        <w:rPr>
          <w:rFonts w:ascii="Times New Roman" w:hAnsi="Times New Roman"/>
          <w:sz w:val="24"/>
          <w:szCs w:val="24"/>
        </w:rPr>
        <w:t xml:space="preserve">Lūdzam precizēt lokālās tāmes </w:t>
      </w:r>
      <w:proofErr w:type="spellStart"/>
      <w:r w:rsidR="00D83306" w:rsidRPr="00EE6E66">
        <w:rPr>
          <w:rFonts w:ascii="Times New Roman" w:hAnsi="Times New Roman"/>
          <w:sz w:val="24"/>
          <w:szCs w:val="24"/>
        </w:rPr>
        <w:t>Nr</w:t>
      </w:r>
      <w:proofErr w:type="spellEnd"/>
      <w:r w:rsidR="00D83306" w:rsidRPr="00EE6E66">
        <w:rPr>
          <w:rFonts w:ascii="Times New Roman" w:hAnsi="Times New Roman"/>
          <w:sz w:val="24"/>
          <w:szCs w:val="24"/>
        </w:rPr>
        <w:t>. 4-5 „Teritorijas labiekārtošana – apzaļumošana” pozīcijas:</w:t>
      </w:r>
    </w:p>
    <w:p w:rsidR="00D83306" w:rsidRPr="00EE6E66" w:rsidRDefault="00D83306" w:rsidP="002339A5">
      <w:pPr>
        <w:pStyle w:val="ListParagraph1"/>
        <w:numPr>
          <w:ilvl w:val="0"/>
          <w:numId w:val="3"/>
        </w:numPr>
        <w:tabs>
          <w:tab w:val="left" w:pos="284"/>
        </w:tabs>
        <w:spacing w:after="0" w:line="240" w:lineRule="auto"/>
        <w:ind w:left="0" w:firstLine="0"/>
        <w:jc w:val="both"/>
        <w:rPr>
          <w:rFonts w:ascii="Times New Roman" w:hAnsi="Times New Roman"/>
          <w:sz w:val="24"/>
          <w:szCs w:val="24"/>
        </w:rPr>
      </w:pPr>
      <w:proofErr w:type="spellStart"/>
      <w:r w:rsidRPr="00EE6E66">
        <w:rPr>
          <w:rFonts w:ascii="Times New Roman" w:hAnsi="Times New Roman"/>
          <w:sz w:val="24"/>
          <w:szCs w:val="24"/>
        </w:rPr>
        <w:t>Nr</w:t>
      </w:r>
      <w:proofErr w:type="spellEnd"/>
      <w:r w:rsidRPr="00EE6E66">
        <w:rPr>
          <w:rFonts w:ascii="Times New Roman" w:hAnsi="Times New Roman"/>
          <w:sz w:val="24"/>
          <w:szCs w:val="24"/>
        </w:rPr>
        <w:t xml:space="preserve">. 89 „Apstādījumi </w:t>
      </w:r>
      <w:proofErr w:type="spellStart"/>
      <w:r w:rsidRPr="00EE6E66">
        <w:rPr>
          <w:rFonts w:ascii="Times New Roman" w:hAnsi="Times New Roman"/>
          <w:sz w:val="24"/>
          <w:szCs w:val="24"/>
        </w:rPr>
        <w:t>gab</w:t>
      </w:r>
      <w:proofErr w:type="spellEnd"/>
      <w:r w:rsidRPr="00EE6E66">
        <w:rPr>
          <w:rFonts w:ascii="Times New Roman" w:hAnsi="Times New Roman"/>
          <w:sz w:val="24"/>
          <w:szCs w:val="24"/>
        </w:rPr>
        <w:t>. 4” izņemt skaitu un mērvienību (lieks ieraksts);</w:t>
      </w:r>
    </w:p>
    <w:p w:rsidR="00D83306" w:rsidRPr="00EE6E66" w:rsidRDefault="00D83306" w:rsidP="002339A5">
      <w:pPr>
        <w:pStyle w:val="ListParagraph1"/>
        <w:numPr>
          <w:ilvl w:val="0"/>
          <w:numId w:val="3"/>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sz w:val="24"/>
          <w:szCs w:val="24"/>
        </w:rPr>
        <w:t xml:space="preserve">Iekļaut pozīciju </w:t>
      </w:r>
      <w:proofErr w:type="spellStart"/>
      <w:r w:rsidRPr="00EE6E66">
        <w:rPr>
          <w:rFonts w:ascii="Times New Roman" w:hAnsi="Times New Roman"/>
          <w:sz w:val="24"/>
          <w:szCs w:val="24"/>
        </w:rPr>
        <w:t>Nr</w:t>
      </w:r>
      <w:proofErr w:type="spellEnd"/>
      <w:r w:rsidRPr="00EE6E66">
        <w:rPr>
          <w:rFonts w:ascii="Times New Roman" w:hAnsi="Times New Roman"/>
          <w:sz w:val="24"/>
          <w:szCs w:val="24"/>
        </w:rPr>
        <w:t xml:space="preserve">. 91 „Zviedrijas pīlādzis </w:t>
      </w:r>
      <w:proofErr w:type="spellStart"/>
      <w:r w:rsidRPr="00EE6E66">
        <w:rPr>
          <w:rFonts w:ascii="Times New Roman" w:hAnsi="Times New Roman"/>
          <w:sz w:val="24"/>
          <w:szCs w:val="24"/>
        </w:rPr>
        <w:t>gab</w:t>
      </w:r>
      <w:proofErr w:type="spellEnd"/>
      <w:r w:rsidRPr="00EE6E66">
        <w:rPr>
          <w:rFonts w:ascii="Times New Roman" w:hAnsi="Times New Roman"/>
          <w:sz w:val="24"/>
          <w:szCs w:val="24"/>
        </w:rPr>
        <w:t xml:space="preserve">. 4”, pamatojoties uz tehniskā projekta rasējuma lapas </w:t>
      </w:r>
      <w:proofErr w:type="spellStart"/>
      <w:r w:rsidRPr="00EE6E66">
        <w:rPr>
          <w:rFonts w:ascii="Times New Roman" w:hAnsi="Times New Roman"/>
          <w:sz w:val="24"/>
          <w:szCs w:val="24"/>
        </w:rPr>
        <w:t>Nr</w:t>
      </w:r>
      <w:proofErr w:type="spellEnd"/>
      <w:r w:rsidRPr="00EE6E66">
        <w:rPr>
          <w:rFonts w:ascii="Times New Roman" w:hAnsi="Times New Roman"/>
          <w:sz w:val="24"/>
          <w:szCs w:val="24"/>
        </w:rPr>
        <w:t xml:space="preserve">. GP – 2A „Labiekārtojuma un apstādījumu plāns” augu sarakstu, kur norādīts „Zviedrijas pīlādzis 4 </w:t>
      </w:r>
      <w:proofErr w:type="spellStart"/>
      <w:r w:rsidRPr="00EE6E66">
        <w:rPr>
          <w:rFonts w:ascii="Times New Roman" w:hAnsi="Times New Roman"/>
          <w:sz w:val="24"/>
          <w:szCs w:val="24"/>
        </w:rPr>
        <w:t>gab</w:t>
      </w:r>
      <w:proofErr w:type="spellEnd"/>
      <w:r w:rsidRPr="00EE6E66">
        <w:rPr>
          <w:rFonts w:ascii="Times New Roman" w:hAnsi="Times New Roman"/>
          <w:sz w:val="24"/>
          <w:szCs w:val="24"/>
        </w:rPr>
        <w:t>”.</w:t>
      </w:r>
    </w:p>
    <w:p w:rsidR="008E3169" w:rsidRPr="00507901" w:rsidRDefault="00D83306" w:rsidP="002339A5">
      <w:pPr>
        <w:pStyle w:val="ListParagraph1"/>
        <w:tabs>
          <w:tab w:val="left" w:pos="284"/>
        </w:tabs>
        <w:spacing w:after="0" w:line="240" w:lineRule="auto"/>
        <w:ind w:left="0"/>
        <w:jc w:val="both"/>
        <w:rPr>
          <w:rStyle w:val="Strong"/>
          <w:rFonts w:ascii="Times New Roman" w:hAnsi="Times New Roman"/>
          <w:sz w:val="24"/>
          <w:szCs w:val="24"/>
        </w:rPr>
      </w:pPr>
      <w:bookmarkStart w:id="3" w:name="OLE_LINK1"/>
      <w:bookmarkStart w:id="4" w:name="OLE_LINK2"/>
      <w:r w:rsidRPr="00EE6E66">
        <w:rPr>
          <w:rStyle w:val="Strong"/>
          <w:rFonts w:ascii="Times New Roman" w:hAnsi="Times New Roman"/>
          <w:sz w:val="24"/>
          <w:szCs w:val="24"/>
        </w:rPr>
        <w:t>Atbilde</w:t>
      </w:r>
      <w:r w:rsidR="005F7047" w:rsidRPr="00EE6E66">
        <w:rPr>
          <w:rStyle w:val="Strong"/>
          <w:rFonts w:ascii="Times New Roman" w:hAnsi="Times New Roman"/>
          <w:sz w:val="24"/>
          <w:szCs w:val="24"/>
        </w:rPr>
        <w:t>:</w:t>
      </w:r>
      <w:bookmarkEnd w:id="3"/>
      <w:bookmarkEnd w:id="4"/>
      <w:r w:rsidR="00507901">
        <w:rPr>
          <w:rStyle w:val="Strong"/>
          <w:rFonts w:ascii="Times New Roman" w:hAnsi="Times New Roman"/>
          <w:sz w:val="24"/>
          <w:szCs w:val="24"/>
        </w:rPr>
        <w:t xml:space="preserve"> </w:t>
      </w:r>
      <w:r w:rsidR="005E3A89">
        <w:rPr>
          <w:rStyle w:val="Strong"/>
          <w:rFonts w:ascii="Times New Roman" w:hAnsi="Times New Roman"/>
          <w:b w:val="0"/>
          <w:sz w:val="24"/>
          <w:szCs w:val="24"/>
        </w:rPr>
        <w:t xml:space="preserve">Nomainīt pozīcijai nr.89 nosaukumu „Apstādījumi” uz „Zviedrijas pīlādzis”. </w:t>
      </w:r>
      <w:r w:rsidR="008E3169" w:rsidRPr="008E3169">
        <w:rPr>
          <w:rStyle w:val="Strong"/>
          <w:rFonts w:ascii="Times New Roman" w:hAnsi="Times New Roman"/>
          <w:b w:val="0"/>
          <w:sz w:val="24"/>
          <w:szCs w:val="24"/>
        </w:rPr>
        <w:t>Atbilžu p</w:t>
      </w:r>
      <w:r w:rsidRPr="008E3169">
        <w:rPr>
          <w:rStyle w:val="Strong"/>
          <w:rFonts w:ascii="Times New Roman" w:hAnsi="Times New Roman"/>
          <w:b w:val="0"/>
          <w:sz w:val="24"/>
          <w:szCs w:val="24"/>
        </w:rPr>
        <w:t xml:space="preserve">ielikumā </w:t>
      </w:r>
      <w:r w:rsidR="008E3169" w:rsidRPr="008E3169">
        <w:rPr>
          <w:rStyle w:val="Strong"/>
          <w:rFonts w:ascii="Times New Roman" w:hAnsi="Times New Roman"/>
          <w:b w:val="0"/>
          <w:sz w:val="24"/>
          <w:szCs w:val="24"/>
        </w:rPr>
        <w:t xml:space="preserve">precizēts </w:t>
      </w:r>
      <w:r w:rsidRPr="008E3169">
        <w:rPr>
          <w:rStyle w:val="Strong"/>
          <w:rFonts w:ascii="Times New Roman" w:hAnsi="Times New Roman"/>
          <w:b w:val="0"/>
          <w:sz w:val="24"/>
          <w:szCs w:val="24"/>
        </w:rPr>
        <w:t>fails</w:t>
      </w:r>
      <w:r w:rsidR="008E3169" w:rsidRPr="008E3169">
        <w:rPr>
          <w:rStyle w:val="Strong"/>
          <w:rFonts w:ascii="Times New Roman" w:hAnsi="Times New Roman"/>
          <w:b w:val="0"/>
          <w:sz w:val="24"/>
          <w:szCs w:val="24"/>
          <w:shd w:val="clear" w:color="auto" w:fill="EEEEEE"/>
        </w:rPr>
        <w:t xml:space="preserve"> ar nosaukumu </w:t>
      </w:r>
      <w:r w:rsidR="008E3169" w:rsidRPr="008E3169">
        <w:rPr>
          <w:rStyle w:val="Strong"/>
          <w:rFonts w:ascii="Times New Roman" w:hAnsi="Times New Roman"/>
          <w:b w:val="0"/>
          <w:i/>
          <w:sz w:val="24"/>
          <w:szCs w:val="24"/>
          <w:shd w:val="clear" w:color="auto" w:fill="EEEEEE"/>
        </w:rPr>
        <w:t xml:space="preserve">RTU-2013/95 pie 4 atbildes tāme 4-5. </w:t>
      </w:r>
    </w:p>
    <w:p w:rsidR="00B563E5" w:rsidRPr="00EE6E66" w:rsidRDefault="00D83306" w:rsidP="002339A5">
      <w:pPr>
        <w:pStyle w:val="ListParagraph1"/>
        <w:tabs>
          <w:tab w:val="left" w:pos="284"/>
        </w:tabs>
        <w:spacing w:after="0" w:line="240" w:lineRule="auto"/>
        <w:ind w:left="0"/>
        <w:jc w:val="both"/>
        <w:rPr>
          <w:rFonts w:ascii="Times New Roman" w:hAnsi="Times New Roman"/>
          <w:b/>
          <w:sz w:val="24"/>
          <w:szCs w:val="24"/>
        </w:rPr>
      </w:pPr>
      <w:r w:rsidRPr="00EE6E66">
        <w:rPr>
          <w:rFonts w:ascii="Times New Roman" w:hAnsi="Times New Roman"/>
          <w:b/>
          <w:sz w:val="24"/>
          <w:szCs w:val="24"/>
          <w:shd w:val="clear" w:color="auto" w:fill="EEEEEE"/>
        </w:rPr>
        <w:br/>
      </w:r>
    </w:p>
    <w:p w:rsidR="00D83306" w:rsidRPr="00EE6E66" w:rsidRDefault="00B563E5" w:rsidP="002339A5">
      <w:pPr>
        <w:pStyle w:val="ListParagraph1"/>
        <w:numPr>
          <w:ilvl w:val="0"/>
          <w:numId w:val="2"/>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b/>
          <w:sz w:val="24"/>
          <w:szCs w:val="24"/>
        </w:rPr>
        <w:t xml:space="preserve">Jautājums </w:t>
      </w:r>
      <w:r w:rsidRPr="00EE6E66">
        <w:rPr>
          <w:rFonts w:ascii="Times New Roman" w:hAnsi="Times New Roman"/>
          <w:sz w:val="24"/>
          <w:szCs w:val="24"/>
        </w:rPr>
        <w:t>-</w:t>
      </w:r>
      <w:r w:rsidRPr="00EE6E66">
        <w:rPr>
          <w:rFonts w:ascii="Times New Roman" w:hAnsi="Times New Roman"/>
          <w:sz w:val="24"/>
          <w:szCs w:val="24"/>
        </w:rPr>
        <w:t xml:space="preserve"> </w:t>
      </w:r>
      <w:r w:rsidR="00D83306" w:rsidRPr="00EE6E66">
        <w:rPr>
          <w:rFonts w:ascii="Times New Roman" w:hAnsi="Times New Roman"/>
          <w:sz w:val="24"/>
          <w:szCs w:val="24"/>
        </w:rPr>
        <w:t xml:space="preserve">Veicot objekta apskati 19.08.2013. tika konstatēts, ka logu L-13 ailes pa asi D-D starp 8-9 asīm otrā stāva plānā ir aizmūrētas. Logu L-13 skaits samazinās līdz 4 </w:t>
      </w:r>
      <w:proofErr w:type="spellStart"/>
      <w:r w:rsidR="00D83306" w:rsidRPr="00EE6E66">
        <w:rPr>
          <w:rFonts w:ascii="Times New Roman" w:hAnsi="Times New Roman"/>
          <w:sz w:val="24"/>
          <w:szCs w:val="24"/>
        </w:rPr>
        <w:t>gab</w:t>
      </w:r>
      <w:proofErr w:type="spellEnd"/>
      <w:r w:rsidR="00D83306" w:rsidRPr="00EE6E66">
        <w:rPr>
          <w:rFonts w:ascii="Times New Roman" w:hAnsi="Times New Roman"/>
          <w:sz w:val="24"/>
          <w:szCs w:val="24"/>
        </w:rPr>
        <w:t>. Lūdzam precizēt!</w:t>
      </w:r>
    </w:p>
    <w:p w:rsidR="00D83306" w:rsidRPr="001D511A" w:rsidRDefault="00D83306" w:rsidP="002339A5">
      <w:pPr>
        <w:pStyle w:val="ListParagraph1"/>
        <w:tabs>
          <w:tab w:val="left" w:pos="284"/>
        </w:tabs>
        <w:spacing w:after="0" w:line="240" w:lineRule="auto"/>
        <w:ind w:left="0"/>
        <w:jc w:val="both"/>
        <w:rPr>
          <w:rFonts w:ascii="Times New Roman" w:hAnsi="Times New Roman"/>
          <w:b/>
          <w:bCs/>
          <w:sz w:val="24"/>
          <w:szCs w:val="24"/>
        </w:rPr>
      </w:pPr>
      <w:r w:rsidRPr="00EE6E66">
        <w:rPr>
          <w:rStyle w:val="Strong"/>
          <w:rFonts w:ascii="Times New Roman" w:hAnsi="Times New Roman"/>
          <w:sz w:val="24"/>
          <w:szCs w:val="24"/>
        </w:rPr>
        <w:t>Atbilde</w:t>
      </w:r>
      <w:r w:rsidR="005F7047" w:rsidRPr="00EE6E66">
        <w:rPr>
          <w:rStyle w:val="Strong"/>
          <w:rFonts w:ascii="Times New Roman" w:hAnsi="Times New Roman"/>
          <w:sz w:val="24"/>
          <w:szCs w:val="24"/>
        </w:rPr>
        <w:t>:</w:t>
      </w:r>
      <w:r w:rsidR="001D511A">
        <w:rPr>
          <w:rFonts w:ascii="Times New Roman" w:hAnsi="Times New Roman"/>
          <w:b/>
          <w:bCs/>
          <w:sz w:val="24"/>
          <w:szCs w:val="24"/>
        </w:rPr>
        <w:t xml:space="preserve"> </w:t>
      </w:r>
      <w:r w:rsidRPr="00EE6E66">
        <w:rPr>
          <w:rFonts w:ascii="Times New Roman" w:hAnsi="Times New Roman"/>
          <w:sz w:val="24"/>
          <w:szCs w:val="24"/>
        </w:rPr>
        <w:t xml:space="preserve">Logs L13 – 4 </w:t>
      </w:r>
      <w:proofErr w:type="spellStart"/>
      <w:r w:rsidRPr="00EE6E66">
        <w:rPr>
          <w:rFonts w:ascii="Times New Roman" w:hAnsi="Times New Roman"/>
          <w:sz w:val="24"/>
          <w:szCs w:val="24"/>
        </w:rPr>
        <w:t>gab</w:t>
      </w:r>
      <w:proofErr w:type="spellEnd"/>
      <w:r w:rsidRPr="00EE6E66">
        <w:rPr>
          <w:rFonts w:ascii="Times New Roman" w:hAnsi="Times New Roman"/>
          <w:sz w:val="24"/>
          <w:szCs w:val="24"/>
        </w:rPr>
        <w:t>., gan logu specifikācijā, gan apjomu tabulās.</w:t>
      </w:r>
    </w:p>
    <w:p w:rsidR="00D83306" w:rsidRPr="00EE6E66" w:rsidRDefault="00D83306" w:rsidP="002339A5">
      <w:pPr>
        <w:pStyle w:val="ListParagraph1"/>
        <w:tabs>
          <w:tab w:val="left" w:pos="284"/>
        </w:tabs>
        <w:spacing w:after="0" w:line="240" w:lineRule="auto"/>
        <w:ind w:left="0"/>
        <w:jc w:val="both"/>
        <w:rPr>
          <w:rFonts w:ascii="Times New Roman" w:hAnsi="Times New Roman"/>
          <w:sz w:val="24"/>
          <w:szCs w:val="24"/>
        </w:rPr>
      </w:pPr>
    </w:p>
    <w:p w:rsidR="00B563E5" w:rsidRPr="00EE6E66" w:rsidRDefault="00B563E5" w:rsidP="002339A5">
      <w:pPr>
        <w:pStyle w:val="ListParagraph1"/>
        <w:tabs>
          <w:tab w:val="left" w:pos="284"/>
        </w:tabs>
        <w:spacing w:after="0" w:line="240" w:lineRule="auto"/>
        <w:ind w:left="0"/>
        <w:jc w:val="both"/>
        <w:rPr>
          <w:rFonts w:ascii="Times New Roman" w:hAnsi="Times New Roman"/>
          <w:sz w:val="24"/>
          <w:szCs w:val="24"/>
        </w:rPr>
      </w:pPr>
    </w:p>
    <w:p w:rsidR="00D83306" w:rsidRPr="00EE6E66" w:rsidRDefault="00B563E5" w:rsidP="002339A5">
      <w:pPr>
        <w:pStyle w:val="ListParagraph1"/>
        <w:numPr>
          <w:ilvl w:val="0"/>
          <w:numId w:val="2"/>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b/>
          <w:sz w:val="24"/>
          <w:szCs w:val="24"/>
        </w:rPr>
        <w:t xml:space="preserve">Jautājums </w:t>
      </w:r>
      <w:r w:rsidRPr="00EE6E66">
        <w:rPr>
          <w:rFonts w:ascii="Times New Roman" w:hAnsi="Times New Roman"/>
          <w:sz w:val="24"/>
          <w:szCs w:val="24"/>
        </w:rPr>
        <w:t>-</w:t>
      </w:r>
      <w:r w:rsidRPr="00EE6E66">
        <w:rPr>
          <w:rFonts w:ascii="Times New Roman" w:hAnsi="Times New Roman"/>
          <w:sz w:val="24"/>
          <w:szCs w:val="24"/>
        </w:rPr>
        <w:t xml:space="preserve"> </w:t>
      </w:r>
      <w:r w:rsidR="00D83306" w:rsidRPr="00EE6E66">
        <w:rPr>
          <w:rFonts w:ascii="Times New Roman" w:hAnsi="Times New Roman"/>
          <w:sz w:val="24"/>
          <w:szCs w:val="24"/>
        </w:rPr>
        <w:t xml:space="preserve">Lūdzam precizēt lokālās tāmes </w:t>
      </w:r>
      <w:proofErr w:type="spellStart"/>
      <w:r w:rsidR="00D83306" w:rsidRPr="00EE6E66">
        <w:rPr>
          <w:rFonts w:ascii="Times New Roman" w:hAnsi="Times New Roman"/>
          <w:sz w:val="24"/>
          <w:szCs w:val="24"/>
        </w:rPr>
        <w:t>Nr</w:t>
      </w:r>
      <w:proofErr w:type="spellEnd"/>
      <w:r w:rsidR="00D83306" w:rsidRPr="00EE6E66">
        <w:rPr>
          <w:rFonts w:ascii="Times New Roman" w:hAnsi="Times New Roman"/>
          <w:sz w:val="24"/>
          <w:szCs w:val="24"/>
        </w:rPr>
        <w:t>. 2 „Demontāžas darbi” pozīcijas:</w:t>
      </w:r>
    </w:p>
    <w:p w:rsidR="00D83306" w:rsidRPr="00EE6E66" w:rsidRDefault="00D83306" w:rsidP="002339A5">
      <w:pPr>
        <w:pStyle w:val="ListParagraph1"/>
        <w:numPr>
          <w:ilvl w:val="0"/>
          <w:numId w:val="4"/>
        </w:numPr>
        <w:tabs>
          <w:tab w:val="left" w:pos="284"/>
        </w:tabs>
        <w:spacing w:after="0" w:line="240" w:lineRule="auto"/>
        <w:ind w:left="0" w:firstLine="0"/>
        <w:jc w:val="both"/>
        <w:rPr>
          <w:rFonts w:ascii="Times New Roman" w:hAnsi="Times New Roman"/>
          <w:sz w:val="24"/>
          <w:szCs w:val="24"/>
        </w:rPr>
      </w:pPr>
      <w:proofErr w:type="spellStart"/>
      <w:r w:rsidRPr="00EE6E66">
        <w:rPr>
          <w:rFonts w:ascii="Times New Roman" w:hAnsi="Times New Roman"/>
          <w:sz w:val="24"/>
          <w:szCs w:val="24"/>
        </w:rPr>
        <w:t>Nr</w:t>
      </w:r>
      <w:proofErr w:type="spellEnd"/>
      <w:r w:rsidRPr="00EE6E66">
        <w:rPr>
          <w:rFonts w:ascii="Times New Roman" w:hAnsi="Times New Roman"/>
          <w:sz w:val="24"/>
          <w:szCs w:val="24"/>
        </w:rPr>
        <w:t>. 7 „Grīdu konstrukcijas demontāža” asīs 11-21 demontējams tikai 4 stāva pārsegums, kur nav grīdas konstrukcijas, bet tikai jumta konstrukcija;</w:t>
      </w:r>
    </w:p>
    <w:p w:rsidR="00D83306" w:rsidRPr="001D511A" w:rsidRDefault="00D83306" w:rsidP="002339A5">
      <w:pPr>
        <w:tabs>
          <w:tab w:val="left" w:pos="284"/>
        </w:tabs>
        <w:jc w:val="both"/>
        <w:rPr>
          <w:rStyle w:val="Strong"/>
          <w:rFonts w:ascii="Times New Roman" w:hAnsi="Times New Roman" w:cs="Times New Roman"/>
          <w:szCs w:val="24"/>
        </w:rPr>
      </w:pPr>
      <w:r w:rsidRPr="00EE6E66">
        <w:rPr>
          <w:rStyle w:val="Strong"/>
          <w:rFonts w:ascii="Times New Roman" w:hAnsi="Times New Roman" w:cs="Times New Roman"/>
          <w:szCs w:val="24"/>
        </w:rPr>
        <w:t>Atbilde</w:t>
      </w:r>
      <w:r w:rsidR="005F7047" w:rsidRPr="00EE6E66">
        <w:rPr>
          <w:rStyle w:val="Strong"/>
          <w:rFonts w:ascii="Times New Roman" w:hAnsi="Times New Roman" w:cs="Times New Roman"/>
          <w:szCs w:val="24"/>
        </w:rPr>
        <w:t>:</w:t>
      </w:r>
      <w:r w:rsidR="001D511A">
        <w:rPr>
          <w:rStyle w:val="Strong"/>
          <w:rFonts w:ascii="Times New Roman" w:hAnsi="Times New Roman" w:cs="Times New Roman"/>
          <w:szCs w:val="24"/>
        </w:rPr>
        <w:t xml:space="preserve"> </w:t>
      </w:r>
      <w:r w:rsidRPr="00EE6E66">
        <w:rPr>
          <w:rStyle w:val="Strong"/>
          <w:rFonts w:ascii="Times New Roman" w:hAnsi="Times New Roman" w:cs="Times New Roman"/>
          <w:b w:val="0"/>
          <w:szCs w:val="24"/>
        </w:rPr>
        <w:t>Izslēgt no tāmes minēto pozīciju Nr.7 (Grīdu konstrukciju demontāža).</w:t>
      </w:r>
    </w:p>
    <w:p w:rsidR="00D83306" w:rsidRPr="00EE6E66" w:rsidRDefault="00D83306" w:rsidP="002339A5">
      <w:pPr>
        <w:pStyle w:val="ListParagraph1"/>
        <w:tabs>
          <w:tab w:val="left" w:pos="284"/>
        </w:tabs>
        <w:spacing w:after="0" w:line="240" w:lineRule="auto"/>
        <w:ind w:left="0"/>
        <w:jc w:val="both"/>
        <w:rPr>
          <w:rFonts w:ascii="Times New Roman" w:hAnsi="Times New Roman"/>
          <w:sz w:val="24"/>
          <w:szCs w:val="24"/>
        </w:rPr>
      </w:pPr>
    </w:p>
    <w:p w:rsidR="00D83306" w:rsidRPr="00EE6E66" w:rsidRDefault="00D83306" w:rsidP="002339A5">
      <w:pPr>
        <w:pStyle w:val="ListParagraph1"/>
        <w:numPr>
          <w:ilvl w:val="0"/>
          <w:numId w:val="4"/>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sz w:val="24"/>
          <w:szCs w:val="24"/>
        </w:rPr>
        <w:t xml:space="preserve">Apskates laikā tika minēts, ka pozīcijas </w:t>
      </w:r>
      <w:proofErr w:type="spellStart"/>
      <w:r w:rsidRPr="00EE6E66">
        <w:rPr>
          <w:rFonts w:ascii="Times New Roman" w:hAnsi="Times New Roman"/>
          <w:sz w:val="24"/>
          <w:szCs w:val="24"/>
        </w:rPr>
        <w:t>Nr</w:t>
      </w:r>
      <w:proofErr w:type="spellEnd"/>
      <w:r w:rsidRPr="00EE6E66">
        <w:rPr>
          <w:rFonts w:ascii="Times New Roman" w:hAnsi="Times New Roman"/>
          <w:sz w:val="24"/>
          <w:szCs w:val="24"/>
        </w:rPr>
        <w:t>. 40 „Kāpņu konstrukcija - metāla ar koka pakāpieniem un kāpnes savieno puspagrabu un 2. stāvu (3 līmeņus)” kāpnes starp asīm 7-8/A-B tiks demontētas pasūtītāja spēkiem, bet iekļaut pozīciju koka kāpņu starp asīm 10-11/A-B un metāla margu starp asīm 8-10/A-A demontāža.</w:t>
      </w:r>
    </w:p>
    <w:p w:rsidR="00D83306" w:rsidRPr="001D511A" w:rsidRDefault="00D83306" w:rsidP="002339A5">
      <w:pPr>
        <w:tabs>
          <w:tab w:val="left" w:pos="284"/>
        </w:tabs>
        <w:jc w:val="both"/>
        <w:rPr>
          <w:rStyle w:val="Strong"/>
          <w:rFonts w:ascii="Times New Roman" w:hAnsi="Times New Roman" w:cs="Times New Roman"/>
          <w:szCs w:val="24"/>
        </w:rPr>
      </w:pPr>
      <w:r w:rsidRPr="00EE6E66">
        <w:rPr>
          <w:rStyle w:val="Strong"/>
          <w:rFonts w:ascii="Times New Roman" w:hAnsi="Times New Roman" w:cs="Times New Roman"/>
          <w:szCs w:val="24"/>
        </w:rPr>
        <w:t>Atbilde</w:t>
      </w:r>
      <w:r w:rsidR="005F7047" w:rsidRPr="00EE6E66">
        <w:rPr>
          <w:rStyle w:val="Strong"/>
          <w:rFonts w:ascii="Times New Roman" w:hAnsi="Times New Roman" w:cs="Times New Roman"/>
          <w:szCs w:val="24"/>
        </w:rPr>
        <w:t>:</w:t>
      </w:r>
      <w:r w:rsidR="001D511A">
        <w:rPr>
          <w:rStyle w:val="Strong"/>
          <w:rFonts w:ascii="Times New Roman" w:hAnsi="Times New Roman" w:cs="Times New Roman"/>
          <w:szCs w:val="24"/>
        </w:rPr>
        <w:t xml:space="preserve"> </w:t>
      </w:r>
      <w:r w:rsidRPr="00EE6E66">
        <w:rPr>
          <w:rStyle w:val="Strong"/>
          <w:rFonts w:ascii="Times New Roman" w:hAnsi="Times New Roman" w:cs="Times New Roman"/>
          <w:b w:val="0"/>
          <w:szCs w:val="24"/>
        </w:rPr>
        <w:t>Saglabāt nolikuma tāmē minētās demontāžas pozīcijas, apjomus.</w:t>
      </w:r>
    </w:p>
    <w:p w:rsidR="00D83306" w:rsidRPr="00EE6E66" w:rsidRDefault="00D83306" w:rsidP="002339A5">
      <w:pPr>
        <w:pStyle w:val="ListParagraph1"/>
        <w:tabs>
          <w:tab w:val="left" w:pos="284"/>
        </w:tabs>
        <w:spacing w:after="0" w:line="240" w:lineRule="auto"/>
        <w:ind w:left="0"/>
        <w:jc w:val="both"/>
        <w:rPr>
          <w:rFonts w:ascii="Times New Roman" w:hAnsi="Times New Roman"/>
          <w:color w:val="000080"/>
          <w:sz w:val="24"/>
          <w:szCs w:val="24"/>
        </w:rPr>
      </w:pPr>
    </w:p>
    <w:p w:rsidR="00D83306" w:rsidRPr="00EE6E66" w:rsidRDefault="00D83306" w:rsidP="002339A5">
      <w:pPr>
        <w:pStyle w:val="ListParagraph1"/>
        <w:numPr>
          <w:ilvl w:val="0"/>
          <w:numId w:val="4"/>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sz w:val="24"/>
          <w:szCs w:val="24"/>
        </w:rPr>
        <w:t xml:space="preserve">Iekļaut pozīciju „Āra kondicioniera un metāla plaukta demontāža </w:t>
      </w:r>
      <w:proofErr w:type="spellStart"/>
      <w:r w:rsidRPr="00EE6E66">
        <w:rPr>
          <w:rFonts w:ascii="Times New Roman" w:hAnsi="Times New Roman"/>
          <w:sz w:val="24"/>
          <w:szCs w:val="24"/>
        </w:rPr>
        <w:t>kompl</w:t>
      </w:r>
      <w:proofErr w:type="spellEnd"/>
      <w:r w:rsidRPr="00EE6E66">
        <w:rPr>
          <w:rFonts w:ascii="Times New Roman" w:hAnsi="Times New Roman"/>
          <w:sz w:val="24"/>
          <w:szCs w:val="24"/>
        </w:rPr>
        <w:t>. 1”</w:t>
      </w:r>
    </w:p>
    <w:p w:rsidR="00D83306" w:rsidRPr="00507901" w:rsidRDefault="00D83306" w:rsidP="002339A5">
      <w:pPr>
        <w:tabs>
          <w:tab w:val="left" w:pos="284"/>
        </w:tabs>
        <w:jc w:val="both"/>
        <w:rPr>
          <w:rFonts w:ascii="Times New Roman" w:hAnsi="Times New Roman" w:cs="Times New Roman"/>
          <w:b/>
          <w:bCs/>
          <w:szCs w:val="24"/>
        </w:rPr>
      </w:pPr>
      <w:r w:rsidRPr="00EE6E66">
        <w:rPr>
          <w:rStyle w:val="Strong"/>
          <w:rFonts w:ascii="Times New Roman" w:hAnsi="Times New Roman" w:cs="Times New Roman"/>
          <w:szCs w:val="24"/>
        </w:rPr>
        <w:t>Atbilde</w:t>
      </w:r>
      <w:r w:rsidR="005F7047" w:rsidRPr="00EE6E66">
        <w:rPr>
          <w:rStyle w:val="Strong"/>
          <w:rFonts w:ascii="Times New Roman" w:hAnsi="Times New Roman" w:cs="Times New Roman"/>
          <w:szCs w:val="24"/>
        </w:rPr>
        <w:t>:</w:t>
      </w:r>
      <w:r w:rsidR="00507901">
        <w:rPr>
          <w:rStyle w:val="Strong"/>
          <w:rFonts w:ascii="Times New Roman" w:hAnsi="Times New Roman" w:cs="Times New Roman"/>
          <w:szCs w:val="24"/>
        </w:rPr>
        <w:t xml:space="preserve"> </w:t>
      </w:r>
      <w:r w:rsidRPr="00EE6E66">
        <w:rPr>
          <w:rStyle w:val="Strong"/>
          <w:rFonts w:ascii="Times New Roman" w:hAnsi="Times New Roman" w:cs="Times New Roman"/>
          <w:b w:val="0"/>
          <w:szCs w:val="24"/>
        </w:rPr>
        <w:t>Papildināt darbu apjomus ar "Āra kondicioniera un metāla plaukta demontāža, ieskaitot būvgružu savākšanu un ievietošanu konteinerī, būvgružu aizvešanu, ieskaitot izgāztuves izmaksas </w:t>
      </w:r>
      <w:proofErr w:type="spellStart"/>
      <w:r w:rsidRPr="00EE6E66">
        <w:rPr>
          <w:rStyle w:val="Strong"/>
          <w:rFonts w:ascii="Times New Roman" w:hAnsi="Times New Roman" w:cs="Times New Roman"/>
          <w:b w:val="0"/>
          <w:szCs w:val="24"/>
        </w:rPr>
        <w:t>kompl</w:t>
      </w:r>
      <w:proofErr w:type="spellEnd"/>
      <w:r w:rsidRPr="00EE6E66">
        <w:rPr>
          <w:rStyle w:val="Strong"/>
          <w:rFonts w:ascii="Times New Roman" w:hAnsi="Times New Roman" w:cs="Times New Roman"/>
          <w:b w:val="0"/>
          <w:szCs w:val="24"/>
        </w:rPr>
        <w:t>. 1"</w:t>
      </w:r>
      <w:r w:rsidR="00507901">
        <w:rPr>
          <w:rStyle w:val="Strong"/>
          <w:rFonts w:ascii="Times New Roman" w:hAnsi="Times New Roman" w:cs="Times New Roman"/>
          <w:b w:val="0"/>
          <w:szCs w:val="24"/>
        </w:rPr>
        <w:t>.</w:t>
      </w:r>
    </w:p>
    <w:p w:rsidR="00D83306" w:rsidRPr="00EE6E66" w:rsidRDefault="00D83306" w:rsidP="002339A5">
      <w:pPr>
        <w:pStyle w:val="ListParagraph1"/>
        <w:tabs>
          <w:tab w:val="left" w:pos="284"/>
        </w:tabs>
        <w:spacing w:after="0" w:line="240" w:lineRule="auto"/>
        <w:ind w:left="0"/>
        <w:jc w:val="both"/>
        <w:rPr>
          <w:rFonts w:ascii="Times New Roman" w:hAnsi="Times New Roman"/>
          <w:sz w:val="24"/>
          <w:szCs w:val="24"/>
        </w:rPr>
      </w:pPr>
    </w:p>
    <w:p w:rsidR="00D83306" w:rsidRPr="00EE6E66" w:rsidRDefault="00D83306" w:rsidP="002339A5">
      <w:pPr>
        <w:pStyle w:val="ListParagraph1"/>
        <w:numPr>
          <w:ilvl w:val="0"/>
          <w:numId w:val="4"/>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sz w:val="24"/>
          <w:szCs w:val="24"/>
        </w:rPr>
        <w:t>Pamatapjomos 1. un 3. etapos iekļaut apskates laikā konstatēto, ka 1. stāva gaiteņos ir piekārto griestu demontāža.</w:t>
      </w:r>
    </w:p>
    <w:p w:rsidR="00D83306" w:rsidRPr="00EE6E66" w:rsidRDefault="00D83306" w:rsidP="00507901">
      <w:pPr>
        <w:tabs>
          <w:tab w:val="left" w:pos="284"/>
        </w:tabs>
        <w:jc w:val="both"/>
        <w:rPr>
          <w:rFonts w:ascii="Times New Roman" w:hAnsi="Times New Roman" w:cs="Times New Roman"/>
          <w:szCs w:val="24"/>
        </w:rPr>
      </w:pPr>
      <w:r w:rsidRPr="00EE6E66">
        <w:rPr>
          <w:rStyle w:val="Strong"/>
          <w:rFonts w:ascii="Times New Roman" w:hAnsi="Times New Roman" w:cs="Times New Roman"/>
          <w:szCs w:val="24"/>
        </w:rPr>
        <w:t>Atbilde</w:t>
      </w:r>
      <w:r w:rsidR="005F7047" w:rsidRPr="00EE6E66">
        <w:rPr>
          <w:rStyle w:val="Strong"/>
          <w:rFonts w:ascii="Times New Roman" w:hAnsi="Times New Roman" w:cs="Times New Roman"/>
          <w:szCs w:val="24"/>
        </w:rPr>
        <w:t>:</w:t>
      </w:r>
      <w:r w:rsidR="00507901">
        <w:rPr>
          <w:rStyle w:val="Strong"/>
          <w:rFonts w:ascii="Times New Roman" w:hAnsi="Times New Roman" w:cs="Times New Roman"/>
          <w:szCs w:val="24"/>
        </w:rPr>
        <w:t xml:space="preserve"> </w:t>
      </w:r>
      <w:r w:rsidRPr="00EE6E66">
        <w:rPr>
          <w:rFonts w:ascii="Times New Roman" w:hAnsi="Times New Roman" w:cs="Times New Roman"/>
          <w:szCs w:val="24"/>
        </w:rPr>
        <w:t xml:space="preserve">1. būvniecības etaps uz šo iepirkumu neattiecas. </w:t>
      </w:r>
    </w:p>
    <w:p w:rsidR="00D83306" w:rsidRPr="00EE6E66" w:rsidRDefault="00D83306" w:rsidP="002339A5">
      <w:pPr>
        <w:pStyle w:val="ListParagraph1"/>
        <w:tabs>
          <w:tab w:val="left" w:pos="284"/>
        </w:tabs>
        <w:spacing w:after="0" w:line="240" w:lineRule="auto"/>
        <w:ind w:left="0"/>
        <w:jc w:val="both"/>
        <w:rPr>
          <w:rFonts w:ascii="Times New Roman" w:hAnsi="Times New Roman"/>
          <w:sz w:val="24"/>
          <w:szCs w:val="24"/>
        </w:rPr>
      </w:pPr>
      <w:r w:rsidRPr="00EE6E66">
        <w:rPr>
          <w:rFonts w:ascii="Times New Roman" w:hAnsi="Times New Roman"/>
          <w:sz w:val="24"/>
          <w:szCs w:val="24"/>
        </w:rPr>
        <w:t>Pasūtītājs precizēs 3. Etapa 1.stāva gaiteņu pi</w:t>
      </w:r>
      <w:r w:rsidR="00FA7342">
        <w:rPr>
          <w:rFonts w:ascii="Times New Roman" w:hAnsi="Times New Roman"/>
          <w:sz w:val="24"/>
          <w:szCs w:val="24"/>
        </w:rPr>
        <w:t>e</w:t>
      </w:r>
      <w:r w:rsidRPr="00EE6E66">
        <w:rPr>
          <w:rFonts w:ascii="Times New Roman" w:hAnsi="Times New Roman"/>
          <w:sz w:val="24"/>
          <w:szCs w:val="24"/>
        </w:rPr>
        <w:t>kārto griestu demontāžu un sniegs atbildi.</w:t>
      </w:r>
    </w:p>
    <w:p w:rsidR="00D83306" w:rsidRPr="00FA7342" w:rsidRDefault="00FA7342" w:rsidP="002339A5">
      <w:pPr>
        <w:tabs>
          <w:tab w:val="left" w:pos="284"/>
        </w:tabs>
        <w:jc w:val="both"/>
        <w:rPr>
          <w:rFonts w:ascii="Times New Roman" w:hAnsi="Times New Roman" w:cs="Times New Roman"/>
          <w:b/>
          <w:szCs w:val="24"/>
        </w:rPr>
      </w:pPr>
      <w:r>
        <w:rPr>
          <w:rStyle w:val="Strong"/>
          <w:rFonts w:ascii="Times New Roman" w:hAnsi="Times New Roman" w:cs="Times New Roman"/>
          <w:b w:val="0"/>
          <w:szCs w:val="24"/>
        </w:rPr>
        <w:t>Atbilžu p</w:t>
      </w:r>
      <w:r w:rsidR="00D83306" w:rsidRPr="00FA7342">
        <w:rPr>
          <w:rStyle w:val="Strong"/>
          <w:rFonts w:ascii="Times New Roman" w:hAnsi="Times New Roman" w:cs="Times New Roman"/>
          <w:b w:val="0"/>
          <w:szCs w:val="24"/>
        </w:rPr>
        <w:t xml:space="preserve">ielikumā </w:t>
      </w:r>
      <w:r>
        <w:rPr>
          <w:rStyle w:val="Strong"/>
          <w:rFonts w:ascii="Times New Roman" w:hAnsi="Times New Roman" w:cs="Times New Roman"/>
          <w:b w:val="0"/>
          <w:szCs w:val="24"/>
        </w:rPr>
        <w:t xml:space="preserve">precizēts </w:t>
      </w:r>
      <w:r w:rsidR="00D83306" w:rsidRPr="00FA7342">
        <w:rPr>
          <w:rStyle w:val="Strong"/>
          <w:rFonts w:ascii="Times New Roman" w:hAnsi="Times New Roman" w:cs="Times New Roman"/>
          <w:b w:val="0"/>
          <w:szCs w:val="24"/>
        </w:rPr>
        <w:t>fails</w:t>
      </w:r>
      <w:r>
        <w:rPr>
          <w:rStyle w:val="Strong"/>
          <w:rFonts w:ascii="Times New Roman" w:hAnsi="Times New Roman" w:cs="Times New Roman"/>
          <w:b w:val="0"/>
          <w:szCs w:val="24"/>
        </w:rPr>
        <w:t xml:space="preserve"> ar nosaukumu </w:t>
      </w:r>
      <w:r w:rsidRPr="008E3169">
        <w:rPr>
          <w:rStyle w:val="Strong"/>
          <w:rFonts w:ascii="Times New Roman" w:hAnsi="Times New Roman"/>
          <w:b w:val="0"/>
          <w:i/>
          <w:szCs w:val="24"/>
          <w:shd w:val="clear" w:color="auto" w:fill="EEEEEE"/>
        </w:rPr>
        <w:t xml:space="preserve">RTU-2013/95 pie 4 atbildes tāme </w:t>
      </w:r>
      <w:r>
        <w:rPr>
          <w:rStyle w:val="Strong"/>
          <w:rFonts w:ascii="Times New Roman" w:hAnsi="Times New Roman"/>
          <w:b w:val="0"/>
          <w:i/>
          <w:szCs w:val="24"/>
          <w:shd w:val="clear" w:color="auto" w:fill="EEEEEE"/>
        </w:rPr>
        <w:t>1-2.</w:t>
      </w:r>
      <w:r w:rsidR="00D83306" w:rsidRPr="00FA7342">
        <w:rPr>
          <w:rStyle w:val="Strong"/>
          <w:rFonts w:ascii="Times New Roman" w:hAnsi="Times New Roman" w:cs="Times New Roman"/>
          <w:b w:val="0"/>
          <w:szCs w:val="24"/>
        </w:rPr>
        <w:t xml:space="preserve"> </w:t>
      </w:r>
    </w:p>
    <w:p w:rsidR="00D83306" w:rsidRPr="00EE6E66" w:rsidRDefault="00D83306" w:rsidP="002339A5">
      <w:pPr>
        <w:pStyle w:val="ListParagraph1"/>
        <w:tabs>
          <w:tab w:val="left" w:pos="284"/>
        </w:tabs>
        <w:spacing w:after="0" w:line="240" w:lineRule="auto"/>
        <w:ind w:left="0"/>
        <w:jc w:val="both"/>
        <w:rPr>
          <w:rFonts w:ascii="Times New Roman" w:hAnsi="Times New Roman"/>
          <w:sz w:val="24"/>
          <w:szCs w:val="24"/>
        </w:rPr>
      </w:pPr>
    </w:p>
    <w:p w:rsidR="00D83306" w:rsidRPr="00EE6E66" w:rsidRDefault="00D83306" w:rsidP="002339A5">
      <w:pPr>
        <w:pStyle w:val="ListParagraph1"/>
        <w:tabs>
          <w:tab w:val="left" w:pos="284"/>
        </w:tabs>
        <w:spacing w:after="0" w:line="240" w:lineRule="auto"/>
        <w:ind w:left="0"/>
        <w:jc w:val="both"/>
        <w:rPr>
          <w:rFonts w:ascii="Times New Roman" w:hAnsi="Times New Roman"/>
          <w:sz w:val="24"/>
          <w:szCs w:val="24"/>
        </w:rPr>
      </w:pPr>
    </w:p>
    <w:p w:rsidR="00D83306" w:rsidRPr="00EE6E66" w:rsidRDefault="00B563E5" w:rsidP="002339A5">
      <w:pPr>
        <w:pStyle w:val="ListParagraph1"/>
        <w:numPr>
          <w:ilvl w:val="0"/>
          <w:numId w:val="2"/>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b/>
          <w:sz w:val="24"/>
          <w:szCs w:val="24"/>
        </w:rPr>
        <w:t xml:space="preserve">Jautājums </w:t>
      </w:r>
      <w:r w:rsidRPr="00EE6E66">
        <w:rPr>
          <w:rFonts w:ascii="Times New Roman" w:hAnsi="Times New Roman"/>
          <w:sz w:val="24"/>
          <w:szCs w:val="24"/>
        </w:rPr>
        <w:t>-</w:t>
      </w:r>
      <w:r w:rsidRPr="00EE6E66">
        <w:rPr>
          <w:rFonts w:ascii="Times New Roman" w:hAnsi="Times New Roman"/>
          <w:sz w:val="24"/>
          <w:szCs w:val="24"/>
        </w:rPr>
        <w:t xml:space="preserve"> </w:t>
      </w:r>
      <w:r w:rsidR="00D83306" w:rsidRPr="00EE6E66">
        <w:rPr>
          <w:rFonts w:ascii="Times New Roman" w:hAnsi="Times New Roman"/>
          <w:sz w:val="24"/>
          <w:szCs w:val="24"/>
        </w:rPr>
        <w:t xml:space="preserve">Lūdzam precizēt lokālās tāmes </w:t>
      </w:r>
      <w:proofErr w:type="spellStart"/>
      <w:r w:rsidR="00D83306" w:rsidRPr="00EE6E66">
        <w:rPr>
          <w:rFonts w:ascii="Times New Roman" w:hAnsi="Times New Roman"/>
          <w:sz w:val="24"/>
          <w:szCs w:val="24"/>
        </w:rPr>
        <w:t>Nr</w:t>
      </w:r>
      <w:proofErr w:type="spellEnd"/>
      <w:r w:rsidR="00D83306" w:rsidRPr="00EE6E66">
        <w:rPr>
          <w:rFonts w:ascii="Times New Roman" w:hAnsi="Times New Roman"/>
          <w:sz w:val="24"/>
          <w:szCs w:val="24"/>
        </w:rPr>
        <w:t xml:space="preserve">. 2-10 „Iekšējie elektrotīkli” pozīcijas </w:t>
      </w:r>
      <w:proofErr w:type="spellStart"/>
      <w:r w:rsidR="00D83306" w:rsidRPr="00EE6E66">
        <w:rPr>
          <w:rFonts w:ascii="Times New Roman" w:hAnsi="Times New Roman"/>
          <w:sz w:val="24"/>
          <w:szCs w:val="24"/>
        </w:rPr>
        <w:t>Nr</w:t>
      </w:r>
      <w:proofErr w:type="spellEnd"/>
      <w:r w:rsidR="00D83306" w:rsidRPr="00EE6E66">
        <w:rPr>
          <w:rFonts w:ascii="Times New Roman" w:hAnsi="Times New Roman"/>
          <w:sz w:val="24"/>
          <w:szCs w:val="24"/>
        </w:rPr>
        <w:t>. 106 līdz 115, šo slēdžu un sienas kontaktu LEITC un ERAF telpu pozīcijās ražotāju un marku. Iekšējo elektrotīklu specifikācijā ir piezīmēs ir norāde, ka jāskatās pēc interjera, bet ARD daļā nav slēdžu un rozešu specifikācijas.</w:t>
      </w:r>
    </w:p>
    <w:p w:rsidR="00D83306" w:rsidRPr="00507901" w:rsidRDefault="00D83306" w:rsidP="002339A5">
      <w:pPr>
        <w:tabs>
          <w:tab w:val="left" w:pos="284"/>
        </w:tabs>
        <w:jc w:val="both"/>
        <w:rPr>
          <w:rFonts w:ascii="Times New Roman" w:hAnsi="Times New Roman" w:cs="Times New Roman"/>
          <w:szCs w:val="24"/>
        </w:rPr>
      </w:pPr>
      <w:r w:rsidRPr="00EE6E66">
        <w:rPr>
          <w:rStyle w:val="Strong"/>
          <w:rFonts w:ascii="Times New Roman" w:hAnsi="Times New Roman" w:cs="Times New Roman"/>
          <w:szCs w:val="24"/>
        </w:rPr>
        <w:t>Atbilde</w:t>
      </w:r>
      <w:r w:rsidR="005F7047" w:rsidRPr="00EE6E66">
        <w:rPr>
          <w:rStyle w:val="Strong"/>
          <w:rFonts w:ascii="Times New Roman" w:hAnsi="Times New Roman" w:cs="Times New Roman"/>
          <w:szCs w:val="24"/>
        </w:rPr>
        <w:t>:</w:t>
      </w:r>
      <w:r w:rsidR="00507901">
        <w:rPr>
          <w:rFonts w:ascii="Times New Roman" w:hAnsi="Times New Roman" w:cs="Times New Roman"/>
          <w:szCs w:val="24"/>
        </w:rPr>
        <w:t xml:space="preserve"> </w:t>
      </w:r>
      <w:r w:rsidRPr="00EE6E66">
        <w:rPr>
          <w:rFonts w:ascii="Times New Roman" w:hAnsi="Times New Roman" w:cs="Times New Roman"/>
          <w:szCs w:val="24"/>
        </w:rPr>
        <w:t xml:space="preserve">Skatīt: </w:t>
      </w:r>
      <w:r w:rsidRPr="00EE6E66">
        <w:rPr>
          <w:rFonts w:ascii="Times New Roman" w:hAnsi="Times New Roman" w:cs="Times New Roman"/>
          <w:bCs/>
          <w:szCs w:val="24"/>
          <w:lang w:eastAsia="lv-LV"/>
        </w:rPr>
        <w:t xml:space="preserve">Apdares materiālu specifikācija - grīdlīstes un papildus detaļas - </w:t>
      </w:r>
      <w:proofErr w:type="spellStart"/>
      <w:r w:rsidRPr="00EE6E66">
        <w:rPr>
          <w:rFonts w:ascii="Times New Roman" w:hAnsi="Times New Roman" w:cs="Times New Roman"/>
          <w:bCs/>
          <w:szCs w:val="24"/>
          <w:lang w:eastAsia="lv-LV"/>
        </w:rPr>
        <w:t>Schneider</w:t>
      </w:r>
      <w:proofErr w:type="spellEnd"/>
      <w:r w:rsidRPr="00EE6E66">
        <w:rPr>
          <w:rFonts w:ascii="Times New Roman" w:hAnsi="Times New Roman" w:cs="Times New Roman"/>
          <w:bCs/>
          <w:szCs w:val="24"/>
          <w:lang w:eastAsia="lv-LV"/>
        </w:rPr>
        <w:t xml:space="preserve"> </w:t>
      </w:r>
      <w:proofErr w:type="spellStart"/>
      <w:r w:rsidRPr="00EE6E66">
        <w:rPr>
          <w:rFonts w:ascii="Times New Roman" w:hAnsi="Times New Roman" w:cs="Times New Roman"/>
          <w:bCs/>
          <w:szCs w:val="24"/>
          <w:lang w:eastAsia="lv-LV"/>
        </w:rPr>
        <w:t>Unica</w:t>
      </w:r>
      <w:proofErr w:type="spellEnd"/>
      <w:r w:rsidRPr="00EE6E66">
        <w:rPr>
          <w:rFonts w:ascii="Times New Roman" w:hAnsi="Times New Roman" w:cs="Times New Roman"/>
          <w:bCs/>
          <w:szCs w:val="24"/>
          <w:lang w:eastAsia="lv-LV"/>
        </w:rPr>
        <w:t>.</w:t>
      </w:r>
    </w:p>
    <w:p w:rsidR="00B563E5" w:rsidRPr="00EE6E66" w:rsidRDefault="00B563E5" w:rsidP="002339A5">
      <w:pPr>
        <w:tabs>
          <w:tab w:val="left" w:pos="284"/>
        </w:tabs>
        <w:jc w:val="both"/>
        <w:rPr>
          <w:rFonts w:ascii="Times New Roman" w:hAnsi="Times New Roman" w:cs="Times New Roman"/>
          <w:bCs/>
          <w:szCs w:val="24"/>
          <w:lang w:eastAsia="lv-LV"/>
        </w:rPr>
      </w:pPr>
    </w:p>
    <w:p w:rsidR="00B563E5" w:rsidRPr="00EE6E66" w:rsidRDefault="00B563E5" w:rsidP="002339A5">
      <w:pPr>
        <w:tabs>
          <w:tab w:val="left" w:pos="284"/>
        </w:tabs>
        <w:jc w:val="both"/>
        <w:rPr>
          <w:rFonts w:ascii="Times New Roman" w:hAnsi="Times New Roman" w:cs="Times New Roman"/>
          <w:bCs/>
          <w:szCs w:val="24"/>
          <w:lang w:eastAsia="lv-LV"/>
        </w:rPr>
      </w:pPr>
    </w:p>
    <w:p w:rsidR="00D83306" w:rsidRPr="00EE6E66" w:rsidRDefault="00B563E5" w:rsidP="002339A5">
      <w:pPr>
        <w:pStyle w:val="ListParagraph1"/>
        <w:numPr>
          <w:ilvl w:val="0"/>
          <w:numId w:val="2"/>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b/>
          <w:sz w:val="24"/>
          <w:szCs w:val="24"/>
        </w:rPr>
        <w:t xml:space="preserve">Jautājums </w:t>
      </w:r>
      <w:r w:rsidRPr="00EE6E66">
        <w:rPr>
          <w:rFonts w:ascii="Times New Roman" w:hAnsi="Times New Roman"/>
          <w:sz w:val="24"/>
          <w:szCs w:val="24"/>
        </w:rPr>
        <w:t>-</w:t>
      </w:r>
      <w:r w:rsidRPr="00EE6E66">
        <w:rPr>
          <w:rFonts w:ascii="Times New Roman" w:hAnsi="Times New Roman"/>
          <w:sz w:val="24"/>
          <w:szCs w:val="24"/>
        </w:rPr>
        <w:t xml:space="preserve"> </w:t>
      </w:r>
      <w:r w:rsidR="00D83306" w:rsidRPr="00EE6E66">
        <w:rPr>
          <w:rFonts w:ascii="Times New Roman" w:hAnsi="Times New Roman"/>
          <w:sz w:val="24"/>
          <w:szCs w:val="24"/>
        </w:rPr>
        <w:t xml:space="preserve">Tehniskā projekta EL daļā rasējuma lapās EL-40, EL-41, EL-42, EL-43, EL-44 ir norādītas rekonstruējamas </w:t>
      </w:r>
      <w:proofErr w:type="spellStart"/>
      <w:r w:rsidR="00D83306" w:rsidRPr="00EE6E66">
        <w:rPr>
          <w:rFonts w:ascii="Times New Roman" w:hAnsi="Times New Roman"/>
          <w:sz w:val="24"/>
          <w:szCs w:val="24"/>
        </w:rPr>
        <w:t>sadalnes</w:t>
      </w:r>
      <w:proofErr w:type="spellEnd"/>
      <w:r w:rsidR="00D83306" w:rsidRPr="00EE6E66">
        <w:rPr>
          <w:rFonts w:ascii="Times New Roman" w:hAnsi="Times New Roman"/>
          <w:sz w:val="24"/>
          <w:szCs w:val="24"/>
        </w:rPr>
        <w:t>:</w:t>
      </w:r>
    </w:p>
    <w:p w:rsidR="00D83306" w:rsidRPr="00EE6E66" w:rsidRDefault="00D83306" w:rsidP="002339A5">
      <w:pPr>
        <w:pStyle w:val="ListParagraph1"/>
        <w:numPr>
          <w:ilvl w:val="0"/>
          <w:numId w:val="5"/>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sz w:val="24"/>
          <w:szCs w:val="24"/>
        </w:rPr>
        <w:t>SS1-esoša rekonstruējama,</w:t>
      </w:r>
    </w:p>
    <w:p w:rsidR="00D83306" w:rsidRPr="00EE6E66" w:rsidRDefault="00D83306" w:rsidP="002339A5">
      <w:pPr>
        <w:pStyle w:val="ListParagraph1"/>
        <w:numPr>
          <w:ilvl w:val="0"/>
          <w:numId w:val="5"/>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sz w:val="24"/>
          <w:szCs w:val="24"/>
        </w:rPr>
        <w:t>AS-esoša rekonstruējama, pārceļama citā vietā uz sienas nišu,</w:t>
      </w:r>
    </w:p>
    <w:p w:rsidR="00D83306" w:rsidRPr="00EE6E66" w:rsidRDefault="00D83306" w:rsidP="002339A5">
      <w:pPr>
        <w:pStyle w:val="ListParagraph1"/>
        <w:numPr>
          <w:ilvl w:val="0"/>
          <w:numId w:val="5"/>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sz w:val="24"/>
          <w:szCs w:val="24"/>
        </w:rPr>
        <w:t>AV1-esoša rekonstruējama,</w:t>
      </w:r>
    </w:p>
    <w:p w:rsidR="00D83306" w:rsidRPr="00EE6E66" w:rsidRDefault="00D83306" w:rsidP="002339A5">
      <w:pPr>
        <w:pStyle w:val="ListParagraph1"/>
        <w:numPr>
          <w:ilvl w:val="0"/>
          <w:numId w:val="5"/>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sz w:val="24"/>
          <w:szCs w:val="24"/>
        </w:rPr>
        <w:t>AV2-esoša rekonstruējama,</w:t>
      </w:r>
    </w:p>
    <w:p w:rsidR="00D83306" w:rsidRPr="00EE6E66" w:rsidRDefault="00D83306" w:rsidP="002339A5">
      <w:pPr>
        <w:pStyle w:val="ListParagraph1"/>
        <w:numPr>
          <w:ilvl w:val="0"/>
          <w:numId w:val="5"/>
        </w:numPr>
        <w:tabs>
          <w:tab w:val="left" w:pos="284"/>
        </w:tabs>
        <w:spacing w:after="0" w:line="240" w:lineRule="auto"/>
        <w:ind w:left="0" w:firstLine="0"/>
        <w:jc w:val="both"/>
        <w:rPr>
          <w:rFonts w:ascii="Times New Roman" w:hAnsi="Times New Roman"/>
          <w:sz w:val="24"/>
          <w:szCs w:val="24"/>
        </w:rPr>
      </w:pPr>
      <w:r w:rsidRPr="00EE6E66">
        <w:rPr>
          <w:rFonts w:ascii="Times New Roman" w:hAnsi="Times New Roman"/>
          <w:sz w:val="24"/>
          <w:szCs w:val="24"/>
        </w:rPr>
        <w:t>AV3-esoša rekonstruējama.</w:t>
      </w:r>
    </w:p>
    <w:p w:rsidR="00D83306" w:rsidRPr="00EE6E66" w:rsidRDefault="00D83306" w:rsidP="003520FA">
      <w:pPr>
        <w:tabs>
          <w:tab w:val="left" w:pos="284"/>
        </w:tabs>
        <w:ind w:right="-1"/>
        <w:jc w:val="both"/>
        <w:rPr>
          <w:rFonts w:ascii="Times New Roman" w:hAnsi="Times New Roman" w:cs="Times New Roman"/>
          <w:szCs w:val="24"/>
        </w:rPr>
      </w:pPr>
      <w:r w:rsidRPr="00EE6E66">
        <w:rPr>
          <w:rFonts w:ascii="Times New Roman" w:hAnsi="Times New Roman" w:cs="Times New Roman"/>
          <w:szCs w:val="24"/>
        </w:rPr>
        <w:t xml:space="preserve">Vai pie esošām </w:t>
      </w:r>
      <w:proofErr w:type="spellStart"/>
      <w:r w:rsidRPr="00EE6E66">
        <w:rPr>
          <w:rFonts w:ascii="Times New Roman" w:hAnsi="Times New Roman" w:cs="Times New Roman"/>
          <w:szCs w:val="24"/>
        </w:rPr>
        <w:t>sadalnēm</w:t>
      </w:r>
      <w:proofErr w:type="spellEnd"/>
      <w:r w:rsidRPr="00EE6E66">
        <w:rPr>
          <w:rFonts w:ascii="Times New Roman" w:hAnsi="Times New Roman" w:cs="Times New Roman"/>
          <w:szCs w:val="24"/>
        </w:rPr>
        <w:t>, nemainot aparatūru,</w:t>
      </w:r>
      <w:r w:rsidR="003520FA">
        <w:rPr>
          <w:rFonts w:ascii="Times New Roman" w:hAnsi="Times New Roman" w:cs="Times New Roman"/>
          <w:szCs w:val="24"/>
        </w:rPr>
        <w:t xml:space="preserve"> </w:t>
      </w:r>
      <w:r w:rsidRPr="00EE6E66">
        <w:rPr>
          <w:rFonts w:ascii="Times New Roman" w:hAnsi="Times New Roman" w:cs="Times New Roman"/>
          <w:szCs w:val="24"/>
        </w:rPr>
        <w:t xml:space="preserve">ir tikai jāpievieno </w:t>
      </w:r>
      <w:proofErr w:type="spellStart"/>
      <w:r w:rsidRPr="00EE6E66">
        <w:rPr>
          <w:rFonts w:ascii="Times New Roman" w:hAnsi="Times New Roman" w:cs="Times New Roman"/>
          <w:szCs w:val="24"/>
        </w:rPr>
        <w:t>el</w:t>
      </w:r>
      <w:proofErr w:type="spellEnd"/>
      <w:r w:rsidRPr="00EE6E66">
        <w:rPr>
          <w:rFonts w:ascii="Times New Roman" w:hAnsi="Times New Roman" w:cs="Times New Roman"/>
          <w:szCs w:val="24"/>
        </w:rPr>
        <w:t>. līnijas pēc montāžas shēmas vai arī esošajā korpusā jāuzstāda visa aparatūra saskaņā ar montāžas shēmu? Ja, jāuzstāda saskaņā ar montāžas shēmu, tad kurā tāmes sadaļā būtu jāiekļauj šie darbi?</w:t>
      </w:r>
    </w:p>
    <w:p w:rsidR="00D83306" w:rsidRPr="00507901" w:rsidRDefault="00D83306" w:rsidP="00507901">
      <w:pPr>
        <w:pStyle w:val="ListParagraph1"/>
        <w:tabs>
          <w:tab w:val="left" w:pos="284"/>
        </w:tabs>
        <w:spacing w:after="0" w:line="240" w:lineRule="auto"/>
        <w:ind w:left="0"/>
        <w:jc w:val="both"/>
        <w:rPr>
          <w:rFonts w:ascii="Times New Roman" w:hAnsi="Times New Roman"/>
          <w:b/>
          <w:sz w:val="24"/>
          <w:szCs w:val="24"/>
        </w:rPr>
      </w:pPr>
      <w:r w:rsidRPr="00EE6E66">
        <w:rPr>
          <w:rFonts w:ascii="Times New Roman" w:hAnsi="Times New Roman"/>
          <w:b/>
          <w:sz w:val="24"/>
          <w:szCs w:val="24"/>
        </w:rPr>
        <w:t>Atbilde</w:t>
      </w:r>
      <w:r w:rsidR="005F7047" w:rsidRPr="00EE6E66">
        <w:rPr>
          <w:rFonts w:ascii="Times New Roman" w:hAnsi="Times New Roman"/>
          <w:b/>
          <w:sz w:val="24"/>
          <w:szCs w:val="24"/>
        </w:rPr>
        <w:t>:</w:t>
      </w:r>
      <w:r w:rsidR="00507901">
        <w:rPr>
          <w:rFonts w:ascii="Times New Roman" w:hAnsi="Times New Roman"/>
          <w:b/>
          <w:sz w:val="24"/>
          <w:szCs w:val="24"/>
        </w:rPr>
        <w:t xml:space="preserve"> </w:t>
      </w:r>
      <w:r w:rsidRPr="00EE6E66">
        <w:rPr>
          <w:rFonts w:ascii="Times New Roman" w:hAnsi="Times New Roman"/>
          <w:sz w:val="24"/>
          <w:szCs w:val="24"/>
        </w:rPr>
        <w:t xml:space="preserve">Sadaļu SS-1, AS, AV-1, AV-2 un AV-3 esošajos korpusos no jauna jāuzstāda visa aparatūra saskaņā ar montāžas shēmām. Darbi jāiekļauj lokālajā tāmē „Iekšējie elektrotīkli”. Sadales atrodas ēkas </w:t>
      </w:r>
      <w:proofErr w:type="spellStart"/>
      <w:r w:rsidRPr="00EE6E66">
        <w:rPr>
          <w:rFonts w:ascii="Times New Roman" w:hAnsi="Times New Roman"/>
          <w:sz w:val="24"/>
          <w:szCs w:val="24"/>
        </w:rPr>
        <w:t>lielauditoriju</w:t>
      </w:r>
      <w:proofErr w:type="spellEnd"/>
      <w:r w:rsidRPr="00EE6E66">
        <w:rPr>
          <w:rFonts w:ascii="Times New Roman" w:hAnsi="Times New Roman"/>
          <w:sz w:val="24"/>
          <w:szCs w:val="24"/>
        </w:rPr>
        <w:t xml:space="preserve"> daļā. </w:t>
      </w:r>
    </w:p>
    <w:p w:rsidR="00D83306" w:rsidRPr="00EE6E66" w:rsidRDefault="00D83306" w:rsidP="002339A5">
      <w:pPr>
        <w:tabs>
          <w:tab w:val="left" w:pos="284"/>
        </w:tabs>
        <w:jc w:val="both"/>
        <w:rPr>
          <w:rFonts w:ascii="Times New Roman" w:hAnsi="Times New Roman" w:cs="Times New Roman"/>
          <w:szCs w:val="24"/>
        </w:rPr>
      </w:pPr>
    </w:p>
    <w:p w:rsidR="00D83306" w:rsidRPr="00EE6E66" w:rsidRDefault="00D83306" w:rsidP="002339A5">
      <w:pPr>
        <w:pStyle w:val="PlainText"/>
        <w:jc w:val="both"/>
        <w:rPr>
          <w:rFonts w:ascii="Times New Roman" w:hAnsi="Times New Roman"/>
          <w:sz w:val="24"/>
          <w:szCs w:val="24"/>
        </w:rPr>
      </w:pPr>
    </w:p>
    <w:p w:rsidR="00B8785D" w:rsidRDefault="00B8785D" w:rsidP="003520FA">
      <w:pPr>
        <w:pStyle w:val="ListParagraph"/>
        <w:numPr>
          <w:ilvl w:val="0"/>
          <w:numId w:val="2"/>
        </w:numPr>
        <w:tabs>
          <w:tab w:val="left" w:pos="284"/>
        </w:tabs>
        <w:ind w:left="0" w:firstLine="0"/>
        <w:jc w:val="both"/>
        <w:rPr>
          <w:rFonts w:ascii="Times New Roman" w:hAnsi="Times New Roman" w:cs="Times New Roman"/>
        </w:rPr>
      </w:pPr>
      <w:r w:rsidRPr="00B8785D">
        <w:rPr>
          <w:rFonts w:ascii="Times New Roman" w:hAnsi="Times New Roman" w:cs="Times New Roman"/>
          <w:b/>
        </w:rPr>
        <w:t>Jautājums</w:t>
      </w:r>
      <w:r w:rsidRPr="00B8785D">
        <w:rPr>
          <w:rFonts w:ascii="Times New Roman" w:hAnsi="Times New Roman" w:cs="Times New Roman"/>
        </w:rPr>
        <w:t xml:space="preserve"> </w:t>
      </w:r>
      <w:r>
        <w:rPr>
          <w:rFonts w:ascii="Times New Roman" w:hAnsi="Times New Roman" w:cs="Times New Roman"/>
        </w:rPr>
        <w:t xml:space="preserve">- </w:t>
      </w:r>
      <w:r w:rsidRPr="00B8785D">
        <w:rPr>
          <w:rFonts w:ascii="Times New Roman" w:hAnsi="Times New Roman" w:cs="Times New Roman"/>
        </w:rPr>
        <w:t>„Stikloto  un  transf</w:t>
      </w:r>
      <w:r>
        <w:rPr>
          <w:rFonts w:ascii="Times New Roman" w:hAnsi="Times New Roman" w:cs="Times New Roman"/>
        </w:rPr>
        <w:t xml:space="preserve">ormējamo  starpsienu  sistēmas; </w:t>
      </w:r>
      <w:r w:rsidRPr="00B8785D">
        <w:rPr>
          <w:rFonts w:ascii="Times New Roman" w:hAnsi="Times New Roman" w:cs="Times New Roman"/>
        </w:rPr>
        <w:t xml:space="preserve">tualešu  starpsienu </w:t>
      </w:r>
    </w:p>
    <w:p w:rsidR="00B8785D" w:rsidRPr="00B8785D" w:rsidRDefault="00B8785D" w:rsidP="00B8785D">
      <w:pPr>
        <w:pStyle w:val="ListParagraph"/>
        <w:ind w:left="0"/>
        <w:jc w:val="both"/>
        <w:rPr>
          <w:rFonts w:ascii="Times New Roman" w:hAnsi="Times New Roman" w:cs="Times New Roman"/>
        </w:rPr>
      </w:pPr>
      <w:r w:rsidRPr="00B8785D">
        <w:rPr>
          <w:rFonts w:ascii="Times New Roman" w:hAnsi="Times New Roman" w:cs="Times New Roman"/>
        </w:rPr>
        <w:t>sistēmas”</w:t>
      </w:r>
      <w:r>
        <w:rPr>
          <w:rFonts w:ascii="Times New Roman" w:hAnsi="Times New Roman" w:cs="Times New Roman"/>
        </w:rPr>
        <w:t xml:space="preserve"> </w:t>
      </w:r>
      <w:r w:rsidRPr="00B8785D">
        <w:rPr>
          <w:rFonts w:ascii="Times New Roman" w:hAnsi="Times New Roman" w:cs="Times New Roman"/>
        </w:rPr>
        <w:t>apjomos ir ietvertas stiklotās starpsienas un palodzes, bet nav iekļauti tualešu starpsienu apjomi. Lūdzam veikt precizējumus darbu apjomu tabulā.</w:t>
      </w:r>
    </w:p>
    <w:p w:rsidR="00B8785D" w:rsidRPr="00FE4A2F" w:rsidRDefault="00B8785D" w:rsidP="00B8785D">
      <w:pPr>
        <w:jc w:val="both"/>
        <w:rPr>
          <w:rFonts w:ascii="Times New Roman" w:hAnsi="Times New Roman" w:cs="Times New Roman"/>
        </w:rPr>
      </w:pPr>
      <w:r w:rsidRPr="00B8785D">
        <w:rPr>
          <w:rFonts w:ascii="Times New Roman" w:hAnsi="Times New Roman" w:cs="Times New Roman"/>
          <w:b/>
        </w:rPr>
        <w:t>Atbilde:</w:t>
      </w:r>
      <w:r w:rsidRPr="00B8785D">
        <w:rPr>
          <w:rFonts w:ascii="Times New Roman" w:hAnsi="Times New Roman" w:cs="Times New Roman"/>
        </w:rPr>
        <w:t xml:space="preserve"> Specifikācija un shēmas  - ARD 8.1;  SM starpsienas. </w:t>
      </w:r>
      <w:r w:rsidR="00ED6FB1">
        <w:rPr>
          <w:rStyle w:val="Strong"/>
          <w:rFonts w:ascii="Times New Roman" w:hAnsi="Times New Roman" w:cs="Times New Roman"/>
          <w:b w:val="0"/>
          <w:szCs w:val="24"/>
        </w:rPr>
        <w:t>Atbilžu p</w:t>
      </w:r>
      <w:r w:rsidR="00ED6FB1" w:rsidRPr="00FA7342">
        <w:rPr>
          <w:rStyle w:val="Strong"/>
          <w:rFonts w:ascii="Times New Roman" w:hAnsi="Times New Roman" w:cs="Times New Roman"/>
          <w:b w:val="0"/>
          <w:szCs w:val="24"/>
        </w:rPr>
        <w:t xml:space="preserve">ielikumā </w:t>
      </w:r>
      <w:r w:rsidR="00ED6FB1">
        <w:rPr>
          <w:rStyle w:val="Strong"/>
          <w:rFonts w:ascii="Times New Roman" w:hAnsi="Times New Roman" w:cs="Times New Roman"/>
          <w:b w:val="0"/>
          <w:szCs w:val="24"/>
        </w:rPr>
        <w:t xml:space="preserve">precizēts </w:t>
      </w:r>
      <w:r w:rsidR="00ED6FB1" w:rsidRPr="00FA7342">
        <w:rPr>
          <w:rStyle w:val="Strong"/>
          <w:rFonts w:ascii="Times New Roman" w:hAnsi="Times New Roman" w:cs="Times New Roman"/>
          <w:b w:val="0"/>
          <w:szCs w:val="24"/>
        </w:rPr>
        <w:t>fails</w:t>
      </w:r>
      <w:r w:rsidR="00ED6FB1">
        <w:rPr>
          <w:rStyle w:val="Strong"/>
          <w:rFonts w:ascii="Times New Roman" w:hAnsi="Times New Roman" w:cs="Times New Roman"/>
          <w:b w:val="0"/>
          <w:szCs w:val="24"/>
        </w:rPr>
        <w:t xml:space="preserve"> ar nosaukumu </w:t>
      </w:r>
      <w:r w:rsidR="00ED6FB1" w:rsidRPr="008E3169">
        <w:rPr>
          <w:rStyle w:val="Strong"/>
          <w:rFonts w:ascii="Times New Roman" w:hAnsi="Times New Roman"/>
          <w:b w:val="0"/>
          <w:i/>
          <w:szCs w:val="24"/>
          <w:shd w:val="clear" w:color="auto" w:fill="EEEEEE"/>
        </w:rPr>
        <w:t xml:space="preserve">RTU-2013/95 pie 4 atbildes tāme </w:t>
      </w:r>
      <w:r w:rsidR="00ED6FB1">
        <w:rPr>
          <w:rStyle w:val="Strong"/>
          <w:rFonts w:ascii="Times New Roman" w:hAnsi="Times New Roman"/>
          <w:b w:val="0"/>
          <w:i/>
          <w:szCs w:val="24"/>
          <w:shd w:val="clear" w:color="auto" w:fill="EEEEEE"/>
        </w:rPr>
        <w:t>1-2</w:t>
      </w:r>
      <w:r w:rsidR="00ED6FB1">
        <w:rPr>
          <w:rStyle w:val="Strong"/>
          <w:rFonts w:ascii="Times New Roman" w:hAnsi="Times New Roman"/>
          <w:b w:val="0"/>
          <w:i/>
          <w:szCs w:val="24"/>
          <w:shd w:val="clear" w:color="auto" w:fill="EEEEEE"/>
        </w:rPr>
        <w:t>4.</w:t>
      </w:r>
      <w:r w:rsidRPr="00FE4A2F">
        <w:rPr>
          <w:rFonts w:ascii="Times New Roman" w:hAnsi="Times New Roman" w:cs="Times New Roman"/>
        </w:rPr>
        <w:t xml:space="preserve"> </w:t>
      </w:r>
    </w:p>
    <w:p w:rsidR="00B8785D" w:rsidRDefault="00B8785D" w:rsidP="00B8785D">
      <w:pPr>
        <w:jc w:val="both"/>
        <w:rPr>
          <w:rFonts w:ascii="Times New Roman" w:hAnsi="Times New Roman" w:cs="Times New Roman"/>
          <w:color w:val="FF0000"/>
        </w:rPr>
      </w:pPr>
    </w:p>
    <w:p w:rsidR="00FE4A2F" w:rsidRDefault="00FE4A2F" w:rsidP="00B8785D">
      <w:pPr>
        <w:jc w:val="both"/>
        <w:rPr>
          <w:rFonts w:ascii="Times New Roman" w:hAnsi="Times New Roman" w:cs="Times New Roman"/>
          <w:color w:val="FF0000"/>
        </w:rPr>
      </w:pPr>
    </w:p>
    <w:p w:rsidR="00FE4A2F" w:rsidRPr="00FE4A2F" w:rsidRDefault="00FE4A2F" w:rsidP="00FE4A2F">
      <w:pPr>
        <w:jc w:val="both"/>
        <w:rPr>
          <w:rFonts w:ascii="Times New Roman" w:hAnsi="Times New Roman" w:cs="Times New Roman"/>
        </w:rPr>
      </w:pPr>
      <w:r w:rsidRPr="00FE4A2F">
        <w:rPr>
          <w:rFonts w:ascii="Times New Roman" w:hAnsi="Times New Roman" w:cs="Times New Roman"/>
          <w:b/>
        </w:rPr>
        <w:t>9.Jautajums -</w:t>
      </w:r>
      <w:r w:rsidRPr="00FE4A2F">
        <w:rPr>
          <w:rFonts w:ascii="Times New Roman" w:hAnsi="Times New Roman" w:cs="Times New Roman"/>
        </w:rPr>
        <w:t xml:space="preserve"> </w:t>
      </w:r>
      <w:r w:rsidRPr="00FE4A2F">
        <w:rPr>
          <w:rFonts w:ascii="Times New Roman" w:hAnsi="Times New Roman" w:cs="Times New Roman"/>
        </w:rPr>
        <w:t>Labiekārtošanas tāmē 4-5 sadaļā ir paredzēti teritorijas gaismekļi, bet tiem netiek uzrādītas tranšejas rakšanas un kabeļu ieguldīšanas izmaksas, tai skaitā materiālu izmaksas. Lūdzam precizēt tāmes specifikāciju.</w:t>
      </w:r>
    </w:p>
    <w:p w:rsidR="00B8785D" w:rsidRDefault="00FE4A2F" w:rsidP="00ED6FB1">
      <w:pPr>
        <w:jc w:val="both"/>
        <w:rPr>
          <w:rFonts w:ascii="Times New Roman" w:hAnsi="Times New Roman"/>
          <w:szCs w:val="24"/>
        </w:rPr>
      </w:pPr>
      <w:r w:rsidRPr="00FE4A2F">
        <w:rPr>
          <w:rFonts w:ascii="Times New Roman" w:hAnsi="Times New Roman" w:cs="Times New Roman"/>
          <w:b/>
          <w:bCs/>
        </w:rPr>
        <w:t>Atbilde:</w:t>
      </w:r>
      <w:r w:rsidR="00ED6FB1">
        <w:rPr>
          <w:rFonts w:ascii="Times New Roman" w:hAnsi="Times New Roman" w:cs="Times New Roman"/>
        </w:rPr>
        <w:t xml:space="preserve"> </w:t>
      </w:r>
      <w:r w:rsidR="00ED6FB1">
        <w:rPr>
          <w:rStyle w:val="Strong"/>
          <w:rFonts w:ascii="Times New Roman" w:hAnsi="Times New Roman" w:cs="Times New Roman"/>
          <w:b w:val="0"/>
          <w:szCs w:val="24"/>
        </w:rPr>
        <w:t>Atbilžu p</w:t>
      </w:r>
      <w:r w:rsidR="00ED6FB1" w:rsidRPr="00FA7342">
        <w:rPr>
          <w:rStyle w:val="Strong"/>
          <w:rFonts w:ascii="Times New Roman" w:hAnsi="Times New Roman" w:cs="Times New Roman"/>
          <w:b w:val="0"/>
          <w:szCs w:val="24"/>
        </w:rPr>
        <w:t xml:space="preserve">ielikumā </w:t>
      </w:r>
      <w:r w:rsidR="00ED6FB1">
        <w:rPr>
          <w:rStyle w:val="Strong"/>
          <w:rFonts w:ascii="Times New Roman" w:hAnsi="Times New Roman" w:cs="Times New Roman"/>
          <w:b w:val="0"/>
          <w:szCs w:val="24"/>
        </w:rPr>
        <w:t xml:space="preserve">precizēts </w:t>
      </w:r>
      <w:r w:rsidR="00ED6FB1" w:rsidRPr="00FA7342">
        <w:rPr>
          <w:rStyle w:val="Strong"/>
          <w:rFonts w:ascii="Times New Roman" w:hAnsi="Times New Roman" w:cs="Times New Roman"/>
          <w:b w:val="0"/>
          <w:szCs w:val="24"/>
        </w:rPr>
        <w:t>fails</w:t>
      </w:r>
      <w:r w:rsidR="00ED6FB1">
        <w:rPr>
          <w:rStyle w:val="Strong"/>
          <w:rFonts w:ascii="Times New Roman" w:hAnsi="Times New Roman" w:cs="Times New Roman"/>
          <w:b w:val="0"/>
          <w:szCs w:val="24"/>
        </w:rPr>
        <w:t xml:space="preserve"> ar nosaukumu </w:t>
      </w:r>
      <w:r w:rsidR="00ED6FB1" w:rsidRPr="008E3169">
        <w:rPr>
          <w:rStyle w:val="Strong"/>
          <w:rFonts w:ascii="Times New Roman" w:hAnsi="Times New Roman"/>
          <w:b w:val="0"/>
          <w:i/>
          <w:szCs w:val="24"/>
          <w:shd w:val="clear" w:color="auto" w:fill="EEEEEE"/>
        </w:rPr>
        <w:t xml:space="preserve">RTU-2013/95 pie 4 atbildes tāme </w:t>
      </w:r>
      <w:r w:rsidR="00ED6FB1">
        <w:rPr>
          <w:rStyle w:val="Strong"/>
          <w:rFonts w:ascii="Times New Roman" w:hAnsi="Times New Roman"/>
          <w:b w:val="0"/>
          <w:i/>
          <w:szCs w:val="24"/>
          <w:shd w:val="clear" w:color="auto" w:fill="EEEEEE"/>
        </w:rPr>
        <w:t>2-10.</w:t>
      </w:r>
    </w:p>
    <w:p w:rsidR="00FE4A2F" w:rsidRDefault="00FE4A2F" w:rsidP="002339A5">
      <w:pPr>
        <w:pStyle w:val="PlainText"/>
        <w:jc w:val="both"/>
        <w:rPr>
          <w:rFonts w:ascii="Times New Roman" w:hAnsi="Times New Roman"/>
          <w:sz w:val="24"/>
          <w:szCs w:val="24"/>
        </w:rPr>
      </w:pPr>
    </w:p>
    <w:p w:rsidR="00FE4A2F" w:rsidRDefault="00FE4A2F" w:rsidP="002339A5">
      <w:pPr>
        <w:pStyle w:val="PlainText"/>
        <w:jc w:val="both"/>
        <w:rPr>
          <w:rFonts w:ascii="Times New Roman" w:hAnsi="Times New Roman"/>
          <w:sz w:val="24"/>
          <w:szCs w:val="24"/>
        </w:rPr>
      </w:pPr>
    </w:p>
    <w:p w:rsidR="00FE4A2F" w:rsidRDefault="00FE4A2F" w:rsidP="002339A5">
      <w:pPr>
        <w:pStyle w:val="PlainText"/>
        <w:jc w:val="both"/>
        <w:rPr>
          <w:rFonts w:ascii="Times New Roman" w:hAnsi="Times New Roman"/>
          <w:sz w:val="24"/>
          <w:szCs w:val="24"/>
        </w:rPr>
      </w:pPr>
    </w:p>
    <w:p w:rsidR="00FE4A2F" w:rsidRPr="00EE6E66" w:rsidRDefault="00FE4A2F" w:rsidP="002339A5">
      <w:pPr>
        <w:pStyle w:val="PlainText"/>
        <w:jc w:val="both"/>
        <w:rPr>
          <w:rFonts w:ascii="Times New Roman" w:hAnsi="Times New Roman"/>
          <w:sz w:val="24"/>
          <w:szCs w:val="24"/>
        </w:rPr>
      </w:pPr>
      <w:bookmarkStart w:id="5" w:name="_GoBack"/>
      <w:bookmarkEnd w:id="5"/>
    </w:p>
    <w:p w:rsidR="00FF2958" w:rsidRPr="00BC3C18" w:rsidRDefault="00D83306" w:rsidP="002339A5">
      <w:pPr>
        <w:pStyle w:val="PlainText"/>
        <w:jc w:val="both"/>
        <w:rPr>
          <w:rFonts w:ascii="Times New Roman" w:hAnsi="Times New Roman"/>
          <w:i/>
          <w:szCs w:val="24"/>
        </w:rPr>
      </w:pPr>
      <w:r w:rsidRPr="00BC3C18">
        <w:rPr>
          <w:rFonts w:ascii="Times New Roman" w:hAnsi="Times New Roman"/>
          <w:i/>
          <w:szCs w:val="24"/>
        </w:rPr>
        <w:t>Iepirkumu komisija</w:t>
      </w:r>
    </w:p>
    <w:sectPr w:rsidR="00FF2958" w:rsidRPr="00BC3C18" w:rsidSect="00BF53FA">
      <w:pgSz w:w="11906" w:h="16838"/>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alligr TL">
    <w:altName w:val="Palatino Linotype"/>
    <w:charset w:val="BA"/>
    <w:family w:val="roman"/>
    <w:pitch w:val="variable"/>
    <w:sig w:usb0="00000001"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FA2"/>
    <w:multiLevelType w:val="hybridMultilevel"/>
    <w:tmpl w:val="4AC847B8"/>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hint="default"/>
      </w:rPr>
    </w:lvl>
    <w:lvl w:ilvl="8" w:tplc="04260005">
      <w:start w:val="1"/>
      <w:numFmt w:val="bullet"/>
      <w:lvlText w:val=""/>
      <w:lvlJc w:val="left"/>
      <w:pPr>
        <w:ind w:left="7920" w:hanging="360"/>
      </w:pPr>
      <w:rPr>
        <w:rFonts w:ascii="Wingdings" w:hAnsi="Wingdings" w:hint="default"/>
      </w:rPr>
    </w:lvl>
  </w:abstractNum>
  <w:abstractNum w:abstractNumId="1">
    <w:nsid w:val="32C2711C"/>
    <w:multiLevelType w:val="hybridMultilevel"/>
    <w:tmpl w:val="0FE2CB4A"/>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hint="default"/>
      </w:rPr>
    </w:lvl>
    <w:lvl w:ilvl="8" w:tplc="04260005">
      <w:start w:val="1"/>
      <w:numFmt w:val="bullet"/>
      <w:lvlText w:val=""/>
      <w:lvlJc w:val="left"/>
      <w:pPr>
        <w:ind w:left="7920" w:hanging="360"/>
      </w:pPr>
      <w:rPr>
        <w:rFonts w:ascii="Wingdings" w:hAnsi="Wingdings" w:hint="default"/>
      </w:rPr>
    </w:lvl>
  </w:abstractNum>
  <w:abstractNum w:abstractNumId="2">
    <w:nsid w:val="45186EDA"/>
    <w:multiLevelType w:val="hybridMultilevel"/>
    <w:tmpl w:val="C0C6EEDE"/>
    <w:lvl w:ilvl="0" w:tplc="3CC4A392">
      <w:start w:val="1"/>
      <w:numFmt w:val="decimal"/>
      <w:lvlText w:val="%1."/>
      <w:lvlJc w:val="left"/>
      <w:pPr>
        <w:ind w:left="720" w:hanging="360"/>
      </w:pPr>
      <w:rPr>
        <w:rFonts w:cs="Times New Roman" w:hint="default"/>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4AC64DB8"/>
    <w:multiLevelType w:val="hybridMultilevel"/>
    <w:tmpl w:val="EBD4B9C8"/>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6D035B94"/>
    <w:multiLevelType w:val="hybridMultilevel"/>
    <w:tmpl w:val="1D9899BC"/>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hint="default"/>
      </w:rPr>
    </w:lvl>
    <w:lvl w:ilvl="8" w:tplc="04260005">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58"/>
    <w:rsid w:val="00067C8C"/>
    <w:rsid w:val="001271DC"/>
    <w:rsid w:val="001757C5"/>
    <w:rsid w:val="001B60C2"/>
    <w:rsid w:val="001C31CB"/>
    <w:rsid w:val="001C522C"/>
    <w:rsid w:val="001D511A"/>
    <w:rsid w:val="001F55A0"/>
    <w:rsid w:val="00231158"/>
    <w:rsid w:val="002339A5"/>
    <w:rsid w:val="002679FF"/>
    <w:rsid w:val="00280698"/>
    <w:rsid w:val="00326240"/>
    <w:rsid w:val="003520FA"/>
    <w:rsid w:val="003761C3"/>
    <w:rsid w:val="003A4FAC"/>
    <w:rsid w:val="003C0C97"/>
    <w:rsid w:val="003D386C"/>
    <w:rsid w:val="00406AD1"/>
    <w:rsid w:val="004169D2"/>
    <w:rsid w:val="004708D4"/>
    <w:rsid w:val="005030B4"/>
    <w:rsid w:val="00507901"/>
    <w:rsid w:val="0057037A"/>
    <w:rsid w:val="005A268B"/>
    <w:rsid w:val="005E248A"/>
    <w:rsid w:val="005E3A89"/>
    <w:rsid w:val="005F4140"/>
    <w:rsid w:val="005F7047"/>
    <w:rsid w:val="00652804"/>
    <w:rsid w:val="00662764"/>
    <w:rsid w:val="0068584D"/>
    <w:rsid w:val="006D5861"/>
    <w:rsid w:val="00720315"/>
    <w:rsid w:val="00753ED0"/>
    <w:rsid w:val="00801025"/>
    <w:rsid w:val="00843982"/>
    <w:rsid w:val="008E3169"/>
    <w:rsid w:val="009A6DF5"/>
    <w:rsid w:val="009B0579"/>
    <w:rsid w:val="009E27B2"/>
    <w:rsid w:val="00B563E5"/>
    <w:rsid w:val="00B8785D"/>
    <w:rsid w:val="00BC3C18"/>
    <w:rsid w:val="00BF53FA"/>
    <w:rsid w:val="00C10DCE"/>
    <w:rsid w:val="00C619EB"/>
    <w:rsid w:val="00C7349B"/>
    <w:rsid w:val="00C76739"/>
    <w:rsid w:val="00CF20D1"/>
    <w:rsid w:val="00D04DFC"/>
    <w:rsid w:val="00D11476"/>
    <w:rsid w:val="00D22755"/>
    <w:rsid w:val="00D26AB3"/>
    <w:rsid w:val="00D83306"/>
    <w:rsid w:val="00D94217"/>
    <w:rsid w:val="00DB4C79"/>
    <w:rsid w:val="00DD4840"/>
    <w:rsid w:val="00ED6FB1"/>
    <w:rsid w:val="00EE6E66"/>
    <w:rsid w:val="00F57647"/>
    <w:rsid w:val="00FA7342"/>
    <w:rsid w:val="00FE4A2F"/>
    <w:rsid w:val="00FF295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ZapfCalligr TL" w:eastAsiaTheme="minorHAnsi" w:hAnsi="ZapfCalligr TL" w:cs="Tahoma"/>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a">
    <w:name w:val="colora"/>
    <w:rsid w:val="00FF2958"/>
  </w:style>
  <w:style w:type="paragraph" w:styleId="PlainText">
    <w:name w:val="Plain Text"/>
    <w:basedOn w:val="Normal"/>
    <w:link w:val="PlainTextChar"/>
    <w:rsid w:val="00FF2958"/>
    <w:rPr>
      <w:rFonts w:ascii="Calibri" w:eastAsia="SimSun" w:hAnsi="Calibri" w:cs="Times New Roman"/>
      <w:sz w:val="22"/>
      <w:szCs w:val="21"/>
      <w:lang w:eastAsia="zh-CN"/>
    </w:rPr>
  </w:style>
  <w:style w:type="character" w:customStyle="1" w:styleId="PlainTextChar">
    <w:name w:val="Plain Text Char"/>
    <w:basedOn w:val="DefaultParagraphFont"/>
    <w:link w:val="PlainText"/>
    <w:rsid w:val="00FF2958"/>
    <w:rPr>
      <w:rFonts w:ascii="Calibri" w:eastAsia="SimSun" w:hAnsi="Calibri" w:cs="Times New Roman"/>
      <w:sz w:val="22"/>
      <w:szCs w:val="21"/>
      <w:lang w:eastAsia="zh-CN"/>
    </w:rPr>
  </w:style>
  <w:style w:type="paragraph" w:customStyle="1" w:styleId="ListParagraph1">
    <w:name w:val="List Paragraph1"/>
    <w:basedOn w:val="Normal"/>
    <w:rsid w:val="00D83306"/>
    <w:pPr>
      <w:spacing w:after="200" w:line="276" w:lineRule="auto"/>
      <w:ind w:left="720"/>
    </w:pPr>
    <w:rPr>
      <w:rFonts w:ascii="Calibri" w:eastAsia="Times New Roman" w:hAnsi="Calibri" w:cs="Times New Roman"/>
      <w:sz w:val="22"/>
      <w:szCs w:val="22"/>
    </w:rPr>
  </w:style>
  <w:style w:type="character" w:styleId="Hyperlink">
    <w:name w:val="Hyperlink"/>
    <w:uiPriority w:val="99"/>
    <w:unhideWhenUsed/>
    <w:rsid w:val="00D83306"/>
    <w:rPr>
      <w:color w:val="0000FF"/>
      <w:u w:val="single"/>
    </w:rPr>
  </w:style>
  <w:style w:type="character" w:styleId="Strong">
    <w:name w:val="Strong"/>
    <w:uiPriority w:val="22"/>
    <w:qFormat/>
    <w:rsid w:val="00D83306"/>
    <w:rPr>
      <w:b/>
      <w:bCs/>
    </w:rPr>
  </w:style>
  <w:style w:type="paragraph" w:styleId="ListParagraph">
    <w:name w:val="List Paragraph"/>
    <w:basedOn w:val="Normal"/>
    <w:uiPriority w:val="34"/>
    <w:qFormat/>
    <w:rsid w:val="00B87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ZapfCalligr TL" w:eastAsiaTheme="minorHAnsi" w:hAnsi="ZapfCalligr TL" w:cs="Tahoma"/>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a">
    <w:name w:val="colora"/>
    <w:rsid w:val="00FF2958"/>
  </w:style>
  <w:style w:type="paragraph" w:styleId="PlainText">
    <w:name w:val="Plain Text"/>
    <w:basedOn w:val="Normal"/>
    <w:link w:val="PlainTextChar"/>
    <w:rsid w:val="00FF2958"/>
    <w:rPr>
      <w:rFonts w:ascii="Calibri" w:eastAsia="SimSun" w:hAnsi="Calibri" w:cs="Times New Roman"/>
      <w:sz w:val="22"/>
      <w:szCs w:val="21"/>
      <w:lang w:eastAsia="zh-CN"/>
    </w:rPr>
  </w:style>
  <w:style w:type="character" w:customStyle="1" w:styleId="PlainTextChar">
    <w:name w:val="Plain Text Char"/>
    <w:basedOn w:val="DefaultParagraphFont"/>
    <w:link w:val="PlainText"/>
    <w:rsid w:val="00FF2958"/>
    <w:rPr>
      <w:rFonts w:ascii="Calibri" w:eastAsia="SimSun" w:hAnsi="Calibri" w:cs="Times New Roman"/>
      <w:sz w:val="22"/>
      <w:szCs w:val="21"/>
      <w:lang w:eastAsia="zh-CN"/>
    </w:rPr>
  </w:style>
  <w:style w:type="paragraph" w:customStyle="1" w:styleId="ListParagraph1">
    <w:name w:val="List Paragraph1"/>
    <w:basedOn w:val="Normal"/>
    <w:rsid w:val="00D83306"/>
    <w:pPr>
      <w:spacing w:after="200" w:line="276" w:lineRule="auto"/>
      <w:ind w:left="720"/>
    </w:pPr>
    <w:rPr>
      <w:rFonts w:ascii="Calibri" w:eastAsia="Times New Roman" w:hAnsi="Calibri" w:cs="Times New Roman"/>
      <w:sz w:val="22"/>
      <w:szCs w:val="22"/>
    </w:rPr>
  </w:style>
  <w:style w:type="character" w:styleId="Hyperlink">
    <w:name w:val="Hyperlink"/>
    <w:uiPriority w:val="99"/>
    <w:unhideWhenUsed/>
    <w:rsid w:val="00D83306"/>
    <w:rPr>
      <w:color w:val="0000FF"/>
      <w:u w:val="single"/>
    </w:rPr>
  </w:style>
  <w:style w:type="character" w:styleId="Strong">
    <w:name w:val="Strong"/>
    <w:uiPriority w:val="22"/>
    <w:qFormat/>
    <w:rsid w:val="00D83306"/>
    <w:rPr>
      <w:b/>
      <w:bCs/>
    </w:rPr>
  </w:style>
  <w:style w:type="paragraph" w:styleId="ListParagraph">
    <w:name w:val="List Paragraph"/>
    <w:basedOn w:val="Normal"/>
    <w:uiPriority w:val="34"/>
    <w:qFormat/>
    <w:rsid w:val="00B87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1394">
      <w:bodyDiv w:val="1"/>
      <w:marLeft w:val="0"/>
      <w:marRight w:val="0"/>
      <w:marTop w:val="0"/>
      <w:marBottom w:val="0"/>
      <w:divBdr>
        <w:top w:val="none" w:sz="0" w:space="0" w:color="auto"/>
        <w:left w:val="none" w:sz="0" w:space="0" w:color="auto"/>
        <w:bottom w:val="none" w:sz="0" w:space="0" w:color="auto"/>
        <w:right w:val="none" w:sz="0" w:space="0" w:color="auto"/>
      </w:divBdr>
    </w:div>
    <w:div w:id="4623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tu.lv/content/blogcategory/69/1531/lang,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FFB9-815F-4E94-8FDC-914C5A8E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3366</Words>
  <Characters>1920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MB00316</dc:creator>
  <cp:lastModifiedBy>IS00620</cp:lastModifiedBy>
  <cp:revision>27</cp:revision>
  <cp:lastPrinted>2013-09-05T11:52:00Z</cp:lastPrinted>
  <dcterms:created xsi:type="dcterms:W3CDTF">2013-08-27T12:29:00Z</dcterms:created>
  <dcterms:modified xsi:type="dcterms:W3CDTF">2013-09-05T12:49:00Z</dcterms:modified>
</cp:coreProperties>
</file>