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0C" w:rsidRPr="00724ECF" w:rsidRDefault="00832E0C" w:rsidP="00832E0C">
      <w:pPr>
        <w:rPr>
          <w:rFonts w:eastAsia="Times New Roman Bold" w:cs="Times New Roman"/>
          <w:b/>
          <w:bCs/>
          <w:caps/>
        </w:rPr>
      </w:pPr>
    </w:p>
    <w:p w:rsidR="00832E0C" w:rsidRPr="00724ECF" w:rsidRDefault="00832E0C" w:rsidP="00832E0C">
      <w:pPr>
        <w:jc w:val="center"/>
        <w:rPr>
          <w:rFonts w:cs="Times New Roman"/>
        </w:rPr>
      </w:pPr>
    </w:p>
    <w:p w:rsidR="00832E0C" w:rsidRPr="00724ECF" w:rsidRDefault="00CB67D3" w:rsidP="00832E0C">
      <w:pPr>
        <w:spacing w:before="120"/>
        <w:jc w:val="center"/>
        <w:rPr>
          <w:rFonts w:eastAsia="Times New Roman" w:cs="Times New Roman"/>
          <w:b/>
          <w:bCs/>
          <w:kern w:val="0"/>
        </w:rPr>
      </w:pPr>
      <w:r>
        <w:rPr>
          <w:rFonts w:eastAsia="Times New Roman" w:cs="Times New Roman"/>
          <w:b/>
          <w:bCs/>
          <w:kern w:val="0"/>
        </w:rPr>
        <w:t>Vispārīgā vienošanās</w:t>
      </w:r>
      <w:r w:rsidR="00E07106">
        <w:rPr>
          <w:rFonts w:eastAsia="Times New Roman" w:cs="Times New Roman"/>
          <w:b/>
          <w:bCs/>
          <w:kern w:val="0"/>
        </w:rPr>
        <w:t xml:space="preserve"> Nr._______________</w:t>
      </w:r>
    </w:p>
    <w:p w:rsidR="00E07106" w:rsidRDefault="00E07106" w:rsidP="00832E0C">
      <w:pPr>
        <w:spacing w:before="120"/>
        <w:jc w:val="both"/>
        <w:rPr>
          <w:rFonts w:eastAsia="Times New Roman" w:cs="Times New Roman"/>
          <w:bCs/>
          <w:kern w:val="28"/>
        </w:rPr>
      </w:pPr>
    </w:p>
    <w:p w:rsidR="00832E0C" w:rsidRPr="00E07106" w:rsidRDefault="00832E0C" w:rsidP="00832E0C">
      <w:pPr>
        <w:spacing w:before="120"/>
        <w:jc w:val="both"/>
        <w:rPr>
          <w:rFonts w:cs="Times New Roman"/>
          <w:bCs/>
          <w:kern w:val="28"/>
        </w:rPr>
      </w:pPr>
      <w:r w:rsidRPr="00724ECF">
        <w:rPr>
          <w:rFonts w:eastAsia="Times New Roman" w:cs="Times New Roman"/>
          <w:bCs/>
          <w:kern w:val="28"/>
        </w:rPr>
        <w:t>Rīgā,</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00E07106">
        <w:rPr>
          <w:rFonts w:eastAsia="Times New Roman" w:cs="Times New Roman"/>
          <w:bCs/>
          <w:kern w:val="28"/>
        </w:rPr>
        <w:t xml:space="preserve">             </w:t>
      </w:r>
      <w:r w:rsidR="00E07106" w:rsidRPr="00E07106">
        <w:rPr>
          <w:rFonts w:cs="Times New Roman"/>
          <w:bCs/>
          <w:kern w:val="28"/>
        </w:rPr>
        <w:t>2019.gada ____. __________________</w:t>
      </w:r>
      <w:r w:rsidR="0023114E" w:rsidRPr="00E07106">
        <w:rPr>
          <w:rFonts w:cs="Times New Roman"/>
          <w:bCs/>
          <w:kern w:val="28"/>
        </w:rPr>
        <w:t xml:space="preserve"> </w:t>
      </w:r>
    </w:p>
    <w:p w:rsidR="0023114E" w:rsidRPr="00724ECF" w:rsidRDefault="0023114E" w:rsidP="00832E0C">
      <w:pPr>
        <w:spacing w:before="120"/>
        <w:jc w:val="both"/>
        <w:rPr>
          <w:rFonts w:eastAsia="Times New Roman" w:cs="Times New Roman"/>
          <w:bCs/>
          <w:kern w:val="28"/>
        </w:rPr>
      </w:pPr>
    </w:p>
    <w:p w:rsidR="00832E0C" w:rsidRPr="00724ECF" w:rsidRDefault="00832E0C" w:rsidP="00832E0C">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w:t>
      </w:r>
      <w:r w:rsidR="0023114E" w:rsidRPr="00D312E8">
        <w:rPr>
          <w:rFonts w:cs="Times New Roman"/>
          <w:color w:val="000000"/>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0023114E" w:rsidRPr="00D312E8">
        <w:rPr>
          <w:rFonts w:cs="Times New Roman"/>
          <w:b/>
          <w:color w:val="000000"/>
        </w:rPr>
        <w:t>Ingars Eriņš</w:t>
      </w:r>
      <w:r w:rsidR="0023114E">
        <w:rPr>
          <w:rFonts w:cs="Times New Roman"/>
          <w:b/>
          <w:color w:val="000000"/>
        </w:rPr>
        <w:t xml:space="preserve"> </w:t>
      </w:r>
      <w:r w:rsidRPr="00724ECF">
        <w:rPr>
          <w:rFonts w:cs="Times New Roman"/>
          <w:color w:val="000000"/>
        </w:rPr>
        <w:t>no vienas puses,</w:t>
      </w:r>
      <w:r w:rsidRPr="00724ECF">
        <w:rPr>
          <w:rFonts w:eastAsia="Calibri" w:cs="Times New Roman"/>
          <w:kern w:val="0"/>
        </w:rPr>
        <w:t xml:space="preserve"> un</w:t>
      </w:r>
    </w:p>
    <w:p w:rsidR="00832E0C" w:rsidRPr="00724ECF" w:rsidRDefault="00EF271D" w:rsidP="00832E0C">
      <w:pPr>
        <w:spacing w:before="120"/>
        <w:ind w:firstLine="426"/>
        <w:jc w:val="both"/>
        <w:rPr>
          <w:rFonts w:eastAsia="Times New Roman" w:cs="Times New Roman"/>
          <w:kern w:val="0"/>
        </w:rPr>
      </w:pPr>
      <w:r w:rsidRPr="0023114E">
        <w:rPr>
          <w:rFonts w:eastAsia="Times New Roman" w:cs="Times New Roman"/>
          <w:b/>
          <w:kern w:val="0"/>
        </w:rPr>
        <w:t>Sabied</w:t>
      </w:r>
      <w:r>
        <w:rPr>
          <w:rFonts w:eastAsia="Times New Roman" w:cs="Times New Roman"/>
          <w:b/>
          <w:kern w:val="0"/>
        </w:rPr>
        <w:t xml:space="preserve">rība ar ierobežotu atbildību </w:t>
      </w:r>
      <w:r w:rsidR="00086D26" w:rsidRPr="00086D26">
        <w:rPr>
          <w:rFonts w:eastAsia="Times New Roman" w:cs="Times New Roman"/>
          <w:b/>
          <w:kern w:val="0"/>
        </w:rPr>
        <w:t>„</w:t>
      </w:r>
      <w:r>
        <w:rPr>
          <w:rFonts w:eastAsia="Times New Roman" w:cs="Times New Roman"/>
          <w:b/>
          <w:kern w:val="0"/>
        </w:rPr>
        <w:t>I</w:t>
      </w:r>
      <w:r w:rsidR="00F44A7E">
        <w:rPr>
          <w:rFonts w:eastAsia="Times New Roman" w:cs="Times New Roman"/>
          <w:b/>
          <w:kern w:val="0"/>
        </w:rPr>
        <w:t>NSTRO</w:t>
      </w:r>
      <w:r w:rsidR="00832E0C" w:rsidRPr="00086D26">
        <w:rPr>
          <w:rFonts w:eastAsia="Times New Roman" w:cs="Times New Roman"/>
          <w:b/>
          <w:kern w:val="0"/>
        </w:rPr>
        <w:t>”</w:t>
      </w:r>
      <w:r w:rsidR="00832E0C" w:rsidRPr="00086D26">
        <w:rPr>
          <w:rFonts w:eastAsia="Times New Roman" w:cs="Times New Roman"/>
          <w:kern w:val="0"/>
        </w:rPr>
        <w:t>,</w:t>
      </w:r>
      <w:r>
        <w:rPr>
          <w:rFonts w:eastAsia="Times New Roman" w:cs="Times New Roman"/>
          <w:kern w:val="0"/>
        </w:rPr>
        <w:t xml:space="preserve"> reģistrācijas Nr.40003466205,</w:t>
      </w:r>
      <w:r w:rsidR="00086D26">
        <w:rPr>
          <w:rFonts w:eastAsia="Times New Roman" w:cs="Times New Roman"/>
          <w:kern w:val="0"/>
        </w:rPr>
        <w:t xml:space="preserve"> </w:t>
      </w:r>
      <w:r w:rsidR="00086D26" w:rsidRPr="001D7A21">
        <w:rPr>
          <w:rFonts w:cs="Times New Roman"/>
          <w:color w:val="000000"/>
        </w:rPr>
        <w:t xml:space="preserve">kuras vārdā un interesēs, </w:t>
      </w:r>
      <w:r w:rsidRPr="001D7A21">
        <w:rPr>
          <w:rFonts w:cs="Times New Roman"/>
          <w:color w:val="000000"/>
        </w:rPr>
        <w:t xml:space="preserve">pamatojoties uz Statūtiem, darbojas </w:t>
      </w:r>
      <w:r>
        <w:rPr>
          <w:rFonts w:cs="Times New Roman"/>
          <w:color w:val="000000"/>
        </w:rPr>
        <w:t>tās</w:t>
      </w:r>
      <w:r w:rsidR="0063511A">
        <w:rPr>
          <w:rFonts w:eastAsia="Times New Roman" w:cs="Times New Roman"/>
          <w:kern w:val="0"/>
        </w:rPr>
        <w:t xml:space="preserve"> </w:t>
      </w:r>
      <w:r w:rsidR="00275171">
        <w:rPr>
          <w:rFonts w:cs="Times New Roman"/>
          <w:color w:val="000000"/>
        </w:rPr>
        <w:t xml:space="preserve">valdes priekšsēdētājs </w:t>
      </w:r>
      <w:r>
        <w:rPr>
          <w:rFonts w:cs="Times New Roman"/>
          <w:b/>
          <w:color w:val="000000"/>
        </w:rPr>
        <w:t>Kārlis Broks</w:t>
      </w:r>
      <w:r w:rsidR="00807038">
        <w:rPr>
          <w:rFonts w:eastAsia="Times New Roman" w:cs="Times New Roman"/>
          <w:kern w:val="0"/>
        </w:rPr>
        <w:t>,</w:t>
      </w:r>
      <w:r w:rsidR="00832E0C" w:rsidRPr="00724ECF">
        <w:rPr>
          <w:rFonts w:eastAsia="Times New Roman" w:cs="Times New Roman"/>
          <w:kern w:val="0"/>
        </w:rPr>
        <w:t xml:space="preserve"> (turpmāk - </w:t>
      </w:r>
      <w:r w:rsidR="00832E0C" w:rsidRPr="00724ECF">
        <w:rPr>
          <w:rFonts w:eastAsia="Times New Roman" w:cs="Times New Roman"/>
          <w:b/>
          <w:kern w:val="0"/>
        </w:rPr>
        <w:t>Vienošanās dalībnieks Nr. 1)</w:t>
      </w:r>
      <w:r w:rsidR="00832E0C" w:rsidRPr="00724ECF">
        <w:rPr>
          <w:rFonts w:eastAsia="Times New Roman" w:cs="Times New Roman"/>
          <w:kern w:val="0"/>
        </w:rPr>
        <w:t>,</w:t>
      </w:r>
    </w:p>
    <w:p w:rsidR="00832E0C" w:rsidRDefault="0023114E" w:rsidP="00832E0C">
      <w:pPr>
        <w:spacing w:before="120"/>
        <w:ind w:firstLine="426"/>
        <w:jc w:val="both"/>
        <w:rPr>
          <w:rFonts w:eastAsia="Times New Roman" w:cs="Times New Roman"/>
          <w:b/>
          <w:kern w:val="0"/>
        </w:rPr>
      </w:pPr>
      <w:r w:rsidRPr="0023114E">
        <w:rPr>
          <w:rFonts w:eastAsia="Times New Roman" w:cs="Times New Roman"/>
          <w:b/>
          <w:kern w:val="0"/>
        </w:rPr>
        <w:t>Sabied</w:t>
      </w:r>
      <w:r w:rsidR="00F87E3C">
        <w:rPr>
          <w:rFonts w:eastAsia="Times New Roman" w:cs="Times New Roman"/>
          <w:b/>
          <w:kern w:val="0"/>
        </w:rPr>
        <w:t>rība ar ierobežotu atbildību „</w:t>
      </w:r>
      <w:r w:rsidR="0091487A">
        <w:rPr>
          <w:rFonts w:eastAsia="Times New Roman" w:cs="Times New Roman"/>
          <w:b/>
          <w:kern w:val="0"/>
        </w:rPr>
        <w:t>AVIATEST LTD</w:t>
      </w:r>
      <w:r w:rsidRPr="0023114E">
        <w:rPr>
          <w:rFonts w:eastAsia="Times New Roman" w:cs="Times New Roman"/>
          <w:b/>
          <w:kern w:val="0"/>
        </w:rPr>
        <w:t>”</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Nr.4000</w:t>
      </w:r>
      <w:r w:rsidR="00CE08E7">
        <w:rPr>
          <w:rFonts w:eastAsia="Times New Roman" w:cs="Times New Roman"/>
          <w:kern w:val="0"/>
        </w:rPr>
        <w:t>3</w:t>
      </w:r>
      <w:r w:rsidR="0091487A">
        <w:rPr>
          <w:rFonts w:eastAsia="Times New Roman" w:cs="Times New Roman"/>
          <w:kern w:val="0"/>
        </w:rPr>
        <w:t>037842</w:t>
      </w:r>
      <w:r w:rsidR="00832E0C" w:rsidRPr="0023114E">
        <w:rPr>
          <w:rFonts w:eastAsia="Times New Roman" w:cs="Times New Roman"/>
          <w:kern w:val="0"/>
        </w:rPr>
        <w:t>,</w:t>
      </w:r>
      <w:r w:rsidR="00832E0C" w:rsidRPr="00724ECF">
        <w:rPr>
          <w:rFonts w:eastAsia="Times New Roman" w:cs="Times New Roman"/>
          <w:kern w:val="0"/>
        </w:rPr>
        <w:t xml:space="preserve"> </w:t>
      </w:r>
      <w:r w:rsidRPr="001D7A21">
        <w:rPr>
          <w:rFonts w:cs="Times New Roman"/>
          <w:color w:val="000000"/>
        </w:rPr>
        <w:t xml:space="preserve">kuras vārdā un interesēs, pamatojoties uz Statūtiem, darbojas tās valdes </w:t>
      </w:r>
      <w:r w:rsidR="0091487A">
        <w:rPr>
          <w:rFonts w:cs="Times New Roman"/>
          <w:color w:val="000000"/>
        </w:rPr>
        <w:t>loceklis</w:t>
      </w:r>
      <w:r>
        <w:rPr>
          <w:rFonts w:cs="Times New Roman"/>
          <w:color w:val="000000"/>
        </w:rPr>
        <w:t xml:space="preserve"> </w:t>
      </w:r>
      <w:r w:rsidR="0091487A">
        <w:rPr>
          <w:rFonts w:cs="Times New Roman"/>
          <w:b/>
          <w:color w:val="000000"/>
        </w:rPr>
        <w:t xml:space="preserve">Aleksejs </w:t>
      </w:r>
      <w:proofErr w:type="spellStart"/>
      <w:r w:rsidR="0091487A">
        <w:rPr>
          <w:rFonts w:cs="Times New Roman"/>
          <w:b/>
          <w:color w:val="000000"/>
        </w:rPr>
        <w:t>Nasibullins</w:t>
      </w:r>
      <w:proofErr w:type="spellEnd"/>
      <w:r w:rsidR="0091487A">
        <w:rPr>
          <w:rFonts w:cs="Times New Roman"/>
          <w:b/>
          <w:color w:val="000000"/>
        </w:rPr>
        <w:t xml:space="preserve"> </w:t>
      </w:r>
      <w:r w:rsidR="00832E0C" w:rsidRPr="00724ECF">
        <w:rPr>
          <w:rFonts w:eastAsia="Times New Roman" w:cs="Times New Roman"/>
          <w:kern w:val="0"/>
        </w:rPr>
        <w:t xml:space="preserve">(turpmāk - </w:t>
      </w:r>
      <w:r w:rsidR="00832E0C" w:rsidRPr="00724ECF">
        <w:rPr>
          <w:rFonts w:eastAsia="Times New Roman" w:cs="Times New Roman"/>
          <w:b/>
          <w:kern w:val="0"/>
        </w:rPr>
        <w:t>Vienošanās dalībnieks Nr. 2),</w:t>
      </w:r>
    </w:p>
    <w:p w:rsidR="005E0FAF" w:rsidRDefault="0063511A" w:rsidP="00F70B95">
      <w:pPr>
        <w:spacing w:before="120" w:after="120"/>
        <w:ind w:firstLine="426"/>
        <w:jc w:val="both"/>
        <w:rPr>
          <w:rFonts w:eastAsia="Times New Roman" w:cs="Times New Roman"/>
          <w:b/>
          <w:kern w:val="0"/>
        </w:rPr>
      </w:pPr>
      <w:r w:rsidRPr="0023114E">
        <w:rPr>
          <w:rFonts w:eastAsia="Times New Roman" w:cs="Times New Roman"/>
          <w:b/>
          <w:kern w:val="0"/>
        </w:rPr>
        <w:t>Sabied</w:t>
      </w:r>
      <w:r>
        <w:rPr>
          <w:rFonts w:eastAsia="Times New Roman" w:cs="Times New Roman"/>
          <w:b/>
          <w:kern w:val="0"/>
        </w:rPr>
        <w:t>rība ar ierobežotu atbildību „</w:t>
      </w:r>
      <w:r w:rsidR="005A2A4B">
        <w:rPr>
          <w:rFonts w:eastAsia="Times New Roman" w:cs="Times New Roman"/>
          <w:b/>
          <w:kern w:val="0"/>
        </w:rPr>
        <w:t>Aviation Business Solutions</w:t>
      </w:r>
      <w:r w:rsidRPr="0023114E">
        <w:rPr>
          <w:rFonts w:eastAsia="Times New Roman" w:cs="Times New Roman"/>
          <w:b/>
          <w:kern w:val="0"/>
        </w:rPr>
        <w:t>”</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Nr.40</w:t>
      </w:r>
      <w:r w:rsidR="005A2A4B">
        <w:rPr>
          <w:rFonts w:eastAsia="Times New Roman" w:cs="Times New Roman"/>
          <w:kern w:val="0"/>
        </w:rPr>
        <w:t>203148642</w:t>
      </w:r>
      <w:r w:rsidRPr="0023114E">
        <w:rPr>
          <w:rFonts w:eastAsia="Times New Roman" w:cs="Times New Roman"/>
          <w:kern w:val="0"/>
        </w:rPr>
        <w:t>,</w:t>
      </w:r>
      <w:r w:rsidRPr="00724ECF">
        <w:rPr>
          <w:rFonts w:eastAsia="Times New Roman" w:cs="Times New Roman"/>
          <w:kern w:val="0"/>
        </w:rPr>
        <w:t xml:space="preserve"> </w:t>
      </w:r>
      <w:r w:rsidRPr="001D7A21">
        <w:rPr>
          <w:rFonts w:cs="Times New Roman"/>
          <w:color w:val="000000"/>
        </w:rPr>
        <w:t>kuras vārdā un interesēs, pamatojoties uz Statūtiem, darbojas tās valdes loceklis</w:t>
      </w:r>
      <w:r>
        <w:rPr>
          <w:rFonts w:cs="Times New Roman"/>
          <w:color w:val="000000"/>
        </w:rPr>
        <w:t xml:space="preserve"> </w:t>
      </w:r>
      <w:r w:rsidR="005A2A4B">
        <w:rPr>
          <w:rFonts w:cs="Times New Roman"/>
          <w:b/>
          <w:color w:val="000000"/>
        </w:rPr>
        <w:t xml:space="preserve">Juris </w:t>
      </w:r>
      <w:proofErr w:type="spellStart"/>
      <w:r w:rsidR="005A2A4B">
        <w:rPr>
          <w:rFonts w:cs="Times New Roman"/>
          <w:b/>
          <w:color w:val="000000"/>
        </w:rPr>
        <w:t>Nikiforovs</w:t>
      </w:r>
      <w:proofErr w:type="spellEnd"/>
      <w:r w:rsidR="008028A4">
        <w:rPr>
          <w:rFonts w:cs="Times New Roman"/>
          <w:b/>
          <w:color w:val="000000"/>
        </w:rPr>
        <w:t xml:space="preserve"> </w:t>
      </w:r>
      <w:r w:rsidRPr="00724ECF">
        <w:rPr>
          <w:rFonts w:eastAsia="Times New Roman" w:cs="Times New Roman"/>
          <w:kern w:val="0"/>
        </w:rPr>
        <w:t xml:space="preserve">(turpmāk - </w:t>
      </w:r>
      <w:r w:rsidR="008028A4">
        <w:rPr>
          <w:rFonts w:eastAsia="Times New Roman" w:cs="Times New Roman"/>
          <w:b/>
          <w:kern w:val="0"/>
        </w:rPr>
        <w:t>Vienošanās dalībnieks Nr. 3</w:t>
      </w:r>
      <w:r w:rsidRPr="00724ECF">
        <w:rPr>
          <w:rFonts w:eastAsia="Times New Roman" w:cs="Times New Roman"/>
          <w:b/>
          <w:kern w:val="0"/>
        </w:rPr>
        <w:t>),</w:t>
      </w:r>
    </w:p>
    <w:p w:rsidR="005E0FAF" w:rsidRPr="005E0FAF" w:rsidRDefault="005E0FAF" w:rsidP="005E0FAF">
      <w:pPr>
        <w:ind w:firstLine="426"/>
        <w:jc w:val="both"/>
        <w:rPr>
          <w:rFonts w:eastAsia="Times New Roman" w:cs="Times New Roman"/>
          <w:b/>
          <w:color w:val="000000"/>
          <w:kern w:val="0"/>
        </w:rPr>
      </w:pPr>
      <w:r w:rsidRPr="0023114E">
        <w:rPr>
          <w:rFonts w:eastAsia="Times New Roman" w:cs="Times New Roman"/>
          <w:b/>
          <w:kern w:val="0"/>
        </w:rPr>
        <w:t>Sabied</w:t>
      </w:r>
      <w:r>
        <w:rPr>
          <w:rFonts w:eastAsia="Times New Roman" w:cs="Times New Roman"/>
          <w:b/>
          <w:kern w:val="0"/>
        </w:rPr>
        <w:t>rība ar ierobežotu atbildību</w:t>
      </w:r>
      <w:r w:rsidRPr="008028A4">
        <w:rPr>
          <w:rFonts w:eastAsia="Times New Roman" w:cs="Times New Roman"/>
          <w:b/>
          <w:color w:val="000000"/>
          <w:kern w:val="0"/>
        </w:rPr>
        <w:t xml:space="preserve"> “</w:t>
      </w:r>
      <w:r>
        <w:rPr>
          <w:rFonts w:eastAsia="Times New Roman" w:cs="Times New Roman"/>
          <w:b/>
          <w:color w:val="000000"/>
          <w:kern w:val="0"/>
        </w:rPr>
        <w:t>Rīgas Austrumu klīniskā universitātes slimnīca</w:t>
      </w:r>
      <w:r w:rsidRPr="008028A4">
        <w:rPr>
          <w:rFonts w:eastAsia="Times New Roman" w:cs="Times New Roman"/>
          <w:b/>
          <w:color w:val="000000"/>
          <w:kern w:val="0"/>
        </w:rPr>
        <w:t>”</w:t>
      </w:r>
      <w:r w:rsidRPr="00A31252">
        <w:rPr>
          <w:rFonts w:eastAsia="Times New Roman" w:cs="Times New Roman"/>
          <w:kern w:val="0"/>
        </w:rPr>
        <w:t>,</w:t>
      </w:r>
      <w:r>
        <w:rPr>
          <w:rFonts w:eastAsia="Times New Roman" w:cs="Times New Roman"/>
          <w:b/>
          <w:i/>
          <w:kern w:val="0"/>
        </w:rPr>
        <w:t xml:space="preserve"> </w:t>
      </w:r>
      <w:r w:rsidRPr="0023114E">
        <w:rPr>
          <w:rFonts w:eastAsia="Times New Roman" w:cs="Times New Roman"/>
          <w:kern w:val="0"/>
        </w:rPr>
        <w:t>reģistrācijas Nr.4000</w:t>
      </w:r>
      <w:r>
        <w:rPr>
          <w:rFonts w:eastAsia="Times New Roman" w:cs="Times New Roman"/>
          <w:kern w:val="0"/>
        </w:rPr>
        <w:t>3466605</w:t>
      </w:r>
      <w:r w:rsidRPr="0023114E">
        <w:rPr>
          <w:rFonts w:eastAsia="Times New Roman" w:cs="Times New Roman"/>
          <w:kern w:val="0"/>
        </w:rPr>
        <w:t>,</w:t>
      </w:r>
      <w:r w:rsidRPr="00724ECF">
        <w:rPr>
          <w:rFonts w:eastAsia="Times New Roman" w:cs="Times New Roman"/>
          <w:kern w:val="0"/>
        </w:rPr>
        <w:t xml:space="preserve"> </w:t>
      </w:r>
      <w:r w:rsidRPr="001D7A21">
        <w:rPr>
          <w:rFonts w:cs="Times New Roman"/>
          <w:color w:val="000000"/>
        </w:rPr>
        <w:t>kuras vārdā un interesēs, pamatojoties uz Statūtiem, darbojas tās valdes loceklis</w:t>
      </w:r>
      <w:r>
        <w:rPr>
          <w:rFonts w:cs="Times New Roman"/>
          <w:color w:val="000000"/>
        </w:rPr>
        <w:t xml:space="preserve"> </w:t>
      </w:r>
      <w:r>
        <w:rPr>
          <w:rFonts w:cs="Times New Roman"/>
          <w:b/>
          <w:color w:val="000000"/>
        </w:rPr>
        <w:t>Kaspars Plūme</w:t>
      </w:r>
      <w:r w:rsidRPr="001D7A21">
        <w:rPr>
          <w:rFonts w:cs="Times New Roman"/>
          <w:color w:val="000000"/>
        </w:rPr>
        <w:t xml:space="preserve"> </w:t>
      </w:r>
      <w:r w:rsidRPr="00724ECF">
        <w:rPr>
          <w:rFonts w:eastAsia="Times New Roman" w:cs="Times New Roman"/>
          <w:kern w:val="0"/>
        </w:rPr>
        <w:t xml:space="preserve">(turpmāk - </w:t>
      </w:r>
      <w:r>
        <w:rPr>
          <w:rFonts w:eastAsia="Times New Roman" w:cs="Times New Roman"/>
          <w:b/>
          <w:kern w:val="0"/>
        </w:rPr>
        <w:t>Vienošanās dalībnieks Nr. 4</w:t>
      </w:r>
      <w:r w:rsidRPr="00724ECF">
        <w:rPr>
          <w:rFonts w:eastAsia="Times New Roman" w:cs="Times New Roman"/>
          <w:b/>
          <w:kern w:val="0"/>
        </w:rPr>
        <w:t>),</w:t>
      </w:r>
    </w:p>
    <w:p w:rsidR="00B63E87" w:rsidRPr="005058C1" w:rsidRDefault="00203522" w:rsidP="005058C1">
      <w:pPr>
        <w:spacing w:before="120"/>
        <w:ind w:firstLine="426"/>
        <w:jc w:val="both"/>
        <w:rPr>
          <w:rFonts w:eastAsia="Times New Roman" w:cs="Times New Roman"/>
          <w:b/>
          <w:kern w:val="0"/>
        </w:rPr>
      </w:pPr>
      <w:r w:rsidRPr="0023114E">
        <w:rPr>
          <w:rFonts w:eastAsia="Times New Roman" w:cs="Times New Roman"/>
          <w:b/>
          <w:kern w:val="0"/>
        </w:rPr>
        <w:t>Sabied</w:t>
      </w:r>
      <w:r>
        <w:rPr>
          <w:rFonts w:eastAsia="Times New Roman" w:cs="Times New Roman"/>
          <w:b/>
          <w:kern w:val="0"/>
        </w:rPr>
        <w:t>rība ar ierobežotu atbildību “Rail Balt”</w:t>
      </w:r>
      <w:r w:rsidR="0063511A" w:rsidRPr="00A31252">
        <w:rPr>
          <w:rFonts w:eastAsia="Times New Roman" w:cs="Times New Roman"/>
          <w:kern w:val="0"/>
        </w:rPr>
        <w:t>,</w:t>
      </w:r>
      <w:r w:rsidR="0063511A">
        <w:rPr>
          <w:rFonts w:eastAsia="Times New Roman" w:cs="Times New Roman"/>
          <w:b/>
          <w:i/>
          <w:kern w:val="0"/>
        </w:rPr>
        <w:t xml:space="preserve"> </w:t>
      </w:r>
      <w:r w:rsidR="0063511A" w:rsidRPr="0023114E">
        <w:rPr>
          <w:rFonts w:eastAsia="Times New Roman" w:cs="Times New Roman"/>
          <w:kern w:val="0"/>
        </w:rPr>
        <w:t>reģistrācijas Nr.40</w:t>
      </w:r>
      <w:r>
        <w:rPr>
          <w:rFonts w:eastAsia="Times New Roman" w:cs="Times New Roman"/>
          <w:kern w:val="0"/>
        </w:rPr>
        <w:t>102402893</w:t>
      </w:r>
      <w:r w:rsidR="0063511A" w:rsidRPr="0023114E">
        <w:rPr>
          <w:rFonts w:eastAsia="Times New Roman" w:cs="Times New Roman"/>
          <w:kern w:val="0"/>
        </w:rPr>
        <w:t>,</w:t>
      </w:r>
      <w:r w:rsidR="0063511A" w:rsidRPr="00724ECF">
        <w:rPr>
          <w:rFonts w:eastAsia="Times New Roman" w:cs="Times New Roman"/>
          <w:kern w:val="0"/>
        </w:rPr>
        <w:t xml:space="preserve"> </w:t>
      </w:r>
      <w:r w:rsidR="0063511A" w:rsidRPr="001D7A21">
        <w:rPr>
          <w:rFonts w:cs="Times New Roman"/>
          <w:color w:val="000000"/>
        </w:rPr>
        <w:t xml:space="preserve">kuras vārdā un interesēs, pamatojoties uz Statūtiem, darbojas tās valdes </w:t>
      </w:r>
      <w:r>
        <w:rPr>
          <w:rFonts w:cs="Times New Roman"/>
          <w:color w:val="000000"/>
        </w:rPr>
        <w:t>priekšsēdētājs</w:t>
      </w:r>
      <w:r w:rsidR="0063511A">
        <w:rPr>
          <w:rFonts w:cs="Times New Roman"/>
          <w:color w:val="000000"/>
        </w:rPr>
        <w:t xml:space="preserve"> </w:t>
      </w:r>
      <w:r>
        <w:rPr>
          <w:rFonts w:cs="Times New Roman"/>
          <w:b/>
          <w:color w:val="000000"/>
        </w:rPr>
        <w:t xml:space="preserve">Aleksandrs </w:t>
      </w:r>
      <w:r w:rsidR="008028A4">
        <w:rPr>
          <w:rFonts w:cs="Times New Roman"/>
          <w:b/>
          <w:color w:val="000000"/>
        </w:rPr>
        <w:t xml:space="preserve"> </w:t>
      </w:r>
      <w:proofErr w:type="spellStart"/>
      <w:r>
        <w:rPr>
          <w:rFonts w:cs="Times New Roman"/>
          <w:b/>
          <w:color w:val="000000"/>
        </w:rPr>
        <w:t>Sipļivijs</w:t>
      </w:r>
      <w:proofErr w:type="spellEnd"/>
      <w:r w:rsidR="0063511A" w:rsidRPr="001D7A21">
        <w:rPr>
          <w:rFonts w:cs="Times New Roman"/>
          <w:color w:val="000000"/>
        </w:rPr>
        <w:t xml:space="preserve"> </w:t>
      </w:r>
      <w:r w:rsidR="0063511A" w:rsidRPr="00724ECF">
        <w:rPr>
          <w:rFonts w:eastAsia="Times New Roman" w:cs="Times New Roman"/>
          <w:kern w:val="0"/>
        </w:rPr>
        <w:t xml:space="preserve">(turpmāk - </w:t>
      </w:r>
      <w:r w:rsidR="005E0FAF">
        <w:rPr>
          <w:rFonts w:eastAsia="Times New Roman" w:cs="Times New Roman"/>
          <w:b/>
          <w:kern w:val="0"/>
        </w:rPr>
        <w:t>Vienošanās dalībnieks Nr. 5</w:t>
      </w:r>
      <w:r w:rsidR="0063511A" w:rsidRPr="00724ECF">
        <w:rPr>
          <w:rFonts w:eastAsia="Times New Roman" w:cs="Times New Roman"/>
          <w:b/>
          <w:kern w:val="0"/>
        </w:rPr>
        <w:t>),</w:t>
      </w:r>
    </w:p>
    <w:p w:rsidR="00832E0C" w:rsidRPr="00724ECF" w:rsidRDefault="00832E0C" w:rsidP="00832E0C">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rsidR="00832E0C" w:rsidRPr="00724ECF" w:rsidRDefault="00832E0C" w:rsidP="00832E0C">
      <w:pPr>
        <w:spacing w:before="120"/>
        <w:jc w:val="both"/>
        <w:rPr>
          <w:rFonts w:eastAsia="Times New Roman" w:cs="Times New Roman"/>
          <w:kern w:val="0"/>
        </w:rPr>
      </w:pPr>
    </w:p>
    <w:p w:rsidR="00832E0C" w:rsidRDefault="00832E0C" w:rsidP="00832E0C">
      <w:pPr>
        <w:jc w:val="both"/>
        <w:rPr>
          <w:rFonts w:eastAsia="Times New Roman" w:cs="Times New Roman"/>
          <w:kern w:val="0"/>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00807038">
        <w:rPr>
          <w:rFonts w:cs="Times New Roman"/>
          <w:b/>
        </w:rPr>
        <w:t>”</w:t>
      </w:r>
      <w:r w:rsidRPr="00724ECF">
        <w:rPr>
          <w:rFonts w:cs="Times New Roman"/>
          <w:b/>
        </w:rPr>
        <w:t xml:space="preserve">, </w:t>
      </w:r>
      <w:r w:rsidRPr="00724ECF">
        <w:rPr>
          <w:rFonts w:eastAsia="Times New Roman" w:cs="Times New Roman"/>
          <w:b/>
          <w:kern w:val="0"/>
        </w:rPr>
        <w:t>identifikācijas Nr. RTU – 2018/</w:t>
      </w:r>
      <w:r w:rsidR="00555444">
        <w:rPr>
          <w:rFonts w:eastAsia="Times New Roman" w:cs="Times New Roman"/>
          <w:b/>
          <w:kern w:val="0"/>
        </w:rPr>
        <w:t>124</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w:t>
      </w:r>
      <w:r w:rsidR="00EF271D">
        <w:rPr>
          <w:rFonts w:eastAsia="Times New Roman" w:cs="Times New Roman"/>
          <w:kern w:val="0"/>
        </w:rPr>
        <w:t>3.</w:t>
      </w:r>
      <w:r w:rsidR="0023114E">
        <w:rPr>
          <w:rFonts w:eastAsia="Times New Roman" w:cs="Times New Roman"/>
          <w:kern w:val="0"/>
        </w:rPr>
        <w:t xml:space="preserve">daļā </w:t>
      </w:r>
      <w:r w:rsidR="0023114E">
        <w:rPr>
          <w:rFonts w:ascii="Arial" w:eastAsia="Times New Roman" w:hAnsi="Arial" w:cs="Arial"/>
          <w:bCs/>
          <w:lang w:eastAsia="lv-LV"/>
        </w:rPr>
        <w:t>“</w:t>
      </w:r>
      <w:r w:rsidR="0023114E" w:rsidRPr="0023114E">
        <w:rPr>
          <w:rFonts w:eastAsia="Times New Roman" w:cs="Times New Roman"/>
          <w:kern w:val="0"/>
        </w:rPr>
        <w:t xml:space="preserve">RTU personāla stažēšanās nodrošināšana uzņēmumā studiju virzienā </w:t>
      </w:r>
      <w:r w:rsidR="00EF271D" w:rsidRPr="00EF271D">
        <w:rPr>
          <w:rFonts w:eastAsia="Times New Roman"/>
          <w:i/>
        </w:rPr>
        <w:t xml:space="preserve">Mehānika un metālapstrāde, </w:t>
      </w:r>
      <w:proofErr w:type="spellStart"/>
      <w:r w:rsidR="00EF271D" w:rsidRPr="00EF271D">
        <w:rPr>
          <w:rFonts w:eastAsia="Times New Roman"/>
          <w:i/>
        </w:rPr>
        <w:t>siltumenerģētika</w:t>
      </w:r>
      <w:proofErr w:type="spellEnd"/>
      <w:r w:rsidR="00EF271D" w:rsidRPr="00EF271D">
        <w:rPr>
          <w:rFonts w:eastAsia="Times New Roman"/>
          <w:i/>
        </w:rPr>
        <w:t xml:space="preserve">, siltumtehnika un </w:t>
      </w:r>
      <w:proofErr w:type="spellStart"/>
      <w:r w:rsidR="00EF271D" w:rsidRPr="00EF271D">
        <w:rPr>
          <w:rFonts w:eastAsia="Times New Roman"/>
          <w:i/>
        </w:rPr>
        <w:t>mašīnzinības</w:t>
      </w:r>
      <w:proofErr w:type="spellEnd"/>
      <w:r w:rsidR="0023114E">
        <w:rPr>
          <w:rFonts w:eastAsia="Times New Roman" w:cs="Times New Roman"/>
          <w:kern w:val="0"/>
        </w:rPr>
        <w:t>”</w:t>
      </w:r>
      <w:r>
        <w:rPr>
          <w:rFonts w:eastAsia="Times New Roman" w:cs="Times New Roman"/>
          <w:kern w:val="0"/>
        </w:rPr>
        <w:t xml:space="preserve">, </w:t>
      </w:r>
      <w:r w:rsidRPr="00724ECF">
        <w:rPr>
          <w:rFonts w:eastAsia="Times New Roman" w:cs="Times New Roman"/>
          <w:kern w:val="0"/>
        </w:rPr>
        <w:t>noslēdz šādu Vispārīgo vienošanos (turpmāk – Vienošanās):</w:t>
      </w:r>
    </w:p>
    <w:p w:rsidR="00832E0C" w:rsidRPr="00724ECF" w:rsidRDefault="00832E0C" w:rsidP="00832E0C">
      <w:pPr>
        <w:spacing w:before="120"/>
        <w:jc w:val="both"/>
        <w:rPr>
          <w:rFonts w:eastAsia="Times New Roman" w:cs="Times New Roman"/>
          <w:kern w:val="0"/>
        </w:rPr>
      </w:pPr>
      <w:bookmarkStart w:id="0" w:name="_GoBack"/>
      <w:bookmarkEnd w:id="0"/>
    </w:p>
    <w:p w:rsidR="00832E0C" w:rsidRPr="00724ECF" w:rsidRDefault="00832E0C" w:rsidP="00CB67D3">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PRIEKŠMETS</w:t>
      </w:r>
    </w:p>
    <w:p w:rsidR="00832E0C" w:rsidRPr="00724ECF" w:rsidRDefault="00832E0C" w:rsidP="00832E0C">
      <w:pPr>
        <w:numPr>
          <w:ilvl w:val="1"/>
          <w:numId w:val="1"/>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nodrošināšanu uzņēmumā  stažieriem</w:t>
      </w:r>
      <w:r>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Pr>
          <w:rFonts w:cs="Times New Roman"/>
          <w:color w:val="000000"/>
        </w:rPr>
        <w:t>u (Vienošanās pielikumi Nr.</w:t>
      </w:r>
      <w:r w:rsidR="00086D26">
        <w:rPr>
          <w:rFonts w:cs="Times New Roman"/>
          <w:color w:val="000000"/>
        </w:rPr>
        <w:t>1 un Nr.2</w:t>
      </w:r>
      <w:r w:rsidRPr="00724ECF">
        <w:rPr>
          <w:rFonts w:cs="Times New Roman"/>
          <w:color w:val="000000"/>
        </w:rPr>
        <w:t>) un Vienošanās noteikumiem.</w:t>
      </w:r>
    </w:p>
    <w:p w:rsidR="00832E0C" w:rsidRPr="00724ECF" w:rsidRDefault="00832E0C" w:rsidP="00832E0C">
      <w:pPr>
        <w:numPr>
          <w:ilvl w:val="1"/>
          <w:numId w:val="1"/>
        </w:numPr>
        <w:suppressAutoHyphens/>
        <w:ind w:left="567" w:hanging="567"/>
        <w:jc w:val="both"/>
        <w:rPr>
          <w:rFonts w:eastAsia="Times New Roman" w:cs="Times New Roman"/>
          <w:kern w:val="0"/>
        </w:rPr>
      </w:pPr>
      <w:r w:rsidRPr="00724ECF">
        <w:rPr>
          <w:rFonts w:cs="Times New Roman"/>
          <w:color w:val="000000"/>
        </w:rPr>
        <w:t>Pakalpojumu</w:t>
      </w:r>
      <w:r>
        <w:rPr>
          <w:rFonts w:cs="Times New Roman"/>
          <w:color w:val="000000"/>
        </w:rPr>
        <w:t xml:space="preserve"> nodrošina Vienošanās dalībnieki prioritārā secībā</w:t>
      </w:r>
      <w:r w:rsidRPr="00724ECF">
        <w:rPr>
          <w:rFonts w:cs="Times New Roman"/>
          <w:color w:val="000000"/>
        </w:rPr>
        <w:t>,</w:t>
      </w:r>
      <w:r>
        <w:rPr>
          <w:rFonts w:cs="Times New Roman"/>
          <w:color w:val="000000"/>
        </w:rPr>
        <w:t xml:space="preserve"> ņemot vērā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874A68">
        <w:rPr>
          <w:rFonts w:eastAsia="Times New Roman" w:cs="Times New Roman"/>
          <w:kern w:val="0"/>
        </w:rPr>
        <w:t>ājumu (Vienošanās pielikumi</w:t>
      </w:r>
      <w:r>
        <w:rPr>
          <w:rFonts w:eastAsia="Times New Roman" w:cs="Times New Roman"/>
          <w:kern w:val="0"/>
        </w:rPr>
        <w:t xml:space="preserve"> Nr.</w:t>
      </w:r>
      <w:r w:rsidR="00874A68">
        <w:rPr>
          <w:rFonts w:eastAsia="Times New Roman" w:cs="Times New Roman"/>
          <w:kern w:val="0"/>
        </w:rPr>
        <w:t>1 un Nr.2</w:t>
      </w:r>
      <w:r w:rsidRPr="00724ECF">
        <w:rPr>
          <w:rFonts w:eastAsia="Times New Roman" w:cs="Times New Roman"/>
          <w:kern w:val="0"/>
        </w:rPr>
        <w:t xml:space="preserve">), ievērojot Vienošanās 4.nodaļas nosacījumus. </w:t>
      </w:r>
    </w:p>
    <w:p w:rsidR="00832E0C" w:rsidRPr="00724ECF" w:rsidRDefault="00832E0C" w:rsidP="00832E0C">
      <w:pPr>
        <w:numPr>
          <w:ilvl w:val="1"/>
          <w:numId w:val="1"/>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rsidR="00832E0C" w:rsidRPr="00724ECF" w:rsidRDefault="00832E0C" w:rsidP="00832E0C">
      <w:pPr>
        <w:jc w:val="both"/>
        <w:rPr>
          <w:rFonts w:eastAsia="Times New Roman" w:cs="Times New Roman"/>
          <w:kern w:val="0"/>
        </w:rPr>
      </w:pPr>
    </w:p>
    <w:p w:rsidR="00832E0C" w:rsidRPr="00724ECF" w:rsidRDefault="00832E0C" w:rsidP="00832E0C">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TERMIŅŠ, VIENOŠANĀS KOPĒJĀ SUMMA UN NORĒĶINU KĀRTĪBA</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Pr>
          <w:rFonts w:cs="Times New Roman"/>
          <w:color w:val="000000"/>
        </w:rPr>
        <w:t>48</w:t>
      </w:r>
      <w:r w:rsidRPr="00724ECF">
        <w:rPr>
          <w:rFonts w:cs="Times New Roman"/>
          <w:color w:val="000000"/>
        </w:rPr>
        <w:t xml:space="preserve"> (</w:t>
      </w:r>
      <w:r>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Pr="00724ECF">
        <w:rPr>
          <w:rFonts w:cs="Times New Roman"/>
          <w:color w:val="000000"/>
          <w:spacing w:val="-7"/>
        </w:rPr>
        <w:t xml:space="preserve">ir </w:t>
      </w:r>
      <w:r w:rsidR="00EF271D" w:rsidRPr="00EF271D">
        <w:rPr>
          <w:rFonts w:cs="Times New Roman"/>
          <w:b/>
          <w:color w:val="000000"/>
          <w:spacing w:val="-7"/>
        </w:rPr>
        <w:t>41 652,89</w:t>
      </w:r>
      <w:r w:rsidR="00EF271D" w:rsidRPr="00F67351">
        <w:t xml:space="preserve"> </w:t>
      </w:r>
      <w:r w:rsidRPr="00724ECF">
        <w:rPr>
          <w:rFonts w:cs="Times New Roman"/>
          <w:b/>
          <w:color w:val="000000"/>
          <w:spacing w:val="-7"/>
        </w:rPr>
        <w:t>EUR (</w:t>
      </w:r>
      <w:r w:rsidR="0063511A">
        <w:rPr>
          <w:rFonts w:cs="Times New Roman"/>
          <w:b/>
          <w:color w:val="000000"/>
          <w:spacing w:val="-7"/>
        </w:rPr>
        <w:t>četr</w:t>
      </w:r>
      <w:r w:rsidR="00A60469">
        <w:rPr>
          <w:rFonts w:cs="Times New Roman"/>
          <w:b/>
          <w:color w:val="000000"/>
          <w:spacing w:val="-7"/>
        </w:rPr>
        <w:t xml:space="preserve">desmit </w:t>
      </w:r>
      <w:r w:rsidR="00EF271D">
        <w:rPr>
          <w:rFonts w:cs="Times New Roman"/>
          <w:b/>
          <w:color w:val="000000"/>
          <w:spacing w:val="-7"/>
        </w:rPr>
        <w:t>viens tūkstotis</w:t>
      </w:r>
      <w:r w:rsidR="00A60469">
        <w:rPr>
          <w:rFonts w:cs="Times New Roman"/>
          <w:b/>
          <w:color w:val="000000"/>
          <w:spacing w:val="-7"/>
        </w:rPr>
        <w:t xml:space="preserve"> se</w:t>
      </w:r>
      <w:r w:rsidR="0063511A">
        <w:rPr>
          <w:rFonts w:cs="Times New Roman"/>
          <w:b/>
          <w:color w:val="000000"/>
          <w:spacing w:val="-7"/>
        </w:rPr>
        <w:t>ši</w:t>
      </w:r>
      <w:r w:rsidR="00A60469">
        <w:rPr>
          <w:rFonts w:cs="Times New Roman"/>
          <w:b/>
          <w:color w:val="000000"/>
          <w:spacing w:val="-7"/>
        </w:rPr>
        <w:t xml:space="preserve"> simti </w:t>
      </w:r>
      <w:r w:rsidR="00F44A7E">
        <w:rPr>
          <w:rFonts w:cs="Times New Roman"/>
          <w:b/>
          <w:color w:val="000000"/>
          <w:spacing w:val="-7"/>
        </w:rPr>
        <w:t>piec</w:t>
      </w:r>
      <w:r w:rsidR="00A60469">
        <w:rPr>
          <w:rFonts w:cs="Times New Roman"/>
          <w:b/>
          <w:color w:val="000000"/>
          <w:spacing w:val="-7"/>
        </w:rPr>
        <w:t xml:space="preserve">desmit </w:t>
      </w:r>
      <w:r w:rsidR="00F44A7E">
        <w:rPr>
          <w:rFonts w:cs="Times New Roman"/>
          <w:b/>
          <w:color w:val="000000"/>
          <w:spacing w:val="-7"/>
        </w:rPr>
        <w:t>divi</w:t>
      </w:r>
      <w:r w:rsidR="00A60469">
        <w:rPr>
          <w:rFonts w:cs="Times New Roman"/>
          <w:b/>
          <w:color w:val="000000"/>
          <w:spacing w:val="-7"/>
        </w:rPr>
        <w:t xml:space="preserve"> </w:t>
      </w:r>
      <w:proofErr w:type="spellStart"/>
      <w:r w:rsidR="00A60469" w:rsidRPr="00A60469">
        <w:rPr>
          <w:rFonts w:cs="Times New Roman"/>
          <w:b/>
          <w:i/>
          <w:color w:val="000000"/>
          <w:spacing w:val="-7"/>
        </w:rPr>
        <w:t>euro</w:t>
      </w:r>
      <w:proofErr w:type="spellEnd"/>
      <w:r w:rsidR="00A60469">
        <w:rPr>
          <w:rFonts w:cs="Times New Roman"/>
          <w:b/>
          <w:color w:val="000000"/>
          <w:spacing w:val="-7"/>
        </w:rPr>
        <w:t xml:space="preserve"> un </w:t>
      </w:r>
      <w:r w:rsidR="00F44A7E">
        <w:rPr>
          <w:rFonts w:cs="Times New Roman"/>
          <w:b/>
          <w:color w:val="000000"/>
          <w:spacing w:val="-7"/>
        </w:rPr>
        <w:t>89</w:t>
      </w:r>
      <w:r w:rsidR="00F70B95">
        <w:rPr>
          <w:rFonts w:cs="Times New Roman"/>
          <w:b/>
          <w:color w:val="000000"/>
          <w:spacing w:val="-7"/>
        </w:rPr>
        <w:t xml:space="preserve"> </w:t>
      </w:r>
      <w:r w:rsidR="00A60469">
        <w:rPr>
          <w:rFonts w:cs="Times New Roman"/>
          <w:b/>
          <w:color w:val="000000"/>
          <w:spacing w:val="-7"/>
        </w:rPr>
        <w:t>centi</w:t>
      </w:r>
      <w:r w:rsidRPr="00724ECF">
        <w:rPr>
          <w:rFonts w:cs="Times New Roman"/>
          <w:b/>
          <w:color w:val="000000"/>
          <w:spacing w:val="-7"/>
        </w:rPr>
        <w:t>)</w:t>
      </w:r>
      <w:r w:rsidRPr="00724ECF">
        <w:rPr>
          <w:rFonts w:cs="Times New Roman"/>
          <w:color w:val="000000"/>
          <w:spacing w:val="-7"/>
        </w:rPr>
        <w:t xml:space="preserve">, neieskaitot pievienotās vērtības nodokli. </w:t>
      </w:r>
    </w:p>
    <w:p w:rsidR="00832E0C" w:rsidRPr="00724ECF" w:rsidRDefault="00832E0C" w:rsidP="00832E0C">
      <w:pPr>
        <w:numPr>
          <w:ilvl w:val="1"/>
          <w:numId w:val="1"/>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Pasūtītājs ir tiesīgs bez soda sankciju piemērošanas kavēt Vienošanās tekstā noteikto 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rsidR="00832E0C" w:rsidRPr="00724ECF" w:rsidRDefault="00832E0C" w:rsidP="00832E0C">
      <w:pPr>
        <w:numPr>
          <w:ilvl w:val="1"/>
          <w:numId w:val="1"/>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rsidR="00832E0C" w:rsidRPr="00724ECF" w:rsidRDefault="00832E0C" w:rsidP="00832E0C">
      <w:pPr>
        <w:ind w:left="720" w:right="-5"/>
        <w:jc w:val="both"/>
        <w:rPr>
          <w:rFonts w:cs="Times New Roman"/>
          <w:kern w:val="0"/>
          <w:lang w:val="x-none" w:eastAsia="x-none"/>
        </w:rPr>
      </w:pPr>
    </w:p>
    <w:p w:rsidR="00832E0C" w:rsidRPr="00724ECF" w:rsidRDefault="00832E0C" w:rsidP="00CB67D3">
      <w:pPr>
        <w:numPr>
          <w:ilvl w:val="0"/>
          <w:numId w:val="2"/>
        </w:numPr>
        <w:jc w:val="center"/>
        <w:rPr>
          <w:rFonts w:eastAsia="Times New Roman" w:cs="Times New Roman"/>
          <w:b/>
          <w:caps/>
          <w:kern w:val="0"/>
        </w:rPr>
      </w:pPr>
      <w:r w:rsidRPr="00724ECF">
        <w:rPr>
          <w:rFonts w:eastAsia="Times New Roman" w:cs="Times New Roman"/>
          <w:b/>
          <w:caps/>
          <w:kern w:val="0"/>
        </w:rPr>
        <w:t>Pārstāvības noteikumi</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Lai pasūtītu un pieņemtu Pakalpojumu, parakstītu r</w:t>
      </w:r>
      <w:r>
        <w:rPr>
          <w:rFonts w:eastAsia="Times New Roman" w:cs="Times New Roman"/>
          <w:kern w:val="0"/>
        </w:rPr>
        <w:t>ēķinu, A</w:t>
      </w:r>
      <w:r w:rsidRPr="00724ECF">
        <w:rPr>
          <w:rFonts w:eastAsia="Times New Roman" w:cs="Times New Roman"/>
          <w:kern w:val="0"/>
        </w:rPr>
        <w:t>ktu vai nosūtītu Vienošanās dalībniekam pretenziju par konstatētiem Pakalpojuma trūkumiem, Pasūt</w:t>
      </w:r>
      <w:r w:rsidR="004B1C7A">
        <w:rPr>
          <w:rFonts w:eastAsia="Times New Roman" w:cs="Times New Roman"/>
          <w:kern w:val="0"/>
        </w:rPr>
        <w:t>ītājs pilnvaro savus pārstāvjus</w:t>
      </w:r>
      <w:r w:rsidR="00F70B95">
        <w:rPr>
          <w:rFonts w:eastAsia="Times New Roman" w:cs="Times New Roman"/>
          <w:kern w:val="0"/>
        </w:rPr>
        <w:t>:</w:t>
      </w:r>
      <w:r w:rsidR="004B1C7A">
        <w:rPr>
          <w:rFonts w:eastAsia="Times New Roman" w:cs="Times New Roman"/>
          <w:kern w:val="0"/>
        </w:rPr>
        <w:t xml:space="preserve"> </w:t>
      </w:r>
      <w:r w:rsidR="00E24CD9">
        <w:rPr>
          <w:rFonts w:eastAsia="Times New Roman" w:cs="Times New Roman"/>
          <w:kern w:val="0"/>
        </w:rPr>
        <w:t>Aldi Balodi</w:t>
      </w:r>
      <w:r w:rsidR="00F70B95">
        <w:rPr>
          <w:rFonts w:eastAsia="Times New Roman" w:cs="Times New Roman"/>
          <w:kern w:val="0"/>
        </w:rPr>
        <w:t xml:space="preserve"> (</w:t>
      </w:r>
      <w:proofErr w:type="spellStart"/>
      <w:r w:rsidR="00E24CD9" w:rsidRPr="00E24CD9">
        <w:rPr>
          <w:rFonts w:eastAsia="Times New Roman" w:cs="Times New Roman"/>
          <w:kern w:val="0"/>
        </w:rPr>
        <w:t>Mašīnzinību</w:t>
      </w:r>
      <w:proofErr w:type="spellEnd"/>
      <w:r w:rsidR="00E24CD9" w:rsidRPr="00E24CD9">
        <w:rPr>
          <w:rFonts w:eastAsia="Times New Roman" w:cs="Times New Roman"/>
          <w:kern w:val="0"/>
        </w:rPr>
        <w:t xml:space="preserve">, transporta un aeronautikas fakultātes </w:t>
      </w:r>
      <w:proofErr w:type="spellStart"/>
      <w:r w:rsidR="00E24CD9" w:rsidRPr="00E24CD9">
        <w:rPr>
          <w:rFonts w:eastAsia="Times New Roman" w:cs="Times New Roman"/>
          <w:kern w:val="0"/>
        </w:rPr>
        <w:t>prodekāns</w:t>
      </w:r>
      <w:proofErr w:type="spellEnd"/>
      <w:r w:rsidR="00F70B95">
        <w:rPr>
          <w:rFonts w:eastAsia="Times New Roman" w:cs="Times New Roman"/>
          <w:kern w:val="0"/>
        </w:rPr>
        <w:t xml:space="preserve">), tālr.: </w:t>
      </w:r>
      <w:r w:rsidR="00E24CD9" w:rsidRPr="00E24CD9">
        <w:rPr>
          <w:rFonts w:eastAsia="Times New Roman" w:cs="Times New Roman"/>
          <w:kern w:val="0"/>
        </w:rPr>
        <w:t>26431384</w:t>
      </w:r>
      <w:r w:rsidR="00F70B95">
        <w:rPr>
          <w:rFonts w:eastAsia="Times New Roman" w:cs="Times New Roman"/>
          <w:kern w:val="0"/>
        </w:rPr>
        <w:t xml:space="preserve"> un </w:t>
      </w:r>
      <w:r w:rsidR="00E24CD9">
        <w:rPr>
          <w:rFonts w:eastAsia="Times New Roman" w:cs="Times New Roman"/>
          <w:kern w:val="0"/>
        </w:rPr>
        <w:t>Jāni Naglu</w:t>
      </w:r>
      <w:r w:rsidR="00F70B95">
        <w:rPr>
          <w:rFonts w:eastAsia="Times New Roman" w:cs="Times New Roman"/>
          <w:kern w:val="0"/>
        </w:rPr>
        <w:t xml:space="preserve"> (</w:t>
      </w:r>
      <w:proofErr w:type="spellStart"/>
      <w:r w:rsidR="00E24CD9" w:rsidRPr="00E24CD9">
        <w:rPr>
          <w:rFonts w:eastAsia="Times New Roman" w:cs="Times New Roman"/>
          <w:kern w:val="0"/>
        </w:rPr>
        <w:t>Mašīnzinību</w:t>
      </w:r>
      <w:proofErr w:type="spellEnd"/>
      <w:r w:rsidR="00E24CD9" w:rsidRPr="00E24CD9">
        <w:rPr>
          <w:rFonts w:eastAsia="Times New Roman" w:cs="Times New Roman"/>
          <w:kern w:val="0"/>
        </w:rPr>
        <w:t xml:space="preserve">, transporta un aeronautikas fakultātes </w:t>
      </w:r>
      <w:r w:rsidR="00E24CD9">
        <w:rPr>
          <w:rFonts w:eastAsia="Times New Roman" w:cs="Times New Roman"/>
          <w:kern w:val="0"/>
        </w:rPr>
        <w:t>vecākais eksperts</w:t>
      </w:r>
      <w:r w:rsidR="00F70B95" w:rsidRPr="00F70B95">
        <w:rPr>
          <w:rFonts w:eastAsia="Times New Roman" w:cs="Times New Roman"/>
          <w:kern w:val="0"/>
        </w:rPr>
        <w:t>)</w:t>
      </w:r>
      <w:r w:rsidR="00F70B95">
        <w:rPr>
          <w:rFonts w:eastAsia="Times New Roman" w:cs="Times New Roman"/>
          <w:kern w:val="0"/>
        </w:rPr>
        <w:t>, tālr.:</w:t>
      </w:r>
      <w:r w:rsidR="00F70B95" w:rsidRPr="00F70B95">
        <w:rPr>
          <w:rFonts w:ascii="Verdana" w:hAnsi="Verdana"/>
          <w:color w:val="404040"/>
          <w:sz w:val="17"/>
          <w:szCs w:val="17"/>
          <w:shd w:val="clear" w:color="auto" w:fill="FFFFFF"/>
        </w:rPr>
        <w:t xml:space="preserve"> </w:t>
      </w:r>
      <w:r w:rsidR="00E24CD9" w:rsidRPr="00E24CD9">
        <w:rPr>
          <w:rFonts w:eastAsia="Times New Roman" w:cs="Times New Roman"/>
          <w:kern w:val="0"/>
        </w:rPr>
        <w:t>26370249</w:t>
      </w:r>
      <w:r w:rsidR="00F70B95" w:rsidRPr="00F70B95">
        <w:rPr>
          <w:rFonts w:eastAsia="Times New Roman" w:cs="Times New Roman"/>
          <w:kern w:val="0"/>
        </w:rPr>
        <w:t>.</w:t>
      </w:r>
    </w:p>
    <w:p w:rsidR="00832E0C" w:rsidRPr="00724ECF" w:rsidRDefault="00832E0C" w:rsidP="00832E0C">
      <w:pPr>
        <w:numPr>
          <w:ilvl w:val="1"/>
          <w:numId w:val="2"/>
        </w:numPr>
        <w:ind w:left="567" w:hanging="567"/>
        <w:jc w:val="both"/>
        <w:rPr>
          <w:rFonts w:eastAsia="Times New Roman" w:cs="Times New Roman"/>
          <w:kern w:val="0"/>
        </w:rPr>
      </w:pPr>
      <w:r w:rsidRPr="00724ECF">
        <w:rPr>
          <w:rFonts w:eastAsia="Times New Roman" w:cs="Times New Roman"/>
          <w:kern w:val="0"/>
        </w:rPr>
        <w:t>Pasūtītāja pārstāvja pienākumos ietilpst:</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pārbaudīt Pakalpojuma kvalitāti un tā atbilstību Tehniskajai specifikācijai;</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Pr>
          <w:rFonts w:eastAsia="Times New Roman" w:cs="Times New Roman"/>
          <w:kern w:val="0"/>
        </w:rPr>
        <w:t>akstīt A</w:t>
      </w:r>
      <w:r w:rsidRPr="00724ECF">
        <w:rPr>
          <w:rFonts w:eastAsia="Times New Roman" w:cs="Times New Roman"/>
          <w:kern w:val="0"/>
        </w:rPr>
        <w:t>ktu, rēķinu.</w:t>
      </w:r>
    </w:p>
    <w:p w:rsidR="00F70B95" w:rsidRPr="00F70B95" w:rsidRDefault="00832E0C" w:rsidP="00F70B95">
      <w:pPr>
        <w:numPr>
          <w:ilvl w:val="1"/>
          <w:numId w:val="2"/>
        </w:numPr>
        <w:ind w:left="567" w:hanging="567"/>
        <w:jc w:val="both"/>
        <w:rPr>
          <w:rFonts w:eastAsia="Times New Roman" w:cs="Times New Roman"/>
          <w:kern w:val="0"/>
        </w:rPr>
      </w:pPr>
      <w:r w:rsidRPr="00E51FB6">
        <w:rPr>
          <w:rFonts w:eastAsia="Times New Roman" w:cs="Times New Roman"/>
          <w:kern w:val="0"/>
        </w:rPr>
        <w:t>Vienošanās dalībnieks pilnvaro savu/</w:t>
      </w:r>
      <w:proofErr w:type="spellStart"/>
      <w:r w:rsidRPr="00E51FB6">
        <w:rPr>
          <w:rFonts w:eastAsia="Times New Roman" w:cs="Times New Roman"/>
          <w:kern w:val="0"/>
        </w:rPr>
        <w:t>us</w:t>
      </w:r>
      <w:proofErr w:type="spellEnd"/>
      <w:r w:rsidRPr="00E51FB6">
        <w:rPr>
          <w:rFonts w:eastAsia="Times New Roman" w:cs="Times New Roman"/>
          <w:kern w:val="0"/>
        </w:rPr>
        <w:t xml:space="preserve"> pārstāvi/-</w:t>
      </w:r>
      <w:proofErr w:type="spellStart"/>
      <w:r w:rsidRPr="00E51FB6">
        <w:rPr>
          <w:rFonts w:eastAsia="Times New Roman" w:cs="Times New Roman"/>
          <w:kern w:val="0"/>
        </w:rPr>
        <w:t>jus</w:t>
      </w:r>
      <w:proofErr w:type="spellEnd"/>
      <w:r w:rsidRPr="00E51FB6">
        <w:rPr>
          <w:rFonts w:eastAsia="Times New Roman" w:cs="Times New Roman"/>
          <w:kern w:val="0"/>
        </w:rPr>
        <w:t xml:space="preserve">, lai veiktu Vienošanās tekstā noteikto saistību izpildi. Vienošanās dalībnieks Nr.1 pilnvaro </w:t>
      </w:r>
      <w:r w:rsidR="00E51FB6" w:rsidRPr="002B12AD">
        <w:rPr>
          <w:rFonts w:eastAsia="Times New Roman" w:cs="Times New Roman"/>
          <w:kern w:val="0"/>
        </w:rPr>
        <w:t>Kārli Broku, tālr.: 29406932</w:t>
      </w:r>
      <w:r w:rsidRPr="004B1C7A">
        <w:rPr>
          <w:rFonts w:eastAsia="Times New Roman" w:cs="Times New Roman"/>
          <w:kern w:val="0"/>
        </w:rPr>
        <w:t xml:space="preserve">; Vienošanās dalībnieks Nr.2 pilnvaro </w:t>
      </w:r>
      <w:r w:rsidR="004B1C7A" w:rsidRPr="004B1C7A">
        <w:rPr>
          <w:rFonts w:eastAsia="Times New Roman" w:cs="Times New Roman"/>
          <w:kern w:val="0"/>
        </w:rPr>
        <w:t xml:space="preserve">Alekseju </w:t>
      </w:r>
      <w:proofErr w:type="spellStart"/>
      <w:r w:rsidR="004B1C7A" w:rsidRPr="004B1C7A">
        <w:rPr>
          <w:rFonts w:eastAsia="Times New Roman" w:cs="Times New Roman"/>
          <w:kern w:val="0"/>
        </w:rPr>
        <w:t>Nasibullinu</w:t>
      </w:r>
      <w:proofErr w:type="spellEnd"/>
      <w:r w:rsidRPr="004B1C7A">
        <w:rPr>
          <w:rFonts w:eastAsia="Times New Roman" w:cs="Times New Roman"/>
          <w:kern w:val="0"/>
        </w:rPr>
        <w:t xml:space="preserve">, tālr.: </w:t>
      </w:r>
      <w:r w:rsidR="004B1C7A" w:rsidRPr="004B1C7A">
        <w:rPr>
          <w:rFonts w:eastAsia="Times New Roman" w:cs="Times New Roman"/>
          <w:kern w:val="0"/>
        </w:rPr>
        <w:t>67138301</w:t>
      </w:r>
      <w:r w:rsidR="007E4A79">
        <w:rPr>
          <w:rFonts w:eastAsia="Times New Roman" w:cs="Times New Roman"/>
          <w:kern w:val="0"/>
        </w:rPr>
        <w:t>;</w:t>
      </w:r>
      <w:r w:rsidR="001907D5" w:rsidRPr="001907D5">
        <w:rPr>
          <w:rFonts w:eastAsia="Times New Roman" w:cs="Times New Roman"/>
          <w:kern w:val="0"/>
        </w:rPr>
        <w:t xml:space="preserve"> </w:t>
      </w:r>
      <w:r w:rsidR="001907D5" w:rsidRPr="007F78B3">
        <w:rPr>
          <w:rFonts w:eastAsia="Times New Roman" w:cs="Times New Roman"/>
          <w:kern w:val="0"/>
        </w:rPr>
        <w:t>Vienošanās dalībnieks Nr.3 pilnvaro Aleksan</w:t>
      </w:r>
      <w:r w:rsidR="007E4A79">
        <w:rPr>
          <w:rFonts w:eastAsia="Times New Roman" w:cs="Times New Roman"/>
          <w:kern w:val="0"/>
        </w:rPr>
        <w:t xml:space="preserve">dru Bitiņu, tālr.: +37129199659; </w:t>
      </w:r>
      <w:r w:rsidR="004B1C7A" w:rsidRPr="004B1C7A">
        <w:rPr>
          <w:rFonts w:eastAsia="Times New Roman" w:cs="Times New Roman"/>
          <w:kern w:val="0"/>
        </w:rPr>
        <w:t xml:space="preserve">Vienošanās dalībnieks Nr.4 pilnvaro Gundegu Lībeku, tālr.: </w:t>
      </w:r>
      <w:r w:rsidR="004B1C7A">
        <w:rPr>
          <w:rFonts w:eastAsia="Times New Roman" w:cs="Times New Roman"/>
          <w:kern w:val="0"/>
        </w:rPr>
        <w:t>29253333</w:t>
      </w:r>
      <w:r w:rsidR="00F70B95">
        <w:rPr>
          <w:rFonts w:eastAsia="Times New Roman" w:cs="Times New Roman"/>
          <w:kern w:val="0"/>
        </w:rPr>
        <w:t xml:space="preserve">; </w:t>
      </w:r>
      <w:r w:rsidR="00F70B95" w:rsidRPr="00F70B95">
        <w:rPr>
          <w:rFonts w:eastAsia="Times New Roman" w:cs="Times New Roman"/>
          <w:kern w:val="0"/>
        </w:rPr>
        <w:t>Vienošanās dalībnieks Nr.</w:t>
      </w:r>
      <w:r w:rsidR="00F70B95">
        <w:rPr>
          <w:rFonts w:eastAsia="Times New Roman" w:cs="Times New Roman"/>
          <w:kern w:val="0"/>
        </w:rPr>
        <w:t>5</w:t>
      </w:r>
      <w:r w:rsidR="00F70B95" w:rsidRPr="00F70B95">
        <w:rPr>
          <w:rFonts w:eastAsia="Times New Roman" w:cs="Times New Roman"/>
          <w:kern w:val="0"/>
        </w:rPr>
        <w:t xml:space="preserve"> pilnvaro </w:t>
      </w:r>
      <w:r w:rsidR="00E24CD9">
        <w:rPr>
          <w:rFonts w:eastAsia="Times New Roman" w:cs="Times New Roman"/>
          <w:kern w:val="0"/>
        </w:rPr>
        <w:t xml:space="preserve">Aleksandru </w:t>
      </w:r>
      <w:proofErr w:type="spellStart"/>
      <w:r w:rsidR="00E24CD9">
        <w:rPr>
          <w:rFonts w:eastAsia="Times New Roman" w:cs="Times New Roman"/>
          <w:kern w:val="0"/>
        </w:rPr>
        <w:t>Sipļiviju</w:t>
      </w:r>
      <w:proofErr w:type="spellEnd"/>
      <w:r w:rsidR="00F70B95" w:rsidRPr="00F70B95">
        <w:rPr>
          <w:rFonts w:eastAsia="Times New Roman" w:cs="Times New Roman"/>
          <w:kern w:val="0"/>
        </w:rPr>
        <w:t xml:space="preserve">, tālr.: </w:t>
      </w:r>
      <w:r w:rsidR="00E24CD9">
        <w:rPr>
          <w:rFonts w:eastAsia="Times New Roman" w:cs="Times New Roman"/>
          <w:kern w:val="0"/>
        </w:rPr>
        <w:t>67599060</w:t>
      </w:r>
      <w:r w:rsidR="00F70B95" w:rsidRPr="00F70B95">
        <w:rPr>
          <w:rFonts w:eastAsia="Times New Roman" w:cs="Times New Roman"/>
          <w:kern w:val="0"/>
        </w:rPr>
        <w:t>.</w:t>
      </w:r>
    </w:p>
    <w:p w:rsidR="00832E0C" w:rsidRPr="00D06624" w:rsidRDefault="00832E0C" w:rsidP="001907D5">
      <w:pPr>
        <w:ind w:left="567"/>
        <w:jc w:val="both"/>
        <w:rPr>
          <w:rFonts w:eastAsia="Times New Roman" w:cs="Times New Roman"/>
          <w:kern w:val="0"/>
        </w:rPr>
      </w:pPr>
    </w:p>
    <w:p w:rsidR="00D06624" w:rsidRPr="00724ECF" w:rsidRDefault="00D06624" w:rsidP="00D06624">
      <w:pPr>
        <w:ind w:left="567"/>
        <w:jc w:val="both"/>
        <w:rPr>
          <w:rFonts w:eastAsia="Times New Roman" w:cs="Times New Roman"/>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Pasūtītājs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w:t>
      </w:r>
      <w:r>
        <w:rPr>
          <w:rFonts w:eastAsia="Times New Roman" w:cs="Times New Roman"/>
          <w:color w:val="000000"/>
          <w:kern w:val="0"/>
        </w:rPr>
        <w:t>un tā tālāk (atkarībā no Vienošanās dalībnieku skaita)</w:t>
      </w:r>
      <w:r w:rsidRPr="00724ECF">
        <w:rPr>
          <w:rFonts w:eastAsia="Times New Roman" w:cs="Times New Roman"/>
          <w:color w:val="000000"/>
          <w:kern w:val="0"/>
        </w:rPr>
        <w:t>.</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par to informēt Pasūtītāju. Rakstisku paziņojumu Vienošanās dalībnieks </w:t>
      </w:r>
      <w:proofErr w:type="spellStart"/>
      <w:r w:rsidRPr="00724ECF">
        <w:rPr>
          <w:rFonts w:eastAsia="Times New Roman" w:cs="Times New Roman"/>
          <w:color w:val="000000"/>
          <w:kern w:val="0"/>
        </w:rPr>
        <w:t>nosūta</w:t>
      </w:r>
      <w:proofErr w:type="spellEnd"/>
      <w:r w:rsidRPr="00724ECF">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rsidR="00832E0C" w:rsidRDefault="00832E0C" w:rsidP="00832E0C">
      <w:pPr>
        <w:numPr>
          <w:ilvl w:val="1"/>
          <w:numId w:val="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Pr>
          <w:rFonts w:eastAsia="Times New Roman" w:cs="Times New Roman"/>
          <w:color w:val="000000"/>
          <w:kern w:val="0"/>
        </w:rPr>
        <w:t>visizdevīgāko piedāvājumu</w:t>
      </w:r>
      <w:r w:rsidRPr="00724ECF">
        <w:rPr>
          <w:rFonts w:eastAsia="Times New Roman" w:cs="Times New Roman"/>
          <w:color w:val="000000"/>
          <w:kern w:val="0"/>
        </w:rPr>
        <w:t xml:space="preserve"> un var izpildīt visus Pasūtītājam nepieciešamā Pakalpojuma nodrošināšanas nosacījumus.</w:t>
      </w:r>
    </w:p>
    <w:p w:rsidR="00832E0C" w:rsidRPr="00724ECF" w:rsidRDefault="00832E0C" w:rsidP="00832E0C">
      <w:pPr>
        <w:ind w:left="567"/>
        <w:contextualSpacing/>
        <w:jc w:val="both"/>
        <w:rPr>
          <w:rFonts w:eastAsia="Times New Roman" w:cs="Times New Roman"/>
          <w:color w:val="000000"/>
          <w:kern w:val="0"/>
        </w:rPr>
      </w:pPr>
    </w:p>
    <w:p w:rsidR="00832E0C" w:rsidRPr="00724ECF" w:rsidRDefault="00832E0C" w:rsidP="00CB67D3">
      <w:pPr>
        <w:numPr>
          <w:ilvl w:val="0"/>
          <w:numId w:val="2"/>
        </w:numPr>
        <w:suppressAutoHyphens/>
        <w:contextualSpacing/>
        <w:jc w:val="center"/>
        <w:rPr>
          <w:rFonts w:eastAsia="Calibri"/>
          <w:b/>
          <w:color w:val="000000"/>
          <w:kern w:val="0"/>
          <w:lang w:eastAsia="lv-LV"/>
        </w:rPr>
      </w:pPr>
      <w:r w:rsidRPr="00724ECF">
        <w:rPr>
          <w:rFonts w:eastAsia="Calibri"/>
          <w:b/>
          <w:color w:val="000000"/>
          <w:kern w:val="0"/>
          <w:lang w:eastAsia="lv-LV"/>
        </w:rPr>
        <w:lastRenderedPageBreak/>
        <w:t>PAKALPOJUMA KVALITĀTE UN PIEŅEMŠANAS KĀRTĪBA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Ja Pasūtītājs, pārbaudot Pakalpojuma atbilstību, konstatē neatbilstību Vienošanās noteikumiem, tiek noformēts Defektu akts un nosūtīts Vienošanās dalībniekam, norādot Pakalpojuma neatbilstības būtību.</w:t>
      </w:r>
    </w:p>
    <w:p w:rsidR="00832E0C" w:rsidRPr="00724ECF" w:rsidRDefault="00832E0C" w:rsidP="00832E0C">
      <w:pPr>
        <w:ind w:left="360"/>
        <w:rPr>
          <w:rFonts w:eastAsia="Times New Roman" w:cs="Times New Roman"/>
          <w:b/>
          <w:color w:val="000000"/>
          <w:kern w:val="0"/>
        </w:rPr>
      </w:pPr>
    </w:p>
    <w:p w:rsidR="00832E0C" w:rsidRDefault="00832E0C" w:rsidP="00CB67D3">
      <w:pPr>
        <w:numPr>
          <w:ilvl w:val="0"/>
          <w:numId w:val="2"/>
        </w:numPr>
        <w:jc w:val="center"/>
        <w:rPr>
          <w:rFonts w:eastAsia="Times New Roman" w:cs="Times New Roman"/>
          <w:b/>
          <w:color w:val="000000"/>
          <w:kern w:val="0"/>
        </w:rPr>
      </w:pPr>
      <w:r>
        <w:rPr>
          <w:rFonts w:eastAsia="Times New Roman" w:cs="Times New Roman"/>
          <w:b/>
          <w:color w:val="000000"/>
          <w:kern w:val="0"/>
        </w:rPr>
        <w:t xml:space="preserve">PUŠU </w:t>
      </w:r>
      <w:r w:rsidRPr="00724ECF">
        <w:rPr>
          <w:rFonts w:eastAsia="Times New Roman" w:cs="Times New Roman"/>
          <w:b/>
          <w:color w:val="000000"/>
          <w:kern w:val="0"/>
        </w:rPr>
        <w:t>TIESĪBAS UN PIENĀKUMI</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darbiniekam ir tiesības pārbaudīt Stažiera stažēšanās programmas izpildi stažēšanās vietā, iepriekš saskaņojot pārbaudes norises laiku ar Izpildītāju.</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rsidR="00832E0C" w:rsidRPr="002C071F" w:rsidRDefault="00832E0C" w:rsidP="00832E0C">
      <w:pPr>
        <w:widowControl w:val="0"/>
        <w:numPr>
          <w:ilvl w:val="1"/>
          <w:numId w:val="2"/>
        </w:numPr>
        <w:tabs>
          <w:tab w:val="left" w:pos="360"/>
        </w:tabs>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rsidR="00832E0C" w:rsidRPr="002C071F" w:rsidRDefault="00832E0C" w:rsidP="00832E0C">
      <w:pPr>
        <w:widowControl w:val="0"/>
        <w:numPr>
          <w:ilvl w:val="1"/>
          <w:numId w:val="2"/>
        </w:numPr>
        <w:tabs>
          <w:tab w:val="left" w:pos="270"/>
          <w:tab w:val="left" w:pos="360"/>
        </w:tabs>
        <w:jc w:val="both"/>
        <w:outlineLvl w:val="0"/>
        <w:rPr>
          <w:bCs/>
          <w:kern w:val="32"/>
        </w:rPr>
      </w:pPr>
      <w:r>
        <w:rPr>
          <w:bCs/>
          <w:kern w:val="32"/>
        </w:rPr>
        <w:t xml:space="preserve">Izpildītājam ir </w:t>
      </w:r>
      <w:r w:rsidRPr="002C071F">
        <w:rPr>
          <w:bCs/>
          <w:kern w:val="32"/>
        </w:rPr>
        <w:t>Pienākums norīkot stažēšanās vadītāju, kurš:</w:t>
      </w:r>
    </w:p>
    <w:p w:rsidR="00832E0C" w:rsidRPr="002C071F" w:rsidRDefault="00832E0C" w:rsidP="00832E0C">
      <w:pPr>
        <w:widowControl w:val="0"/>
        <w:numPr>
          <w:ilvl w:val="2"/>
          <w:numId w:val="2"/>
        </w:numPr>
        <w:jc w:val="both"/>
        <w:outlineLvl w:val="0"/>
        <w:rPr>
          <w:bCs/>
          <w:kern w:val="32"/>
        </w:rPr>
      </w:pPr>
      <w:r w:rsidRPr="002C071F">
        <w:rPr>
          <w:bCs/>
          <w:kern w:val="32"/>
        </w:rPr>
        <w:t>Vada stažiera darbu un konsultē stažieri saskaņā ar stažēšanās programmu;</w:t>
      </w:r>
    </w:p>
    <w:p w:rsidR="00832E0C" w:rsidRPr="002C071F" w:rsidRDefault="00832E0C" w:rsidP="00832E0C">
      <w:pPr>
        <w:widowControl w:val="0"/>
        <w:numPr>
          <w:ilvl w:val="2"/>
          <w:numId w:val="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rsidR="00832E0C" w:rsidRPr="002C071F" w:rsidRDefault="00832E0C" w:rsidP="00832E0C">
      <w:pPr>
        <w:widowControl w:val="0"/>
        <w:numPr>
          <w:ilvl w:val="1"/>
          <w:numId w:val="2"/>
        </w:numPr>
        <w:tabs>
          <w:tab w:val="left" w:pos="450"/>
        </w:tabs>
        <w:jc w:val="both"/>
        <w:outlineLvl w:val="0"/>
        <w:rPr>
          <w:bCs/>
          <w:kern w:val="32"/>
        </w:rPr>
      </w:pPr>
      <w:r>
        <w:rPr>
          <w:bCs/>
          <w:kern w:val="32"/>
        </w:rPr>
        <w:t>Izpildītājam ir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rsidR="00832E0C" w:rsidRPr="002C071F" w:rsidRDefault="00832E0C" w:rsidP="00832E0C">
      <w:pPr>
        <w:widowControl w:val="0"/>
        <w:numPr>
          <w:ilvl w:val="1"/>
          <w:numId w:val="2"/>
        </w:numPr>
        <w:tabs>
          <w:tab w:val="left" w:pos="360"/>
        </w:tabs>
        <w:jc w:val="both"/>
        <w:outlineLvl w:val="0"/>
        <w:rPr>
          <w:bCs/>
          <w:kern w:val="32"/>
        </w:rPr>
      </w:pPr>
      <w:r>
        <w:rPr>
          <w:bCs/>
          <w:kern w:val="32"/>
        </w:rPr>
        <w:t>Izpildītājam ir t</w:t>
      </w:r>
      <w:r w:rsidRPr="002C071F">
        <w:rPr>
          <w:bCs/>
          <w:kern w:val="32"/>
        </w:rPr>
        <w:t>i</w:t>
      </w:r>
      <w:r>
        <w:rPr>
          <w:bCs/>
          <w:kern w:val="32"/>
        </w:rPr>
        <w:t>esības paziņot Pasūtītājam, ja s</w:t>
      </w:r>
      <w:r w:rsidRPr="002C071F">
        <w:rPr>
          <w:bCs/>
          <w:kern w:val="32"/>
        </w:rPr>
        <w:t>tažieris neievēro stažēšanās programmu, Izpildītāja iekšējos kārtības noteikumus vai Izpildītāja noteiktās prasības.</w:t>
      </w:r>
    </w:p>
    <w:p w:rsidR="00832E0C" w:rsidRPr="00724ECF" w:rsidRDefault="00832E0C" w:rsidP="00832E0C">
      <w:pPr>
        <w:tabs>
          <w:tab w:val="left" w:pos="6210"/>
        </w:tabs>
        <w:jc w:val="both"/>
        <w:rPr>
          <w:rFonts w:eastAsia="Times New Roman" w:cs="Times New Roman"/>
          <w:color w:val="FF0000"/>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caps/>
          <w:color w:val="000000"/>
          <w:kern w:val="0"/>
        </w:rPr>
        <w:t>Norēķinu termiņi un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832E0C" w:rsidRPr="00724ECF" w:rsidRDefault="00832E0C" w:rsidP="00832E0C">
      <w:pPr>
        <w:numPr>
          <w:ilvl w:val="1"/>
          <w:numId w:val="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Pr>
          <w:rFonts w:eastAsia="Times New Roman" w:cs="Times New Roman"/>
          <w:kern w:val="0"/>
        </w:rPr>
        <w:t>ta saņemšanas un parakstīšanas</w:t>
      </w:r>
      <w:r w:rsidRPr="00724ECF">
        <w:rPr>
          <w:rFonts w:eastAsia="Times New Roman" w:cs="Times New Roman"/>
          <w:color w:val="000000"/>
          <w:kern w:val="0"/>
        </w:rPr>
        <w:t>.</w:t>
      </w:r>
    </w:p>
    <w:p w:rsidR="00832E0C" w:rsidRPr="00724ECF" w:rsidRDefault="00832E0C" w:rsidP="00832E0C">
      <w:pPr>
        <w:jc w:val="both"/>
        <w:rPr>
          <w:rFonts w:eastAsia="Times New Roman" w:cs="Times New Roman"/>
          <w:color w:val="FF0000"/>
          <w:kern w:val="0"/>
        </w:rPr>
      </w:pPr>
    </w:p>
    <w:p w:rsidR="00832E0C" w:rsidRPr="00724ECF" w:rsidRDefault="00832E0C" w:rsidP="00832E0C">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proofErr w:type="spellStart"/>
      <w:r w:rsidRPr="00724ECF">
        <w:rPr>
          <w:rFonts w:eastAsia="Times New Roman" w:cs="Times New Roman"/>
          <w:i/>
          <w:color w:val="000000"/>
          <w:kern w:val="0"/>
        </w:rPr>
        <w:t>force</w:t>
      </w:r>
      <w:proofErr w:type="spellEnd"/>
      <w:r w:rsidRPr="00724ECF">
        <w:rPr>
          <w:rFonts w:eastAsia="Times New Roman" w:cs="Times New Roman"/>
          <w:i/>
          <w:color w:val="000000"/>
          <w:kern w:val="0"/>
        </w:rPr>
        <w:t xml:space="preserve"> </w:t>
      </w:r>
      <w:proofErr w:type="spellStart"/>
      <w:r w:rsidRPr="00724ECF">
        <w:rPr>
          <w:rFonts w:eastAsia="Times New Roman" w:cs="Times New Roman"/>
          <w:i/>
          <w:color w:val="000000"/>
          <w:kern w:val="0"/>
        </w:rPr>
        <w:t>majeure</w:t>
      </w:r>
      <w:proofErr w:type="spellEnd"/>
      <w:r w:rsidRPr="00724ECF">
        <w:rPr>
          <w:rFonts w:eastAsia="Times New Roman" w:cs="Times New Roman"/>
          <w:color w:val="000000"/>
          <w:kern w:val="0"/>
        </w:rPr>
        <w:t>), ko Puse nevarēja paredzēt un novērst. Par nepārvaramu varu uzskatāms, tajā skaitā, bet ne tikai -karš, dabas katastrofa, vispārējs streiks.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lastRenderedPageBreak/>
        <w:t xml:space="preserve">Pusei, kura atsaucas uz nepārvaramu varu, par to jāpaziņo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rsidR="00832E0C" w:rsidRPr="00B63E87" w:rsidRDefault="00832E0C" w:rsidP="00B63E87">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F240FD" w:rsidRPr="00724ECF" w:rsidRDefault="00F240FD" w:rsidP="00832E0C">
      <w:pPr>
        <w:autoSpaceDE w:val="0"/>
        <w:autoSpaceDN w:val="0"/>
        <w:adjustRightInd w:val="0"/>
        <w:rPr>
          <w:rFonts w:cs="Times New Roman"/>
          <w:bCs/>
          <w:color w:val="FF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sidRPr="00724ECF">
        <w:rPr>
          <w:rFonts w:cs="Times New Roman"/>
          <w:b/>
          <w:bCs/>
          <w:color w:val="000000"/>
        </w:rPr>
        <w:t>VIENOŠANĀS GROZĪŠANA</w:t>
      </w:r>
    </w:p>
    <w:p w:rsidR="00832E0C" w:rsidRDefault="00832E0C" w:rsidP="00832E0C">
      <w:pPr>
        <w:numPr>
          <w:ilvl w:val="1"/>
          <w:numId w:val="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rsidR="00832E0C" w:rsidRPr="00913443" w:rsidRDefault="00832E0C" w:rsidP="00832E0C">
      <w:pPr>
        <w:numPr>
          <w:ilvl w:val="1"/>
          <w:numId w:val="2"/>
        </w:numPr>
        <w:ind w:left="567" w:hanging="567"/>
        <w:jc w:val="both"/>
        <w:rPr>
          <w:rFonts w:eastAsia="Times New Roman" w:cs="Times New Roman"/>
          <w:b/>
          <w:color w:val="000000"/>
          <w:kern w:val="0"/>
        </w:rPr>
      </w:pPr>
      <w:r w:rsidRPr="00913443">
        <w:rPr>
          <w:rFonts w:eastAsia="Calibri" w:cs="Times New Roman"/>
          <w:color w:val="000000"/>
        </w:rPr>
        <w:t xml:space="preserve">Jebkuras izmaiņas Vienošanās tekstā stājas spēkā tikai tad, kad tās ir noformētas </w:t>
      </w:r>
      <w:proofErr w:type="spellStart"/>
      <w:r w:rsidRPr="00913443">
        <w:rPr>
          <w:rFonts w:eastAsia="Calibri" w:cs="Times New Roman"/>
          <w:color w:val="000000"/>
        </w:rPr>
        <w:t>rakstveidā</w:t>
      </w:r>
      <w:proofErr w:type="spellEnd"/>
      <w:r w:rsidRPr="00913443">
        <w:rPr>
          <w:rFonts w:eastAsia="Calibri" w:cs="Times New Roman"/>
          <w:color w:val="000000"/>
        </w:rPr>
        <w:t xml:space="preserve"> un tās ir akceptējuši Pasūtītājs un Vienošanās dalībnieki.</w:t>
      </w:r>
    </w:p>
    <w:p w:rsidR="00832E0C" w:rsidRPr="00724ECF" w:rsidRDefault="00832E0C" w:rsidP="00832E0C">
      <w:pPr>
        <w:autoSpaceDE w:val="0"/>
        <w:autoSpaceDN w:val="0"/>
        <w:adjustRightInd w:val="0"/>
        <w:rPr>
          <w:rFonts w:cs="Times New Roman"/>
          <w:b/>
          <w:bCs/>
          <w:color w:val="000000"/>
        </w:rPr>
      </w:pPr>
    </w:p>
    <w:p w:rsidR="00832E0C" w:rsidRPr="00724ECF" w:rsidRDefault="00832E0C" w:rsidP="00832E0C">
      <w:pPr>
        <w:numPr>
          <w:ilvl w:val="0"/>
          <w:numId w:val="2"/>
        </w:numPr>
        <w:spacing w:line="276" w:lineRule="auto"/>
        <w:contextualSpacing/>
        <w:jc w:val="center"/>
        <w:rPr>
          <w:rFonts w:eastAsia="Calibri" w:cs="Times New Roman"/>
          <w:b/>
        </w:rPr>
      </w:pPr>
      <w:r w:rsidRPr="00724ECF">
        <w:rPr>
          <w:rFonts w:eastAsia="Calibri" w:cs="Times New Roman"/>
          <w:b/>
        </w:rPr>
        <w:t>APAKŠUZŅĒMĒJU PIESAISTE UN VIENOŠANĀS IZPILDĒ IESAISTĪTĀ PERSONĀLA NOMAIŅA</w:t>
      </w:r>
    </w:p>
    <w:p w:rsidR="00832E0C" w:rsidRPr="00724ECF" w:rsidRDefault="00832E0C" w:rsidP="00832E0C">
      <w:pPr>
        <w:numPr>
          <w:ilvl w:val="1"/>
          <w:numId w:val="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rsidR="00832E0C" w:rsidRPr="00724ECF" w:rsidRDefault="00832E0C" w:rsidP="00832E0C">
      <w:pPr>
        <w:autoSpaceDE w:val="0"/>
        <w:autoSpaceDN w:val="0"/>
        <w:adjustRightInd w:val="0"/>
        <w:ind w:left="360"/>
        <w:rPr>
          <w:rFonts w:cs="Times New Roman"/>
          <w:b/>
          <w:bCs/>
          <w:color w:val="00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Pr>
          <w:rFonts w:cs="Times New Roman"/>
          <w:b/>
          <w:bCs/>
          <w:color w:val="000000"/>
        </w:rPr>
        <w:lastRenderedPageBreak/>
        <w:t xml:space="preserve">PUŠU </w:t>
      </w:r>
      <w:r w:rsidRPr="00724ECF">
        <w:rPr>
          <w:rFonts w:cs="Times New Roman"/>
          <w:b/>
          <w:bCs/>
          <w:color w:val="000000"/>
        </w:rPr>
        <w:t>ATBILDĪBA</w:t>
      </w:r>
    </w:p>
    <w:p w:rsidR="00832E0C" w:rsidRPr="00C16756" w:rsidRDefault="00832E0C" w:rsidP="00832E0C">
      <w:pPr>
        <w:pStyle w:val="ListParagraph"/>
        <w:numPr>
          <w:ilvl w:val="1"/>
          <w:numId w:val="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Pr>
          <w:bCs/>
        </w:rPr>
        <w:t>Vienošanās</w:t>
      </w:r>
      <w:r w:rsidRPr="00C16756">
        <w:rPr>
          <w:bCs/>
        </w:rPr>
        <w:t xml:space="preserve"> noteikto maksājumu par 0,1% (viena desmitā daļa procenta), bet ne vairāk kā par 10% (desmit procentiem). Kopējais maksājums tiek samazināts par aprēķināto līgumsoda summu.</w:t>
      </w:r>
    </w:p>
    <w:p w:rsidR="00832E0C" w:rsidRPr="00C16756" w:rsidRDefault="00832E0C" w:rsidP="00832E0C">
      <w:pPr>
        <w:pStyle w:val="ListParagraph"/>
        <w:numPr>
          <w:ilvl w:val="1"/>
          <w:numId w:val="2"/>
        </w:numPr>
        <w:tabs>
          <w:tab w:val="num" w:pos="576"/>
          <w:tab w:val="left" w:pos="1377"/>
          <w:tab w:val="left" w:pos="1521"/>
        </w:tabs>
        <w:jc w:val="both"/>
        <w:outlineLvl w:val="1"/>
        <w:rPr>
          <w:bCs/>
        </w:rPr>
      </w:pPr>
      <w:r w:rsidRPr="00C16756">
        <w:rPr>
          <w:bCs/>
        </w:rPr>
        <w:t>Par katru nokavēto maksājuma dienu Pasūtītājs maksā Izpildītājam līgumsodu 0,1% (viena desmitā daļa procenta) apmērā no nesamaksātā rēķina summas, bet ne vairāk kā 10% (desmit procenti) no nesamaksātā rēķina summas. Ja Pasūtītājam tiek piemērots līgumsods, Izpildītājs iesniedz Pasūtītājam rēķinu par aprēķināto līgumsoda summu. Pasūtītājs 10 (desmit) darbdienu laikā pārskaita naudu uz Vienošanās  norādīto Izpildītāja bankas kontu.</w:t>
      </w:r>
    </w:p>
    <w:p w:rsidR="00832E0C" w:rsidRPr="00C16756" w:rsidRDefault="00832E0C" w:rsidP="00832E0C">
      <w:pPr>
        <w:pStyle w:val="ListParagraph"/>
        <w:numPr>
          <w:ilvl w:val="1"/>
          <w:numId w:val="2"/>
        </w:numPr>
        <w:tabs>
          <w:tab w:val="num" w:pos="576"/>
          <w:tab w:val="left" w:pos="1332"/>
          <w:tab w:val="left" w:pos="1476"/>
        </w:tabs>
        <w:jc w:val="both"/>
        <w:outlineLvl w:val="1"/>
        <w:rPr>
          <w:bCs/>
        </w:rPr>
      </w:pPr>
      <w:r w:rsidRPr="00C16756">
        <w:rPr>
          <w:bCs/>
        </w:rPr>
        <w:t>Līgumsoda samaksa neatbrīvo Līdzēju no saistību izpildes.</w:t>
      </w:r>
    </w:p>
    <w:p w:rsidR="00832E0C" w:rsidRPr="00C16756" w:rsidRDefault="00832E0C" w:rsidP="00832E0C">
      <w:pPr>
        <w:pStyle w:val="ListParagraph"/>
        <w:numPr>
          <w:ilvl w:val="1"/>
          <w:numId w:val="2"/>
        </w:numPr>
        <w:tabs>
          <w:tab w:val="left" w:pos="60"/>
          <w:tab w:val="num" w:pos="576"/>
          <w:tab w:val="left" w:pos="1377"/>
          <w:tab w:val="left" w:pos="1521"/>
        </w:tabs>
        <w:jc w:val="both"/>
        <w:outlineLvl w:val="1"/>
        <w:rPr>
          <w:bCs/>
        </w:rPr>
      </w:pPr>
      <w:r w:rsidRPr="00C16756">
        <w:rPr>
          <w:bCs/>
        </w:rPr>
        <w:t xml:space="preserve">Līdzēji pilnā apmērā atbild viens otram par zaudējumiem, kas nav atrunāti </w:t>
      </w:r>
      <w:r>
        <w:rPr>
          <w:bCs/>
        </w:rPr>
        <w:t>Vienošanās</w:t>
      </w:r>
      <w:r w:rsidRPr="00C16756">
        <w:rPr>
          <w:bCs/>
        </w:rPr>
        <w:t>, ja tādi radīti otram Līdzēju</w:t>
      </w:r>
      <w:r w:rsidRPr="00C16756">
        <w:rPr>
          <w:bCs/>
          <w:caps/>
        </w:rPr>
        <w:t xml:space="preserve"> </w:t>
      </w:r>
      <w:r w:rsidRPr="00C16756">
        <w:rPr>
          <w:bCs/>
        </w:rPr>
        <w:t>ļaunprātības vai neuzmanības dēļ.</w:t>
      </w:r>
    </w:p>
    <w:p w:rsidR="00832E0C" w:rsidRPr="00CA60F9" w:rsidRDefault="00832E0C" w:rsidP="00832E0C">
      <w:pPr>
        <w:numPr>
          <w:ilvl w:val="0"/>
          <w:numId w:val="2"/>
        </w:numPr>
        <w:spacing w:before="240" w:after="120"/>
        <w:jc w:val="center"/>
        <w:rPr>
          <w:rFonts w:eastAsia="Calibri"/>
          <w:b/>
        </w:rPr>
      </w:pPr>
      <w:bookmarkStart w:id="1" w:name="_Toc48377890"/>
      <w:bookmarkStart w:id="2" w:name="_Toc89853621"/>
      <w:bookmarkStart w:id="3" w:name="_Toc90174198"/>
      <w:r>
        <w:rPr>
          <w:rFonts w:eastAsia="Calibri"/>
          <w:b/>
        </w:rPr>
        <w:t>VIENOŠANĀS</w:t>
      </w:r>
      <w:r w:rsidRPr="00CA60F9">
        <w:rPr>
          <w:rFonts w:eastAsia="Calibri"/>
          <w:b/>
        </w:rPr>
        <w:t xml:space="preserve"> GROZĪŠANA UN </w:t>
      </w:r>
      <w:bookmarkEnd w:id="1"/>
      <w:r w:rsidRPr="00CA60F9">
        <w:rPr>
          <w:rFonts w:eastAsia="Calibri"/>
          <w:b/>
        </w:rPr>
        <w:t>PĀRTRAUKŠANA</w:t>
      </w:r>
      <w:bookmarkEnd w:id="2"/>
      <w:bookmarkEnd w:id="3"/>
    </w:p>
    <w:p w:rsidR="00832E0C" w:rsidRPr="00CA60F9" w:rsidRDefault="00832E0C" w:rsidP="00832E0C">
      <w:pPr>
        <w:numPr>
          <w:ilvl w:val="1"/>
          <w:numId w:val="2"/>
        </w:numPr>
        <w:tabs>
          <w:tab w:val="num" w:pos="426"/>
        </w:tabs>
        <w:jc w:val="both"/>
        <w:rPr>
          <w:rFonts w:eastAsia="Calibri"/>
        </w:rPr>
      </w:pPr>
      <w:r>
        <w:rPr>
          <w:rFonts w:eastAsia="Calibri"/>
        </w:rPr>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Līguma saturu tikai un vienīgi tiktāl, cik par to tieši abas Puses vienojušās, izdarot attiecīgos grozījumus. </w:t>
      </w:r>
    </w:p>
    <w:p w:rsidR="00832E0C" w:rsidRPr="00CA60F9" w:rsidRDefault="00832E0C" w:rsidP="00832E0C">
      <w:pPr>
        <w:numPr>
          <w:ilvl w:val="1"/>
          <w:numId w:val="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rsidR="00832E0C" w:rsidRDefault="00832E0C" w:rsidP="00832E0C">
      <w:pPr>
        <w:numPr>
          <w:ilvl w:val="2"/>
          <w:numId w:val="2"/>
        </w:numPr>
        <w:spacing w:after="160" w:line="259" w:lineRule="auto"/>
        <w:contextualSpacing/>
        <w:jc w:val="both"/>
        <w:rPr>
          <w:rFonts w:eastAsia="Calibri"/>
        </w:rPr>
      </w:pPr>
      <w:r w:rsidRPr="00CA60F9">
        <w:rPr>
          <w:rFonts w:eastAsia="Calibri"/>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832E0C" w:rsidRPr="00A41D37" w:rsidRDefault="00832E0C" w:rsidP="00832E0C">
      <w:pPr>
        <w:numPr>
          <w:ilvl w:val="2"/>
          <w:numId w:val="2"/>
        </w:numPr>
        <w:autoSpaceDE w:val="0"/>
        <w:autoSpaceDN w:val="0"/>
        <w:adjustRightInd w:val="0"/>
        <w:spacing w:after="160" w:line="259" w:lineRule="auto"/>
        <w:contextualSpacing/>
        <w:jc w:val="both"/>
        <w:rPr>
          <w:rFonts w:eastAsia="Times New Roman" w:cs="Times New Roman"/>
        </w:rPr>
      </w:pPr>
      <w:r>
        <w:rPr>
          <w:rFonts w:eastAsia="Times New Roman" w:cs="Times New Roman"/>
        </w:rPr>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lastRenderedPageBreak/>
        <w:t>ārējā normatīvajā aktā noteiktajos gadījumos.</w:t>
      </w:r>
    </w:p>
    <w:p w:rsidR="00832E0C" w:rsidRPr="00CA60F9" w:rsidRDefault="00832E0C" w:rsidP="00832E0C">
      <w:pPr>
        <w:numPr>
          <w:ilvl w:val="1"/>
          <w:numId w:val="2"/>
        </w:numPr>
        <w:jc w:val="both"/>
        <w:rPr>
          <w:rFonts w:eastAsia="Calibri"/>
        </w:rPr>
      </w:pPr>
      <w:r>
        <w:rPr>
          <w:rFonts w:eastAsia="Calibri"/>
        </w:rPr>
        <w:t>Vienošanās tiek atcelta</w:t>
      </w:r>
      <w:r w:rsidRPr="00CA60F9">
        <w:rPr>
          <w:rFonts w:eastAsia="Calibri"/>
        </w:rPr>
        <w:t xml:space="preserve"> paziņojuma kārtībā. </w:t>
      </w:r>
      <w:r>
        <w:rPr>
          <w:rFonts w:eastAsia="Calibri"/>
        </w:rPr>
        <w:t>Vienošanās</w:t>
      </w:r>
      <w:r w:rsidRPr="00CA60F9">
        <w:rPr>
          <w:rFonts w:eastAsia="Calibri"/>
        </w:rPr>
        <w:t xml:space="preserve"> ir uzskatāms par atceltu, ja paziņojuma adresāts 5 (piecu) dienu laikā neceļ iebildumus.</w:t>
      </w:r>
    </w:p>
    <w:p w:rsidR="00832E0C" w:rsidRPr="00CA60F9" w:rsidRDefault="00832E0C" w:rsidP="00832E0C">
      <w:pPr>
        <w:numPr>
          <w:ilvl w:val="1"/>
          <w:numId w:val="2"/>
        </w:numPr>
        <w:jc w:val="both"/>
        <w:rPr>
          <w:rFonts w:eastAsia="Calibri"/>
        </w:rPr>
      </w:pPr>
      <w:r w:rsidRPr="00CA60F9">
        <w:rPr>
          <w:rFonts w:eastAsia="Calibri"/>
        </w:rPr>
        <w:t xml:space="preserve">Tiesību atkāpties no </w:t>
      </w:r>
      <w:r>
        <w:rPr>
          <w:rFonts w:eastAsia="Calibri"/>
        </w:rPr>
        <w:t>Vienošanās</w:t>
      </w:r>
      <w:r w:rsidRPr="00CA60F9">
        <w:rPr>
          <w:rFonts w:eastAsia="Calibri"/>
        </w:rPr>
        <w:t xml:space="preserve"> vai prasīt </w:t>
      </w:r>
      <w:r>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rsidR="00832E0C" w:rsidRPr="00CA60F9" w:rsidRDefault="00832E0C" w:rsidP="00832E0C">
      <w:pPr>
        <w:numPr>
          <w:ilvl w:val="1"/>
          <w:numId w:val="2"/>
        </w:numPr>
        <w:jc w:val="both"/>
        <w:rPr>
          <w:rFonts w:eastAsia="Calibri"/>
        </w:rPr>
      </w:pPr>
      <w:r w:rsidRPr="00CA60F9">
        <w:rPr>
          <w:rFonts w:eastAsia="Calibri"/>
        </w:rPr>
        <w:t xml:space="preserve">Katra no Pusēm ir tiesīga ar vienpusēju rakstisku paziņojumu apturēt </w:t>
      </w:r>
      <w:r>
        <w:rPr>
          <w:rFonts w:eastAsia="Calibri"/>
        </w:rPr>
        <w:t>Vienošanās</w:t>
      </w:r>
      <w:r w:rsidRPr="00CA60F9">
        <w:rPr>
          <w:rFonts w:eastAsia="Calibri"/>
        </w:rPr>
        <w:t xml:space="preserve"> darbību, kamēr tiek izšķirts strīds par </w:t>
      </w:r>
      <w:r>
        <w:rPr>
          <w:rFonts w:eastAsia="Calibri"/>
        </w:rPr>
        <w:t>Vienošanās</w:t>
      </w:r>
      <w:r w:rsidRPr="00CA60F9">
        <w:rPr>
          <w:rFonts w:eastAsia="Calibri"/>
        </w:rPr>
        <w:t xml:space="preserve"> atcelšanu, ja nav secināms, ka </w:t>
      </w:r>
      <w:r>
        <w:rPr>
          <w:rFonts w:eastAsia="Calibri"/>
        </w:rPr>
        <w:t xml:space="preserve">Vienošanās </w:t>
      </w:r>
      <w:r w:rsidRPr="00CA60F9">
        <w:rPr>
          <w:rFonts w:eastAsia="Calibri"/>
        </w:rPr>
        <w:t>izpilde pēc strīda izšķiršanas vairs nebūs iespējama vai nebūs Pasūtītājam nepieciešama.</w:t>
      </w:r>
    </w:p>
    <w:p w:rsidR="00832E0C" w:rsidRPr="00CA60F9" w:rsidRDefault="00832E0C" w:rsidP="00832E0C">
      <w:pPr>
        <w:numPr>
          <w:ilvl w:val="1"/>
          <w:numId w:val="2"/>
        </w:numPr>
        <w:jc w:val="both"/>
        <w:rPr>
          <w:rFonts w:eastAsia="Calibri"/>
        </w:rPr>
      </w:pPr>
      <w:r w:rsidRPr="00CA60F9">
        <w:rPr>
          <w:rFonts w:eastAsia="Calibri"/>
        </w:rPr>
        <w:t xml:space="preserve">Lai novērstu neatbilstoši veiktu izmaksu risku ārvalstu finanšu instrumenta finansētā Projektā, Pasūtītājs var apturēt </w:t>
      </w:r>
      <w:r>
        <w:rPr>
          <w:rFonts w:eastAsia="Calibri"/>
        </w:rPr>
        <w:t>Vienošanās</w:t>
      </w:r>
      <w:r w:rsidRPr="00CA60F9">
        <w:rPr>
          <w:rFonts w:eastAsia="Calibri"/>
        </w:rPr>
        <w:t xml:space="preserve"> izpildi uz laiku, kas nav ilgāks par 1 (vienu) mēnesi, šādos gadījumos:</w:t>
      </w:r>
    </w:p>
    <w:p w:rsidR="00832E0C" w:rsidRPr="00CA60F9" w:rsidRDefault="00832E0C" w:rsidP="00832E0C">
      <w:pPr>
        <w:numPr>
          <w:ilvl w:val="2"/>
          <w:numId w:val="2"/>
        </w:numPr>
        <w:spacing w:after="120"/>
        <w:contextualSpacing/>
        <w:jc w:val="both"/>
        <w:rPr>
          <w:rFonts w:eastAsia="Calibri"/>
        </w:rPr>
      </w:pPr>
      <w:r w:rsidRPr="00CA60F9">
        <w:rPr>
          <w:rFonts w:eastAsia="Calibri"/>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w:t>
      </w:r>
      <w:r w:rsidRPr="00CA60F9">
        <w:rPr>
          <w:rFonts w:eastAsia="Calibri"/>
          <w:b/>
        </w:rPr>
        <w:t xml:space="preserve"> </w:t>
      </w:r>
      <w:r w:rsidRPr="00CA60F9">
        <w:rPr>
          <w:rFonts w:eastAsia="Calibri"/>
        </w:rPr>
        <w:t xml:space="preserve">bija paredzējis izmantot </w:t>
      </w:r>
      <w:r>
        <w:rPr>
          <w:rFonts w:eastAsia="Calibri"/>
        </w:rPr>
        <w:t>Vienošanās</w:t>
      </w:r>
      <w:r w:rsidRPr="00CA60F9">
        <w:rPr>
          <w:rFonts w:eastAsia="Calibri"/>
        </w:rPr>
        <w:t xml:space="preserve"> paredzēto maksājuma saistību segšanai;</w:t>
      </w:r>
    </w:p>
    <w:p w:rsidR="00832E0C" w:rsidRPr="00CA60F9" w:rsidRDefault="00832E0C" w:rsidP="00E07106">
      <w:pPr>
        <w:numPr>
          <w:ilvl w:val="2"/>
          <w:numId w:val="2"/>
        </w:numPr>
        <w:spacing w:after="100" w:afterAutospacing="1"/>
        <w:contextualSpacing/>
        <w:jc w:val="both"/>
        <w:rPr>
          <w:rFonts w:eastAsia="Calibri"/>
        </w:rPr>
      </w:pPr>
      <w:r w:rsidRPr="00CA60F9">
        <w:rPr>
          <w:rFonts w:eastAsia="Calibri"/>
        </w:rPr>
        <w:t>saskaņā ar ārvalstu finanšu instrumenta vadībā iesaistītas iestādes vai Ministru kabineta lēmumu.</w:t>
      </w:r>
    </w:p>
    <w:p w:rsidR="00832E0C" w:rsidRDefault="00832E0C" w:rsidP="00832E0C">
      <w:pPr>
        <w:ind w:left="360"/>
        <w:contextualSpacing/>
        <w:rPr>
          <w:rFonts w:eastAsia="Calibri"/>
          <w:b/>
          <w:caps/>
          <w:color w:val="000000"/>
          <w:kern w:val="0"/>
        </w:rPr>
      </w:pPr>
    </w:p>
    <w:p w:rsidR="00832E0C" w:rsidRDefault="00832E0C" w:rsidP="00E07106">
      <w:pPr>
        <w:numPr>
          <w:ilvl w:val="0"/>
          <w:numId w:val="2"/>
        </w:numPr>
        <w:contextualSpacing/>
        <w:jc w:val="center"/>
        <w:rPr>
          <w:rFonts w:eastAsia="Calibri"/>
          <w:b/>
          <w:caps/>
          <w:color w:val="000000"/>
          <w:kern w:val="0"/>
        </w:rPr>
      </w:pPr>
      <w:r w:rsidRPr="00724ECF">
        <w:rPr>
          <w:rFonts w:eastAsia="Calibri"/>
          <w:b/>
          <w:caps/>
          <w:color w:val="000000"/>
          <w:kern w:val="0"/>
        </w:rPr>
        <w:t>Pārējie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Puses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informē viena otru par izmaiņām rekvizītos vai personālsastāvā, kas norādīts šīs Vienošanās tekstā, ne vēlāk kā 5 (piecu) darba dienu laikā.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Pr>
          <w:rFonts w:eastAsia="Times New Roman" w:cs="Times New Roman"/>
          <w:color w:val="000000"/>
          <w:kern w:val="0"/>
        </w:rPr>
        <w:t>paziņotu</w:t>
      </w:r>
      <w:r w:rsidRPr="00724ECF">
        <w:rPr>
          <w:rFonts w:eastAsia="Times New Roman" w:cs="Times New Roman"/>
          <w:color w:val="000000"/>
          <w:kern w:val="0"/>
        </w:rPr>
        <w:t xml:space="preserve"> </w:t>
      </w:r>
      <w:r>
        <w:rPr>
          <w:rFonts w:eastAsia="Times New Roman" w:cs="Times New Roman"/>
          <w:color w:val="000000"/>
          <w:kern w:val="0"/>
        </w:rPr>
        <w:t>septītajā dienā</w:t>
      </w:r>
      <w:r w:rsidRPr="00724ECF">
        <w:rPr>
          <w:rFonts w:eastAsia="Times New Roman" w:cs="Times New Roman"/>
          <w:color w:val="000000"/>
          <w:kern w:val="0"/>
        </w:rPr>
        <w:t xml:space="preserve"> pēc s</w:t>
      </w:r>
      <w:r>
        <w:rPr>
          <w:rFonts w:eastAsia="Times New Roman" w:cs="Times New Roman"/>
          <w:color w:val="000000"/>
          <w:kern w:val="0"/>
        </w:rPr>
        <w:t>ūtījuma nodošanas pastā.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rsidR="00D2625F" w:rsidRDefault="00832E0C" w:rsidP="00D2625F">
      <w:pPr>
        <w:numPr>
          <w:ilvl w:val="1"/>
          <w:numId w:val="2"/>
        </w:numPr>
        <w:ind w:left="630" w:hanging="630"/>
        <w:jc w:val="both"/>
        <w:rPr>
          <w:rFonts w:eastAsia="Times New Roman" w:cs="Times New Roman"/>
          <w:color w:val="000000"/>
          <w:kern w:val="0"/>
        </w:rPr>
      </w:pPr>
      <w:r w:rsidRPr="00724ECF">
        <w:rPr>
          <w:rFonts w:eastAsia="Times New Roman" w:cs="Times New Roman"/>
          <w:color w:val="000000"/>
          <w:kern w:val="0"/>
        </w:rPr>
        <w:t>Vienošanās</w:t>
      </w:r>
      <w:r w:rsidR="00D2625F">
        <w:rPr>
          <w:rFonts w:eastAsia="Times New Roman" w:cs="Times New Roman"/>
          <w:color w:val="000000"/>
          <w:kern w:val="0"/>
        </w:rPr>
        <w:t xml:space="preserve"> ir sagatavota latviešu valodā.</w:t>
      </w:r>
      <w:r w:rsidRPr="00724ECF">
        <w:rPr>
          <w:rFonts w:eastAsia="Times New Roman" w:cs="Times New Roman"/>
          <w:color w:val="000000"/>
          <w:kern w:val="0"/>
        </w:rPr>
        <w:t xml:space="preserve"> </w:t>
      </w:r>
    </w:p>
    <w:p w:rsidR="00832E0C" w:rsidRPr="00D2625F" w:rsidRDefault="00832E0C" w:rsidP="00D2625F">
      <w:pPr>
        <w:numPr>
          <w:ilvl w:val="1"/>
          <w:numId w:val="2"/>
        </w:numPr>
        <w:ind w:left="630" w:hanging="630"/>
        <w:jc w:val="both"/>
        <w:rPr>
          <w:rFonts w:eastAsia="Times New Roman" w:cs="Times New Roman"/>
          <w:color w:val="000000"/>
          <w:kern w:val="0"/>
        </w:rPr>
      </w:pPr>
      <w:r w:rsidRPr="00D2625F">
        <w:rPr>
          <w:rFonts w:eastAsia="Times New Roman" w:cs="Times New Roman"/>
          <w:color w:val="000000"/>
          <w:kern w:val="0"/>
        </w:rPr>
        <w:t xml:space="preserve">Vienošanās pielikumi: </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w:t>
      </w:r>
      <w:r>
        <w:rPr>
          <w:rFonts w:eastAsia="Times New Roman" w:cs="Times New Roman"/>
          <w:color w:val="000000"/>
          <w:kern w:val="0"/>
        </w:rPr>
        <w:t xml:space="preserve">ums Nr.1 – </w:t>
      </w:r>
      <w:r w:rsidR="00E07106">
        <w:rPr>
          <w:rFonts w:eastAsia="Times New Roman" w:cs="Times New Roman"/>
          <w:color w:val="000000"/>
          <w:kern w:val="0"/>
        </w:rPr>
        <w:t>Vienošanās dalībnieku Tehniskie</w:t>
      </w:r>
      <w:r>
        <w:rPr>
          <w:rFonts w:eastAsia="Times New Roman" w:cs="Times New Roman"/>
          <w:color w:val="000000"/>
          <w:kern w:val="0"/>
        </w:rPr>
        <w:t xml:space="preserve"> piedāvājumi</w:t>
      </w:r>
      <w:r w:rsidRPr="00724ECF">
        <w:rPr>
          <w:rFonts w:eastAsia="Times New Roman" w:cs="Times New Roman"/>
          <w:color w:val="000000"/>
          <w:kern w:val="0"/>
        </w:rPr>
        <w:t>;</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Pr>
          <w:rFonts w:eastAsia="Times New Roman" w:cs="Times New Roman"/>
          <w:color w:val="000000"/>
          <w:kern w:val="0"/>
        </w:rPr>
        <w:t>ku</w:t>
      </w:r>
      <w:r w:rsidRPr="00724ECF">
        <w:rPr>
          <w:rFonts w:eastAsia="Times New Roman" w:cs="Times New Roman"/>
          <w:color w:val="000000"/>
          <w:kern w:val="0"/>
        </w:rPr>
        <w:t xml:space="preserve"> F</w:t>
      </w:r>
      <w:r>
        <w:rPr>
          <w:rFonts w:eastAsia="Times New Roman" w:cs="Times New Roman"/>
          <w:color w:val="000000"/>
          <w:kern w:val="0"/>
        </w:rPr>
        <w:t>inanšu piedāvājumi</w:t>
      </w:r>
      <w:r w:rsidR="00E07106">
        <w:rPr>
          <w:rFonts w:eastAsia="Times New Roman" w:cs="Times New Roman"/>
          <w:color w:val="000000"/>
          <w:kern w:val="0"/>
        </w:rPr>
        <w:t>.</w:t>
      </w:r>
    </w:p>
    <w:p w:rsidR="00832E0C" w:rsidRPr="00724ECF" w:rsidRDefault="00832E0C" w:rsidP="00832E0C">
      <w:pPr>
        <w:rPr>
          <w:rFonts w:eastAsia="Times New Roman" w:cs="Times New Roman"/>
          <w:b/>
          <w:caps/>
          <w:color w:val="000000"/>
          <w:kern w:val="0"/>
        </w:rPr>
      </w:pPr>
    </w:p>
    <w:p w:rsidR="00832E0C" w:rsidRPr="00724ECF" w:rsidRDefault="00832E0C" w:rsidP="00E07106">
      <w:pPr>
        <w:numPr>
          <w:ilvl w:val="0"/>
          <w:numId w:val="3"/>
        </w:numPr>
        <w:spacing w:before="100" w:beforeAutospacing="1" w:after="120"/>
        <w:contextualSpacing/>
        <w:jc w:val="center"/>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356" w:type="dxa"/>
        <w:tblLayout w:type="fixed"/>
        <w:tblLook w:val="0000" w:firstRow="0" w:lastRow="0" w:firstColumn="0" w:lastColumn="0" w:noHBand="0" w:noVBand="0"/>
      </w:tblPr>
      <w:tblGrid>
        <w:gridCol w:w="4644"/>
        <w:gridCol w:w="4712"/>
      </w:tblGrid>
      <w:tr w:rsidR="00832E0C" w:rsidRPr="00724ECF" w:rsidTr="00F240FD">
        <w:trPr>
          <w:trHeight w:val="274"/>
        </w:trPr>
        <w:tc>
          <w:tcPr>
            <w:tcW w:w="464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Pasūtītājs:</w:t>
            </w: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Rīgas Tehniskā universitāte</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Kaļķu iela 1 Rīga, LV – 1658</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Izglītības iestādes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3341000709</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PVN Nr. LV90000068977</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 Nr. LV83TREL9150176048000</w:t>
            </w:r>
          </w:p>
          <w:p w:rsidR="00E316A2" w:rsidRDefault="00832E0C" w:rsidP="009A29FA">
            <w:pPr>
              <w:rPr>
                <w:rFonts w:eastAsia="Times New Roman" w:cs="Times New Roman"/>
                <w:color w:val="000000"/>
                <w:kern w:val="0"/>
              </w:rPr>
            </w:pPr>
            <w:r w:rsidRPr="00724ECF">
              <w:rPr>
                <w:rFonts w:eastAsia="Times New Roman" w:cs="Times New Roman"/>
                <w:color w:val="000000"/>
                <w:kern w:val="0"/>
              </w:rPr>
              <w:t>Valsts kase, BIC – TRELLV22</w:t>
            </w:r>
          </w:p>
          <w:p w:rsidR="00E316A2" w:rsidRDefault="00E316A2" w:rsidP="009A29FA">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832E0C" w:rsidRPr="00E316A2" w:rsidRDefault="00E316A2" w:rsidP="00E316A2">
            <w:pPr>
              <w:spacing w:after="160" w:line="259" w:lineRule="auto"/>
              <w:rPr>
                <w:rFonts w:cs="Times New Roman"/>
              </w:rPr>
            </w:pPr>
            <w:r w:rsidRPr="00E316A2">
              <w:rPr>
                <w:rFonts w:cs="Times New Roman"/>
              </w:rPr>
              <w:t>/I. Eriņš/</w:t>
            </w:r>
          </w:p>
        </w:tc>
        <w:tc>
          <w:tcPr>
            <w:tcW w:w="4712" w:type="dxa"/>
          </w:tcPr>
          <w:p w:rsidR="00832E0C" w:rsidRPr="00724ECF" w:rsidRDefault="00832E0C" w:rsidP="00E316A2">
            <w:pPr>
              <w:jc w:val="both"/>
              <w:rPr>
                <w:rFonts w:eastAsia="Times New Roman" w:cs="Times New Roman"/>
                <w:b/>
                <w:color w:val="000000"/>
                <w:kern w:val="0"/>
              </w:rPr>
            </w:pPr>
            <w:r w:rsidRPr="00724ECF">
              <w:rPr>
                <w:rFonts w:eastAsia="Times New Roman" w:cs="Times New Roman"/>
                <w:b/>
                <w:color w:val="000000"/>
                <w:kern w:val="0"/>
              </w:rPr>
              <w:t>Vienošanās dalībnieks Nr.1:</w:t>
            </w:r>
          </w:p>
          <w:p w:rsidR="00EF271D" w:rsidRDefault="00057E5F" w:rsidP="00E316A2">
            <w:pPr>
              <w:jc w:val="both"/>
              <w:rPr>
                <w:rFonts w:cs="Times New Roman"/>
                <w:color w:val="000000"/>
              </w:rPr>
            </w:pPr>
            <w:r w:rsidRPr="00275171">
              <w:rPr>
                <w:rFonts w:eastAsia="Times New Roman" w:cs="Times New Roman"/>
                <w:b/>
                <w:kern w:val="0"/>
              </w:rPr>
              <w:t>SIA</w:t>
            </w:r>
            <w:r w:rsidRPr="00275171">
              <w:rPr>
                <w:rFonts w:eastAsia="Times New Roman" w:cs="Times New Roman"/>
                <w:kern w:val="0"/>
              </w:rPr>
              <w:t xml:space="preserve"> </w:t>
            </w:r>
            <w:r>
              <w:rPr>
                <w:rFonts w:eastAsia="Times New Roman" w:cs="Times New Roman"/>
                <w:b/>
                <w:kern w:val="0"/>
              </w:rPr>
              <w:t>“</w:t>
            </w:r>
            <w:r w:rsidR="00EF271D">
              <w:rPr>
                <w:rFonts w:eastAsia="Times New Roman" w:cs="Times New Roman"/>
                <w:b/>
                <w:kern w:val="0"/>
              </w:rPr>
              <w:t>INSTRO</w:t>
            </w:r>
            <w:r>
              <w:rPr>
                <w:rFonts w:cs="Times New Roman"/>
                <w:color w:val="000000"/>
              </w:rPr>
              <w:t xml:space="preserve">” </w:t>
            </w:r>
          </w:p>
          <w:p w:rsidR="00F240FD" w:rsidRDefault="00EF271D" w:rsidP="00E316A2">
            <w:pPr>
              <w:jc w:val="both"/>
              <w:rPr>
                <w:rFonts w:eastAsia="Times New Roman" w:cs="Times New Roman"/>
                <w:color w:val="000000"/>
                <w:kern w:val="0"/>
              </w:rPr>
            </w:pPr>
            <w:r>
              <w:rPr>
                <w:rFonts w:eastAsia="Times New Roman" w:cs="Times New Roman"/>
                <w:color w:val="000000"/>
                <w:kern w:val="0"/>
              </w:rPr>
              <w:t>Lāčplēša</w:t>
            </w:r>
            <w:r w:rsidR="00057E5F">
              <w:rPr>
                <w:rFonts w:eastAsia="Times New Roman" w:cs="Times New Roman"/>
                <w:color w:val="000000"/>
                <w:kern w:val="0"/>
              </w:rPr>
              <w:t xml:space="preserve"> iela </w:t>
            </w:r>
            <w:r>
              <w:rPr>
                <w:rFonts w:eastAsia="Times New Roman" w:cs="Times New Roman"/>
                <w:color w:val="000000"/>
                <w:kern w:val="0"/>
              </w:rPr>
              <w:t>87</w:t>
            </w:r>
            <w:r w:rsidR="00F240FD">
              <w:rPr>
                <w:rFonts w:eastAsia="Times New Roman" w:cs="Times New Roman"/>
                <w:color w:val="000000"/>
                <w:kern w:val="0"/>
              </w:rPr>
              <w:t>, Rīga, LV-10</w:t>
            </w:r>
            <w:r>
              <w:rPr>
                <w:rFonts w:eastAsia="Times New Roman" w:cs="Times New Roman"/>
                <w:color w:val="000000"/>
                <w:kern w:val="0"/>
              </w:rPr>
              <w:t>11</w:t>
            </w:r>
          </w:p>
          <w:p w:rsidR="00057E5F" w:rsidRDefault="00832E0C" w:rsidP="00E316A2">
            <w:pPr>
              <w:jc w:val="both"/>
              <w:rPr>
                <w:rFonts w:cs="Times New Roman"/>
                <w:color w:val="00000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057E5F">
              <w:rPr>
                <w:rFonts w:eastAsia="Times New Roman" w:cs="Times New Roman"/>
                <w:kern w:val="0"/>
              </w:rPr>
              <w:t xml:space="preserve"> </w:t>
            </w:r>
            <w:r w:rsidR="00EF271D">
              <w:rPr>
                <w:rFonts w:eastAsia="Times New Roman" w:cs="Times New Roman"/>
                <w:kern w:val="0"/>
              </w:rPr>
              <w:t>40003466205</w:t>
            </w:r>
          </w:p>
          <w:p w:rsidR="00832E0C" w:rsidRPr="00724ECF" w:rsidRDefault="00832E0C" w:rsidP="00E316A2">
            <w:pPr>
              <w:jc w:val="both"/>
              <w:rPr>
                <w:rFonts w:eastAsia="Times New Roman" w:cs="Times New Roman"/>
                <w:color w:val="000000"/>
                <w:kern w:val="0"/>
              </w:rPr>
            </w:pPr>
            <w:r w:rsidRPr="00724ECF">
              <w:rPr>
                <w:rFonts w:eastAsia="Times New Roman" w:cs="Times New Roman"/>
                <w:color w:val="000000"/>
                <w:kern w:val="0"/>
              </w:rPr>
              <w:t>PVN Nr.:</w:t>
            </w:r>
            <w:r w:rsidR="00A60469">
              <w:rPr>
                <w:rFonts w:eastAsia="Times New Roman" w:cs="Times New Roman"/>
                <w:kern w:val="0"/>
              </w:rPr>
              <w:t xml:space="preserve"> LV</w:t>
            </w:r>
            <w:r w:rsidR="00EF271D">
              <w:rPr>
                <w:rFonts w:eastAsia="Times New Roman" w:cs="Times New Roman"/>
                <w:kern w:val="0"/>
              </w:rPr>
              <w:t>40003466205</w:t>
            </w:r>
          </w:p>
          <w:p w:rsidR="00E316A2" w:rsidRDefault="00832E0C" w:rsidP="00555444">
            <w:pPr>
              <w:rPr>
                <w:rFonts w:eastAsia="Times New Roman" w:cs="Times New Roman"/>
                <w:color w:val="000000"/>
                <w:kern w:val="0"/>
              </w:rPr>
            </w:pPr>
            <w:r w:rsidRPr="00724ECF">
              <w:rPr>
                <w:rFonts w:eastAsia="Times New Roman" w:cs="Times New Roman"/>
                <w:color w:val="000000"/>
                <w:kern w:val="0"/>
              </w:rPr>
              <w:t xml:space="preserve">Konta </w:t>
            </w:r>
            <w:r w:rsidR="00E51FB6">
              <w:rPr>
                <w:rFonts w:eastAsia="Times New Roman" w:cs="Times New Roman"/>
                <w:kern w:val="0"/>
              </w:rPr>
              <w:t xml:space="preserve">Nr.: </w:t>
            </w:r>
            <w:r w:rsidR="00E51FB6" w:rsidRPr="00E51FB6">
              <w:rPr>
                <w:rFonts w:eastAsia="Times New Roman" w:cs="Times New Roman"/>
                <w:kern w:val="0"/>
              </w:rPr>
              <w:t>LV33UNLA0003030467421</w:t>
            </w:r>
            <w:r w:rsidR="00E51FB6" w:rsidRPr="00E51FB6">
              <w:rPr>
                <w:rFonts w:eastAsia="Times New Roman" w:cs="Times New Roman"/>
                <w:kern w:val="0"/>
              </w:rPr>
              <w:br/>
            </w:r>
            <w:r w:rsidR="00E51FB6">
              <w:rPr>
                <w:rFonts w:eastAsia="Times New Roman" w:cs="Times New Roman"/>
                <w:kern w:val="0"/>
              </w:rPr>
              <w:t>Banka: SEB Banka</w:t>
            </w:r>
            <w:r w:rsidR="00E51FB6" w:rsidRPr="00E51FB6">
              <w:rPr>
                <w:rFonts w:eastAsia="Times New Roman" w:cs="Times New Roman"/>
                <w:kern w:val="0"/>
              </w:rPr>
              <w:br/>
            </w:r>
          </w:p>
          <w:p w:rsidR="00E316A2" w:rsidRPr="00E316A2" w:rsidRDefault="00E316A2" w:rsidP="00E316A2">
            <w:pPr>
              <w:spacing w:after="160" w:line="259" w:lineRule="auto"/>
              <w:rPr>
                <w:rFonts w:cs="Times New Roman"/>
              </w:rPr>
            </w:pPr>
            <w:r w:rsidRPr="00E316A2">
              <w:rPr>
                <w:rFonts w:cs="Times New Roman"/>
              </w:rPr>
              <w:t>______________________</w:t>
            </w:r>
          </w:p>
          <w:p w:rsidR="00E316A2" w:rsidRPr="00724ECF" w:rsidRDefault="00555444" w:rsidP="00E51FB6">
            <w:pPr>
              <w:rPr>
                <w:rFonts w:eastAsia="Times New Roman" w:cs="Times New Roman"/>
                <w:color w:val="000000"/>
                <w:kern w:val="0"/>
              </w:rPr>
            </w:pPr>
            <w:r>
              <w:rPr>
                <w:rFonts w:eastAsia="Times New Roman" w:cs="Times New Roman"/>
                <w:color w:val="000000"/>
                <w:kern w:val="0"/>
              </w:rPr>
              <w:t>/</w:t>
            </w:r>
            <w:proofErr w:type="spellStart"/>
            <w:r w:rsidR="00E51FB6">
              <w:rPr>
                <w:rFonts w:eastAsia="Times New Roman" w:cs="Times New Roman"/>
                <w:color w:val="000000"/>
                <w:kern w:val="0"/>
              </w:rPr>
              <w:t>K.Broks</w:t>
            </w:r>
            <w:proofErr w:type="spellEnd"/>
            <w:r>
              <w:rPr>
                <w:rFonts w:eastAsia="Times New Roman" w:cs="Times New Roman"/>
                <w:color w:val="000000"/>
                <w:kern w:val="0"/>
              </w:rPr>
              <w:t>/</w:t>
            </w:r>
          </w:p>
        </w:tc>
      </w:tr>
    </w:tbl>
    <w:p w:rsidR="00832E0C" w:rsidRDefault="00832E0C" w:rsidP="00832E0C">
      <w:pPr>
        <w:spacing w:before="120"/>
        <w:rPr>
          <w:rFonts w:cs="Times New Roman"/>
          <w:b/>
        </w:rPr>
      </w:pPr>
    </w:p>
    <w:p w:rsidR="00E86598" w:rsidRPr="00724ECF" w:rsidRDefault="00E86598" w:rsidP="00832E0C">
      <w:pPr>
        <w:spacing w:before="120"/>
        <w:rPr>
          <w:rFonts w:cs="Times New Roman"/>
          <w:b/>
        </w:rPr>
      </w:pPr>
    </w:p>
    <w:tbl>
      <w:tblPr>
        <w:tblpPr w:leftFromText="180" w:rightFromText="180" w:vertAnchor="text" w:horzAnchor="margin" w:tblpX="108" w:tblpY="369"/>
        <w:tblOverlap w:val="never"/>
        <w:tblW w:w="9402" w:type="dxa"/>
        <w:tblLayout w:type="fixed"/>
        <w:tblLook w:val="0000" w:firstRow="0" w:lastRow="0" w:firstColumn="0" w:lastColumn="0" w:noHBand="0" w:noVBand="0"/>
      </w:tblPr>
      <w:tblGrid>
        <w:gridCol w:w="4508"/>
        <w:gridCol w:w="4894"/>
      </w:tblGrid>
      <w:tr w:rsidR="00832E0C" w:rsidRPr="00724ECF" w:rsidTr="009A29FA">
        <w:trPr>
          <w:trHeight w:val="175"/>
        </w:trPr>
        <w:tc>
          <w:tcPr>
            <w:tcW w:w="4508" w:type="dxa"/>
          </w:tcPr>
          <w:p w:rsidR="00CC31A7" w:rsidRPr="00724ECF" w:rsidRDefault="00CC31A7" w:rsidP="00CC31A7">
            <w:pPr>
              <w:rPr>
                <w:rFonts w:eastAsia="Times New Roman" w:cs="Times New Roman"/>
                <w:b/>
                <w:color w:val="000000"/>
                <w:kern w:val="0"/>
              </w:rPr>
            </w:pPr>
            <w:r w:rsidRPr="00724ECF">
              <w:rPr>
                <w:rFonts w:eastAsia="Times New Roman" w:cs="Times New Roman"/>
                <w:b/>
                <w:color w:val="000000"/>
                <w:kern w:val="0"/>
              </w:rPr>
              <w:t>Vienošanās dalībnieks Nr.2:</w:t>
            </w:r>
          </w:p>
          <w:p w:rsidR="0091487A" w:rsidRDefault="0091487A" w:rsidP="00CC31A7">
            <w:pPr>
              <w:rPr>
                <w:rFonts w:eastAsia="Times New Roman" w:cs="Times New Roman"/>
                <w:color w:val="000000"/>
                <w:kern w:val="0"/>
              </w:rPr>
            </w:pPr>
            <w:r>
              <w:rPr>
                <w:rFonts w:eastAsia="Times New Roman" w:cs="Times New Roman"/>
                <w:b/>
                <w:kern w:val="0"/>
              </w:rPr>
              <w:t>SIA “AVIATEST LTD”</w:t>
            </w:r>
            <w:r>
              <w:rPr>
                <w:rFonts w:eastAsia="Times New Roman" w:cs="Times New Roman"/>
                <w:color w:val="000000"/>
                <w:kern w:val="0"/>
              </w:rPr>
              <w:t xml:space="preserve"> </w:t>
            </w:r>
          </w:p>
          <w:p w:rsidR="00CC31A7" w:rsidRPr="00724ECF" w:rsidRDefault="005A2A4B" w:rsidP="00CC31A7">
            <w:pPr>
              <w:rPr>
                <w:rFonts w:eastAsia="Times New Roman" w:cs="Times New Roman"/>
                <w:color w:val="000000"/>
                <w:kern w:val="0"/>
              </w:rPr>
            </w:pPr>
            <w:r>
              <w:rPr>
                <w:rFonts w:eastAsia="Times New Roman" w:cs="Times New Roman"/>
                <w:color w:val="000000"/>
                <w:kern w:val="0"/>
              </w:rPr>
              <w:t>Rēzeknes iela 1</w:t>
            </w:r>
            <w:r w:rsidR="00CC31A7">
              <w:rPr>
                <w:rFonts w:eastAsia="Times New Roman" w:cs="Times New Roman"/>
                <w:color w:val="000000"/>
                <w:kern w:val="0"/>
              </w:rPr>
              <w:t>, Rīga, LV-10</w:t>
            </w:r>
            <w:r>
              <w:rPr>
                <w:rFonts w:eastAsia="Times New Roman" w:cs="Times New Roman"/>
                <w:color w:val="000000"/>
                <w:kern w:val="0"/>
              </w:rPr>
              <w:t>73</w:t>
            </w:r>
          </w:p>
          <w:p w:rsidR="00CC31A7" w:rsidRDefault="00CC31A7" w:rsidP="00CC31A7">
            <w:pPr>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0091487A" w:rsidRPr="0023114E">
              <w:rPr>
                <w:rFonts w:eastAsia="Times New Roman" w:cs="Times New Roman"/>
                <w:kern w:val="0"/>
              </w:rPr>
              <w:t>4000</w:t>
            </w:r>
            <w:r w:rsidR="0091487A">
              <w:rPr>
                <w:rFonts w:eastAsia="Times New Roman" w:cs="Times New Roman"/>
                <w:kern w:val="0"/>
              </w:rPr>
              <w:t>3037842</w:t>
            </w:r>
          </w:p>
          <w:p w:rsidR="00CC31A7" w:rsidRPr="00724ECF" w:rsidRDefault="00CC31A7" w:rsidP="00CC31A7">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0091487A" w:rsidRPr="0023114E">
              <w:rPr>
                <w:rFonts w:eastAsia="Times New Roman" w:cs="Times New Roman"/>
                <w:kern w:val="0"/>
              </w:rPr>
              <w:t xml:space="preserve"> Nr.4000</w:t>
            </w:r>
            <w:r w:rsidR="0091487A">
              <w:rPr>
                <w:rFonts w:eastAsia="Times New Roman" w:cs="Times New Roman"/>
                <w:kern w:val="0"/>
              </w:rPr>
              <w:t>3037842</w:t>
            </w:r>
          </w:p>
          <w:p w:rsidR="00F70B95" w:rsidRDefault="00CC31A7" w:rsidP="00CC31A7">
            <w:pPr>
              <w:rPr>
                <w:b/>
                <w:bCs/>
                <w:sz w:val="20"/>
                <w:szCs w:val="20"/>
              </w:rPr>
            </w:pPr>
            <w:r w:rsidRPr="00724ECF">
              <w:rPr>
                <w:rFonts w:eastAsia="Times New Roman" w:cs="Times New Roman"/>
                <w:color w:val="000000"/>
                <w:kern w:val="0"/>
              </w:rPr>
              <w:t>Konta Nr</w:t>
            </w:r>
            <w:r w:rsidRPr="00F70B95">
              <w:rPr>
                <w:rFonts w:eastAsia="Times New Roman" w:cs="Times New Roman"/>
                <w:kern w:val="0"/>
              </w:rPr>
              <w:t xml:space="preserve">.: </w:t>
            </w:r>
            <w:r w:rsidR="00F70B95" w:rsidRPr="00F70B95">
              <w:rPr>
                <w:rFonts w:eastAsia="Times New Roman" w:cs="Times New Roman"/>
                <w:kern w:val="0"/>
              </w:rPr>
              <w:t xml:space="preserve"> LV13LLBB0003204001736</w:t>
            </w:r>
            <w:r w:rsidR="00F70B95">
              <w:rPr>
                <w:b/>
                <w:bCs/>
                <w:sz w:val="20"/>
                <w:szCs w:val="20"/>
              </w:rPr>
              <w:t xml:space="preserve"> </w:t>
            </w:r>
          </w:p>
          <w:p w:rsidR="00F70B95" w:rsidRPr="00F70B95" w:rsidRDefault="00CC31A7" w:rsidP="00F70B95">
            <w:pPr>
              <w:pStyle w:val="Default"/>
              <w:rPr>
                <w:rFonts w:ascii="Times New Roman" w:eastAsia="Times New Roman" w:hAnsi="Times New Roman"/>
                <w:color w:val="auto"/>
              </w:rPr>
            </w:pPr>
            <w:r w:rsidRPr="00724ECF">
              <w:rPr>
                <w:rFonts w:eastAsia="Times New Roman"/>
              </w:rPr>
              <w:t xml:space="preserve">Banka: </w:t>
            </w:r>
            <w:r w:rsidR="00F70B95">
              <w:rPr>
                <w:b/>
                <w:bCs/>
                <w:sz w:val="20"/>
                <w:szCs w:val="20"/>
                <w:lang w:val="en-US"/>
              </w:rPr>
              <w:t xml:space="preserve"> </w:t>
            </w:r>
            <w:r w:rsidR="00F70B95" w:rsidRPr="00F70B95">
              <w:rPr>
                <w:rFonts w:ascii="Times New Roman" w:eastAsia="Times New Roman" w:hAnsi="Times New Roman"/>
                <w:color w:val="auto"/>
              </w:rPr>
              <w:t xml:space="preserve">Signet Bank AS </w:t>
            </w:r>
          </w:p>
          <w:p w:rsidR="00CC31A7" w:rsidRPr="00724ECF" w:rsidRDefault="00CC31A7" w:rsidP="00CC31A7">
            <w:pPr>
              <w:rPr>
                <w:rFonts w:eastAsia="Times New Roman" w:cs="Times New Roman"/>
                <w:color w:val="000000"/>
                <w:kern w:val="0"/>
              </w:rPr>
            </w:pPr>
          </w:p>
          <w:p w:rsidR="00CC31A7" w:rsidRPr="00E316A2" w:rsidRDefault="00CC31A7" w:rsidP="00CC31A7">
            <w:pPr>
              <w:spacing w:after="160" w:line="259" w:lineRule="auto"/>
              <w:rPr>
                <w:rFonts w:cs="Times New Roman"/>
              </w:rPr>
            </w:pPr>
            <w:r w:rsidRPr="00E316A2">
              <w:rPr>
                <w:rFonts w:cs="Times New Roman"/>
              </w:rPr>
              <w:t>__________________</w:t>
            </w:r>
          </w:p>
          <w:p w:rsidR="00CC31A7" w:rsidRPr="00724ECF" w:rsidRDefault="00CC31A7" w:rsidP="00CC31A7">
            <w:pPr>
              <w:rPr>
                <w:rFonts w:eastAsia="Times New Roman" w:cs="Times New Roman"/>
                <w:color w:val="000000"/>
                <w:kern w:val="0"/>
              </w:rPr>
            </w:pPr>
            <w:r w:rsidRPr="00E316A2">
              <w:rPr>
                <w:rFonts w:cs="Times New Roman"/>
              </w:rPr>
              <w:t>/</w:t>
            </w:r>
            <w:r w:rsidR="0091487A">
              <w:rPr>
                <w:rFonts w:cs="Times New Roman"/>
              </w:rPr>
              <w:t>A</w:t>
            </w:r>
            <w:r>
              <w:rPr>
                <w:rFonts w:cs="Times New Roman"/>
              </w:rPr>
              <w:t xml:space="preserve">. </w:t>
            </w:r>
            <w:proofErr w:type="spellStart"/>
            <w:r w:rsidR="0091487A">
              <w:rPr>
                <w:rFonts w:cs="Times New Roman"/>
              </w:rPr>
              <w:t>Nasibullins</w:t>
            </w:r>
            <w:proofErr w:type="spellEnd"/>
            <w:r w:rsidRPr="00E316A2">
              <w:rPr>
                <w:rFonts w:cs="Times New Roman"/>
              </w:rPr>
              <w:t>/</w:t>
            </w:r>
          </w:p>
          <w:p w:rsidR="00CC31A7" w:rsidRPr="00724ECF" w:rsidRDefault="00CC31A7" w:rsidP="00CC31A7">
            <w:pPr>
              <w:rPr>
                <w:rFonts w:eastAsia="Times New Roman" w:cs="Times New Roman"/>
                <w:color w:val="000000"/>
                <w:kern w:val="0"/>
              </w:rPr>
            </w:pPr>
          </w:p>
          <w:p w:rsidR="00832E0C" w:rsidRPr="00724ECF" w:rsidRDefault="00832E0C" w:rsidP="009A29FA">
            <w:pPr>
              <w:jc w:val="right"/>
              <w:rPr>
                <w:rFonts w:eastAsia="Times New Roman" w:cs="Times New Roman"/>
                <w:color w:val="000000"/>
                <w:kern w:val="0"/>
                <w:lang w:eastAsia="x-none"/>
              </w:rPr>
            </w:pPr>
          </w:p>
        </w:tc>
        <w:tc>
          <w:tcPr>
            <w:tcW w:w="4894" w:type="dxa"/>
          </w:tcPr>
          <w:p w:rsidR="00832E0C" w:rsidRPr="00724ECF" w:rsidRDefault="00CC31A7" w:rsidP="009A29FA">
            <w:pPr>
              <w:rPr>
                <w:rFonts w:eastAsia="Times New Roman" w:cs="Times New Roman"/>
                <w:b/>
                <w:color w:val="000000"/>
                <w:kern w:val="0"/>
              </w:rPr>
            </w:pPr>
            <w:r>
              <w:rPr>
                <w:rFonts w:eastAsia="Times New Roman" w:cs="Times New Roman"/>
                <w:b/>
                <w:color w:val="000000"/>
                <w:kern w:val="0"/>
              </w:rPr>
              <w:t>Vienošanās dalībnieks Nr.3</w:t>
            </w:r>
            <w:r w:rsidR="00832E0C" w:rsidRPr="00724ECF">
              <w:rPr>
                <w:rFonts w:eastAsia="Times New Roman" w:cs="Times New Roman"/>
                <w:b/>
                <w:color w:val="000000"/>
                <w:kern w:val="0"/>
              </w:rPr>
              <w:t>:</w:t>
            </w:r>
          </w:p>
          <w:p w:rsidR="00832E0C" w:rsidRPr="008028A4" w:rsidRDefault="0023114E" w:rsidP="009A29FA">
            <w:pPr>
              <w:rPr>
                <w:rFonts w:eastAsia="Times New Roman" w:cs="Times New Roman"/>
                <w:b/>
                <w:color w:val="000000"/>
                <w:kern w:val="0"/>
              </w:rPr>
            </w:pPr>
            <w:r w:rsidRPr="008028A4">
              <w:rPr>
                <w:rFonts w:eastAsia="Times New Roman" w:cs="Times New Roman"/>
                <w:b/>
                <w:color w:val="000000"/>
                <w:kern w:val="0"/>
              </w:rPr>
              <w:t>SIA “</w:t>
            </w:r>
            <w:r w:rsidR="00720464">
              <w:rPr>
                <w:rFonts w:eastAsia="Times New Roman" w:cs="Times New Roman"/>
                <w:b/>
                <w:color w:val="000000"/>
                <w:kern w:val="0"/>
              </w:rPr>
              <w:t>Aviation Business Solutions</w:t>
            </w:r>
            <w:r w:rsidRPr="008028A4">
              <w:rPr>
                <w:rFonts w:eastAsia="Times New Roman" w:cs="Times New Roman"/>
                <w:b/>
                <w:color w:val="000000"/>
                <w:kern w:val="0"/>
              </w:rPr>
              <w:t>”</w:t>
            </w:r>
          </w:p>
          <w:p w:rsidR="00F240FD" w:rsidRPr="00724ECF" w:rsidRDefault="00720464" w:rsidP="009A29FA">
            <w:pPr>
              <w:rPr>
                <w:rFonts w:eastAsia="Times New Roman" w:cs="Times New Roman"/>
                <w:color w:val="000000"/>
                <w:kern w:val="0"/>
              </w:rPr>
            </w:pPr>
            <w:r>
              <w:rPr>
                <w:rFonts w:eastAsia="Times New Roman" w:cs="Times New Roman"/>
                <w:color w:val="000000"/>
                <w:kern w:val="0"/>
              </w:rPr>
              <w:t>Kurzemes prospekts 54-29</w:t>
            </w:r>
            <w:r w:rsidR="00F240FD">
              <w:rPr>
                <w:rFonts w:eastAsia="Times New Roman" w:cs="Times New Roman"/>
                <w:color w:val="000000"/>
                <w:kern w:val="0"/>
              </w:rPr>
              <w:t>, Rīga, LV-10</w:t>
            </w:r>
            <w:r>
              <w:rPr>
                <w:rFonts w:eastAsia="Times New Roman" w:cs="Times New Roman"/>
                <w:color w:val="000000"/>
                <w:kern w:val="0"/>
              </w:rPr>
              <w:t>67</w:t>
            </w:r>
          </w:p>
          <w:p w:rsidR="008028A4" w:rsidRDefault="00832E0C" w:rsidP="009A29FA">
            <w:pPr>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0023114E" w:rsidRPr="0023114E">
              <w:rPr>
                <w:rFonts w:eastAsia="Times New Roman" w:cs="Times New Roman"/>
                <w:kern w:val="0"/>
              </w:rPr>
              <w:t xml:space="preserve"> </w:t>
            </w:r>
            <w:r w:rsidR="00720464" w:rsidRPr="0023114E">
              <w:rPr>
                <w:rFonts w:eastAsia="Times New Roman" w:cs="Times New Roman"/>
                <w:kern w:val="0"/>
              </w:rPr>
              <w:t>40</w:t>
            </w:r>
            <w:r w:rsidR="00720464">
              <w:rPr>
                <w:rFonts w:eastAsia="Times New Roman" w:cs="Times New Roman"/>
                <w:kern w:val="0"/>
              </w:rPr>
              <w:t>203148642</w:t>
            </w:r>
          </w:p>
          <w:p w:rsidR="00832E0C" w:rsidRPr="00724ECF" w:rsidRDefault="0023114E" w:rsidP="009A29FA">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00720464" w:rsidRPr="0023114E">
              <w:rPr>
                <w:rFonts w:eastAsia="Times New Roman" w:cs="Times New Roman"/>
                <w:kern w:val="0"/>
              </w:rPr>
              <w:t>40</w:t>
            </w:r>
            <w:r w:rsidR="00720464">
              <w:rPr>
                <w:rFonts w:eastAsia="Times New Roman" w:cs="Times New Roman"/>
                <w:kern w:val="0"/>
              </w:rPr>
              <w:t>203148642</w:t>
            </w:r>
          </w:p>
          <w:p w:rsidR="00832E0C" w:rsidRPr="00724ECF" w:rsidRDefault="00AB6882" w:rsidP="009A29FA">
            <w:pPr>
              <w:rPr>
                <w:rFonts w:eastAsia="Times New Roman" w:cs="Times New Roman"/>
                <w:color w:val="000000"/>
                <w:kern w:val="0"/>
              </w:rPr>
            </w:pPr>
            <w:r>
              <w:t>Konta Nr.: LV07HABA0551045111584</w:t>
            </w:r>
            <w:r>
              <w:br/>
              <w:t>Banka: AS Swedbank</w:t>
            </w:r>
            <w:r>
              <w:br/>
            </w:r>
          </w:p>
          <w:p w:rsidR="00832E0C" w:rsidRPr="00724ECF" w:rsidRDefault="00832E0C" w:rsidP="009A29FA">
            <w:pPr>
              <w:rPr>
                <w:rFonts w:eastAsia="Times New Roman" w:cs="Times New Roman"/>
                <w:color w:val="000000"/>
                <w:kern w:val="0"/>
              </w:rPr>
            </w:pPr>
          </w:p>
          <w:p w:rsidR="00086D26" w:rsidRPr="00E316A2" w:rsidRDefault="00086D26" w:rsidP="00086D26">
            <w:pPr>
              <w:spacing w:after="160" w:line="259" w:lineRule="auto"/>
              <w:rPr>
                <w:rFonts w:cs="Times New Roman"/>
              </w:rPr>
            </w:pPr>
            <w:r w:rsidRPr="00E316A2">
              <w:rPr>
                <w:rFonts w:cs="Times New Roman"/>
              </w:rPr>
              <w:t>______________________</w:t>
            </w:r>
          </w:p>
          <w:p w:rsidR="00832E0C" w:rsidRPr="00724ECF" w:rsidRDefault="00086D26" w:rsidP="00086D26">
            <w:pPr>
              <w:rPr>
                <w:rFonts w:eastAsia="Times New Roman" w:cs="Times New Roman"/>
                <w:color w:val="000000"/>
                <w:kern w:val="0"/>
              </w:rPr>
            </w:pPr>
            <w:r w:rsidRPr="00E316A2">
              <w:rPr>
                <w:rFonts w:cs="Times New Roman"/>
              </w:rPr>
              <w:t>/</w:t>
            </w:r>
            <w:r w:rsidR="00720464">
              <w:rPr>
                <w:rFonts w:cs="Times New Roman"/>
              </w:rPr>
              <w:t xml:space="preserve">J. </w:t>
            </w:r>
            <w:proofErr w:type="spellStart"/>
            <w:r w:rsidR="00720464">
              <w:rPr>
                <w:rFonts w:cs="Times New Roman"/>
              </w:rPr>
              <w:t>Nikiforovs</w:t>
            </w:r>
            <w:proofErr w:type="spellEnd"/>
            <w:r w:rsidRPr="00E316A2">
              <w:rPr>
                <w:rFonts w:cs="Times New Roman"/>
              </w:rPr>
              <w:t>/</w:t>
            </w:r>
          </w:p>
          <w:p w:rsidR="00832E0C" w:rsidRPr="00724ECF" w:rsidRDefault="00832E0C" w:rsidP="009A29FA">
            <w:pPr>
              <w:rPr>
                <w:rFonts w:eastAsia="Times New Roman" w:cs="Times New Roman"/>
                <w:color w:val="000000"/>
                <w:kern w:val="0"/>
              </w:rPr>
            </w:pPr>
          </w:p>
          <w:p w:rsidR="00E316A2" w:rsidRPr="00724ECF" w:rsidRDefault="00E316A2" w:rsidP="00086D26">
            <w:pPr>
              <w:rPr>
                <w:rFonts w:eastAsia="Times New Roman" w:cs="Times New Roman"/>
                <w:color w:val="000000"/>
                <w:kern w:val="0"/>
              </w:rPr>
            </w:pPr>
          </w:p>
        </w:tc>
      </w:tr>
      <w:tr w:rsidR="00CC31A7" w:rsidRPr="00724ECF" w:rsidTr="009A29FA">
        <w:trPr>
          <w:trHeight w:val="175"/>
        </w:trPr>
        <w:tc>
          <w:tcPr>
            <w:tcW w:w="4508" w:type="dxa"/>
          </w:tcPr>
          <w:p w:rsidR="00E86598" w:rsidRDefault="00E86598" w:rsidP="008028A4">
            <w:pPr>
              <w:rPr>
                <w:rFonts w:eastAsia="Times New Roman" w:cs="Times New Roman"/>
                <w:b/>
                <w:color w:val="000000"/>
                <w:kern w:val="0"/>
              </w:rPr>
            </w:pPr>
          </w:p>
          <w:p w:rsidR="008028A4" w:rsidRDefault="008028A4" w:rsidP="008028A4">
            <w:pPr>
              <w:rPr>
                <w:rFonts w:eastAsia="Times New Roman" w:cs="Times New Roman"/>
                <w:b/>
                <w:color w:val="000000"/>
                <w:kern w:val="0"/>
              </w:rPr>
            </w:pPr>
            <w:r>
              <w:rPr>
                <w:rFonts w:eastAsia="Times New Roman" w:cs="Times New Roman"/>
                <w:b/>
                <w:color w:val="000000"/>
                <w:kern w:val="0"/>
              </w:rPr>
              <w:t>Vienošanās dalībnieks Nr.4</w:t>
            </w:r>
            <w:r w:rsidRPr="00724ECF">
              <w:rPr>
                <w:rFonts w:eastAsia="Times New Roman" w:cs="Times New Roman"/>
                <w:b/>
                <w:color w:val="000000"/>
                <w:kern w:val="0"/>
              </w:rPr>
              <w:t>:</w:t>
            </w:r>
          </w:p>
          <w:p w:rsidR="00E86598" w:rsidRDefault="00E86598" w:rsidP="008028A4">
            <w:pPr>
              <w:rPr>
                <w:rFonts w:eastAsia="Times New Roman" w:cs="Times New Roman"/>
                <w:b/>
                <w:color w:val="000000"/>
                <w:kern w:val="0"/>
              </w:rPr>
            </w:pPr>
          </w:p>
          <w:p w:rsidR="00E86598" w:rsidRPr="008028A4" w:rsidRDefault="00E86598" w:rsidP="00E86598">
            <w:pPr>
              <w:rPr>
                <w:rFonts w:eastAsia="Times New Roman" w:cs="Times New Roman"/>
                <w:b/>
                <w:color w:val="000000"/>
                <w:kern w:val="0"/>
              </w:rPr>
            </w:pPr>
            <w:r w:rsidRPr="008028A4">
              <w:rPr>
                <w:rFonts w:eastAsia="Times New Roman" w:cs="Times New Roman"/>
                <w:b/>
                <w:color w:val="000000"/>
                <w:kern w:val="0"/>
              </w:rPr>
              <w:t>SIA “</w:t>
            </w:r>
            <w:r>
              <w:rPr>
                <w:rFonts w:eastAsia="Times New Roman" w:cs="Times New Roman"/>
                <w:b/>
                <w:color w:val="000000"/>
                <w:kern w:val="0"/>
              </w:rPr>
              <w:t>Rīgas Austrumu klīniskā universitātes slimnīca</w:t>
            </w:r>
            <w:r w:rsidRPr="008028A4">
              <w:rPr>
                <w:rFonts w:eastAsia="Times New Roman" w:cs="Times New Roman"/>
                <w:b/>
                <w:color w:val="000000"/>
                <w:kern w:val="0"/>
              </w:rPr>
              <w:t>”</w:t>
            </w:r>
          </w:p>
          <w:p w:rsidR="00E86598" w:rsidRPr="00724ECF" w:rsidRDefault="00E86598" w:rsidP="00E86598">
            <w:pPr>
              <w:rPr>
                <w:rFonts w:eastAsia="Times New Roman" w:cs="Times New Roman"/>
                <w:color w:val="000000"/>
                <w:kern w:val="0"/>
              </w:rPr>
            </w:pPr>
            <w:r>
              <w:rPr>
                <w:rFonts w:eastAsia="Times New Roman" w:cs="Times New Roman"/>
                <w:color w:val="000000"/>
                <w:kern w:val="0"/>
              </w:rPr>
              <w:t>Hipokrāta iela 2, Rīga LV-1079</w:t>
            </w:r>
          </w:p>
          <w:p w:rsidR="00E86598" w:rsidRDefault="00E86598" w:rsidP="00E86598">
            <w:pPr>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Pr="0023114E">
              <w:rPr>
                <w:rFonts w:eastAsia="Times New Roman" w:cs="Times New Roman"/>
                <w:kern w:val="0"/>
              </w:rPr>
              <w:t xml:space="preserve"> 4000</w:t>
            </w:r>
            <w:r>
              <w:rPr>
                <w:rFonts w:eastAsia="Times New Roman" w:cs="Times New Roman"/>
                <w:kern w:val="0"/>
              </w:rPr>
              <w:t>3466205</w:t>
            </w:r>
          </w:p>
          <w:p w:rsidR="004B1C7A" w:rsidRDefault="00E86598" w:rsidP="00E86598">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Pr="0023114E">
              <w:rPr>
                <w:rFonts w:eastAsia="Times New Roman" w:cs="Times New Roman"/>
                <w:kern w:val="0"/>
              </w:rPr>
              <w:t>4000</w:t>
            </w:r>
            <w:r>
              <w:rPr>
                <w:rFonts w:eastAsia="Times New Roman" w:cs="Times New Roman"/>
                <w:kern w:val="0"/>
              </w:rPr>
              <w:t>3466205</w:t>
            </w:r>
          </w:p>
          <w:p w:rsidR="004B1C7A" w:rsidRDefault="004B1C7A" w:rsidP="00E86598">
            <w:pPr>
              <w:rPr>
                <w:rFonts w:eastAsia="Times New Roman" w:cs="Times New Roman"/>
                <w:kern w:val="0"/>
              </w:rPr>
            </w:pPr>
            <w:r>
              <w:rPr>
                <w:rFonts w:eastAsia="Times New Roman" w:cs="Times New Roman"/>
                <w:kern w:val="0"/>
              </w:rPr>
              <w:t xml:space="preserve">Konta </w:t>
            </w:r>
            <w:r w:rsidRPr="004B1C7A">
              <w:rPr>
                <w:rFonts w:eastAsia="Times New Roman" w:cs="Times New Roman"/>
                <w:kern w:val="0"/>
              </w:rPr>
              <w:t>Nr.LV24HABA0001407045805</w:t>
            </w:r>
          </w:p>
          <w:p w:rsidR="00A10C76" w:rsidRPr="00724ECF" w:rsidRDefault="00A10C76" w:rsidP="00A10C76">
            <w:pPr>
              <w:rPr>
                <w:rFonts w:eastAsia="Times New Roman" w:cs="Times New Roman"/>
                <w:color w:val="000000"/>
                <w:kern w:val="0"/>
              </w:rPr>
            </w:pPr>
            <w:r>
              <w:t>Banka: AS Swedbank</w:t>
            </w:r>
            <w:r>
              <w:br/>
            </w:r>
          </w:p>
          <w:p w:rsidR="00E86598" w:rsidRPr="00724ECF" w:rsidRDefault="00E86598" w:rsidP="00E86598">
            <w:pPr>
              <w:rPr>
                <w:rFonts w:eastAsia="Times New Roman" w:cs="Times New Roman"/>
                <w:color w:val="000000"/>
                <w:kern w:val="0"/>
              </w:rPr>
            </w:pPr>
          </w:p>
          <w:p w:rsidR="00E86598" w:rsidRPr="00E316A2" w:rsidRDefault="00E86598" w:rsidP="00E86598">
            <w:pPr>
              <w:spacing w:after="160" w:line="259" w:lineRule="auto"/>
              <w:rPr>
                <w:rFonts w:cs="Times New Roman"/>
              </w:rPr>
            </w:pPr>
            <w:r w:rsidRPr="00E316A2">
              <w:rPr>
                <w:rFonts w:cs="Times New Roman"/>
              </w:rPr>
              <w:t>__________________</w:t>
            </w:r>
          </w:p>
          <w:p w:rsidR="00E86598" w:rsidRPr="00724ECF" w:rsidRDefault="00E86598" w:rsidP="00E86598">
            <w:pPr>
              <w:rPr>
                <w:rFonts w:eastAsia="Times New Roman" w:cs="Times New Roman"/>
                <w:color w:val="000000"/>
                <w:kern w:val="0"/>
              </w:rPr>
            </w:pPr>
            <w:r w:rsidRPr="00E316A2">
              <w:rPr>
                <w:rFonts w:cs="Times New Roman"/>
              </w:rPr>
              <w:t>/</w:t>
            </w:r>
            <w:r>
              <w:rPr>
                <w:rFonts w:cs="Times New Roman"/>
              </w:rPr>
              <w:t>K. Plūme</w:t>
            </w:r>
            <w:r w:rsidRPr="00E316A2">
              <w:rPr>
                <w:rFonts w:cs="Times New Roman"/>
              </w:rPr>
              <w:t>/</w:t>
            </w:r>
          </w:p>
          <w:p w:rsidR="00E86598" w:rsidRPr="00724ECF" w:rsidRDefault="00E86598" w:rsidP="00E86598">
            <w:pPr>
              <w:rPr>
                <w:rFonts w:eastAsia="Times New Roman" w:cs="Times New Roman"/>
                <w:color w:val="000000"/>
                <w:kern w:val="0"/>
              </w:rPr>
            </w:pPr>
          </w:p>
          <w:p w:rsidR="00CC31A7" w:rsidRPr="00724ECF" w:rsidRDefault="00CC31A7" w:rsidP="00E86598">
            <w:pPr>
              <w:rPr>
                <w:rFonts w:eastAsia="Times New Roman" w:cs="Times New Roman"/>
                <w:color w:val="000000"/>
                <w:kern w:val="0"/>
                <w:lang w:eastAsia="x-none"/>
              </w:rPr>
            </w:pPr>
          </w:p>
        </w:tc>
        <w:tc>
          <w:tcPr>
            <w:tcW w:w="4894" w:type="dxa"/>
          </w:tcPr>
          <w:p w:rsidR="008028A4" w:rsidRDefault="008028A4" w:rsidP="008028A4">
            <w:pPr>
              <w:rPr>
                <w:rFonts w:eastAsia="Times New Roman" w:cs="Times New Roman"/>
                <w:b/>
                <w:color w:val="000000"/>
                <w:kern w:val="0"/>
              </w:rPr>
            </w:pPr>
          </w:p>
          <w:p w:rsidR="008028A4" w:rsidRPr="00724ECF" w:rsidRDefault="008028A4" w:rsidP="008028A4">
            <w:pPr>
              <w:rPr>
                <w:rFonts w:eastAsia="Times New Roman" w:cs="Times New Roman"/>
                <w:b/>
                <w:color w:val="000000"/>
                <w:kern w:val="0"/>
              </w:rPr>
            </w:pPr>
            <w:r>
              <w:rPr>
                <w:rFonts w:eastAsia="Times New Roman" w:cs="Times New Roman"/>
                <w:b/>
                <w:color w:val="000000"/>
                <w:kern w:val="0"/>
              </w:rPr>
              <w:t>Vienošanās dalībnieks Nr.5</w:t>
            </w:r>
            <w:r w:rsidRPr="00724ECF">
              <w:rPr>
                <w:rFonts w:eastAsia="Times New Roman" w:cs="Times New Roman"/>
                <w:b/>
                <w:color w:val="000000"/>
                <w:kern w:val="0"/>
              </w:rPr>
              <w:t>:</w:t>
            </w:r>
          </w:p>
          <w:p w:rsidR="00CC31A7" w:rsidRDefault="00CC31A7" w:rsidP="00E86598">
            <w:pPr>
              <w:rPr>
                <w:rFonts w:eastAsia="Times New Roman" w:cs="Times New Roman"/>
                <w:b/>
                <w:color w:val="000000"/>
                <w:kern w:val="0"/>
              </w:rPr>
            </w:pPr>
          </w:p>
          <w:p w:rsidR="00E86598" w:rsidRPr="008028A4" w:rsidRDefault="00E86598" w:rsidP="00E86598">
            <w:pPr>
              <w:rPr>
                <w:rFonts w:eastAsia="Times New Roman" w:cs="Times New Roman"/>
                <w:b/>
                <w:color w:val="000000"/>
                <w:kern w:val="0"/>
              </w:rPr>
            </w:pPr>
            <w:r>
              <w:rPr>
                <w:rFonts w:eastAsia="Times New Roman" w:cs="Times New Roman"/>
                <w:b/>
                <w:color w:val="000000"/>
                <w:kern w:val="0"/>
              </w:rPr>
              <w:t xml:space="preserve">SIA </w:t>
            </w:r>
            <w:r w:rsidRPr="008028A4">
              <w:rPr>
                <w:rFonts w:eastAsia="Times New Roman" w:cs="Times New Roman"/>
                <w:b/>
                <w:color w:val="000000"/>
                <w:kern w:val="0"/>
              </w:rPr>
              <w:t>“</w:t>
            </w:r>
            <w:r>
              <w:rPr>
                <w:rFonts w:eastAsia="Times New Roman" w:cs="Times New Roman"/>
                <w:b/>
                <w:color w:val="000000"/>
                <w:kern w:val="0"/>
              </w:rPr>
              <w:t>Rail Balt</w:t>
            </w:r>
            <w:r w:rsidRPr="008028A4">
              <w:rPr>
                <w:rFonts w:eastAsia="Times New Roman" w:cs="Times New Roman"/>
                <w:b/>
                <w:color w:val="000000"/>
                <w:kern w:val="0"/>
              </w:rPr>
              <w:t>”</w:t>
            </w:r>
          </w:p>
          <w:p w:rsidR="00E86598" w:rsidRPr="00724ECF" w:rsidRDefault="00E86598" w:rsidP="00E86598">
            <w:pPr>
              <w:rPr>
                <w:rFonts w:eastAsia="Times New Roman" w:cs="Times New Roman"/>
                <w:color w:val="000000"/>
                <w:kern w:val="0"/>
              </w:rPr>
            </w:pPr>
            <w:r>
              <w:rPr>
                <w:rFonts w:eastAsia="Times New Roman" w:cs="Times New Roman"/>
                <w:color w:val="000000"/>
                <w:kern w:val="0"/>
              </w:rPr>
              <w:t>Gunāra Astras iela 8B, Rīga, LV-1082</w:t>
            </w:r>
          </w:p>
          <w:p w:rsidR="00E86598" w:rsidRDefault="00E86598" w:rsidP="00E86598">
            <w:pPr>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Pr="0023114E">
              <w:rPr>
                <w:rFonts w:eastAsia="Times New Roman" w:cs="Times New Roman"/>
                <w:kern w:val="0"/>
              </w:rPr>
              <w:t xml:space="preserve"> 40</w:t>
            </w:r>
            <w:r>
              <w:rPr>
                <w:rFonts w:eastAsia="Times New Roman" w:cs="Times New Roman"/>
                <w:kern w:val="0"/>
              </w:rPr>
              <w:t>102402893</w:t>
            </w:r>
          </w:p>
          <w:p w:rsidR="00E86598" w:rsidRPr="00724ECF" w:rsidRDefault="00E86598" w:rsidP="00E86598">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Pr="0023114E">
              <w:rPr>
                <w:rFonts w:eastAsia="Times New Roman" w:cs="Times New Roman"/>
                <w:kern w:val="0"/>
              </w:rPr>
              <w:t>40</w:t>
            </w:r>
            <w:r>
              <w:rPr>
                <w:rFonts w:eastAsia="Times New Roman" w:cs="Times New Roman"/>
                <w:kern w:val="0"/>
              </w:rPr>
              <w:t>102402893</w:t>
            </w:r>
          </w:p>
          <w:p w:rsidR="00E86598" w:rsidRPr="00724ECF" w:rsidRDefault="00E86598" w:rsidP="00E86598">
            <w:pPr>
              <w:ind w:hanging="393"/>
              <w:rPr>
                <w:rFonts w:eastAsia="Times New Roman" w:cs="Times New Roman"/>
                <w:color w:val="000000"/>
                <w:kern w:val="0"/>
              </w:rPr>
            </w:pPr>
            <w:r w:rsidRPr="00724ECF">
              <w:rPr>
                <w:rFonts w:eastAsia="Times New Roman" w:cs="Times New Roman"/>
                <w:color w:val="000000"/>
                <w:kern w:val="0"/>
              </w:rPr>
              <w:t xml:space="preserve">      Konta Nr.: </w:t>
            </w:r>
            <w:r>
              <w:rPr>
                <w:rFonts w:eastAsia="Times New Roman" w:cs="Times New Roman"/>
                <w:color w:val="000000"/>
                <w:kern w:val="0"/>
              </w:rPr>
              <w:t>LV04HABA0551030526524</w:t>
            </w:r>
          </w:p>
          <w:p w:rsidR="00E86598" w:rsidRPr="00724ECF" w:rsidRDefault="00E86598" w:rsidP="00E86598">
            <w:pPr>
              <w:rPr>
                <w:rFonts w:eastAsia="Times New Roman" w:cs="Times New Roman"/>
                <w:color w:val="000000"/>
                <w:kern w:val="0"/>
              </w:rPr>
            </w:pPr>
            <w:r w:rsidRPr="00724ECF">
              <w:rPr>
                <w:rFonts w:eastAsia="Times New Roman" w:cs="Times New Roman"/>
                <w:color w:val="000000"/>
                <w:kern w:val="0"/>
              </w:rPr>
              <w:t xml:space="preserve">Banka: </w:t>
            </w:r>
            <w:r>
              <w:rPr>
                <w:rFonts w:eastAsia="Times New Roman" w:cs="Times New Roman"/>
                <w:color w:val="000000"/>
                <w:kern w:val="0"/>
              </w:rPr>
              <w:t>AS SWEDBANK</w:t>
            </w:r>
          </w:p>
          <w:p w:rsidR="00E86598" w:rsidRDefault="00E86598" w:rsidP="00E86598">
            <w:pPr>
              <w:rPr>
                <w:rFonts w:eastAsia="Times New Roman" w:cs="Times New Roman"/>
                <w:color w:val="000000"/>
                <w:kern w:val="0"/>
              </w:rPr>
            </w:pPr>
          </w:p>
          <w:p w:rsidR="00A10C76" w:rsidRDefault="00A10C76" w:rsidP="00E86598">
            <w:pPr>
              <w:spacing w:after="160" w:line="259" w:lineRule="auto"/>
              <w:rPr>
                <w:rFonts w:cs="Times New Roman"/>
              </w:rPr>
            </w:pPr>
          </w:p>
          <w:p w:rsidR="00E86598" w:rsidRPr="00E316A2" w:rsidRDefault="00E86598" w:rsidP="00E86598">
            <w:pPr>
              <w:spacing w:after="160" w:line="259" w:lineRule="auto"/>
              <w:rPr>
                <w:rFonts w:cs="Times New Roman"/>
              </w:rPr>
            </w:pPr>
            <w:r w:rsidRPr="00E316A2">
              <w:rPr>
                <w:rFonts w:cs="Times New Roman"/>
              </w:rPr>
              <w:t>______________________</w:t>
            </w:r>
          </w:p>
          <w:p w:rsidR="00E86598" w:rsidRPr="00724ECF" w:rsidRDefault="00E86598" w:rsidP="00E86598">
            <w:pPr>
              <w:rPr>
                <w:rFonts w:eastAsia="Times New Roman" w:cs="Times New Roman"/>
                <w:color w:val="000000"/>
                <w:kern w:val="0"/>
              </w:rPr>
            </w:pPr>
            <w:r w:rsidRPr="00E316A2">
              <w:rPr>
                <w:rFonts w:cs="Times New Roman"/>
              </w:rPr>
              <w:t>/</w:t>
            </w:r>
            <w:r>
              <w:rPr>
                <w:rFonts w:cs="Times New Roman"/>
              </w:rPr>
              <w:t xml:space="preserve">A. </w:t>
            </w:r>
            <w:proofErr w:type="spellStart"/>
            <w:r>
              <w:rPr>
                <w:rFonts w:cs="Times New Roman"/>
              </w:rPr>
              <w:t>Sipļivijs</w:t>
            </w:r>
            <w:proofErr w:type="spellEnd"/>
            <w:r w:rsidRPr="00E316A2">
              <w:rPr>
                <w:rFonts w:cs="Times New Roman"/>
              </w:rPr>
              <w:t>/</w:t>
            </w:r>
          </w:p>
          <w:p w:rsidR="00E86598" w:rsidRPr="00724ECF" w:rsidRDefault="00E86598" w:rsidP="00E86598">
            <w:pPr>
              <w:rPr>
                <w:rFonts w:eastAsia="Times New Roman" w:cs="Times New Roman"/>
                <w:color w:val="000000"/>
                <w:kern w:val="0"/>
              </w:rPr>
            </w:pPr>
          </w:p>
          <w:p w:rsidR="00E86598" w:rsidRPr="00724ECF" w:rsidRDefault="00E86598" w:rsidP="00E86598">
            <w:pPr>
              <w:rPr>
                <w:rFonts w:eastAsia="Times New Roman" w:cs="Times New Roman"/>
                <w:b/>
                <w:color w:val="000000"/>
                <w:kern w:val="0"/>
              </w:rPr>
            </w:pPr>
          </w:p>
        </w:tc>
      </w:tr>
    </w:tbl>
    <w:p w:rsidR="00832E0C" w:rsidRPr="00724ECF" w:rsidRDefault="00832E0C" w:rsidP="00832E0C">
      <w:pPr>
        <w:rPr>
          <w:rFonts w:ascii="Cambria" w:hAnsi="Cambria"/>
          <w:sz w:val="28"/>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Pr="00D7598F" w:rsidRDefault="00832E0C" w:rsidP="00832E0C">
      <w:pPr>
        <w:rPr>
          <w:rFonts w:eastAsia="Times New Roman Bold" w:cs="Times New Roman"/>
          <w:b/>
          <w:bCs/>
          <w:caps/>
        </w:rPr>
      </w:pPr>
    </w:p>
    <w:p w:rsidR="006269D1" w:rsidRDefault="006269D1"/>
    <w:sectPr w:rsidR="006269D1" w:rsidSect="00D7598F">
      <w:footerReference w:type="default" r:id="rId8"/>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E9F" w:rsidRDefault="00D4495C">
      <w:r>
        <w:separator/>
      </w:r>
    </w:p>
  </w:endnote>
  <w:endnote w:type="continuationSeparator" w:id="0">
    <w:p w:rsidR="00621E9F" w:rsidRDefault="00D4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PT Serif">
    <w:altName w:val="Times New Roman"/>
    <w:charset w:val="00"/>
    <w:family w:val="auto"/>
    <w:pitch w:val="default"/>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rsidR="004E181B" w:rsidRDefault="00F240FD">
        <w:pPr>
          <w:pStyle w:val="Footer"/>
          <w:jc w:val="right"/>
        </w:pPr>
        <w:r>
          <w:fldChar w:fldCharType="begin"/>
        </w:r>
        <w:r>
          <w:instrText xml:space="preserve"> PAGE   \* MERGEFORMAT </w:instrText>
        </w:r>
        <w:r>
          <w:fldChar w:fldCharType="separate"/>
        </w:r>
        <w:r w:rsidR="00E07106">
          <w:rPr>
            <w:noProof/>
          </w:rPr>
          <w:t>6</w:t>
        </w:r>
        <w:r>
          <w:rPr>
            <w:noProof/>
          </w:rPr>
          <w:fldChar w:fldCharType="end"/>
        </w:r>
      </w:p>
    </w:sdtContent>
  </w:sdt>
  <w:p w:rsidR="004E181B" w:rsidRDefault="00E07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E9F" w:rsidRDefault="00D4495C">
      <w:r>
        <w:separator/>
      </w:r>
    </w:p>
  </w:footnote>
  <w:footnote w:type="continuationSeparator" w:id="0">
    <w:p w:rsidR="00621E9F" w:rsidRDefault="00D44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90DCDECE"/>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CE80516"/>
    <w:multiLevelType w:val="multilevel"/>
    <w:tmpl w:val="0466F6BA"/>
    <w:lvl w:ilvl="0">
      <w:start w:val="1"/>
      <w:numFmt w:val="decimal"/>
      <w:lvlText w:val="%1."/>
      <w:lvlJc w:val="left"/>
      <w:pPr>
        <w:ind w:left="360" w:hanging="360"/>
      </w:pPr>
      <w:rPr>
        <w:b/>
      </w:rPr>
    </w:lvl>
    <w:lvl w:ilvl="1">
      <w:start w:val="1"/>
      <w:numFmt w:val="decimal"/>
      <w:pStyle w:val="Style1"/>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C"/>
    <w:rsid w:val="000512C0"/>
    <w:rsid w:val="00057E5F"/>
    <w:rsid w:val="00086D26"/>
    <w:rsid w:val="001237F5"/>
    <w:rsid w:val="001907D5"/>
    <w:rsid w:val="00203522"/>
    <w:rsid w:val="0023114E"/>
    <w:rsid w:val="00275171"/>
    <w:rsid w:val="002F6C5D"/>
    <w:rsid w:val="004B1C7A"/>
    <w:rsid w:val="004C7AE9"/>
    <w:rsid w:val="005058C1"/>
    <w:rsid w:val="00555444"/>
    <w:rsid w:val="00563324"/>
    <w:rsid w:val="005A2A4B"/>
    <w:rsid w:val="005A6B53"/>
    <w:rsid w:val="005E0FAF"/>
    <w:rsid w:val="005E77CC"/>
    <w:rsid w:val="00621E9F"/>
    <w:rsid w:val="006269D1"/>
    <w:rsid w:val="0063511A"/>
    <w:rsid w:val="006A5DE0"/>
    <w:rsid w:val="006D7704"/>
    <w:rsid w:val="00720464"/>
    <w:rsid w:val="00777BF3"/>
    <w:rsid w:val="007E4353"/>
    <w:rsid w:val="007E4A79"/>
    <w:rsid w:val="008028A4"/>
    <w:rsid w:val="00807038"/>
    <w:rsid w:val="00832E0C"/>
    <w:rsid w:val="0084074B"/>
    <w:rsid w:val="00861415"/>
    <w:rsid w:val="00874A68"/>
    <w:rsid w:val="008817D9"/>
    <w:rsid w:val="0091487A"/>
    <w:rsid w:val="00A0262B"/>
    <w:rsid w:val="00A10C76"/>
    <w:rsid w:val="00A21BBA"/>
    <w:rsid w:val="00A31252"/>
    <w:rsid w:val="00A60469"/>
    <w:rsid w:val="00AB6882"/>
    <w:rsid w:val="00AE3905"/>
    <w:rsid w:val="00B211A3"/>
    <w:rsid w:val="00B63E87"/>
    <w:rsid w:val="00CB67D3"/>
    <w:rsid w:val="00CC31A7"/>
    <w:rsid w:val="00CE08E7"/>
    <w:rsid w:val="00D06624"/>
    <w:rsid w:val="00D2625F"/>
    <w:rsid w:val="00D4495C"/>
    <w:rsid w:val="00E07106"/>
    <w:rsid w:val="00E24CD9"/>
    <w:rsid w:val="00E316A2"/>
    <w:rsid w:val="00E51FB6"/>
    <w:rsid w:val="00E86598"/>
    <w:rsid w:val="00EF271D"/>
    <w:rsid w:val="00F240FD"/>
    <w:rsid w:val="00F44A7E"/>
    <w:rsid w:val="00F70B95"/>
    <w:rsid w:val="00F87E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0B52CD0"/>
  <w15:chartTrackingRefBased/>
  <w15:docId w15:val="{BD3A9A55-4670-43E3-9F18-02E079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0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832E0C"/>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832E0C"/>
    <w:rPr>
      <w:rFonts w:ascii="Times New Roman" w:eastAsia="Times New Roman" w:hAnsi="Times New Roman" w:cs="Cambria"/>
      <w:kern w:val="56"/>
      <w:sz w:val="24"/>
      <w:szCs w:val="24"/>
    </w:rPr>
  </w:style>
  <w:style w:type="paragraph" w:styleId="Footer">
    <w:name w:val="footer"/>
    <w:basedOn w:val="Normal"/>
    <w:link w:val="FooterChar"/>
    <w:uiPriority w:val="99"/>
    <w:rsid w:val="00832E0C"/>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832E0C"/>
    <w:rPr>
      <w:rFonts w:ascii="Times New Roman" w:eastAsia="Cambria" w:hAnsi="Times New Roman" w:cs="Times New Roman"/>
      <w:sz w:val="24"/>
      <w:szCs w:val="24"/>
      <w:lang w:val="en-GB"/>
    </w:rPr>
  </w:style>
  <w:style w:type="paragraph" w:customStyle="1" w:styleId="Style1">
    <w:name w:val="Style1"/>
    <w:autoRedefine/>
    <w:qFormat/>
    <w:rsid w:val="00EF271D"/>
    <w:pPr>
      <w:numPr>
        <w:ilvl w:val="1"/>
        <w:numId w:val="5"/>
      </w:numPr>
      <w:spacing w:after="120" w:line="240" w:lineRule="auto"/>
      <w:ind w:left="567" w:hanging="425"/>
      <w:jc w:val="both"/>
    </w:pPr>
    <w:rPr>
      <w:rFonts w:ascii="Times New Roman" w:eastAsia="Cambria" w:hAnsi="Times New Roman" w:cs="Times New Roman"/>
      <w:sz w:val="24"/>
      <w:szCs w:val="24"/>
    </w:rPr>
  </w:style>
  <w:style w:type="paragraph" w:styleId="BalloonText">
    <w:name w:val="Balloon Text"/>
    <w:basedOn w:val="Normal"/>
    <w:link w:val="BalloonTextChar"/>
    <w:uiPriority w:val="99"/>
    <w:semiHidden/>
    <w:unhideWhenUsed/>
    <w:rsid w:val="00B211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A3"/>
    <w:rPr>
      <w:rFonts w:ascii="Segoe UI" w:eastAsia="Cambria" w:hAnsi="Segoe UI" w:cs="Segoe UI"/>
      <w:kern w:val="56"/>
      <w:sz w:val="18"/>
      <w:szCs w:val="18"/>
    </w:rPr>
  </w:style>
  <w:style w:type="paragraph" w:customStyle="1" w:styleId="Default">
    <w:name w:val="Default"/>
    <w:basedOn w:val="Normal"/>
    <w:rsid w:val="00F70B95"/>
    <w:pPr>
      <w:autoSpaceDE w:val="0"/>
      <w:autoSpaceDN w:val="0"/>
    </w:pPr>
    <w:rPr>
      <w:rFonts w:ascii="PT Serif" w:eastAsiaTheme="minorHAnsi" w:hAnsi="PT Serif"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51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F8E5F-123B-40A4-B1FF-352552B4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Pages>
  <Words>13311</Words>
  <Characters>7588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38</cp:revision>
  <cp:lastPrinted>2019-03-04T10:33:00Z</cp:lastPrinted>
  <dcterms:created xsi:type="dcterms:W3CDTF">2019-02-04T09:58:00Z</dcterms:created>
  <dcterms:modified xsi:type="dcterms:W3CDTF">2019-04-16T10:51:00Z</dcterms:modified>
</cp:coreProperties>
</file>