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D" w:rsidRPr="00C42D64" w:rsidRDefault="0007747D" w:rsidP="0007747D">
      <w:pPr>
        <w:ind w:right="-170"/>
        <w:jc w:val="center"/>
        <w:rPr>
          <w:sz w:val="22"/>
          <w:szCs w:val="22"/>
          <w:lang w:val="lv-LV"/>
        </w:rPr>
      </w:pPr>
      <w:r w:rsidRPr="00C42D64">
        <w:rPr>
          <w:sz w:val="22"/>
          <w:szCs w:val="22"/>
          <w:lang w:val="lv-LV"/>
        </w:rPr>
        <w:t>Atklāta konkursa</w:t>
      </w:r>
    </w:p>
    <w:p w:rsidR="0007747D" w:rsidRPr="002F3B72" w:rsidRDefault="0007747D" w:rsidP="0007747D">
      <w:pPr>
        <w:ind w:right="-170"/>
        <w:jc w:val="center"/>
        <w:rPr>
          <w:b/>
          <w:bCs/>
          <w:sz w:val="22"/>
          <w:szCs w:val="22"/>
          <w:lang w:val="lv-LV"/>
        </w:rPr>
      </w:pPr>
      <w:r w:rsidRPr="002F3B72">
        <w:rPr>
          <w:b/>
          <w:bCs/>
          <w:sz w:val="22"/>
          <w:szCs w:val="22"/>
          <w:lang w:val="lv-LV"/>
        </w:rPr>
        <w:t xml:space="preserve"> “</w:t>
      </w:r>
      <w:proofErr w:type="spellStart"/>
      <w:r w:rsidRPr="007F3936">
        <w:rPr>
          <w:rFonts w:eastAsia="Cambria"/>
          <w:b/>
          <w:bCs/>
          <w:lang w:val="lv-LV"/>
        </w:rPr>
        <w:t>Mašīnzinību</w:t>
      </w:r>
      <w:proofErr w:type="spellEnd"/>
      <w:r w:rsidRPr="007F3936">
        <w:rPr>
          <w:rFonts w:eastAsia="Cambria"/>
          <w:b/>
          <w:bCs/>
          <w:lang w:val="lv-LV"/>
        </w:rPr>
        <w:t>, transporta un aeronautikas fakultātes Aeronautikas institūta angāra būvprojekta izstrāde un būvniecība</w:t>
      </w:r>
      <w:r w:rsidRPr="002F3B72">
        <w:rPr>
          <w:b/>
          <w:bCs/>
          <w:sz w:val="22"/>
          <w:szCs w:val="22"/>
          <w:lang w:val="lv-LV"/>
        </w:rPr>
        <w:t>”</w:t>
      </w:r>
    </w:p>
    <w:p w:rsidR="0007747D" w:rsidRPr="00C42D64" w:rsidRDefault="0007747D" w:rsidP="0007747D">
      <w:pPr>
        <w:ind w:right="-170"/>
        <w:jc w:val="center"/>
        <w:rPr>
          <w:sz w:val="22"/>
          <w:szCs w:val="22"/>
          <w:lang w:val="lv-LV"/>
        </w:rPr>
      </w:pPr>
      <w:r w:rsidRPr="00C42D64">
        <w:rPr>
          <w:sz w:val="22"/>
          <w:szCs w:val="22"/>
          <w:lang w:val="lv-LV"/>
        </w:rPr>
        <w:t xml:space="preserve"> (i</w:t>
      </w:r>
      <w:r>
        <w:rPr>
          <w:sz w:val="22"/>
          <w:szCs w:val="22"/>
          <w:lang w:val="lv-LV"/>
        </w:rPr>
        <w:t>dentifikācijas Nr. RTU – 2018/92</w:t>
      </w:r>
      <w:r w:rsidRPr="00C42D64">
        <w:rPr>
          <w:sz w:val="22"/>
          <w:szCs w:val="22"/>
          <w:lang w:val="lv-LV"/>
        </w:rPr>
        <w:t>)</w:t>
      </w:r>
    </w:p>
    <w:p w:rsidR="0007747D" w:rsidRPr="00C42D64" w:rsidRDefault="0007747D" w:rsidP="0007747D">
      <w:pPr>
        <w:jc w:val="center"/>
        <w:rPr>
          <w:b/>
          <w:sz w:val="22"/>
          <w:szCs w:val="22"/>
          <w:lang w:val="lv-LV"/>
        </w:rPr>
      </w:pPr>
    </w:p>
    <w:p w:rsidR="0007747D" w:rsidRPr="00C42D64" w:rsidRDefault="0007747D" w:rsidP="0007747D">
      <w:pPr>
        <w:jc w:val="center"/>
        <w:rPr>
          <w:sz w:val="22"/>
          <w:szCs w:val="22"/>
          <w:lang w:val="lv-LV"/>
        </w:rPr>
      </w:pPr>
      <w:r w:rsidRPr="00C42D64">
        <w:rPr>
          <w:sz w:val="22"/>
          <w:szCs w:val="22"/>
          <w:lang w:val="lv-LV"/>
        </w:rPr>
        <w:t>Protokols</w:t>
      </w:r>
      <w:r>
        <w:rPr>
          <w:sz w:val="22"/>
          <w:szCs w:val="22"/>
          <w:lang w:val="lv-LV"/>
        </w:rPr>
        <w:t xml:space="preserve"> Nr.2</w:t>
      </w:r>
      <w:r w:rsidRPr="00C42D64">
        <w:rPr>
          <w:sz w:val="22"/>
          <w:szCs w:val="22"/>
          <w:lang w:val="lv-LV"/>
        </w:rPr>
        <w:t xml:space="preserve"> </w:t>
      </w:r>
    </w:p>
    <w:p w:rsidR="0007747D" w:rsidRPr="00C42D64" w:rsidRDefault="0007747D" w:rsidP="0007747D">
      <w:pPr>
        <w:jc w:val="center"/>
        <w:rPr>
          <w:sz w:val="22"/>
          <w:szCs w:val="22"/>
          <w:lang w:val="lv-LV"/>
        </w:rPr>
      </w:pPr>
    </w:p>
    <w:p w:rsidR="0007747D" w:rsidRPr="00C42D64" w:rsidRDefault="0007747D" w:rsidP="0007747D">
      <w:pPr>
        <w:jc w:val="center"/>
        <w:rPr>
          <w:sz w:val="22"/>
          <w:szCs w:val="22"/>
          <w:lang w:val="lv-LV"/>
        </w:rPr>
      </w:pPr>
    </w:p>
    <w:p w:rsidR="0007747D" w:rsidRPr="00C42D64" w:rsidRDefault="0007747D" w:rsidP="0007747D">
      <w:pPr>
        <w:rPr>
          <w:sz w:val="22"/>
          <w:szCs w:val="22"/>
          <w:lang w:val="lv-LV"/>
        </w:rPr>
      </w:pPr>
      <w:r w:rsidRPr="00C42D64">
        <w:rPr>
          <w:sz w:val="22"/>
          <w:szCs w:val="22"/>
          <w:lang w:val="lv-LV"/>
        </w:rPr>
        <w:t xml:space="preserve"> Rīgā, Kaļķ</w:t>
      </w:r>
      <w:r>
        <w:rPr>
          <w:sz w:val="22"/>
          <w:szCs w:val="22"/>
          <w:lang w:val="lv-LV"/>
        </w:rPr>
        <w:t>u ielā 1 – 322. telpā, plkst. 1</w:t>
      </w:r>
      <w:r>
        <w:rPr>
          <w:sz w:val="22"/>
          <w:szCs w:val="22"/>
          <w:lang w:val="lv-LV"/>
        </w:rPr>
        <w:t>1</w:t>
      </w:r>
      <w:r w:rsidRPr="00C42D64">
        <w:rPr>
          <w:sz w:val="22"/>
          <w:szCs w:val="22"/>
          <w:lang w:val="lv-LV"/>
        </w:rPr>
        <w:t xml:space="preserve">:00                                                                                 </w:t>
      </w:r>
      <w:r>
        <w:rPr>
          <w:sz w:val="22"/>
          <w:szCs w:val="22"/>
          <w:lang w:val="lv-LV"/>
        </w:rPr>
        <w:t>18.10</w:t>
      </w:r>
      <w:r w:rsidRPr="00C42D64">
        <w:rPr>
          <w:sz w:val="22"/>
          <w:szCs w:val="22"/>
          <w:lang w:val="lv-LV"/>
        </w:rPr>
        <w:t>.201</w:t>
      </w:r>
      <w:r>
        <w:rPr>
          <w:sz w:val="22"/>
          <w:szCs w:val="22"/>
          <w:lang w:val="lv-LV"/>
        </w:rPr>
        <w:t>8</w:t>
      </w:r>
      <w:r w:rsidRPr="00C42D64">
        <w:rPr>
          <w:sz w:val="22"/>
          <w:szCs w:val="22"/>
          <w:lang w:val="lv-LV"/>
        </w:rPr>
        <w:t>.</w:t>
      </w:r>
    </w:p>
    <w:p w:rsidR="0007747D" w:rsidRPr="00C42D64" w:rsidRDefault="0007747D" w:rsidP="0007747D">
      <w:pPr>
        <w:jc w:val="center"/>
        <w:rPr>
          <w:sz w:val="22"/>
          <w:szCs w:val="22"/>
          <w:lang w:val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07747D" w:rsidRPr="00C42D64" w:rsidTr="00B17447">
        <w:tc>
          <w:tcPr>
            <w:tcW w:w="3085" w:type="dxa"/>
          </w:tcPr>
          <w:p w:rsidR="0007747D" w:rsidRPr="00C42D64" w:rsidRDefault="0007747D" w:rsidP="00B17447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C42D64">
              <w:rPr>
                <w:b/>
                <w:sz w:val="22"/>
                <w:szCs w:val="22"/>
              </w:rPr>
              <w:t>Komisijas</w:t>
            </w:r>
            <w:proofErr w:type="spellEnd"/>
            <w:r w:rsidRPr="00C42D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/>
                <w:sz w:val="22"/>
                <w:szCs w:val="22"/>
              </w:rPr>
              <w:t>priekšsēdētājs</w:t>
            </w:r>
            <w:proofErr w:type="spellEnd"/>
            <w:r w:rsidRPr="00C42D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07747D" w:rsidRPr="00C42D64" w:rsidRDefault="0007747D" w:rsidP="00B1744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07747D" w:rsidRPr="00C42D64" w:rsidTr="00B17447">
        <w:tc>
          <w:tcPr>
            <w:tcW w:w="3085" w:type="dxa"/>
          </w:tcPr>
          <w:p w:rsidR="0007747D" w:rsidRPr="00C42D64" w:rsidRDefault="0007747D" w:rsidP="00B17447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Artis Celitāns</w:t>
            </w:r>
            <w:r w:rsidRPr="00C42D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07747D" w:rsidRPr="00C42D64" w:rsidRDefault="0007747D" w:rsidP="00B17447">
            <w:pPr>
              <w:rPr>
                <w:b/>
                <w:sz w:val="22"/>
                <w:szCs w:val="22"/>
              </w:rPr>
            </w:pPr>
            <w:proofErr w:type="spellStart"/>
            <w:r w:rsidRPr="00C42D64">
              <w:rPr>
                <w:color w:val="000000"/>
                <w:sz w:val="22"/>
                <w:szCs w:val="22"/>
              </w:rPr>
              <w:t>Juridiskā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departamenta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Iepirkumu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nodaļas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vecākais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iepirkumu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color w:val="000000"/>
                <w:sz w:val="22"/>
                <w:szCs w:val="22"/>
              </w:rPr>
              <w:t>speciālists</w:t>
            </w:r>
            <w:proofErr w:type="spellEnd"/>
            <w:r w:rsidRPr="00C42D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7747D" w:rsidRPr="00C42D64" w:rsidTr="00B17447">
        <w:trPr>
          <w:trHeight w:val="334"/>
        </w:trPr>
        <w:tc>
          <w:tcPr>
            <w:tcW w:w="3085" w:type="dxa"/>
          </w:tcPr>
          <w:p w:rsidR="0007747D" w:rsidRPr="00C42D64" w:rsidRDefault="0007747D" w:rsidP="00B17447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C42D64">
              <w:rPr>
                <w:b/>
                <w:sz w:val="22"/>
                <w:szCs w:val="22"/>
              </w:rPr>
              <w:t>Komisijas</w:t>
            </w:r>
            <w:proofErr w:type="spellEnd"/>
            <w:r w:rsidRPr="00C42D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/>
                <w:sz w:val="22"/>
                <w:szCs w:val="22"/>
              </w:rPr>
              <w:t>locekļi</w:t>
            </w:r>
            <w:proofErr w:type="spellEnd"/>
            <w:r w:rsidRPr="00C42D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07747D" w:rsidRPr="00C42D64" w:rsidRDefault="0007747D" w:rsidP="00B1744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7747D" w:rsidRPr="00C42D64" w:rsidTr="00B17447">
        <w:tc>
          <w:tcPr>
            <w:tcW w:w="3085" w:type="dxa"/>
          </w:tcPr>
          <w:p w:rsidR="0007747D" w:rsidRPr="00C42D64" w:rsidRDefault="0007747D" w:rsidP="00B17447">
            <w:pPr>
              <w:jc w:val="both"/>
              <w:rPr>
                <w:b/>
                <w:sz w:val="22"/>
                <w:szCs w:val="22"/>
              </w:rPr>
            </w:pPr>
            <w:r w:rsidRPr="00C42D64">
              <w:rPr>
                <w:sz w:val="22"/>
                <w:szCs w:val="22"/>
              </w:rPr>
              <w:t>Pēteris Orlovskis</w:t>
            </w:r>
          </w:p>
        </w:tc>
        <w:tc>
          <w:tcPr>
            <w:tcW w:w="6379" w:type="dxa"/>
          </w:tcPr>
          <w:p w:rsidR="0007747D" w:rsidRPr="00C42D64" w:rsidRDefault="0007747D" w:rsidP="00B174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81B33">
              <w:rPr>
                <w:bCs/>
                <w:sz w:val="22"/>
                <w:szCs w:val="22"/>
              </w:rPr>
              <w:t>Tehniskā</w:t>
            </w:r>
            <w:proofErr w:type="spellEnd"/>
            <w:r w:rsidRPr="00181B3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81B33">
              <w:rPr>
                <w:bCs/>
                <w:sz w:val="22"/>
                <w:szCs w:val="22"/>
              </w:rPr>
              <w:t>nodaļas</w:t>
            </w:r>
            <w:proofErr w:type="spellEnd"/>
            <w:r w:rsidRPr="00181B3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81B33">
              <w:rPr>
                <w:bCs/>
                <w:sz w:val="22"/>
                <w:szCs w:val="22"/>
              </w:rPr>
              <w:t>vadītājs</w:t>
            </w:r>
            <w:proofErr w:type="spellEnd"/>
          </w:p>
        </w:tc>
      </w:tr>
      <w:tr w:rsidR="0007747D" w:rsidRPr="00C42D64" w:rsidTr="00B17447">
        <w:tc>
          <w:tcPr>
            <w:tcW w:w="3085" w:type="dxa"/>
          </w:tcPr>
          <w:p w:rsidR="0007747D" w:rsidRPr="007F3936" w:rsidRDefault="0007747D" w:rsidP="00B1744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proofErr w:type="spellStart"/>
            <w:r w:rsidRPr="007F3936">
              <w:rPr>
                <w:sz w:val="22"/>
              </w:rPr>
              <w:t>Konstantīns</w:t>
            </w:r>
            <w:proofErr w:type="spellEnd"/>
            <w:r w:rsidRPr="007F3936">
              <w:rPr>
                <w:sz w:val="22"/>
              </w:rPr>
              <w:t xml:space="preserve"> Savkovs</w:t>
            </w:r>
          </w:p>
        </w:tc>
        <w:tc>
          <w:tcPr>
            <w:tcW w:w="6379" w:type="dxa"/>
          </w:tcPr>
          <w:p w:rsidR="0007747D" w:rsidRPr="007F3936" w:rsidRDefault="0007747D" w:rsidP="00B1744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</w:rPr>
            </w:pPr>
            <w:proofErr w:type="spellStart"/>
            <w:r w:rsidRPr="007F3936">
              <w:rPr>
                <w:sz w:val="22"/>
              </w:rPr>
              <w:t>Aeronautikas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institūta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vadošais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pētnieks</w:t>
            </w:r>
            <w:proofErr w:type="spellEnd"/>
          </w:p>
        </w:tc>
      </w:tr>
      <w:tr w:rsidR="0007747D" w:rsidRPr="00C42D64" w:rsidTr="00B17447">
        <w:tc>
          <w:tcPr>
            <w:tcW w:w="3085" w:type="dxa"/>
          </w:tcPr>
          <w:p w:rsidR="0007747D" w:rsidRPr="007F3936" w:rsidRDefault="0007747D" w:rsidP="00B17447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rPr>
                <w:b/>
                <w:sz w:val="22"/>
              </w:rPr>
            </w:pPr>
            <w:r w:rsidRPr="007F3936">
              <w:rPr>
                <w:sz w:val="22"/>
              </w:rPr>
              <w:t>Juris Korhs</w:t>
            </w:r>
          </w:p>
        </w:tc>
        <w:tc>
          <w:tcPr>
            <w:tcW w:w="6379" w:type="dxa"/>
          </w:tcPr>
          <w:p w:rsidR="0007747D" w:rsidRPr="007F3936" w:rsidRDefault="0007747D" w:rsidP="00B1744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before="120"/>
              <w:rPr>
                <w:b/>
                <w:sz w:val="22"/>
              </w:rPr>
            </w:pPr>
            <w:proofErr w:type="spellStart"/>
            <w:r w:rsidRPr="007F3936">
              <w:rPr>
                <w:sz w:val="22"/>
              </w:rPr>
              <w:t>Ķīpsalas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kompleksa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pārvaldes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grupas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nekustamā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īpašuma</w:t>
            </w:r>
            <w:proofErr w:type="spellEnd"/>
            <w:r w:rsidRPr="007F3936">
              <w:rPr>
                <w:sz w:val="22"/>
              </w:rPr>
              <w:t xml:space="preserve"> </w:t>
            </w:r>
            <w:proofErr w:type="spellStart"/>
            <w:r w:rsidRPr="007F3936">
              <w:rPr>
                <w:sz w:val="22"/>
              </w:rPr>
              <w:t>speciālists</w:t>
            </w:r>
            <w:proofErr w:type="spellEnd"/>
          </w:p>
        </w:tc>
      </w:tr>
      <w:tr w:rsidR="0007747D" w:rsidRPr="00C42D64" w:rsidTr="00B17447">
        <w:tc>
          <w:tcPr>
            <w:tcW w:w="3085" w:type="dxa"/>
          </w:tcPr>
          <w:p w:rsidR="0007747D" w:rsidRPr="00C42D64" w:rsidRDefault="0007747D" w:rsidP="00B17447">
            <w:pPr>
              <w:jc w:val="both"/>
              <w:rPr>
                <w:b/>
                <w:bCs/>
                <w:sz w:val="22"/>
                <w:szCs w:val="22"/>
              </w:rPr>
            </w:pPr>
            <w:r w:rsidRPr="00C42D64">
              <w:rPr>
                <w:bCs/>
                <w:sz w:val="22"/>
                <w:szCs w:val="22"/>
              </w:rPr>
              <w:t>Jānis Ieviņš</w:t>
            </w:r>
          </w:p>
        </w:tc>
        <w:tc>
          <w:tcPr>
            <w:tcW w:w="6379" w:type="dxa"/>
          </w:tcPr>
          <w:p w:rsidR="0007747D" w:rsidRPr="00C42D64" w:rsidRDefault="0007747D" w:rsidP="00B1744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C42D64">
              <w:rPr>
                <w:bCs/>
                <w:sz w:val="22"/>
                <w:szCs w:val="22"/>
              </w:rPr>
              <w:t>Infrastruktūras</w:t>
            </w:r>
            <w:proofErr w:type="spellEnd"/>
            <w:r w:rsidRPr="00C42D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Cs/>
                <w:sz w:val="22"/>
                <w:szCs w:val="22"/>
              </w:rPr>
              <w:t>attīstības</w:t>
            </w:r>
            <w:proofErr w:type="spellEnd"/>
            <w:r w:rsidRPr="00C42D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Cs/>
                <w:sz w:val="22"/>
                <w:szCs w:val="22"/>
              </w:rPr>
              <w:t>departamenta</w:t>
            </w:r>
            <w:proofErr w:type="spellEnd"/>
            <w:r w:rsidRPr="00C42D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Cs/>
                <w:sz w:val="22"/>
                <w:szCs w:val="22"/>
              </w:rPr>
              <w:t>projektu</w:t>
            </w:r>
            <w:proofErr w:type="spellEnd"/>
            <w:r w:rsidRPr="00C42D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2D64">
              <w:rPr>
                <w:bCs/>
                <w:sz w:val="22"/>
                <w:szCs w:val="22"/>
              </w:rPr>
              <w:t>vadītājs</w:t>
            </w:r>
            <w:proofErr w:type="spellEnd"/>
          </w:p>
        </w:tc>
      </w:tr>
    </w:tbl>
    <w:p w:rsidR="0007747D" w:rsidRPr="00C42D64" w:rsidRDefault="0007747D" w:rsidP="0007747D">
      <w:pPr>
        <w:jc w:val="both"/>
        <w:rPr>
          <w:sz w:val="22"/>
          <w:szCs w:val="22"/>
          <w:lang w:val="lv-LV"/>
        </w:rPr>
      </w:pPr>
    </w:p>
    <w:p w:rsidR="0007747D" w:rsidRPr="00C42D64" w:rsidRDefault="0007747D" w:rsidP="0007747D">
      <w:pPr>
        <w:jc w:val="both"/>
        <w:rPr>
          <w:sz w:val="22"/>
          <w:szCs w:val="22"/>
          <w:lang w:val="lv-LV"/>
        </w:rPr>
      </w:pPr>
      <w:r w:rsidRPr="00C42D64">
        <w:rPr>
          <w:sz w:val="22"/>
          <w:szCs w:val="22"/>
          <w:lang w:val="lv-LV"/>
        </w:rPr>
        <w:t xml:space="preserve">Komisija izveidota ar RTU </w:t>
      </w:r>
      <w:r>
        <w:rPr>
          <w:sz w:val="22"/>
          <w:szCs w:val="22"/>
          <w:lang w:val="lv-LV"/>
        </w:rPr>
        <w:t>finanšu prorektora</w:t>
      </w:r>
      <w:r w:rsidRPr="00C42D64">
        <w:rPr>
          <w:sz w:val="22"/>
          <w:szCs w:val="22"/>
          <w:lang w:val="lv-LV"/>
        </w:rPr>
        <w:t xml:space="preserve"> </w:t>
      </w:r>
      <w:r w:rsidRPr="00C42D64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42D64">
        <w:rPr>
          <w:sz w:val="22"/>
          <w:szCs w:val="22"/>
        </w:rPr>
        <w:t xml:space="preserve">. </w:t>
      </w:r>
      <w:proofErr w:type="spellStart"/>
      <w:proofErr w:type="gramStart"/>
      <w:r w:rsidRPr="00C42D64">
        <w:rPr>
          <w:sz w:val="22"/>
          <w:szCs w:val="22"/>
        </w:rPr>
        <w:t>gada</w:t>
      </w:r>
      <w:proofErr w:type="spellEnd"/>
      <w:proofErr w:type="gramEnd"/>
      <w:r w:rsidRPr="00C42D64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Pr="00C42D64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septembrī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rīkojumu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 03000-1.2/39</w:t>
      </w:r>
      <w:r w:rsidRPr="00C42D64">
        <w:rPr>
          <w:sz w:val="22"/>
          <w:szCs w:val="22"/>
          <w:lang w:val="lv-LV"/>
        </w:rPr>
        <w:t>.</w:t>
      </w:r>
    </w:p>
    <w:p w:rsidR="0007747D" w:rsidRDefault="0007747D" w:rsidP="0007747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Sēdi vada un protokolē</w:t>
      </w:r>
      <w:r w:rsidRPr="005806F6"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 w:rsidRPr="005806F6">
        <w:rPr>
          <w:sz w:val="22"/>
          <w:szCs w:val="22"/>
          <w:lang w:val="lv-LV"/>
        </w:rPr>
        <w:t>.</w:t>
      </w:r>
    </w:p>
    <w:p w:rsidR="003738BF" w:rsidRPr="005400EE" w:rsidRDefault="003738BF" w:rsidP="003738BF">
      <w:pPr>
        <w:jc w:val="both"/>
        <w:rPr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C6365E" w:rsidRDefault="00D3291D" w:rsidP="00A10426">
      <w:pPr>
        <w:pStyle w:val="ListParagraph"/>
        <w:numPr>
          <w:ilvl w:val="0"/>
          <w:numId w:val="38"/>
        </w:numPr>
        <w:jc w:val="both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  <w:lang w:val="lv-LV"/>
        </w:rPr>
        <w:t>A.Celitāna</w:t>
      </w:r>
      <w:proofErr w:type="spellEnd"/>
      <w:r w:rsidR="00A10426">
        <w:rPr>
          <w:sz w:val="22"/>
          <w:szCs w:val="22"/>
          <w:lang w:val="lv-LV"/>
        </w:rPr>
        <w:t xml:space="preserve"> informācija</w:t>
      </w:r>
    </w:p>
    <w:p w:rsidR="00A10426" w:rsidRDefault="00D3291D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loceklis</w:t>
      </w:r>
      <w:r w:rsidR="00A10426">
        <w:rPr>
          <w:sz w:val="22"/>
          <w:szCs w:val="22"/>
          <w:lang w:val="lv-LV"/>
        </w:rPr>
        <w:t xml:space="preserve"> </w:t>
      </w:r>
      <w:proofErr w:type="spellStart"/>
      <w:r>
        <w:rPr>
          <w:sz w:val="22"/>
          <w:szCs w:val="22"/>
          <w:lang w:val="lv-LV"/>
        </w:rPr>
        <w:t>A.Celitāns</w:t>
      </w:r>
      <w:proofErr w:type="spellEnd"/>
      <w:r w:rsidR="00A10426">
        <w:rPr>
          <w:sz w:val="22"/>
          <w:szCs w:val="22"/>
          <w:lang w:val="lv-LV"/>
        </w:rPr>
        <w:t xml:space="preserve"> informē, ka </w:t>
      </w:r>
      <w:r>
        <w:rPr>
          <w:sz w:val="22"/>
          <w:szCs w:val="22"/>
          <w:lang w:val="lv-LV"/>
        </w:rPr>
        <w:t>29</w:t>
      </w:r>
      <w:r w:rsidR="00A10426">
        <w:rPr>
          <w:sz w:val="22"/>
          <w:szCs w:val="22"/>
          <w:lang w:val="lv-LV"/>
        </w:rPr>
        <w:t>.0</w:t>
      </w:r>
      <w:r>
        <w:rPr>
          <w:sz w:val="22"/>
          <w:szCs w:val="22"/>
          <w:lang w:val="lv-LV"/>
        </w:rPr>
        <w:t>6.2018. ir saņemts</w:t>
      </w:r>
      <w:r w:rsidR="00A10426">
        <w:rPr>
          <w:sz w:val="22"/>
          <w:szCs w:val="22"/>
          <w:lang w:val="lv-LV"/>
        </w:rPr>
        <w:t xml:space="preserve"> jautājumi no potenciālā piegādātāja par konkursa nolikumu.</w:t>
      </w:r>
    </w:p>
    <w:p w:rsidR="00A10426" w:rsidRDefault="00A10426" w:rsidP="00A10426">
      <w:pPr>
        <w:pStyle w:val="ListParagraph"/>
        <w:numPr>
          <w:ilvl w:val="1"/>
          <w:numId w:val="38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 iepazīstas ar jautājumu saturu, apspriež atbilžu projektu un n</w:t>
      </w:r>
      <w:r w:rsidR="0007747D">
        <w:rPr>
          <w:sz w:val="22"/>
          <w:szCs w:val="22"/>
          <w:lang w:val="lv-LV"/>
        </w:rPr>
        <w:t>olemj sniegt šādas atbildes</w:t>
      </w:r>
      <w:r>
        <w:rPr>
          <w:sz w:val="22"/>
          <w:szCs w:val="22"/>
          <w:lang w:val="lv-LV"/>
        </w:rPr>
        <w:t>:</w:t>
      </w:r>
    </w:p>
    <w:p w:rsidR="00A10426" w:rsidRDefault="00A10426" w:rsidP="00A10426">
      <w:pPr>
        <w:jc w:val="both"/>
        <w:rPr>
          <w:sz w:val="22"/>
          <w:szCs w:val="22"/>
          <w:lang w:val="lv-LV"/>
        </w:rPr>
      </w:pPr>
    </w:p>
    <w:p w:rsidR="00A10426" w:rsidRPr="002B3B01" w:rsidRDefault="00A10426" w:rsidP="00A10426">
      <w:pPr>
        <w:jc w:val="both"/>
        <w:rPr>
          <w:b/>
          <w:sz w:val="22"/>
          <w:szCs w:val="22"/>
          <w:lang w:val="lv-LV"/>
        </w:rPr>
      </w:pPr>
      <w:r w:rsidRPr="002B3B01">
        <w:rPr>
          <w:b/>
          <w:sz w:val="22"/>
          <w:szCs w:val="22"/>
          <w:lang w:val="lv-LV"/>
        </w:rPr>
        <w:t>Jautājums Nr.1</w:t>
      </w:r>
    </w:p>
    <w:p w:rsidR="00CB0EC3" w:rsidRPr="00CB0EC3" w:rsidRDefault="00CB0EC3" w:rsidP="00CB0EC3">
      <w:pPr>
        <w:jc w:val="both"/>
        <w:rPr>
          <w:sz w:val="22"/>
          <w:szCs w:val="22"/>
          <w:lang w:val="lv-LV"/>
        </w:rPr>
      </w:pPr>
      <w:r w:rsidRPr="00CB0EC3">
        <w:rPr>
          <w:sz w:val="22"/>
          <w:szCs w:val="22"/>
          <w:lang w:val="lv-LV"/>
        </w:rPr>
        <w:t xml:space="preserve">Saskaņā ar Konkursa nolikuma pielikuma Nr.1 “Tehniskā specifikācija” Vispārīgajām prasībām ir noteikts, ka pretendentam līguma izpildes laikā ir jāveic teritorijas inženierizpēte un </w:t>
      </w:r>
      <w:proofErr w:type="spellStart"/>
      <w:r w:rsidRPr="00CB0EC3">
        <w:rPr>
          <w:sz w:val="22"/>
          <w:szCs w:val="22"/>
          <w:lang w:val="lv-LV"/>
        </w:rPr>
        <w:t>ģeotehniskā</w:t>
      </w:r>
      <w:proofErr w:type="spellEnd"/>
      <w:r w:rsidRPr="00CB0EC3">
        <w:rPr>
          <w:sz w:val="22"/>
          <w:szCs w:val="22"/>
          <w:lang w:val="lv-LV"/>
        </w:rPr>
        <w:t xml:space="preserve"> izpēte. Detalizētāks skaidrojums par orientējošo grunts sastāvu Konkursa dokumentācijā nav dots.</w:t>
      </w:r>
    </w:p>
    <w:p w:rsidR="00CB0EC3" w:rsidRPr="00CB0EC3" w:rsidRDefault="00CB0EC3" w:rsidP="00CB0EC3">
      <w:pPr>
        <w:jc w:val="both"/>
        <w:rPr>
          <w:sz w:val="22"/>
          <w:szCs w:val="22"/>
          <w:lang w:val="lv-LV"/>
        </w:rPr>
      </w:pPr>
      <w:r w:rsidRPr="00CB0EC3">
        <w:rPr>
          <w:sz w:val="22"/>
          <w:szCs w:val="22"/>
          <w:lang w:val="lv-LV"/>
        </w:rPr>
        <w:t xml:space="preserve">Ņemot vērā objekta novietojumu, lai piedāvājumā būtu iespējams noteikt pēc iespējas precīzākas BK sadaļas projektēšanas un būvniecības izmaksas (pirms līguma slēgšanas, tas ir, arī pirms </w:t>
      </w:r>
      <w:proofErr w:type="spellStart"/>
      <w:r w:rsidRPr="00CB0EC3">
        <w:rPr>
          <w:sz w:val="22"/>
          <w:szCs w:val="22"/>
          <w:lang w:val="lv-LV"/>
        </w:rPr>
        <w:t>ģeotehniskās</w:t>
      </w:r>
      <w:proofErr w:type="spellEnd"/>
      <w:r w:rsidRPr="00CB0EC3">
        <w:rPr>
          <w:sz w:val="22"/>
          <w:szCs w:val="22"/>
          <w:lang w:val="lv-LV"/>
        </w:rPr>
        <w:t xml:space="preserve"> izpētes veikšanas), ir nepieciešama informācija par teritorijas, kurā plānots izbūvēt Konkursa priekšmetā noteikto ēku, vai šai teritorijai pieguļošo teritoriju grunts sastāvu. </w:t>
      </w:r>
    </w:p>
    <w:p w:rsidR="00D3291D" w:rsidRDefault="00CB0EC3" w:rsidP="00CB0EC3">
      <w:pPr>
        <w:jc w:val="both"/>
        <w:rPr>
          <w:sz w:val="22"/>
          <w:szCs w:val="22"/>
          <w:lang w:val="lv-LV"/>
        </w:rPr>
      </w:pPr>
      <w:r w:rsidRPr="00CB0EC3">
        <w:rPr>
          <w:sz w:val="22"/>
          <w:szCs w:val="22"/>
          <w:lang w:val="lv-LV"/>
        </w:rPr>
        <w:t xml:space="preserve">Pamatojoties uz augstāk minēto, </w:t>
      </w:r>
      <w:r w:rsidR="00B9471D">
        <w:rPr>
          <w:sz w:val="22"/>
          <w:szCs w:val="22"/>
          <w:lang w:val="lv-LV"/>
        </w:rPr>
        <w:t>pretendents</w:t>
      </w:r>
      <w:r w:rsidRPr="00CB0EC3">
        <w:rPr>
          <w:sz w:val="22"/>
          <w:szCs w:val="22"/>
          <w:lang w:val="lv-LV"/>
        </w:rPr>
        <w:t xml:space="preserve"> lūdz Pasūtītāju izsniegt tā rīcībā esošos </w:t>
      </w:r>
      <w:proofErr w:type="spellStart"/>
      <w:r w:rsidRPr="00CB0EC3">
        <w:rPr>
          <w:sz w:val="22"/>
          <w:szCs w:val="22"/>
          <w:lang w:val="lv-LV"/>
        </w:rPr>
        <w:t>ģeotehniskās</w:t>
      </w:r>
      <w:proofErr w:type="spellEnd"/>
      <w:r w:rsidRPr="00CB0EC3">
        <w:rPr>
          <w:sz w:val="22"/>
          <w:szCs w:val="22"/>
          <w:lang w:val="lv-LV"/>
        </w:rPr>
        <w:t xml:space="preserve"> izpētes vai citus datus, kuros būtu sniegta informācija par grunts sastāvu teritorijā, kurā plānots izbūvēt Konkursa priekšmetā noteikto ēku, vai tai pieguļošajās teritorijās.</w:t>
      </w:r>
    </w:p>
    <w:p w:rsidR="0007747D" w:rsidRDefault="0007747D" w:rsidP="00D3291D">
      <w:pPr>
        <w:jc w:val="both"/>
        <w:rPr>
          <w:sz w:val="22"/>
          <w:szCs w:val="22"/>
          <w:lang w:val="lv-LV"/>
        </w:rPr>
      </w:pPr>
    </w:p>
    <w:p w:rsidR="00B37546" w:rsidRDefault="002B3B01" w:rsidP="00D3291D">
      <w:pPr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>Atbilde Nr.1</w:t>
      </w:r>
    </w:p>
    <w:p w:rsidR="00F270FA" w:rsidRDefault="0059617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596176">
        <w:rPr>
          <w:color w:val="000000"/>
          <w:spacing w:val="-8"/>
          <w:sz w:val="22"/>
          <w:szCs w:val="22"/>
          <w:lang w:val="lv-LV"/>
        </w:rPr>
        <w:t xml:space="preserve">Iepirkumā izsludinātā objekta vietā nav veikta teritorijas inženierizpēte un </w:t>
      </w:r>
      <w:proofErr w:type="spellStart"/>
      <w:r w:rsidRPr="00596176">
        <w:rPr>
          <w:color w:val="000000"/>
          <w:spacing w:val="-8"/>
          <w:sz w:val="22"/>
          <w:szCs w:val="22"/>
          <w:lang w:val="lv-LV"/>
        </w:rPr>
        <w:t>ģeotehniskā</w:t>
      </w:r>
      <w:proofErr w:type="spellEnd"/>
      <w:r w:rsidRPr="00596176">
        <w:rPr>
          <w:color w:val="000000"/>
          <w:spacing w:val="-8"/>
          <w:sz w:val="22"/>
          <w:szCs w:val="22"/>
          <w:lang w:val="lv-LV"/>
        </w:rPr>
        <w:t xml:space="preserve"> izpēte, tāpēc tā ir iekļauta tehniskajā specifikācijā veicamajos darbos. Pasūtītāja rīcībā ir 2013.gadā veiktās </w:t>
      </w:r>
      <w:proofErr w:type="spellStart"/>
      <w:r w:rsidRPr="00596176">
        <w:rPr>
          <w:color w:val="000000"/>
          <w:spacing w:val="-8"/>
          <w:sz w:val="22"/>
          <w:szCs w:val="22"/>
          <w:lang w:val="lv-LV"/>
        </w:rPr>
        <w:t>ģeotehniskās</w:t>
      </w:r>
      <w:proofErr w:type="spellEnd"/>
      <w:r w:rsidRPr="00596176">
        <w:rPr>
          <w:color w:val="000000"/>
          <w:spacing w:val="-8"/>
          <w:sz w:val="22"/>
          <w:szCs w:val="22"/>
          <w:lang w:val="lv-LV"/>
        </w:rPr>
        <w:t xml:space="preserve"> izpētes rezultāti blakus esošajam objektam – RTU Zinātniskās bibliotēkas piebūve, Paula Valdena ielā 5, Rīga (agrāk Ķīpsalas iela 10, Rīga). Pielikumā nosūtam šī objekta </w:t>
      </w:r>
      <w:proofErr w:type="spellStart"/>
      <w:r w:rsidRPr="00596176">
        <w:rPr>
          <w:color w:val="000000"/>
          <w:spacing w:val="-8"/>
          <w:sz w:val="22"/>
          <w:szCs w:val="22"/>
          <w:lang w:val="lv-LV"/>
        </w:rPr>
        <w:t>ģeotehnisko</w:t>
      </w:r>
      <w:proofErr w:type="spellEnd"/>
      <w:r w:rsidRPr="00596176">
        <w:rPr>
          <w:color w:val="000000"/>
          <w:spacing w:val="-8"/>
          <w:sz w:val="22"/>
          <w:szCs w:val="22"/>
          <w:lang w:val="lv-LV"/>
        </w:rPr>
        <w:t xml:space="preserve"> izpēti.</w:t>
      </w:r>
    </w:p>
    <w:p w:rsidR="00596176" w:rsidRDefault="0059617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bookmarkStart w:id="0" w:name="_GoBack"/>
      <w:bookmarkEnd w:id="0"/>
    </w:p>
    <w:p w:rsidR="00B9471D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  <w:r w:rsidRPr="00CC4F93">
        <w:rPr>
          <w:color w:val="000000"/>
          <w:spacing w:val="-8"/>
          <w:sz w:val="22"/>
          <w:szCs w:val="22"/>
          <w:lang w:val="lv-LV"/>
        </w:rPr>
        <w:t xml:space="preserve"> </w:t>
      </w:r>
    </w:p>
    <w:p w:rsidR="00B37546" w:rsidRDefault="00D86EB5" w:rsidP="00B9471D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B9471D">
        <w:rPr>
          <w:color w:val="000000"/>
          <w:spacing w:val="-8"/>
          <w:sz w:val="22"/>
          <w:szCs w:val="22"/>
          <w:lang w:val="lv-LV"/>
        </w:rPr>
        <w:t xml:space="preserve">ieinteresētā piegādātāja </w:t>
      </w:r>
      <w:r w:rsidR="00B71EF6" w:rsidRPr="00B9471D">
        <w:rPr>
          <w:color w:val="000000"/>
          <w:spacing w:val="-8"/>
          <w:sz w:val="22"/>
          <w:szCs w:val="22"/>
          <w:lang w:val="lv-LV"/>
        </w:rPr>
        <w:t>07</w:t>
      </w:r>
      <w:r w:rsidRPr="00B9471D">
        <w:rPr>
          <w:color w:val="000000"/>
          <w:spacing w:val="-8"/>
          <w:sz w:val="22"/>
          <w:szCs w:val="22"/>
          <w:lang w:val="lv-LV"/>
        </w:rPr>
        <w:t>.</w:t>
      </w:r>
      <w:r w:rsidR="00B71EF6" w:rsidRPr="00B9471D">
        <w:rPr>
          <w:color w:val="000000"/>
          <w:spacing w:val="-8"/>
          <w:sz w:val="22"/>
          <w:szCs w:val="22"/>
          <w:lang w:val="lv-LV"/>
        </w:rPr>
        <w:t>11</w:t>
      </w:r>
      <w:r w:rsidRPr="00B9471D">
        <w:rPr>
          <w:color w:val="000000"/>
          <w:spacing w:val="-8"/>
          <w:sz w:val="22"/>
          <w:szCs w:val="22"/>
          <w:lang w:val="lv-LV"/>
        </w:rPr>
        <w:t>.2018. vēstules kopija.</w:t>
      </w:r>
    </w:p>
    <w:p w:rsidR="00B9471D" w:rsidRPr="00B9471D" w:rsidRDefault="00B9471D" w:rsidP="00B9471D">
      <w:pPr>
        <w:pStyle w:val="ListParagraph"/>
        <w:numPr>
          <w:ilvl w:val="0"/>
          <w:numId w:val="39"/>
        </w:num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proofErr w:type="spellStart"/>
      <w:r>
        <w:rPr>
          <w:color w:val="000000"/>
          <w:spacing w:val="-8"/>
          <w:sz w:val="22"/>
          <w:szCs w:val="22"/>
          <w:lang w:val="lv-LV"/>
        </w:rPr>
        <w:t>Ģeotehniskā</w:t>
      </w:r>
      <w:proofErr w:type="spellEnd"/>
      <w:r>
        <w:rPr>
          <w:color w:val="000000"/>
          <w:spacing w:val="-8"/>
          <w:sz w:val="22"/>
          <w:szCs w:val="22"/>
          <w:lang w:val="lv-LV"/>
        </w:rPr>
        <w:t xml:space="preserve"> izpēt</w:t>
      </w:r>
      <w:r>
        <w:rPr>
          <w:color w:val="000000"/>
          <w:spacing w:val="-8"/>
          <w:sz w:val="22"/>
          <w:szCs w:val="22"/>
          <w:lang w:val="lv-LV"/>
        </w:rPr>
        <w:t>e</w:t>
      </w:r>
      <w:r w:rsidRPr="00B9471D">
        <w:rPr>
          <w:color w:val="000000"/>
          <w:spacing w:val="-8"/>
          <w:sz w:val="22"/>
          <w:szCs w:val="22"/>
          <w:lang w:val="lv-LV"/>
        </w:rPr>
        <w:t xml:space="preserve"> </w:t>
      </w:r>
      <w:r w:rsidRPr="00B9471D">
        <w:rPr>
          <w:color w:val="000000"/>
          <w:spacing w:val="-8"/>
          <w:sz w:val="22"/>
          <w:szCs w:val="22"/>
          <w:lang w:val="lv-LV"/>
        </w:rPr>
        <w:t>Paula Valdena ielā 5</w:t>
      </w:r>
      <w:r>
        <w:rPr>
          <w:color w:val="000000"/>
          <w:spacing w:val="-8"/>
          <w:sz w:val="22"/>
          <w:szCs w:val="22"/>
          <w:lang w:val="lv-LV"/>
        </w:rPr>
        <w:t>, R</w:t>
      </w:r>
      <w:r>
        <w:rPr>
          <w:color w:val="000000"/>
          <w:spacing w:val="-8"/>
          <w:sz w:val="22"/>
          <w:szCs w:val="22"/>
          <w:lang w:val="lv-LV"/>
        </w:rPr>
        <w:t>īgā.</w:t>
      </w:r>
    </w:p>
    <w:p w:rsidR="003738BF" w:rsidRPr="00CC4F93" w:rsidRDefault="003738BF" w:rsidP="0081471B">
      <w:pPr>
        <w:jc w:val="both"/>
        <w:rPr>
          <w:sz w:val="22"/>
          <w:szCs w:val="22"/>
          <w:lang w:val="lv-LV"/>
        </w:rPr>
      </w:pPr>
    </w:p>
    <w:p w:rsidR="00F05847" w:rsidRDefault="00F05847" w:rsidP="003738BF">
      <w:pPr>
        <w:keepNext/>
        <w:keepLines/>
        <w:rPr>
          <w:sz w:val="22"/>
          <w:szCs w:val="22"/>
          <w:lang w:val="lv-LV"/>
        </w:rPr>
      </w:pPr>
    </w:p>
    <w:p w:rsidR="003738BF" w:rsidRPr="005400EE" w:rsidRDefault="003738BF" w:rsidP="003738BF">
      <w:pPr>
        <w:keepNext/>
        <w:keepLine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</w:t>
      </w:r>
      <w:r w:rsidR="001D35A1">
        <w:rPr>
          <w:sz w:val="22"/>
          <w:szCs w:val="22"/>
          <w:lang w:val="lv-LV"/>
        </w:rPr>
        <w:t xml:space="preserve">ēdi slēdz: </w:t>
      </w:r>
      <w:proofErr w:type="spellStart"/>
      <w:r w:rsidR="001A328E">
        <w:rPr>
          <w:sz w:val="22"/>
          <w:szCs w:val="22"/>
          <w:lang w:val="lv-LV"/>
        </w:rPr>
        <w:t>A.Celitāns</w:t>
      </w:r>
      <w:proofErr w:type="spellEnd"/>
      <w:r w:rsidR="0007747D">
        <w:rPr>
          <w:sz w:val="22"/>
          <w:szCs w:val="22"/>
          <w:lang w:val="lv-LV"/>
        </w:rPr>
        <w:t>, plkst. 11</w:t>
      </w:r>
      <w:r w:rsidRPr="005400EE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3</w:t>
      </w:r>
      <w:r w:rsidRPr="005400EE">
        <w:rPr>
          <w:sz w:val="22"/>
          <w:szCs w:val="22"/>
          <w:lang w:val="lv-LV"/>
        </w:rPr>
        <w:t>0.</w:t>
      </w:r>
    </w:p>
    <w:p w:rsidR="00E05605" w:rsidRDefault="00E05605" w:rsidP="00CC4F93"/>
    <w:p w:rsidR="0007747D" w:rsidRPr="005400EE" w:rsidRDefault="0007747D" w:rsidP="0007747D">
      <w:pPr>
        <w:keepNext/>
        <w:keepLines/>
        <w:rPr>
          <w:sz w:val="22"/>
          <w:szCs w:val="22"/>
          <w:lang w:val="lv-LV"/>
        </w:rPr>
      </w:pPr>
    </w:p>
    <w:tbl>
      <w:tblPr>
        <w:tblW w:w="9957" w:type="dxa"/>
        <w:tblLayout w:type="fixed"/>
        <w:tblLook w:val="01E0" w:firstRow="1" w:lastRow="1" w:firstColumn="1" w:lastColumn="1" w:noHBand="0" w:noVBand="0"/>
      </w:tblPr>
      <w:tblGrid>
        <w:gridCol w:w="3436"/>
        <w:gridCol w:w="6521"/>
      </w:tblGrid>
      <w:tr w:rsidR="0007747D" w:rsidRPr="005400EE" w:rsidTr="00B17447">
        <w:tc>
          <w:tcPr>
            <w:tcW w:w="3436" w:type="dxa"/>
          </w:tcPr>
          <w:p w:rsidR="0007747D" w:rsidRDefault="0007747D" w:rsidP="00B1744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J.Korhs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     </w:t>
            </w:r>
          </w:p>
          <w:p w:rsidR="0007747D" w:rsidRPr="005400EE" w:rsidRDefault="0007747D" w:rsidP="00B17447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521" w:type="dxa"/>
          </w:tcPr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K.Savkovs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         _______________J. Ieviņš</w:t>
            </w: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Pr="00012AB3" w:rsidRDefault="0007747D" w:rsidP="00B17447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_________________P. Orlovskis </w:t>
            </w:r>
          </w:p>
          <w:p w:rsidR="0007747D" w:rsidRDefault="0007747D" w:rsidP="00B17447">
            <w:pPr>
              <w:rPr>
                <w:sz w:val="22"/>
                <w:szCs w:val="22"/>
                <w:lang w:val="lv-LV"/>
              </w:rPr>
            </w:pPr>
          </w:p>
          <w:p w:rsidR="0007747D" w:rsidRPr="005400EE" w:rsidRDefault="0007747D" w:rsidP="00B17447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07747D" w:rsidRDefault="0007747D" w:rsidP="00CC4F93"/>
    <w:sectPr w:rsidR="0007747D" w:rsidSect="0007747D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E" w:rsidRDefault="003649CE" w:rsidP="003649CE">
      <w:r>
        <w:separator/>
      </w:r>
    </w:p>
  </w:endnote>
  <w:endnote w:type="continuationSeparator" w:id="0">
    <w:p w:rsidR="003649CE" w:rsidRDefault="003649CE" w:rsidP="0036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20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CE" w:rsidRDefault="0036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E" w:rsidRDefault="003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E" w:rsidRDefault="003649CE" w:rsidP="003649CE">
      <w:r>
        <w:separator/>
      </w:r>
    </w:p>
  </w:footnote>
  <w:footnote w:type="continuationSeparator" w:id="0">
    <w:p w:rsidR="003649CE" w:rsidRDefault="003649CE" w:rsidP="0036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10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2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8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0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E7065"/>
    <w:multiLevelType w:val="hybridMultilevel"/>
    <w:tmpl w:val="1D56C1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7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6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7" w15:restartNumberingAfterBreak="0">
    <w:nsid w:val="7D5339C1"/>
    <w:multiLevelType w:val="multilevel"/>
    <w:tmpl w:val="B4AC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34"/>
  </w:num>
  <w:num w:numId="5">
    <w:abstractNumId w:val="29"/>
  </w:num>
  <w:num w:numId="6">
    <w:abstractNumId w:val="23"/>
  </w:num>
  <w:num w:numId="7">
    <w:abstractNumId w:val="15"/>
  </w:num>
  <w:num w:numId="8">
    <w:abstractNumId w:val="10"/>
  </w:num>
  <w:num w:numId="9">
    <w:abstractNumId w:val="33"/>
  </w:num>
  <w:num w:numId="10">
    <w:abstractNumId w:val="7"/>
  </w:num>
  <w:num w:numId="11">
    <w:abstractNumId w:val="28"/>
  </w:num>
  <w:num w:numId="12">
    <w:abstractNumId w:val="8"/>
  </w:num>
  <w:num w:numId="13">
    <w:abstractNumId w:val="27"/>
  </w:num>
  <w:num w:numId="14">
    <w:abstractNumId w:val="35"/>
  </w:num>
  <w:num w:numId="15">
    <w:abstractNumId w:val="19"/>
  </w:num>
  <w:num w:numId="16">
    <w:abstractNumId w:val="30"/>
  </w:num>
  <w:num w:numId="17">
    <w:abstractNumId w:val="4"/>
  </w:num>
  <w:num w:numId="18">
    <w:abstractNumId w:val="31"/>
  </w:num>
  <w:num w:numId="19">
    <w:abstractNumId w:val="17"/>
  </w:num>
  <w:num w:numId="20">
    <w:abstractNumId w:val="2"/>
  </w:num>
  <w:num w:numId="21">
    <w:abstractNumId w:val="32"/>
  </w:num>
  <w:num w:numId="22">
    <w:abstractNumId w:val="22"/>
  </w:num>
  <w:num w:numId="23">
    <w:abstractNumId w:val="3"/>
  </w:num>
  <w:num w:numId="24">
    <w:abstractNumId w:val="25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6"/>
  </w:num>
  <w:num w:numId="28">
    <w:abstractNumId w:val="24"/>
  </w:num>
  <w:num w:numId="29">
    <w:abstractNumId w:val="13"/>
  </w:num>
  <w:num w:numId="30">
    <w:abstractNumId w:val="6"/>
  </w:num>
  <w:num w:numId="31">
    <w:abstractNumId w:val="20"/>
  </w:num>
  <w:num w:numId="32">
    <w:abstractNumId w:val="18"/>
  </w:num>
  <w:num w:numId="33">
    <w:abstractNumId w:val="0"/>
  </w:num>
  <w:num w:numId="34">
    <w:abstractNumId w:val="9"/>
  </w:num>
  <w:num w:numId="35">
    <w:abstractNumId w:val="5"/>
  </w:num>
  <w:num w:numId="36">
    <w:abstractNumId w:val="12"/>
  </w:num>
  <w:num w:numId="37">
    <w:abstractNumId w:val="1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5B9F"/>
    <w:rsid w:val="00067F11"/>
    <w:rsid w:val="0007747D"/>
    <w:rsid w:val="000B2F80"/>
    <w:rsid w:val="000C435D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328E"/>
    <w:rsid w:val="001A5292"/>
    <w:rsid w:val="001A6D3B"/>
    <w:rsid w:val="001B239C"/>
    <w:rsid w:val="001B38CA"/>
    <w:rsid w:val="001C3DA7"/>
    <w:rsid w:val="001D126B"/>
    <w:rsid w:val="001D35A1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7436F"/>
    <w:rsid w:val="002877D9"/>
    <w:rsid w:val="002B11F7"/>
    <w:rsid w:val="002B3B01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9CE"/>
    <w:rsid w:val="00364C2A"/>
    <w:rsid w:val="003738BF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1749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7600F"/>
    <w:rsid w:val="00596176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00B"/>
    <w:rsid w:val="006F79D3"/>
    <w:rsid w:val="0070317F"/>
    <w:rsid w:val="0070506F"/>
    <w:rsid w:val="00722717"/>
    <w:rsid w:val="00726E11"/>
    <w:rsid w:val="00751BF4"/>
    <w:rsid w:val="00756DFC"/>
    <w:rsid w:val="00770629"/>
    <w:rsid w:val="0078606F"/>
    <w:rsid w:val="007A470A"/>
    <w:rsid w:val="007F568E"/>
    <w:rsid w:val="00800C15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A41A1"/>
    <w:rsid w:val="008D58CC"/>
    <w:rsid w:val="008E0568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0426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1EF6"/>
    <w:rsid w:val="00B76EAA"/>
    <w:rsid w:val="00B9471D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905CF"/>
    <w:rsid w:val="00CA028D"/>
    <w:rsid w:val="00CA1967"/>
    <w:rsid w:val="00CB0EC3"/>
    <w:rsid w:val="00CC0CC8"/>
    <w:rsid w:val="00CC4F93"/>
    <w:rsid w:val="00CC5BF8"/>
    <w:rsid w:val="00CE11A0"/>
    <w:rsid w:val="00CE2B36"/>
    <w:rsid w:val="00CE44CC"/>
    <w:rsid w:val="00D122C5"/>
    <w:rsid w:val="00D3291D"/>
    <w:rsid w:val="00D47640"/>
    <w:rsid w:val="00D7008B"/>
    <w:rsid w:val="00D76781"/>
    <w:rsid w:val="00D86EB5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130F"/>
    <w:rsid w:val="00E4085C"/>
    <w:rsid w:val="00E523EA"/>
    <w:rsid w:val="00E533EC"/>
    <w:rsid w:val="00E57700"/>
    <w:rsid w:val="00E6426C"/>
    <w:rsid w:val="00E64B0A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05847"/>
    <w:rsid w:val="00F2289C"/>
    <w:rsid w:val="00F23F46"/>
    <w:rsid w:val="00F270FA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1A4F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3D227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Style2Justified">
    <w:name w:val="Style Style2 + Justified"/>
    <w:basedOn w:val="Normal"/>
    <w:rsid w:val="003738BF"/>
    <w:pPr>
      <w:tabs>
        <w:tab w:val="num" w:pos="567"/>
      </w:tabs>
      <w:spacing w:before="240" w:after="120"/>
      <w:ind w:left="567" w:hanging="567"/>
      <w:jc w:val="both"/>
    </w:pPr>
    <w:rPr>
      <w:rFonts w:ascii="Cambria" w:eastAsia="Cambria" w:hAnsi="Cambria" w:cs="Cambria"/>
      <w:b/>
      <w:bCs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60B7-963E-4748-873E-271F61E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Artis Celitāns</cp:lastModifiedBy>
  <cp:revision>13</cp:revision>
  <cp:lastPrinted>2017-04-06T12:14:00Z</cp:lastPrinted>
  <dcterms:created xsi:type="dcterms:W3CDTF">2018-04-19T11:06:00Z</dcterms:created>
  <dcterms:modified xsi:type="dcterms:W3CDTF">2018-11-09T09:05:00Z</dcterms:modified>
</cp:coreProperties>
</file>