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F9" w:rsidRDefault="00057E27"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20</w:t>
      </w:r>
      <w:r w:rsidR="00BD5AF9">
        <w:rPr>
          <w:rFonts w:ascii="Times New Roman" w:hAnsi="Times New Roman"/>
          <w:b/>
          <w:iCs/>
          <w:color w:val="262626"/>
          <w:sz w:val="24"/>
          <w:szCs w:val="24"/>
          <w:lang w:eastAsia="lv-LV"/>
        </w:rPr>
        <w:t>.06.2017.</w:t>
      </w:r>
    </w:p>
    <w:p w:rsidR="00BD5AF9" w:rsidRDefault="00BD5AF9" w:rsidP="00F15274">
      <w:pPr>
        <w:jc w:val="both"/>
        <w:rPr>
          <w:rFonts w:ascii="Times New Roman" w:hAnsi="Times New Roman"/>
          <w:b/>
          <w:iCs/>
          <w:color w:val="262626"/>
          <w:sz w:val="24"/>
          <w:szCs w:val="24"/>
          <w:lang w:eastAsia="lv-LV"/>
        </w:rPr>
      </w:pPr>
    </w:p>
    <w:p w:rsidR="00BD5AF9" w:rsidRDefault="00057E27"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Atbildes uz jautājumiem Nr.3</w:t>
      </w:r>
    </w:p>
    <w:p w:rsidR="00BD5AF9" w:rsidRDefault="00BD5AF9" w:rsidP="00F15274">
      <w:pPr>
        <w:jc w:val="both"/>
        <w:rPr>
          <w:rFonts w:ascii="Times New Roman" w:hAnsi="Times New Roman"/>
          <w:b/>
          <w:iCs/>
          <w:color w:val="262626"/>
          <w:sz w:val="24"/>
          <w:szCs w:val="24"/>
          <w:lang w:eastAsia="lv-LV"/>
        </w:rPr>
      </w:pPr>
    </w:p>
    <w:p w:rsidR="00F15274" w:rsidRPr="00F559D7" w:rsidRDefault="00BD5AF9" w:rsidP="00F15274">
      <w:pPr>
        <w:jc w:val="both"/>
        <w:rPr>
          <w:rFonts w:ascii="Times New Roman" w:hAnsi="Times New Roman"/>
          <w:iCs/>
          <w:color w:val="262626"/>
          <w:sz w:val="24"/>
          <w:szCs w:val="24"/>
          <w:lang w:eastAsia="lv-LV"/>
        </w:rPr>
      </w:pPr>
      <w:r>
        <w:rPr>
          <w:rFonts w:ascii="Times New Roman" w:hAnsi="Times New Roman"/>
          <w:b/>
          <w:iCs/>
          <w:color w:val="262626"/>
          <w:sz w:val="24"/>
          <w:szCs w:val="24"/>
          <w:lang w:eastAsia="lv-LV"/>
        </w:rPr>
        <w:t>Atklāta</w:t>
      </w:r>
      <w:r w:rsidR="00F15274">
        <w:rPr>
          <w:rFonts w:ascii="Times New Roman" w:hAnsi="Times New Roman"/>
          <w:b/>
          <w:iCs/>
          <w:color w:val="262626"/>
          <w:sz w:val="24"/>
          <w:szCs w:val="24"/>
          <w:lang w:eastAsia="lv-LV"/>
        </w:rPr>
        <w:t xml:space="preserve"> konkursa</w:t>
      </w:r>
      <w:r w:rsidR="00F15274" w:rsidRPr="00F559D7">
        <w:rPr>
          <w:rFonts w:ascii="Times New Roman" w:hAnsi="Times New Roman"/>
          <w:b/>
          <w:iCs/>
          <w:color w:val="262626"/>
          <w:sz w:val="24"/>
          <w:szCs w:val="24"/>
          <w:lang w:eastAsia="lv-LV"/>
        </w:rPr>
        <w:t xml:space="preserve"> </w:t>
      </w:r>
      <w:r w:rsidR="00F15274" w:rsidRPr="00F559D7">
        <w:rPr>
          <w:rFonts w:ascii="Times New Roman" w:hAnsi="Times New Roman"/>
          <w:b/>
          <w:bCs/>
          <w:color w:val="3B3838"/>
          <w:sz w:val="24"/>
          <w:szCs w:val="24"/>
          <w:lang w:eastAsia="lv-LV"/>
        </w:rPr>
        <w:t>“</w:t>
      </w:r>
      <w:r w:rsidRPr="00BD5AF9">
        <w:rPr>
          <w:rFonts w:ascii="Times New Roman" w:hAnsi="Times New Roman"/>
          <w:b/>
          <w:bCs/>
          <w:color w:val="3B3838"/>
          <w:sz w:val="24"/>
          <w:szCs w:val="24"/>
          <w:lang w:eastAsia="lv-LV"/>
        </w:rPr>
        <w:t>Ēkas Ķīpsalas iela 6B, Rīgā, pārbūve, paaugstinot ēkas energoefektivitāti un izmantojot videi draudzīgus celtniecības materiālus un izstrādājumus, RTU Inženierzinātņu un viedo tehnoloģiju centra vajadzībām</w:t>
      </w:r>
      <w:r>
        <w:rPr>
          <w:rFonts w:ascii="Times New Roman" w:hAnsi="Times New Roman"/>
          <w:b/>
          <w:bCs/>
          <w:color w:val="3B3838"/>
          <w:sz w:val="24"/>
          <w:szCs w:val="24"/>
          <w:lang w:eastAsia="lv-LV"/>
        </w:rPr>
        <w:t>”, ID Nr. RTU-2017/50</w:t>
      </w:r>
      <w:r w:rsidR="00F15274" w:rsidRPr="00F559D7">
        <w:rPr>
          <w:rFonts w:ascii="Times New Roman" w:hAnsi="Times New Roman"/>
          <w:b/>
          <w:bCs/>
          <w:color w:val="3B3838"/>
          <w:sz w:val="24"/>
          <w:szCs w:val="24"/>
          <w:lang w:eastAsia="lv-LV"/>
        </w:rPr>
        <w:t xml:space="preserve">, komisija ir saņēmusi potenciālā </w:t>
      </w:r>
      <w:r>
        <w:rPr>
          <w:rFonts w:ascii="Times New Roman" w:hAnsi="Times New Roman"/>
          <w:b/>
          <w:bCs/>
          <w:color w:val="3B3838"/>
          <w:sz w:val="24"/>
          <w:szCs w:val="24"/>
          <w:lang w:eastAsia="lv-LV"/>
        </w:rPr>
        <w:t>pretendenta</w:t>
      </w:r>
      <w:r w:rsidR="00F15274" w:rsidRPr="00F559D7">
        <w:rPr>
          <w:rFonts w:ascii="Times New Roman" w:hAnsi="Times New Roman"/>
          <w:b/>
          <w:bCs/>
          <w:color w:val="3B3838"/>
          <w:sz w:val="24"/>
          <w:szCs w:val="24"/>
          <w:lang w:eastAsia="lv-LV"/>
        </w:rPr>
        <w:t xml:space="preserve"> jautājumus par</w:t>
      </w:r>
      <w:r w:rsidR="00F15274">
        <w:rPr>
          <w:rFonts w:ascii="Times New Roman" w:hAnsi="Times New Roman"/>
          <w:b/>
          <w:bCs/>
          <w:color w:val="3B3838"/>
          <w:sz w:val="24"/>
          <w:szCs w:val="24"/>
          <w:lang w:eastAsia="lv-LV"/>
        </w:rPr>
        <w:t xml:space="preserve"> </w:t>
      </w:r>
      <w:r w:rsidR="00F15274" w:rsidRPr="00F559D7">
        <w:rPr>
          <w:rFonts w:ascii="Times New Roman" w:hAnsi="Times New Roman"/>
          <w:b/>
          <w:bCs/>
          <w:color w:val="3B3838"/>
          <w:sz w:val="24"/>
          <w:szCs w:val="24"/>
          <w:lang w:eastAsia="lv-LV"/>
        </w:rPr>
        <w:t>konkursa nolikumu un sniedz šādas atbildes:</w:t>
      </w:r>
    </w:p>
    <w:p w:rsidR="00F15274" w:rsidRPr="00F559D7" w:rsidRDefault="00F15274" w:rsidP="00F15274">
      <w:pPr>
        <w:jc w:val="both"/>
        <w:rPr>
          <w:rFonts w:ascii="Times New Roman" w:hAnsi="Times New Roman"/>
          <w:iCs/>
          <w:color w:val="262626"/>
          <w:sz w:val="24"/>
          <w:szCs w:val="24"/>
          <w:lang w:eastAsia="lv-LV"/>
        </w:rPr>
      </w:pPr>
    </w:p>
    <w:p w:rsidR="00057E27" w:rsidRPr="00057E27" w:rsidRDefault="00F15274" w:rsidP="00057E27">
      <w:pPr>
        <w:spacing w:line="360" w:lineRule="auto"/>
        <w:contextualSpacing/>
        <w:jc w:val="both"/>
        <w:rPr>
          <w:rFonts w:ascii="Times New Roman" w:hAnsi="Times New Roman"/>
          <w:iCs/>
          <w:sz w:val="24"/>
          <w:szCs w:val="24"/>
        </w:rPr>
      </w:pPr>
      <w:r w:rsidRPr="008B60EA">
        <w:rPr>
          <w:rFonts w:ascii="Times New Roman" w:hAnsi="Times New Roman"/>
          <w:b/>
          <w:iCs/>
          <w:color w:val="262626"/>
          <w:sz w:val="24"/>
          <w:szCs w:val="24"/>
          <w:u w:val="single"/>
          <w:lang w:eastAsia="lv-LV"/>
        </w:rPr>
        <w:t>1. Jautājums.</w:t>
      </w:r>
      <w:r w:rsidRPr="00FA5AA6">
        <w:rPr>
          <w:rFonts w:ascii="Times New Roman" w:hAnsi="Times New Roman"/>
          <w:i/>
          <w:iCs/>
          <w:color w:val="262626"/>
          <w:sz w:val="24"/>
          <w:szCs w:val="24"/>
          <w:lang w:eastAsia="lv-LV"/>
        </w:rPr>
        <w:t xml:space="preserve"> </w:t>
      </w:r>
      <w:r w:rsidR="00057E27" w:rsidRPr="00057E27">
        <w:rPr>
          <w:rFonts w:ascii="Times New Roman" w:hAnsi="Times New Roman"/>
          <w:iCs/>
          <w:sz w:val="24"/>
          <w:szCs w:val="24"/>
        </w:rPr>
        <w:t>Gadījumā, ja Pretendenta uzņēmuma kritēriji atbilst tiem likuma “Gada pārskatu un konsolidēto gada pārskatu likums” kritērijiem, kas ļauj gada pārskatu iesniegt līdz sekojošā gada 31.jūlijam,  lai apliecinātu konkursa nolikuma 4.2.5. punkta izpildi, Pretendentam ir jāiesniedz 2015.finanšu gada  bilances (kura iesniegta VID)  apliecinātu kopiju, vai 2016.finanšu gada operatīvās bilances apliecinātu kopiju?</w:t>
      </w:r>
    </w:p>
    <w:p w:rsidR="00FA5AA6" w:rsidRPr="00501A18" w:rsidRDefault="00F52573" w:rsidP="00501A18">
      <w:pPr>
        <w:spacing w:line="360" w:lineRule="auto"/>
        <w:contextualSpacing/>
        <w:jc w:val="both"/>
        <w:rPr>
          <w:rFonts w:ascii="Times New Roman" w:hAnsi="Times New Roman"/>
          <w:b/>
          <w:sz w:val="24"/>
          <w:szCs w:val="24"/>
        </w:rPr>
      </w:pPr>
      <w:r w:rsidRPr="00F52573">
        <w:rPr>
          <w:rFonts w:ascii="Times New Roman" w:hAnsi="Times New Roman"/>
          <w:b/>
          <w:sz w:val="24"/>
          <w:szCs w:val="24"/>
          <w:u w:val="single"/>
        </w:rPr>
        <w:t xml:space="preserve">1. </w:t>
      </w:r>
      <w:r w:rsidR="00F15274" w:rsidRPr="00F52573">
        <w:rPr>
          <w:rFonts w:ascii="Times New Roman" w:hAnsi="Times New Roman"/>
          <w:b/>
          <w:sz w:val="24"/>
          <w:szCs w:val="24"/>
          <w:u w:val="single"/>
        </w:rPr>
        <w:t>Atbilde</w:t>
      </w:r>
      <w:r w:rsidR="00F15274" w:rsidRPr="006D24B6">
        <w:rPr>
          <w:rFonts w:ascii="Times New Roman" w:hAnsi="Times New Roman"/>
          <w:b/>
          <w:sz w:val="24"/>
          <w:szCs w:val="24"/>
          <w:u w:val="single"/>
        </w:rPr>
        <w:t>.</w:t>
      </w:r>
      <w:r w:rsidR="00F15274" w:rsidRPr="006D24B6">
        <w:rPr>
          <w:rFonts w:ascii="Times New Roman" w:hAnsi="Times New Roman"/>
          <w:b/>
          <w:sz w:val="24"/>
          <w:szCs w:val="24"/>
        </w:rPr>
        <w:t xml:space="preserve"> </w:t>
      </w:r>
      <w:r w:rsidR="00057E27">
        <w:rPr>
          <w:rFonts w:ascii="Times New Roman" w:hAnsi="Times New Roman"/>
          <w:b/>
          <w:sz w:val="24"/>
          <w:szCs w:val="24"/>
        </w:rPr>
        <w:t xml:space="preserve">Ievērojot faktu, ka atbilstoši </w:t>
      </w:r>
      <w:r w:rsidR="00057E27" w:rsidRPr="00057E27">
        <w:rPr>
          <w:rFonts w:ascii="Times New Roman" w:hAnsi="Times New Roman"/>
          <w:b/>
          <w:sz w:val="24"/>
          <w:szCs w:val="24"/>
        </w:rPr>
        <w:t>Gada pārskatu un konsolidēto gada pārskatu l</w:t>
      </w:r>
      <w:r w:rsidR="007058D2">
        <w:rPr>
          <w:rFonts w:ascii="Times New Roman" w:hAnsi="Times New Roman"/>
          <w:b/>
          <w:sz w:val="24"/>
          <w:szCs w:val="24"/>
        </w:rPr>
        <w:t>ikuma 97.panta 1.</w:t>
      </w:r>
      <w:r w:rsidR="00057E27">
        <w:rPr>
          <w:rFonts w:ascii="Times New Roman" w:hAnsi="Times New Roman"/>
          <w:b/>
          <w:sz w:val="24"/>
          <w:szCs w:val="24"/>
        </w:rPr>
        <w:t>punkta pirmajai daļai</w:t>
      </w:r>
      <w:r w:rsidR="00057E27" w:rsidRPr="00057E27">
        <w:rPr>
          <w:rFonts w:ascii="Times New Roman" w:hAnsi="Times New Roman"/>
          <w:b/>
          <w:sz w:val="24"/>
          <w:szCs w:val="24"/>
        </w:rPr>
        <w:t xml:space="preserve"> </w:t>
      </w:r>
      <w:r w:rsidR="00057E27">
        <w:rPr>
          <w:rFonts w:ascii="Times New Roman" w:hAnsi="Times New Roman"/>
          <w:b/>
          <w:sz w:val="24"/>
          <w:szCs w:val="24"/>
        </w:rPr>
        <w:t xml:space="preserve">uz piedāvājumu iesniegšanas datumu potenciālajam pretendentam var nebūt atbilstoši sagatavots un iesniegts Valsts ieņēmumu dienestam </w:t>
      </w:r>
      <w:r w:rsidR="00501A18">
        <w:rPr>
          <w:rFonts w:ascii="Times New Roman" w:hAnsi="Times New Roman"/>
          <w:b/>
          <w:sz w:val="24"/>
          <w:szCs w:val="24"/>
        </w:rPr>
        <w:t>vai attiecīgajai valsts institūcijai reģistrācijas valstī</w:t>
      </w:r>
      <w:r w:rsidR="00501A18" w:rsidRPr="00501A18">
        <w:rPr>
          <w:rFonts w:ascii="Times New Roman" w:hAnsi="Times New Roman"/>
          <w:b/>
          <w:sz w:val="24"/>
          <w:szCs w:val="24"/>
        </w:rPr>
        <w:t xml:space="preserve"> </w:t>
      </w:r>
      <w:r w:rsidR="00057E27">
        <w:rPr>
          <w:rFonts w:ascii="Times New Roman" w:hAnsi="Times New Roman"/>
          <w:b/>
          <w:sz w:val="24"/>
          <w:szCs w:val="24"/>
        </w:rPr>
        <w:t xml:space="preserve">gada pārskats par 2016.gadu, kā arī pamatojoties uz Publisko iepirkumu likuma </w:t>
      </w:r>
      <w:r w:rsidR="00501A18">
        <w:rPr>
          <w:rFonts w:ascii="Times New Roman" w:hAnsi="Times New Roman"/>
          <w:b/>
          <w:sz w:val="24"/>
          <w:szCs w:val="24"/>
        </w:rPr>
        <w:t xml:space="preserve">2.panta 2.punktu, </w:t>
      </w:r>
      <w:r w:rsidR="00057E27">
        <w:rPr>
          <w:rFonts w:ascii="Times New Roman" w:hAnsi="Times New Roman"/>
          <w:b/>
          <w:sz w:val="24"/>
          <w:szCs w:val="24"/>
        </w:rPr>
        <w:t>45.panta sest</w:t>
      </w:r>
      <w:r w:rsidR="00501A18">
        <w:rPr>
          <w:rFonts w:ascii="Times New Roman" w:hAnsi="Times New Roman"/>
          <w:b/>
          <w:sz w:val="24"/>
          <w:szCs w:val="24"/>
        </w:rPr>
        <w:t xml:space="preserve">o daļu un konkursa nolikuma 4.2.5.punktu, </w:t>
      </w:r>
      <w:r w:rsidR="00501A18" w:rsidRPr="00501A18">
        <w:rPr>
          <w:rFonts w:ascii="Times New Roman" w:hAnsi="Times New Roman"/>
          <w:b/>
          <w:iCs/>
          <w:sz w:val="24"/>
          <w:szCs w:val="24"/>
        </w:rPr>
        <w:t>lai aplie</w:t>
      </w:r>
      <w:r w:rsidR="00501A18">
        <w:rPr>
          <w:rFonts w:ascii="Times New Roman" w:hAnsi="Times New Roman"/>
          <w:b/>
          <w:iCs/>
          <w:sz w:val="24"/>
          <w:szCs w:val="24"/>
        </w:rPr>
        <w:t>cinātu konkursa nolikuma 4.2.5.</w:t>
      </w:r>
      <w:r w:rsidR="00501A18" w:rsidRPr="00501A18">
        <w:rPr>
          <w:rFonts w:ascii="Times New Roman" w:hAnsi="Times New Roman"/>
          <w:b/>
          <w:iCs/>
          <w:sz w:val="24"/>
          <w:szCs w:val="24"/>
        </w:rPr>
        <w:t xml:space="preserve">punkta izpildi, </w:t>
      </w:r>
      <w:r w:rsidR="00501A18">
        <w:rPr>
          <w:rFonts w:ascii="Times New Roman" w:hAnsi="Times New Roman"/>
          <w:b/>
          <w:iCs/>
          <w:sz w:val="24"/>
          <w:szCs w:val="24"/>
        </w:rPr>
        <w:t>p</w:t>
      </w:r>
      <w:r w:rsidR="00501A18" w:rsidRPr="00501A18">
        <w:rPr>
          <w:rFonts w:ascii="Times New Roman" w:hAnsi="Times New Roman"/>
          <w:b/>
          <w:iCs/>
          <w:sz w:val="24"/>
          <w:szCs w:val="24"/>
        </w:rPr>
        <w:t xml:space="preserve">retendentam ir jāiesniedz </w:t>
      </w:r>
      <w:r w:rsidR="00501A18" w:rsidRPr="00FA24F0">
        <w:rPr>
          <w:rFonts w:ascii="Times New Roman" w:hAnsi="Times New Roman"/>
          <w:b/>
          <w:iCs/>
          <w:color w:val="FF0000"/>
          <w:sz w:val="24"/>
          <w:szCs w:val="24"/>
        </w:rPr>
        <w:t xml:space="preserve">2015.gada </w:t>
      </w:r>
      <w:r w:rsidR="00501A18" w:rsidRPr="00501A18">
        <w:rPr>
          <w:rFonts w:ascii="Times New Roman" w:hAnsi="Times New Roman"/>
          <w:b/>
          <w:iCs/>
          <w:sz w:val="24"/>
          <w:szCs w:val="24"/>
        </w:rPr>
        <w:t>bilances</w:t>
      </w:r>
      <w:r w:rsidR="00501A18">
        <w:rPr>
          <w:rFonts w:ascii="Times New Roman" w:hAnsi="Times New Roman"/>
          <w:b/>
          <w:iCs/>
          <w:sz w:val="24"/>
          <w:szCs w:val="24"/>
        </w:rPr>
        <w:t xml:space="preserve"> apliecināta kopija.</w:t>
      </w:r>
    </w:p>
    <w:p w:rsidR="00B2347E" w:rsidRDefault="00B2347E" w:rsidP="00B2347E">
      <w:pPr>
        <w:spacing w:line="360" w:lineRule="auto"/>
        <w:contextualSpacing/>
        <w:jc w:val="both"/>
        <w:rPr>
          <w:rFonts w:ascii="Times New Roman" w:hAnsi="Times New Roman"/>
          <w:b/>
          <w:iCs/>
          <w:color w:val="262626"/>
          <w:sz w:val="24"/>
          <w:szCs w:val="24"/>
          <w:u w:val="single"/>
          <w:lang w:eastAsia="lv-LV"/>
        </w:rPr>
      </w:pPr>
    </w:p>
    <w:p w:rsidR="00057E27" w:rsidRPr="00057E27" w:rsidRDefault="00B2347E" w:rsidP="00057E27">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t>2</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057E27" w:rsidRPr="00057E27">
        <w:rPr>
          <w:rFonts w:ascii="Times New Roman" w:hAnsi="Times New Roman"/>
          <w:iCs/>
          <w:sz w:val="24"/>
          <w:szCs w:val="24"/>
        </w:rPr>
        <w:t>Gadījumā, ja Pretendenta uzņēmuma kritēriji atbilst tiem likuma “Gada pārskatu un konsolidēto gada pārskatu likums” kritērijiem, kas ļauj gada pārskatu iesniegt līdz sekojošā gada 31.jūlijam, lai apliecinātu konkursa nolikuma 4.2.6. punkta izpildi, Pretendentam ir jāiesniedz 2015.finanšu gada bilances (kura iesniegta VID)  apliecinātu kopiju, vai 2016.finanšu gada operatīvās bilances apliecinātu kopiju?</w:t>
      </w:r>
    </w:p>
    <w:p w:rsidR="00501A18" w:rsidRPr="00501A18" w:rsidRDefault="00644A4C" w:rsidP="00501A18">
      <w:pPr>
        <w:spacing w:line="360" w:lineRule="auto"/>
        <w:contextualSpacing/>
        <w:jc w:val="both"/>
        <w:rPr>
          <w:rFonts w:ascii="Times New Roman" w:hAnsi="Times New Roman"/>
          <w:b/>
          <w:sz w:val="24"/>
          <w:szCs w:val="24"/>
        </w:rPr>
      </w:pPr>
      <w:r>
        <w:rPr>
          <w:rFonts w:ascii="Times New Roman" w:hAnsi="Times New Roman"/>
          <w:b/>
          <w:sz w:val="24"/>
          <w:szCs w:val="24"/>
          <w:u w:val="single"/>
        </w:rPr>
        <w:t>2</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501A18" w:rsidRPr="00501A18">
        <w:rPr>
          <w:rFonts w:ascii="Times New Roman" w:hAnsi="Times New Roman"/>
          <w:b/>
          <w:sz w:val="24"/>
          <w:szCs w:val="24"/>
        </w:rPr>
        <w:t>Ievērojot faktu, ka atbilstoši Gada pārskatu un konsolidēto gada pārskatu l</w:t>
      </w:r>
      <w:r w:rsidR="007058D2">
        <w:rPr>
          <w:rFonts w:ascii="Times New Roman" w:hAnsi="Times New Roman"/>
          <w:b/>
          <w:sz w:val="24"/>
          <w:szCs w:val="24"/>
        </w:rPr>
        <w:t>ikuma 97.panta 1.</w:t>
      </w:r>
      <w:r w:rsidR="00501A18" w:rsidRPr="00501A18">
        <w:rPr>
          <w:rFonts w:ascii="Times New Roman" w:hAnsi="Times New Roman"/>
          <w:b/>
          <w:sz w:val="24"/>
          <w:szCs w:val="24"/>
        </w:rPr>
        <w:t>punkta pirmajai daļai uz piedāvājumu iesniegšanas datumu potenciālajam pretendentam var nebūt atbilstoši sagatavots un iesniegts Valsts ieņēmumu dienestam</w:t>
      </w:r>
      <w:r w:rsidR="00501A18">
        <w:rPr>
          <w:rFonts w:ascii="Times New Roman" w:hAnsi="Times New Roman"/>
          <w:b/>
          <w:sz w:val="24"/>
          <w:szCs w:val="24"/>
        </w:rPr>
        <w:t xml:space="preserve"> vai attiecīgajai valsts institūcijai reģistrācijas valstī</w:t>
      </w:r>
      <w:r w:rsidR="00501A18" w:rsidRPr="00501A18">
        <w:rPr>
          <w:rFonts w:ascii="Times New Roman" w:hAnsi="Times New Roman"/>
          <w:b/>
          <w:sz w:val="24"/>
          <w:szCs w:val="24"/>
        </w:rPr>
        <w:t xml:space="preserve"> gada pārskats par 2016.gadu, kā arī pamatojoties uz Publisko iepirkumu likuma 2.panta 2.punktu, 45.panta sesto daļu un konkursa nolikuma 4.2.</w:t>
      </w:r>
      <w:r w:rsidR="00501A18">
        <w:rPr>
          <w:rFonts w:ascii="Times New Roman" w:hAnsi="Times New Roman"/>
          <w:b/>
          <w:sz w:val="24"/>
          <w:szCs w:val="24"/>
        </w:rPr>
        <w:t>6</w:t>
      </w:r>
      <w:r w:rsidR="00501A18" w:rsidRPr="00501A18">
        <w:rPr>
          <w:rFonts w:ascii="Times New Roman" w:hAnsi="Times New Roman"/>
          <w:b/>
          <w:sz w:val="24"/>
          <w:szCs w:val="24"/>
        </w:rPr>
        <w:t xml:space="preserve">.punktu, </w:t>
      </w:r>
      <w:r w:rsidR="00501A18" w:rsidRPr="00501A18">
        <w:rPr>
          <w:rFonts w:ascii="Times New Roman" w:hAnsi="Times New Roman"/>
          <w:b/>
          <w:iCs/>
          <w:sz w:val="24"/>
          <w:szCs w:val="24"/>
        </w:rPr>
        <w:t>lai apl</w:t>
      </w:r>
      <w:r w:rsidR="00501A18">
        <w:rPr>
          <w:rFonts w:ascii="Times New Roman" w:hAnsi="Times New Roman"/>
          <w:b/>
          <w:iCs/>
          <w:sz w:val="24"/>
          <w:szCs w:val="24"/>
        </w:rPr>
        <w:t>iecinātu konkursa nolikuma 4.2.6.</w:t>
      </w:r>
      <w:r w:rsidR="00501A18" w:rsidRPr="00501A18">
        <w:rPr>
          <w:rFonts w:ascii="Times New Roman" w:hAnsi="Times New Roman"/>
          <w:b/>
          <w:iCs/>
          <w:sz w:val="24"/>
          <w:szCs w:val="24"/>
        </w:rPr>
        <w:t xml:space="preserve">punkta izpildi, pretendentam ir jāiesniedz </w:t>
      </w:r>
      <w:r w:rsidR="00501A18" w:rsidRPr="00FA24F0">
        <w:rPr>
          <w:rFonts w:ascii="Times New Roman" w:hAnsi="Times New Roman"/>
          <w:b/>
          <w:iCs/>
          <w:color w:val="FF0000"/>
          <w:sz w:val="24"/>
          <w:szCs w:val="24"/>
        </w:rPr>
        <w:t xml:space="preserve">2015.gada </w:t>
      </w:r>
      <w:r w:rsidR="00501A18" w:rsidRPr="00501A18">
        <w:rPr>
          <w:rFonts w:ascii="Times New Roman" w:hAnsi="Times New Roman"/>
          <w:b/>
          <w:iCs/>
          <w:sz w:val="24"/>
          <w:szCs w:val="24"/>
        </w:rPr>
        <w:t>bilances apliecināta kopija.</w:t>
      </w:r>
    </w:p>
    <w:p w:rsidR="00057E27" w:rsidRPr="00057E27" w:rsidRDefault="00644A4C" w:rsidP="00057E27">
      <w:pPr>
        <w:spacing w:line="360" w:lineRule="auto"/>
        <w:contextualSpacing/>
        <w:jc w:val="both"/>
        <w:rPr>
          <w:rFonts w:ascii="Times New Roman" w:hAnsi="Times New Roman"/>
          <w:iCs/>
          <w:sz w:val="24"/>
          <w:szCs w:val="24"/>
        </w:rPr>
      </w:pPr>
      <w:r>
        <w:rPr>
          <w:rFonts w:ascii="Times New Roman" w:hAnsi="Times New Roman"/>
          <w:b/>
          <w:iCs/>
          <w:color w:val="262626"/>
          <w:sz w:val="24"/>
          <w:szCs w:val="24"/>
          <w:u w:val="single"/>
          <w:lang w:eastAsia="lv-LV"/>
        </w:rPr>
        <w:lastRenderedPageBreak/>
        <w:t>3</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057E27" w:rsidRPr="00057E27">
        <w:rPr>
          <w:rFonts w:ascii="Times New Roman" w:hAnsi="Times New Roman"/>
          <w:iCs/>
          <w:sz w:val="24"/>
          <w:szCs w:val="24"/>
        </w:rPr>
        <w:t>Gadījumā, ja Pretendenta uzņēmuma kritēriji atbilst tiem likuma “Gada pārskatu un konsolidēto gada pārskatu likums” kritērijiem, kas ļauj gada pārskatu iesniegt līdz sekojošā gada 31.jūlijam,  lai apliecinātu konkursa nolikuma 4.2.7. punkta izpildi, Pretendentam ir jāiesniedz Peļņas un zaudējumu aprēķina apliecinātas kopijas par 2014.; 2015. finanšu gadiem,  par kuriem ir atbilstoši sagatavoti, apstiprināti un iesniegti Valsts ieņēmumu dienestam gada pārskati un Peļņas un zaudējumu aprēķina apliecināta kopija no operatīvā 2016.gada finanšu pārskata?</w:t>
      </w:r>
    </w:p>
    <w:p w:rsidR="00501A18" w:rsidRPr="00501A18" w:rsidRDefault="0078704C" w:rsidP="00501A18">
      <w:pPr>
        <w:spacing w:line="360" w:lineRule="auto"/>
        <w:contextualSpacing/>
        <w:jc w:val="both"/>
        <w:rPr>
          <w:rFonts w:ascii="Times New Roman" w:hAnsi="Times New Roman"/>
          <w:b/>
          <w:sz w:val="24"/>
          <w:szCs w:val="24"/>
        </w:rPr>
      </w:pPr>
      <w:r>
        <w:rPr>
          <w:rFonts w:ascii="Times New Roman" w:hAnsi="Times New Roman"/>
          <w:b/>
          <w:sz w:val="24"/>
          <w:szCs w:val="24"/>
          <w:u w:val="single"/>
        </w:rPr>
        <w:t>3</w:t>
      </w:r>
      <w:r w:rsidR="00644A4C" w:rsidRPr="00F52573">
        <w:rPr>
          <w:rFonts w:ascii="Times New Roman" w:hAnsi="Times New Roman"/>
          <w:b/>
          <w:sz w:val="24"/>
          <w:szCs w:val="24"/>
          <w:u w:val="single"/>
        </w:rPr>
        <w:t>. Atbilde</w:t>
      </w:r>
      <w:r w:rsidR="00644A4C" w:rsidRPr="006D24B6">
        <w:rPr>
          <w:rFonts w:ascii="Times New Roman" w:hAnsi="Times New Roman"/>
          <w:b/>
          <w:sz w:val="24"/>
          <w:szCs w:val="24"/>
          <w:u w:val="single"/>
        </w:rPr>
        <w:t>.</w:t>
      </w:r>
      <w:r w:rsidR="00644A4C" w:rsidRPr="006D24B6">
        <w:rPr>
          <w:rFonts w:ascii="Times New Roman" w:hAnsi="Times New Roman"/>
          <w:b/>
          <w:sz w:val="24"/>
          <w:szCs w:val="24"/>
        </w:rPr>
        <w:t xml:space="preserve"> </w:t>
      </w:r>
      <w:r w:rsidR="00501A18" w:rsidRPr="00501A18">
        <w:rPr>
          <w:rFonts w:ascii="Times New Roman" w:hAnsi="Times New Roman"/>
          <w:b/>
          <w:sz w:val="24"/>
          <w:szCs w:val="24"/>
        </w:rPr>
        <w:t>Ievērojot faktu, ka atbilstoši Gada pārskatu un konsolidēto gada pārskatu l</w:t>
      </w:r>
      <w:r w:rsidR="007058D2">
        <w:rPr>
          <w:rFonts w:ascii="Times New Roman" w:hAnsi="Times New Roman"/>
          <w:b/>
          <w:sz w:val="24"/>
          <w:szCs w:val="24"/>
        </w:rPr>
        <w:t>ikuma 97.</w:t>
      </w:r>
      <w:r w:rsidR="00501A18" w:rsidRPr="00501A18">
        <w:rPr>
          <w:rFonts w:ascii="Times New Roman" w:hAnsi="Times New Roman"/>
          <w:b/>
          <w:sz w:val="24"/>
          <w:szCs w:val="24"/>
        </w:rPr>
        <w:t>panta 1</w:t>
      </w:r>
      <w:r w:rsidR="007058D2">
        <w:rPr>
          <w:rFonts w:ascii="Times New Roman" w:hAnsi="Times New Roman"/>
          <w:b/>
          <w:sz w:val="24"/>
          <w:szCs w:val="24"/>
        </w:rPr>
        <w:t>.</w:t>
      </w:r>
      <w:r w:rsidR="00501A18" w:rsidRPr="00501A18">
        <w:rPr>
          <w:rFonts w:ascii="Times New Roman" w:hAnsi="Times New Roman"/>
          <w:b/>
          <w:sz w:val="24"/>
          <w:szCs w:val="24"/>
        </w:rPr>
        <w:t xml:space="preserve">punkta pirmajai daļai uz piedāvājumu iesniegšanas datumu potenciālajam pretendentam var nebūt atbilstoši sagatavots un iesniegts Valsts ieņēmumu dienestam </w:t>
      </w:r>
      <w:r w:rsidR="00D01F82">
        <w:rPr>
          <w:rFonts w:ascii="Times New Roman" w:hAnsi="Times New Roman"/>
          <w:b/>
          <w:sz w:val="24"/>
          <w:szCs w:val="24"/>
        </w:rPr>
        <w:t>vai attiecīgajai valsts institūcijai reģistrācijas valstī</w:t>
      </w:r>
      <w:r w:rsidR="00D01F82" w:rsidRPr="00501A18">
        <w:rPr>
          <w:rFonts w:ascii="Times New Roman" w:hAnsi="Times New Roman"/>
          <w:b/>
          <w:sz w:val="24"/>
          <w:szCs w:val="24"/>
        </w:rPr>
        <w:t xml:space="preserve"> </w:t>
      </w:r>
      <w:r w:rsidR="00501A18" w:rsidRPr="00501A18">
        <w:rPr>
          <w:rFonts w:ascii="Times New Roman" w:hAnsi="Times New Roman"/>
          <w:b/>
          <w:sz w:val="24"/>
          <w:szCs w:val="24"/>
        </w:rPr>
        <w:t>gada pārskats par 2016.gadu, kā arī pamatojoties uz Publisko iepirkumu likuma 2.panta 2.punktu, 45.panta sesto daļu un konkursa nolikuma 4.2.</w:t>
      </w:r>
      <w:r w:rsidR="00501A18">
        <w:rPr>
          <w:rFonts w:ascii="Times New Roman" w:hAnsi="Times New Roman"/>
          <w:b/>
          <w:sz w:val="24"/>
          <w:szCs w:val="24"/>
        </w:rPr>
        <w:t>7</w:t>
      </w:r>
      <w:r w:rsidR="00501A18" w:rsidRPr="00501A18">
        <w:rPr>
          <w:rFonts w:ascii="Times New Roman" w:hAnsi="Times New Roman"/>
          <w:b/>
          <w:sz w:val="24"/>
          <w:szCs w:val="24"/>
        </w:rPr>
        <w:t xml:space="preserve">.punktu, </w:t>
      </w:r>
      <w:r w:rsidR="00501A18" w:rsidRPr="00501A18">
        <w:rPr>
          <w:rFonts w:ascii="Times New Roman" w:hAnsi="Times New Roman"/>
          <w:b/>
          <w:iCs/>
          <w:sz w:val="24"/>
          <w:szCs w:val="24"/>
        </w:rPr>
        <w:t>lai apl</w:t>
      </w:r>
      <w:r w:rsidR="00501A18">
        <w:rPr>
          <w:rFonts w:ascii="Times New Roman" w:hAnsi="Times New Roman"/>
          <w:b/>
          <w:iCs/>
          <w:sz w:val="24"/>
          <w:szCs w:val="24"/>
        </w:rPr>
        <w:t>iecinātu konkursa nolikuma 4.2.7.</w:t>
      </w:r>
      <w:r w:rsidR="00501A18" w:rsidRPr="00501A18">
        <w:rPr>
          <w:rFonts w:ascii="Times New Roman" w:hAnsi="Times New Roman"/>
          <w:b/>
          <w:iCs/>
          <w:sz w:val="24"/>
          <w:szCs w:val="24"/>
        </w:rPr>
        <w:t xml:space="preserve">punkta izpildi, pretendentam ir jāiesniedz </w:t>
      </w:r>
      <w:r w:rsidR="00501A18" w:rsidRPr="00FA24F0">
        <w:rPr>
          <w:rFonts w:ascii="Times New Roman" w:hAnsi="Times New Roman"/>
          <w:b/>
          <w:iCs/>
          <w:color w:val="FF0000"/>
          <w:sz w:val="24"/>
          <w:szCs w:val="24"/>
        </w:rPr>
        <w:t xml:space="preserve">2013., 2014. un 2015. gadu </w:t>
      </w:r>
      <w:r w:rsidR="00501A18">
        <w:rPr>
          <w:rFonts w:ascii="Times New Roman" w:hAnsi="Times New Roman"/>
          <w:b/>
          <w:iCs/>
          <w:sz w:val="24"/>
          <w:szCs w:val="24"/>
        </w:rPr>
        <w:t>bilanču</w:t>
      </w:r>
      <w:r w:rsidR="00501A18" w:rsidRPr="00501A18">
        <w:rPr>
          <w:rFonts w:ascii="Times New Roman" w:hAnsi="Times New Roman"/>
          <w:b/>
          <w:iCs/>
          <w:sz w:val="24"/>
          <w:szCs w:val="24"/>
        </w:rPr>
        <w:t xml:space="preserve"> apliecināta</w:t>
      </w:r>
      <w:r w:rsidR="00501A18">
        <w:rPr>
          <w:rFonts w:ascii="Times New Roman" w:hAnsi="Times New Roman"/>
          <w:b/>
          <w:iCs/>
          <w:sz w:val="24"/>
          <w:szCs w:val="24"/>
        </w:rPr>
        <w:t>s</w:t>
      </w:r>
      <w:r w:rsidR="00501A18" w:rsidRPr="00501A18">
        <w:rPr>
          <w:rFonts w:ascii="Times New Roman" w:hAnsi="Times New Roman"/>
          <w:b/>
          <w:iCs/>
          <w:sz w:val="24"/>
          <w:szCs w:val="24"/>
        </w:rPr>
        <w:t xml:space="preserve"> kopija</w:t>
      </w:r>
      <w:r w:rsidR="00501A18">
        <w:rPr>
          <w:rFonts w:ascii="Times New Roman" w:hAnsi="Times New Roman"/>
          <w:b/>
          <w:iCs/>
          <w:sz w:val="24"/>
          <w:szCs w:val="24"/>
        </w:rPr>
        <w:t>s</w:t>
      </w:r>
      <w:r w:rsidR="00501A18" w:rsidRPr="00501A18">
        <w:rPr>
          <w:rFonts w:ascii="Times New Roman" w:hAnsi="Times New Roman"/>
          <w:b/>
          <w:iCs/>
          <w:sz w:val="24"/>
          <w:szCs w:val="24"/>
        </w:rPr>
        <w:t>.</w:t>
      </w:r>
    </w:p>
    <w:p w:rsidR="00644A4C" w:rsidRDefault="00644A4C" w:rsidP="00644A4C">
      <w:pPr>
        <w:spacing w:line="360" w:lineRule="auto"/>
        <w:contextualSpacing/>
        <w:jc w:val="both"/>
        <w:rPr>
          <w:rFonts w:ascii="Times New Roman" w:hAnsi="Times New Roman"/>
          <w:b/>
          <w:sz w:val="24"/>
          <w:szCs w:val="24"/>
        </w:rPr>
      </w:pPr>
      <w:bookmarkStart w:id="0" w:name="_GoBack"/>
      <w:bookmarkEnd w:id="0"/>
    </w:p>
    <w:p w:rsidR="005D3AE5" w:rsidRPr="00F171A3" w:rsidRDefault="005D3AE5">
      <w:pPr>
        <w:rPr>
          <w:rFonts w:ascii="Times New Roman" w:hAnsi="Times New Roman"/>
          <w:iCs/>
          <w:color w:val="262626"/>
          <w:sz w:val="24"/>
          <w:szCs w:val="24"/>
          <w:lang w:eastAsia="lv-LV"/>
        </w:rPr>
      </w:pPr>
    </w:p>
    <w:sectPr w:rsidR="005D3AE5" w:rsidRPr="00F171A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5B" w:rsidRDefault="001C675B" w:rsidP="001C675B">
      <w:r>
        <w:separator/>
      </w:r>
    </w:p>
  </w:endnote>
  <w:endnote w:type="continuationSeparator" w:id="0">
    <w:p w:rsidR="001C675B" w:rsidRDefault="001C675B"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15591"/>
      <w:docPartObj>
        <w:docPartGallery w:val="Page Numbers (Bottom of Page)"/>
        <w:docPartUnique/>
      </w:docPartObj>
    </w:sdtPr>
    <w:sdtEndPr>
      <w:rPr>
        <w:noProof/>
      </w:rPr>
    </w:sdtEndPr>
    <w:sdtContent>
      <w:p w:rsidR="001C675B" w:rsidRDefault="001C675B">
        <w:pPr>
          <w:pStyle w:val="Footer"/>
          <w:jc w:val="right"/>
        </w:pPr>
        <w:r>
          <w:fldChar w:fldCharType="begin"/>
        </w:r>
        <w:r>
          <w:instrText xml:space="preserve"> PAGE   \* MERGEFORMAT </w:instrText>
        </w:r>
        <w:r>
          <w:fldChar w:fldCharType="separate"/>
        </w:r>
        <w:r w:rsidR="00FA24F0">
          <w:rPr>
            <w:noProof/>
          </w:rPr>
          <w:t>1</w:t>
        </w:r>
        <w:r>
          <w:rPr>
            <w:noProof/>
          </w:rPr>
          <w:fldChar w:fldCharType="end"/>
        </w:r>
      </w:p>
    </w:sdtContent>
  </w:sdt>
  <w:p w:rsidR="001C675B" w:rsidRDefault="001C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5B" w:rsidRDefault="001C675B" w:rsidP="001C675B">
      <w:r>
        <w:separator/>
      </w:r>
    </w:p>
  </w:footnote>
  <w:footnote w:type="continuationSeparator" w:id="0">
    <w:p w:rsidR="001C675B" w:rsidRDefault="001C675B" w:rsidP="001C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4657A"/>
    <w:rsid w:val="00057E27"/>
    <w:rsid w:val="001C675B"/>
    <w:rsid w:val="00501A18"/>
    <w:rsid w:val="005D3AE5"/>
    <w:rsid w:val="00644A4C"/>
    <w:rsid w:val="00695C87"/>
    <w:rsid w:val="006D24B6"/>
    <w:rsid w:val="007058D2"/>
    <w:rsid w:val="0078704C"/>
    <w:rsid w:val="008B60EA"/>
    <w:rsid w:val="009141F5"/>
    <w:rsid w:val="00A2653E"/>
    <w:rsid w:val="00B2347E"/>
    <w:rsid w:val="00B77F33"/>
    <w:rsid w:val="00BD5AF9"/>
    <w:rsid w:val="00BF4214"/>
    <w:rsid w:val="00D01F82"/>
    <w:rsid w:val="00DC1CB4"/>
    <w:rsid w:val="00DE0F57"/>
    <w:rsid w:val="00F15274"/>
    <w:rsid w:val="00F171A3"/>
    <w:rsid w:val="00F52573"/>
    <w:rsid w:val="00FA24F0"/>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3C87"/>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2291</Words>
  <Characters>1307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2017-06-20T13:03:00Z</cp:lastPrinted>
  <dcterms:created xsi:type="dcterms:W3CDTF">2017-06-20T13:02:00Z</dcterms:created>
  <dcterms:modified xsi:type="dcterms:W3CDTF">2017-06-20T13:03:00Z</dcterms:modified>
</cp:coreProperties>
</file>