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3433" w14:textId="77777777" w:rsidR="00E04F85" w:rsidRDefault="00E04F85" w:rsidP="00E04F85">
      <w:pPr>
        <w:rPr>
          <w:b/>
          <w:sz w:val="28"/>
          <w:szCs w:val="28"/>
          <w:lang w:val="lv-LV"/>
        </w:rPr>
      </w:pPr>
    </w:p>
    <w:p w14:paraId="10D35E40" w14:textId="77777777" w:rsidR="00DA1A25" w:rsidRDefault="00DA1A25" w:rsidP="00DA1A25">
      <w:pPr>
        <w:jc w:val="right"/>
        <w:rPr>
          <w:b/>
          <w:sz w:val="28"/>
          <w:szCs w:val="28"/>
          <w:lang w:val="lv-LV"/>
        </w:rPr>
      </w:pPr>
    </w:p>
    <w:p w14:paraId="17D368F0" w14:textId="77777777" w:rsidR="00DA1A25" w:rsidRPr="003D4B66" w:rsidRDefault="00DA1A25" w:rsidP="00DA1A25">
      <w:pPr>
        <w:jc w:val="right"/>
        <w:rPr>
          <w:b/>
          <w:bCs/>
          <w:sz w:val="28"/>
          <w:szCs w:val="28"/>
          <w:lang w:val="lv-LV"/>
        </w:rPr>
      </w:pPr>
      <w:r w:rsidRPr="003D4B66">
        <w:rPr>
          <w:b/>
          <w:sz w:val="28"/>
          <w:szCs w:val="28"/>
          <w:lang w:val="lv-LV"/>
        </w:rPr>
        <w:t>APSTIPRINĀTS</w:t>
      </w:r>
    </w:p>
    <w:p w14:paraId="246D6EB2" w14:textId="25E1D9AB" w:rsidR="00DA1A25" w:rsidRPr="003D4B66" w:rsidRDefault="002F6E24" w:rsidP="00DA1A25">
      <w:pPr>
        <w:jc w:val="right"/>
        <w:rPr>
          <w:bCs/>
          <w:lang w:val="lv-LV"/>
        </w:rPr>
      </w:pPr>
      <w:r w:rsidRPr="003D4B66">
        <w:rPr>
          <w:bCs/>
          <w:lang w:val="lv-LV"/>
        </w:rPr>
        <w:t xml:space="preserve">ar </w:t>
      </w:r>
      <w:r w:rsidR="00C97836">
        <w:rPr>
          <w:bCs/>
          <w:lang w:val="lv-LV"/>
        </w:rPr>
        <w:t>2017</w:t>
      </w:r>
      <w:r w:rsidR="002973F7" w:rsidRPr="003D4B66">
        <w:rPr>
          <w:bCs/>
          <w:lang w:val="lv-LV"/>
        </w:rPr>
        <w:t>.</w:t>
      </w:r>
      <w:r w:rsidR="002973F7" w:rsidRPr="006324DD">
        <w:rPr>
          <w:bCs/>
          <w:lang w:val="lv-LV"/>
        </w:rPr>
        <w:t>gada</w:t>
      </w:r>
      <w:r w:rsidR="00A359F6" w:rsidRPr="006324DD">
        <w:rPr>
          <w:bCs/>
          <w:lang w:val="lv-LV"/>
        </w:rPr>
        <w:t xml:space="preserve"> </w:t>
      </w:r>
      <w:r w:rsidR="00C97836" w:rsidRPr="006324DD">
        <w:rPr>
          <w:bCs/>
          <w:lang w:val="lv-LV"/>
        </w:rPr>
        <w:t>1</w:t>
      </w:r>
      <w:r w:rsidR="00A90442">
        <w:rPr>
          <w:bCs/>
          <w:lang w:val="lv-LV"/>
        </w:rPr>
        <w:t>8</w:t>
      </w:r>
      <w:bookmarkStart w:id="0" w:name="_GoBack"/>
      <w:bookmarkEnd w:id="0"/>
      <w:r w:rsidR="00A359F6" w:rsidRPr="006324DD">
        <w:rPr>
          <w:bCs/>
          <w:lang w:val="lv-LV"/>
        </w:rPr>
        <w:t>.</w:t>
      </w:r>
      <w:r w:rsidR="007A7A91" w:rsidRPr="006324DD">
        <w:rPr>
          <w:bCs/>
          <w:lang w:val="lv-LV"/>
        </w:rPr>
        <w:t>maijā</w:t>
      </w:r>
      <w:r w:rsidR="00BE0DD5" w:rsidRPr="003D4B66">
        <w:rPr>
          <w:bCs/>
          <w:lang w:val="lv-LV"/>
        </w:rPr>
        <w:t xml:space="preserve">  </w:t>
      </w:r>
    </w:p>
    <w:p w14:paraId="153C5C49" w14:textId="77777777" w:rsidR="00DA1A25" w:rsidRPr="003D4B66" w:rsidRDefault="00DA1A25" w:rsidP="00DA1A25">
      <w:pPr>
        <w:jc w:val="right"/>
        <w:rPr>
          <w:bCs/>
          <w:lang w:val="lv-LV"/>
        </w:rPr>
      </w:pPr>
      <w:r w:rsidRPr="003D4B66">
        <w:rPr>
          <w:bCs/>
          <w:lang w:val="lv-LV"/>
        </w:rPr>
        <w:t>iepirkuma komisijas sēdes</w:t>
      </w:r>
    </w:p>
    <w:p w14:paraId="47AD2A25" w14:textId="77777777" w:rsidR="00DA1A25" w:rsidRPr="00A2517F" w:rsidRDefault="00DA1A25" w:rsidP="00DA1A25">
      <w:pPr>
        <w:jc w:val="right"/>
        <w:rPr>
          <w:lang w:val="lv-LV"/>
        </w:rPr>
      </w:pPr>
      <w:r w:rsidRPr="003D4B66">
        <w:rPr>
          <w:lang w:val="lv-LV"/>
        </w:rPr>
        <w:t xml:space="preserve"> protokolu Nr.1</w:t>
      </w:r>
    </w:p>
    <w:p w14:paraId="5936AE2C" w14:textId="77777777" w:rsidR="00DA1A25" w:rsidRPr="00A2517F" w:rsidRDefault="00DA1A25" w:rsidP="00DA1A25">
      <w:pPr>
        <w:jc w:val="right"/>
        <w:rPr>
          <w:sz w:val="28"/>
          <w:szCs w:val="28"/>
          <w:lang w:val="lv-LV"/>
        </w:rPr>
      </w:pPr>
    </w:p>
    <w:p w14:paraId="21C4BAEF" w14:textId="77777777" w:rsidR="00DA1A25" w:rsidRPr="00A2517F" w:rsidRDefault="00DA1A25" w:rsidP="00DA1A25">
      <w:pPr>
        <w:rPr>
          <w:lang w:val="lv-LV"/>
        </w:rPr>
      </w:pPr>
    </w:p>
    <w:p w14:paraId="13441A59" w14:textId="77777777" w:rsidR="00DA1A25" w:rsidRPr="00A2517F" w:rsidRDefault="00DA1A25" w:rsidP="00DA1A25">
      <w:pPr>
        <w:rPr>
          <w:lang w:val="lv-LV"/>
        </w:rPr>
      </w:pPr>
    </w:p>
    <w:p w14:paraId="36B392A9" w14:textId="77777777" w:rsidR="00DA1A25" w:rsidRPr="00A2517F" w:rsidRDefault="00DA1A25" w:rsidP="00DA1A25">
      <w:pPr>
        <w:rPr>
          <w:lang w:val="lv-LV"/>
        </w:rPr>
      </w:pPr>
    </w:p>
    <w:p w14:paraId="220E3E6E" w14:textId="77777777" w:rsidR="00DA1A25" w:rsidRPr="00A2517F" w:rsidRDefault="00DA1A25" w:rsidP="00DA1A25">
      <w:pPr>
        <w:rPr>
          <w:lang w:val="lv-LV"/>
        </w:rPr>
      </w:pPr>
    </w:p>
    <w:p w14:paraId="177DBE0E" w14:textId="77777777" w:rsidR="00DA1A25" w:rsidRPr="00A2517F" w:rsidRDefault="00DA1A25" w:rsidP="00DA1A25">
      <w:pPr>
        <w:rPr>
          <w:lang w:val="lv-LV"/>
        </w:rPr>
      </w:pPr>
    </w:p>
    <w:p w14:paraId="4DF0EC7D" w14:textId="77777777" w:rsidR="00DA1A25" w:rsidRPr="00A2517F" w:rsidRDefault="00DA1A25" w:rsidP="00DA1A25">
      <w:pPr>
        <w:jc w:val="center"/>
        <w:rPr>
          <w:b/>
          <w:sz w:val="28"/>
          <w:szCs w:val="28"/>
          <w:lang w:val="lv-LV"/>
        </w:rPr>
      </w:pPr>
      <w:r w:rsidRPr="00A2517F">
        <w:rPr>
          <w:b/>
          <w:bCs/>
          <w:sz w:val="28"/>
          <w:szCs w:val="28"/>
          <w:lang w:val="lv-LV"/>
        </w:rPr>
        <w:t>RĪGAS TEHNISKĀS UNIVERSITĀTES</w:t>
      </w:r>
      <w:r w:rsidRPr="00A2517F">
        <w:rPr>
          <w:b/>
          <w:bCs/>
          <w:sz w:val="28"/>
          <w:szCs w:val="28"/>
          <w:lang w:val="lv-LV"/>
        </w:rPr>
        <w:br/>
      </w:r>
    </w:p>
    <w:p w14:paraId="2EAD433D" w14:textId="77777777" w:rsidR="00DA1A25" w:rsidRPr="00A2517F" w:rsidRDefault="00DA1A25" w:rsidP="00DA1A25">
      <w:pPr>
        <w:jc w:val="center"/>
        <w:rPr>
          <w:b/>
          <w:sz w:val="28"/>
          <w:szCs w:val="28"/>
          <w:lang w:val="lv-LV"/>
        </w:rPr>
      </w:pPr>
      <w:r w:rsidRPr="00A2517F">
        <w:rPr>
          <w:b/>
          <w:sz w:val="28"/>
          <w:szCs w:val="28"/>
          <w:lang w:val="lv-LV"/>
        </w:rPr>
        <w:t>IEPIRKUMA</w:t>
      </w:r>
    </w:p>
    <w:p w14:paraId="47F94E1B" w14:textId="77777777" w:rsidR="00DA1A25" w:rsidRPr="00A2517F" w:rsidRDefault="00DA1A25" w:rsidP="00DA1A25">
      <w:pPr>
        <w:jc w:val="center"/>
        <w:rPr>
          <w:b/>
          <w:sz w:val="28"/>
          <w:szCs w:val="28"/>
          <w:lang w:val="lv-LV"/>
        </w:rPr>
      </w:pPr>
    </w:p>
    <w:p w14:paraId="42363E92" w14:textId="77777777" w:rsidR="00DA1A25" w:rsidRPr="00A2517F" w:rsidRDefault="002F6E24" w:rsidP="00DA1A25">
      <w:pPr>
        <w:jc w:val="center"/>
        <w:rPr>
          <w:b/>
          <w:lang w:val="lv-LV"/>
        </w:rPr>
      </w:pPr>
      <w:r w:rsidRPr="00BE0DD5">
        <w:rPr>
          <w:b/>
          <w:lang w:val="lv-LV"/>
        </w:rPr>
        <w:t xml:space="preserve">ID: RTU – </w:t>
      </w:r>
      <w:r w:rsidR="00C97836">
        <w:rPr>
          <w:b/>
          <w:lang w:val="lv-LV"/>
        </w:rPr>
        <w:t>2017</w:t>
      </w:r>
      <w:r w:rsidR="00BE0DD5" w:rsidRPr="00BE0DD5">
        <w:rPr>
          <w:b/>
          <w:lang w:val="lv-LV"/>
        </w:rPr>
        <w:t>/</w:t>
      </w:r>
      <w:r w:rsidR="00C97836">
        <w:rPr>
          <w:b/>
          <w:lang w:val="lv-LV"/>
        </w:rPr>
        <w:t>29</w:t>
      </w:r>
    </w:p>
    <w:p w14:paraId="360B3BEF" w14:textId="77777777" w:rsidR="002F6E24" w:rsidRPr="00A43D95" w:rsidRDefault="002F6E24" w:rsidP="002F6E24">
      <w:pPr>
        <w:jc w:val="center"/>
        <w:rPr>
          <w:b/>
          <w:sz w:val="28"/>
          <w:szCs w:val="28"/>
          <w:lang w:val="lv-LV"/>
        </w:rPr>
      </w:pPr>
    </w:p>
    <w:p w14:paraId="680711F2" w14:textId="77777777" w:rsidR="002F6E24" w:rsidRPr="00A43D95" w:rsidRDefault="00D86F22" w:rsidP="002F6E24">
      <w:pPr>
        <w:jc w:val="center"/>
        <w:rPr>
          <w:b/>
          <w:sz w:val="28"/>
          <w:szCs w:val="28"/>
          <w:lang w:val="lv-LV"/>
        </w:rPr>
      </w:pPr>
      <w:r>
        <w:rPr>
          <w:b/>
          <w:sz w:val="28"/>
          <w:szCs w:val="28"/>
          <w:lang w:val="lv-LV"/>
        </w:rPr>
        <w:t>Publisko iepirkumu likuma 10</w:t>
      </w:r>
      <w:r w:rsidR="002F6E24" w:rsidRPr="00A43D95">
        <w:rPr>
          <w:b/>
          <w:sz w:val="28"/>
          <w:szCs w:val="28"/>
          <w:lang w:val="lv-LV"/>
        </w:rPr>
        <w:t xml:space="preserve">.panta </w:t>
      </w:r>
      <w:r w:rsidR="00C97836">
        <w:rPr>
          <w:b/>
          <w:sz w:val="28"/>
          <w:szCs w:val="28"/>
          <w:lang w:val="lv-LV"/>
        </w:rPr>
        <w:t>pirmās</w:t>
      </w:r>
      <w:r w:rsidR="002F6E24" w:rsidRPr="00A43D95">
        <w:rPr>
          <w:b/>
          <w:sz w:val="28"/>
          <w:szCs w:val="28"/>
          <w:lang w:val="lv-LV"/>
        </w:rPr>
        <w:t xml:space="preserve"> daļas kārtībā organizēts </w:t>
      </w:r>
    </w:p>
    <w:p w14:paraId="72484DBF" w14:textId="77777777" w:rsidR="002F6E24" w:rsidRPr="00A43D95" w:rsidRDefault="00974054" w:rsidP="002F6E24">
      <w:pPr>
        <w:jc w:val="center"/>
        <w:rPr>
          <w:b/>
          <w:sz w:val="28"/>
          <w:szCs w:val="28"/>
          <w:lang w:val="lv-LV"/>
        </w:rPr>
      </w:pPr>
      <w:r w:rsidRPr="00A43D95">
        <w:rPr>
          <w:b/>
          <w:sz w:val="28"/>
          <w:szCs w:val="28"/>
          <w:lang w:val="lv-LV"/>
        </w:rPr>
        <w:t>iepirkums</w:t>
      </w:r>
    </w:p>
    <w:p w14:paraId="5ADB9A9C" w14:textId="77777777" w:rsidR="00DA1A25" w:rsidRPr="00A2517F" w:rsidRDefault="00DA1A25" w:rsidP="00DA1A25">
      <w:pPr>
        <w:jc w:val="center"/>
        <w:rPr>
          <w:sz w:val="32"/>
          <w:szCs w:val="32"/>
          <w:lang w:val="lv-LV"/>
        </w:rPr>
      </w:pPr>
    </w:p>
    <w:p w14:paraId="35C74730" w14:textId="77777777" w:rsidR="00DA1A25" w:rsidRPr="00A2517F" w:rsidRDefault="00DA1A25" w:rsidP="00DA1A25">
      <w:pPr>
        <w:jc w:val="center"/>
        <w:rPr>
          <w:sz w:val="32"/>
          <w:szCs w:val="32"/>
          <w:lang w:val="lv-LV"/>
        </w:rPr>
      </w:pPr>
    </w:p>
    <w:p w14:paraId="3902C139" w14:textId="77777777" w:rsidR="002F6E24" w:rsidRPr="002F6E24" w:rsidRDefault="002F6E24" w:rsidP="002F6E24">
      <w:pPr>
        <w:jc w:val="center"/>
        <w:rPr>
          <w:b/>
          <w:sz w:val="28"/>
          <w:szCs w:val="28"/>
          <w:lang w:val="lv-LV"/>
        </w:rPr>
      </w:pPr>
      <w:r w:rsidRPr="000E407C">
        <w:rPr>
          <w:b/>
          <w:sz w:val="28"/>
          <w:szCs w:val="28"/>
          <w:lang w:val="lv-LV"/>
        </w:rPr>
        <w:t>“</w:t>
      </w:r>
      <w:r w:rsidR="000E407C" w:rsidRPr="000E407C">
        <w:rPr>
          <w:b/>
          <w:sz w:val="28"/>
          <w:szCs w:val="28"/>
          <w:lang w:val="lv-LV"/>
        </w:rPr>
        <w:t>Mācību kursu izstrādāšana un pasniegšana Rīgas Biznesa skolas vajadzībām</w:t>
      </w:r>
      <w:r w:rsidRPr="000E407C">
        <w:rPr>
          <w:b/>
          <w:sz w:val="28"/>
          <w:szCs w:val="28"/>
          <w:lang w:val="lv-LV"/>
        </w:rPr>
        <w:t>”</w:t>
      </w:r>
    </w:p>
    <w:p w14:paraId="39BB77CE" w14:textId="77777777" w:rsidR="00DA1A25" w:rsidRPr="00A2517F" w:rsidRDefault="00DA1A25" w:rsidP="00DA1A25">
      <w:pPr>
        <w:ind w:left="284" w:hanging="284"/>
        <w:jc w:val="center"/>
        <w:rPr>
          <w:b/>
          <w:i/>
          <w:sz w:val="28"/>
          <w:szCs w:val="28"/>
          <w:lang w:val="lv-LV"/>
        </w:rPr>
      </w:pPr>
    </w:p>
    <w:p w14:paraId="67EFFA57" w14:textId="77777777" w:rsidR="00DA1A25" w:rsidRPr="00A2517F" w:rsidRDefault="00DA1A25" w:rsidP="00DA1A25">
      <w:pPr>
        <w:rPr>
          <w:sz w:val="28"/>
          <w:szCs w:val="28"/>
          <w:lang w:val="lv-LV"/>
        </w:rPr>
      </w:pPr>
    </w:p>
    <w:p w14:paraId="7C63DA02" w14:textId="77777777" w:rsidR="00DA1A25" w:rsidRPr="00A2517F" w:rsidRDefault="00DA1A25" w:rsidP="00DA1A25">
      <w:pPr>
        <w:jc w:val="center"/>
        <w:rPr>
          <w:sz w:val="28"/>
          <w:szCs w:val="28"/>
          <w:lang w:val="lv-LV"/>
        </w:rPr>
      </w:pPr>
    </w:p>
    <w:p w14:paraId="1DAF68FA" w14:textId="77777777" w:rsidR="00DA1A25" w:rsidRPr="00A2517F" w:rsidRDefault="00DA1A25" w:rsidP="00DA1A25">
      <w:pPr>
        <w:jc w:val="center"/>
        <w:rPr>
          <w:sz w:val="28"/>
          <w:szCs w:val="28"/>
          <w:lang w:val="lv-LV"/>
        </w:rPr>
      </w:pPr>
      <w:r w:rsidRPr="00A2517F">
        <w:rPr>
          <w:sz w:val="28"/>
          <w:szCs w:val="28"/>
          <w:lang w:val="lv-LV"/>
        </w:rPr>
        <w:t>NOLIKUMS</w:t>
      </w:r>
    </w:p>
    <w:p w14:paraId="6D5B082C" w14:textId="77777777" w:rsidR="00DA1A25" w:rsidRPr="00A2517F" w:rsidRDefault="00DA1A25" w:rsidP="00DA1A25">
      <w:pPr>
        <w:jc w:val="center"/>
        <w:rPr>
          <w:lang w:val="lv-LV"/>
        </w:rPr>
      </w:pPr>
    </w:p>
    <w:p w14:paraId="58557984" w14:textId="77777777" w:rsidR="00DA1A25" w:rsidRPr="00A2517F" w:rsidRDefault="00DA1A25" w:rsidP="00DA1A25">
      <w:pPr>
        <w:jc w:val="center"/>
        <w:rPr>
          <w:lang w:val="lv-LV"/>
        </w:rPr>
      </w:pPr>
    </w:p>
    <w:p w14:paraId="6223AEC4" w14:textId="77777777" w:rsidR="00DA1A25" w:rsidRPr="00A2517F" w:rsidRDefault="00DA1A25" w:rsidP="00DA1A25">
      <w:pPr>
        <w:jc w:val="center"/>
        <w:rPr>
          <w:lang w:val="lv-LV"/>
        </w:rPr>
      </w:pPr>
    </w:p>
    <w:p w14:paraId="0DF49209" w14:textId="77777777" w:rsidR="00DA1A25" w:rsidRPr="00A2517F" w:rsidRDefault="00DA1A25" w:rsidP="00DA1A25">
      <w:pPr>
        <w:jc w:val="center"/>
        <w:rPr>
          <w:lang w:val="lv-LV"/>
        </w:rPr>
      </w:pPr>
    </w:p>
    <w:p w14:paraId="7A932E45" w14:textId="77777777" w:rsidR="00DA1A25" w:rsidRPr="00A2517F" w:rsidRDefault="00DA1A25" w:rsidP="00DA1A25">
      <w:pPr>
        <w:jc w:val="center"/>
        <w:rPr>
          <w:lang w:val="lv-LV"/>
        </w:rPr>
      </w:pPr>
    </w:p>
    <w:p w14:paraId="7B630672" w14:textId="77777777" w:rsidR="00DA1A25" w:rsidRPr="00A2517F" w:rsidRDefault="00DA1A25" w:rsidP="00DA1A25">
      <w:pPr>
        <w:jc w:val="center"/>
        <w:rPr>
          <w:lang w:val="lv-LV"/>
        </w:rPr>
      </w:pPr>
    </w:p>
    <w:p w14:paraId="20FB4D82" w14:textId="77777777" w:rsidR="00DA1A25" w:rsidRPr="00A2517F" w:rsidRDefault="00DA1A25" w:rsidP="00DA1A25">
      <w:pPr>
        <w:jc w:val="center"/>
        <w:rPr>
          <w:lang w:val="lv-LV"/>
        </w:rPr>
      </w:pPr>
    </w:p>
    <w:p w14:paraId="63D94513" w14:textId="77777777" w:rsidR="00DA1A25" w:rsidRPr="00A2517F" w:rsidRDefault="00DA1A25" w:rsidP="00DA1A25">
      <w:pPr>
        <w:jc w:val="center"/>
        <w:rPr>
          <w:lang w:val="lv-LV"/>
        </w:rPr>
      </w:pPr>
    </w:p>
    <w:p w14:paraId="213BC35E" w14:textId="77777777" w:rsidR="00DA1A25" w:rsidRPr="00A2517F" w:rsidRDefault="00DA1A25" w:rsidP="00DA1A25">
      <w:pPr>
        <w:jc w:val="center"/>
        <w:rPr>
          <w:lang w:val="lv-LV"/>
        </w:rPr>
      </w:pPr>
    </w:p>
    <w:p w14:paraId="0CC2C258" w14:textId="77777777" w:rsidR="00DA1A25" w:rsidRPr="00A2517F" w:rsidRDefault="00DA1A25" w:rsidP="00DA1A25">
      <w:pPr>
        <w:rPr>
          <w:lang w:val="lv-LV"/>
        </w:rPr>
      </w:pPr>
    </w:p>
    <w:p w14:paraId="26A6719A" w14:textId="77777777" w:rsidR="00F32612" w:rsidRPr="00A2517F" w:rsidRDefault="00F32612" w:rsidP="00DA1A25">
      <w:pPr>
        <w:jc w:val="center"/>
        <w:rPr>
          <w:sz w:val="28"/>
          <w:szCs w:val="28"/>
          <w:lang w:val="lv-LV"/>
        </w:rPr>
      </w:pPr>
    </w:p>
    <w:p w14:paraId="5A60ED4C" w14:textId="77777777" w:rsidR="00F32612" w:rsidRPr="00A2517F" w:rsidRDefault="00F32612" w:rsidP="00DA1A25">
      <w:pPr>
        <w:jc w:val="center"/>
        <w:rPr>
          <w:sz w:val="28"/>
          <w:szCs w:val="28"/>
          <w:lang w:val="lv-LV"/>
        </w:rPr>
      </w:pPr>
    </w:p>
    <w:p w14:paraId="537C59F8" w14:textId="77777777" w:rsidR="006304F0" w:rsidRPr="00A2517F" w:rsidRDefault="006304F0" w:rsidP="00DA1A25">
      <w:pPr>
        <w:jc w:val="center"/>
        <w:rPr>
          <w:sz w:val="28"/>
          <w:szCs w:val="28"/>
          <w:lang w:val="lv-LV"/>
        </w:rPr>
      </w:pPr>
    </w:p>
    <w:p w14:paraId="6494655E" w14:textId="77777777" w:rsidR="006304F0" w:rsidRDefault="006304F0" w:rsidP="00DA1A25">
      <w:pPr>
        <w:jc w:val="center"/>
        <w:rPr>
          <w:sz w:val="28"/>
          <w:szCs w:val="28"/>
          <w:lang w:val="lv-LV"/>
        </w:rPr>
      </w:pPr>
    </w:p>
    <w:p w14:paraId="2C01C508" w14:textId="77777777" w:rsidR="003C152E" w:rsidRPr="00A2517F" w:rsidRDefault="003C152E" w:rsidP="00DA1A25">
      <w:pPr>
        <w:jc w:val="center"/>
        <w:rPr>
          <w:sz w:val="28"/>
          <w:szCs w:val="28"/>
          <w:lang w:val="lv-LV"/>
        </w:rPr>
      </w:pPr>
    </w:p>
    <w:p w14:paraId="5AF07D60" w14:textId="77777777" w:rsidR="006304F0" w:rsidRPr="00A2517F" w:rsidRDefault="006304F0" w:rsidP="00DA1A25">
      <w:pPr>
        <w:jc w:val="center"/>
        <w:rPr>
          <w:sz w:val="28"/>
          <w:szCs w:val="28"/>
          <w:lang w:val="lv-LV"/>
        </w:rPr>
      </w:pPr>
    </w:p>
    <w:p w14:paraId="5706B1ED" w14:textId="48EC08AA" w:rsidR="00DA1A25" w:rsidRPr="00A2517F" w:rsidRDefault="002F6E24" w:rsidP="00DA1A25">
      <w:pPr>
        <w:jc w:val="center"/>
        <w:rPr>
          <w:sz w:val="28"/>
          <w:szCs w:val="28"/>
          <w:lang w:val="lv-LV"/>
        </w:rPr>
      </w:pPr>
      <w:r>
        <w:rPr>
          <w:sz w:val="28"/>
          <w:szCs w:val="28"/>
          <w:lang w:val="lv-LV"/>
        </w:rPr>
        <w:t>Rīga, 201</w:t>
      </w:r>
      <w:r w:rsidR="00935168">
        <w:rPr>
          <w:sz w:val="28"/>
          <w:szCs w:val="28"/>
          <w:lang w:val="lv-LV"/>
        </w:rPr>
        <w:t>7</w:t>
      </w:r>
    </w:p>
    <w:p w14:paraId="36E4BA13" w14:textId="77777777" w:rsidR="00DA1A25" w:rsidRPr="00A2517F" w:rsidRDefault="00DA1A25" w:rsidP="00DA1A25">
      <w:pPr>
        <w:pStyle w:val="ListParagraph"/>
        <w:numPr>
          <w:ilvl w:val="0"/>
          <w:numId w:val="1"/>
        </w:numPr>
        <w:jc w:val="center"/>
        <w:rPr>
          <w:b/>
          <w:lang w:val="lv-LV"/>
        </w:rPr>
      </w:pPr>
      <w:r w:rsidRPr="00A2517F">
        <w:rPr>
          <w:sz w:val="28"/>
          <w:szCs w:val="28"/>
          <w:lang w:val="lv-LV"/>
        </w:rPr>
        <w:br w:type="page"/>
      </w:r>
      <w:r w:rsidRPr="00A2517F">
        <w:rPr>
          <w:b/>
          <w:lang w:val="lv-LV"/>
        </w:rPr>
        <w:lastRenderedPageBreak/>
        <w:t>VISPĀRĪGĀ INFORMĀCIJA</w:t>
      </w:r>
    </w:p>
    <w:p w14:paraId="7FC330BB" w14:textId="77777777" w:rsidR="00DA1A25" w:rsidRPr="00A2517F" w:rsidRDefault="00DA1A25" w:rsidP="00DA1A25">
      <w:pPr>
        <w:pStyle w:val="ListParagraph"/>
        <w:ind w:left="360"/>
        <w:rPr>
          <w:b/>
          <w:lang w:val="lv-LV"/>
        </w:rPr>
      </w:pPr>
    </w:p>
    <w:p w14:paraId="7E318139" w14:textId="77777777" w:rsidR="00DA1A25" w:rsidRPr="002F6E24" w:rsidRDefault="00DA1A25" w:rsidP="000E407C">
      <w:pPr>
        <w:numPr>
          <w:ilvl w:val="1"/>
          <w:numId w:val="1"/>
        </w:numPr>
        <w:ind w:left="567" w:hanging="567"/>
        <w:jc w:val="both"/>
        <w:rPr>
          <w:lang w:val="lv-LV"/>
        </w:rPr>
      </w:pPr>
      <w:r w:rsidRPr="00A2517F">
        <w:rPr>
          <w:b/>
          <w:lang w:val="lv-LV"/>
        </w:rPr>
        <w:t>Iepirkums</w:t>
      </w:r>
      <w:r w:rsidR="00C97836">
        <w:rPr>
          <w:lang w:val="lv-LV"/>
        </w:rPr>
        <w:t xml:space="preserve"> - Publisko iepirkumu likuma 10</w:t>
      </w:r>
      <w:r w:rsidRPr="00A2517F">
        <w:rPr>
          <w:lang w:val="lv-LV"/>
        </w:rPr>
        <w:t xml:space="preserve">. panta </w:t>
      </w:r>
      <w:r w:rsidR="00C97836">
        <w:rPr>
          <w:lang w:val="lv-LV"/>
        </w:rPr>
        <w:t>pirmās</w:t>
      </w:r>
      <w:r w:rsidRPr="00A2517F">
        <w:rPr>
          <w:lang w:val="lv-LV"/>
        </w:rPr>
        <w:t xml:space="preserve"> daļas kārtībā rīkots </w:t>
      </w:r>
      <w:r w:rsidRPr="000E407C">
        <w:rPr>
          <w:lang w:val="lv-LV"/>
        </w:rPr>
        <w:t xml:space="preserve">iepirkums </w:t>
      </w:r>
      <w:r w:rsidR="002F6E24" w:rsidRPr="000E407C">
        <w:rPr>
          <w:lang w:val="lv-LV"/>
        </w:rPr>
        <w:t>“</w:t>
      </w:r>
      <w:r w:rsidR="000E407C" w:rsidRPr="000E407C">
        <w:rPr>
          <w:lang w:val="lv-LV"/>
        </w:rPr>
        <w:t>Mācību kursu izstrādāšana un pasniegšana Rīgas Biznesa skolas vajadzībām</w:t>
      </w:r>
      <w:r w:rsidR="002F6E24" w:rsidRPr="000E407C">
        <w:rPr>
          <w:lang w:val="lv-LV"/>
        </w:rPr>
        <w:t>”</w:t>
      </w:r>
      <w:r w:rsidRPr="000E407C">
        <w:rPr>
          <w:b/>
          <w:lang w:val="lv-LV"/>
        </w:rPr>
        <w:t>.</w:t>
      </w:r>
    </w:p>
    <w:p w14:paraId="4C375B52" w14:textId="77777777" w:rsidR="00DA1A25" w:rsidRPr="00A2517F" w:rsidRDefault="00DA1A25" w:rsidP="00DA1A25">
      <w:pPr>
        <w:numPr>
          <w:ilvl w:val="1"/>
          <w:numId w:val="1"/>
        </w:numPr>
        <w:ind w:left="567" w:hanging="567"/>
        <w:jc w:val="both"/>
        <w:rPr>
          <w:lang w:val="lv-LV"/>
        </w:rPr>
      </w:pPr>
      <w:r w:rsidRPr="00A2517F">
        <w:rPr>
          <w:b/>
          <w:lang w:val="lv-LV"/>
        </w:rPr>
        <w:t xml:space="preserve">Iepirkuma identifikācijas </w:t>
      </w:r>
      <w:r w:rsidRPr="00BE0DD5">
        <w:rPr>
          <w:b/>
          <w:lang w:val="lv-LV"/>
        </w:rPr>
        <w:t xml:space="preserve">numurs: </w:t>
      </w:r>
      <w:r w:rsidR="002F6E24" w:rsidRPr="00BE0DD5">
        <w:rPr>
          <w:lang w:val="lv-LV"/>
        </w:rPr>
        <w:t xml:space="preserve">RTU – </w:t>
      </w:r>
      <w:r w:rsidR="00C97836">
        <w:rPr>
          <w:lang w:val="lv-LV"/>
        </w:rPr>
        <w:t>2017</w:t>
      </w:r>
      <w:r w:rsidR="002F6E24" w:rsidRPr="00BE0DD5">
        <w:rPr>
          <w:lang w:val="lv-LV"/>
        </w:rPr>
        <w:t>/</w:t>
      </w:r>
      <w:r w:rsidR="00C97836">
        <w:rPr>
          <w:lang w:val="lv-LV"/>
        </w:rPr>
        <w:t>29</w:t>
      </w:r>
    </w:p>
    <w:p w14:paraId="02B73D1F" w14:textId="77777777" w:rsidR="00DA1A25" w:rsidRPr="00A2517F" w:rsidRDefault="00DA1A25" w:rsidP="00DA1A25">
      <w:pPr>
        <w:numPr>
          <w:ilvl w:val="1"/>
          <w:numId w:val="1"/>
        </w:numPr>
        <w:ind w:left="567" w:hanging="567"/>
        <w:jc w:val="both"/>
        <w:rPr>
          <w:b/>
          <w:lang w:val="lv-LV"/>
        </w:rPr>
      </w:pPr>
      <w:r w:rsidRPr="00A2517F">
        <w:rPr>
          <w:b/>
          <w:lang w:val="lv-LV"/>
        </w:rPr>
        <w:t>Pasūtītājs:</w:t>
      </w:r>
    </w:p>
    <w:p w14:paraId="4AB08A0E" w14:textId="77777777" w:rsidR="00DA1A25" w:rsidRPr="00A2517F" w:rsidRDefault="00DA1A25" w:rsidP="00DA1A25">
      <w:pPr>
        <w:ind w:left="567"/>
        <w:rPr>
          <w:b/>
          <w:lang w:val="lv-LV"/>
        </w:rPr>
      </w:pPr>
      <w:r w:rsidRPr="00A2517F">
        <w:rPr>
          <w:b/>
          <w:lang w:val="lv-LV"/>
        </w:rPr>
        <w:t xml:space="preserve">Rīgas Tehniskā universitāte </w:t>
      </w:r>
      <w:r w:rsidRPr="00A2517F">
        <w:rPr>
          <w:lang w:val="lv-LV"/>
        </w:rPr>
        <w:t>(turpmāk nolikuma tekstā – RTU)</w:t>
      </w:r>
    </w:p>
    <w:p w14:paraId="71AD12FA" w14:textId="77777777" w:rsidR="00DA1A25" w:rsidRPr="00A2517F" w:rsidRDefault="00DA1A25" w:rsidP="00DA1A25">
      <w:pPr>
        <w:ind w:left="567"/>
        <w:rPr>
          <w:lang w:val="lv-LV"/>
        </w:rPr>
      </w:pPr>
      <w:r w:rsidRPr="00A2517F">
        <w:rPr>
          <w:lang w:val="lv-LV"/>
        </w:rPr>
        <w:t>Adrese: Kaļķu iela 1, Rīga, LV-1658</w:t>
      </w:r>
    </w:p>
    <w:p w14:paraId="17BDF423" w14:textId="77777777" w:rsidR="00DA1A25" w:rsidRPr="00A2517F" w:rsidRDefault="002F6E24" w:rsidP="00DA1A25">
      <w:pPr>
        <w:ind w:left="567"/>
        <w:rPr>
          <w:lang w:val="lv-LV"/>
        </w:rPr>
      </w:pPr>
      <w:r>
        <w:rPr>
          <w:lang w:val="lv-LV"/>
        </w:rPr>
        <w:t>Izglītības iestādes r</w:t>
      </w:r>
      <w:r w:rsidR="00DA1A25" w:rsidRPr="00A2517F">
        <w:rPr>
          <w:lang w:val="lv-LV"/>
        </w:rPr>
        <w:t>eģ. Nr. 3341000709, PVN Nr. LV90000068977</w:t>
      </w:r>
    </w:p>
    <w:p w14:paraId="6D4BAB2B" w14:textId="77777777" w:rsidR="00DA1A25" w:rsidRPr="00261A0A" w:rsidRDefault="00DA1A25" w:rsidP="00DA1A25">
      <w:pPr>
        <w:ind w:left="567"/>
        <w:rPr>
          <w:lang w:val="lv-LV"/>
        </w:rPr>
      </w:pPr>
      <w:r w:rsidRPr="00261A0A">
        <w:rPr>
          <w:lang w:val="lv-LV"/>
        </w:rPr>
        <w:t>Konta Nr. LV46TREL915101S000000, Valsts kase, BIC – TRELLV22</w:t>
      </w:r>
    </w:p>
    <w:p w14:paraId="0AF28344" w14:textId="77777777" w:rsidR="00DA1A25" w:rsidRPr="00261A0A" w:rsidRDefault="00DA1A25" w:rsidP="00DA1A25">
      <w:pPr>
        <w:ind w:left="567"/>
        <w:jc w:val="both"/>
        <w:rPr>
          <w:lang w:val="lv-LV"/>
        </w:rPr>
      </w:pPr>
      <w:r w:rsidRPr="00261A0A">
        <w:rPr>
          <w:lang w:val="lv-LV"/>
        </w:rPr>
        <w:t xml:space="preserve">Mājaslapa: </w:t>
      </w:r>
      <w:hyperlink r:id="rId8" w:history="1">
        <w:r w:rsidRPr="00261A0A">
          <w:rPr>
            <w:rStyle w:val="Hyperlink"/>
            <w:lang w:val="lv-LV"/>
          </w:rPr>
          <w:t>www.rtu.lv</w:t>
        </w:r>
      </w:hyperlink>
      <w:r w:rsidR="009E0DD0" w:rsidRPr="00261A0A">
        <w:rPr>
          <w:lang w:val="lv-LV"/>
        </w:rPr>
        <w:t xml:space="preserve"> .</w:t>
      </w:r>
    </w:p>
    <w:p w14:paraId="14A277E3" w14:textId="77777777" w:rsidR="00DA1A25" w:rsidRPr="00261A0A" w:rsidRDefault="00DA1A25" w:rsidP="00DD6BD7">
      <w:pPr>
        <w:numPr>
          <w:ilvl w:val="1"/>
          <w:numId w:val="1"/>
        </w:numPr>
        <w:ind w:left="567" w:hanging="567"/>
        <w:jc w:val="both"/>
        <w:rPr>
          <w:lang w:val="lv-LV"/>
        </w:rPr>
      </w:pPr>
      <w:r w:rsidRPr="00261A0A">
        <w:rPr>
          <w:b/>
          <w:lang w:val="lv-LV"/>
        </w:rPr>
        <w:t xml:space="preserve">Pretendents </w:t>
      </w:r>
      <w:r w:rsidR="000E407C">
        <w:rPr>
          <w:lang w:val="lv-LV"/>
        </w:rPr>
        <w:t xml:space="preserve">- </w:t>
      </w:r>
      <w:r w:rsidR="00DD6BD7" w:rsidRPr="00261A0A">
        <w:rPr>
          <w:lang w:val="lv-LV"/>
        </w:rPr>
        <w:t xml:space="preserve">piegādātājs, kurš </w:t>
      </w:r>
      <w:r w:rsidR="000E407C">
        <w:rPr>
          <w:lang w:val="lv-LV"/>
        </w:rPr>
        <w:t xml:space="preserve">ir </w:t>
      </w:r>
      <w:r w:rsidR="00DD6BD7" w:rsidRPr="00261A0A">
        <w:rPr>
          <w:lang w:val="lv-LV"/>
        </w:rPr>
        <w:t>iesniedzis piedāvājumu.</w:t>
      </w:r>
    </w:p>
    <w:p w14:paraId="37DDEB13" w14:textId="77777777" w:rsidR="00974054" w:rsidRPr="00261A0A" w:rsidRDefault="00DA1A25" w:rsidP="00974054">
      <w:pPr>
        <w:numPr>
          <w:ilvl w:val="1"/>
          <w:numId w:val="1"/>
        </w:numPr>
        <w:ind w:left="567" w:hanging="567"/>
        <w:jc w:val="both"/>
        <w:rPr>
          <w:lang w:val="lv-LV"/>
        </w:rPr>
      </w:pPr>
      <w:r w:rsidRPr="00261A0A">
        <w:rPr>
          <w:b/>
          <w:lang w:val="lv-LV"/>
        </w:rPr>
        <w:t>Komisija</w:t>
      </w:r>
      <w:r w:rsidRPr="00261A0A">
        <w:rPr>
          <w:lang w:val="lv-LV"/>
        </w:rPr>
        <w:t xml:space="preserve"> - RTU iepirkuma komisija, kas pilnvarota organizēt Iepirkumu.</w:t>
      </w:r>
    </w:p>
    <w:p w14:paraId="579006CD" w14:textId="77777777" w:rsidR="00C97836" w:rsidRDefault="00DA1A25" w:rsidP="00C97836">
      <w:pPr>
        <w:numPr>
          <w:ilvl w:val="1"/>
          <w:numId w:val="1"/>
        </w:numPr>
        <w:ind w:left="567" w:hanging="567"/>
        <w:jc w:val="both"/>
        <w:rPr>
          <w:lang w:val="lv-LV"/>
        </w:rPr>
      </w:pPr>
      <w:r w:rsidRPr="00261A0A">
        <w:rPr>
          <w:b/>
          <w:lang w:val="lv-LV"/>
        </w:rPr>
        <w:t xml:space="preserve">Iepirkuma priekšmets: </w:t>
      </w:r>
      <w:r w:rsidRPr="00261A0A">
        <w:rPr>
          <w:lang w:val="lv-LV"/>
        </w:rPr>
        <w:t xml:space="preserve">Mācību kursu izstrādāšana un pasniegšana </w:t>
      </w:r>
      <w:r w:rsidR="006304F0" w:rsidRPr="00261A0A">
        <w:rPr>
          <w:lang w:val="lv-LV"/>
        </w:rPr>
        <w:t>angļu</w:t>
      </w:r>
      <w:r w:rsidR="006304F0" w:rsidRPr="00974054">
        <w:rPr>
          <w:lang w:val="lv-LV"/>
        </w:rPr>
        <w:t xml:space="preserve"> valodā </w:t>
      </w:r>
      <w:r w:rsidRPr="00974054">
        <w:rPr>
          <w:lang w:val="lv-LV"/>
        </w:rPr>
        <w:t xml:space="preserve">Rīgas Biznesa skolai, atbilstoši šī nolikuma un tehniskās specifikācijas, kas ir pievienota šī nolikuma </w:t>
      </w:r>
      <w:r w:rsidR="0015189E">
        <w:rPr>
          <w:lang w:val="lv-LV"/>
        </w:rPr>
        <w:t>2. pielikumā</w:t>
      </w:r>
      <w:r w:rsidRPr="00974054">
        <w:rPr>
          <w:lang w:val="lv-LV"/>
        </w:rPr>
        <w:t>, p</w:t>
      </w:r>
      <w:r w:rsidR="00C97836">
        <w:rPr>
          <w:lang w:val="lv-LV"/>
        </w:rPr>
        <w:t>rasībām un sadalīts šādās daļās:</w:t>
      </w:r>
    </w:p>
    <w:p w14:paraId="4B61CA94" w14:textId="77777777" w:rsidR="00C97836" w:rsidRDefault="00C97836" w:rsidP="00C97836">
      <w:pPr>
        <w:numPr>
          <w:ilvl w:val="2"/>
          <w:numId w:val="1"/>
        </w:numPr>
        <w:tabs>
          <w:tab w:val="left" w:pos="851"/>
        </w:tabs>
        <w:jc w:val="both"/>
        <w:rPr>
          <w:b/>
          <w:lang w:val="lv-LV"/>
        </w:rPr>
      </w:pPr>
      <w:r w:rsidRPr="00075F82">
        <w:rPr>
          <w:b/>
          <w:i/>
          <w:lang w:val="lv-LV"/>
        </w:rPr>
        <w:t>Iepirkuma daļa Nr. 1</w:t>
      </w:r>
      <w:r w:rsidRPr="00A2517F">
        <w:rPr>
          <w:lang w:val="lv-LV"/>
        </w:rPr>
        <w:t xml:space="preserve"> – </w:t>
      </w:r>
      <w:r w:rsidRPr="00821A97">
        <w:rPr>
          <w:color w:val="000000"/>
          <w:lang w:val="lv-LV"/>
        </w:rPr>
        <w:t xml:space="preserve">Bakalaura programmas mācību kursa </w:t>
      </w:r>
      <w:r>
        <w:rPr>
          <w:color w:val="000000"/>
          <w:lang w:val="lv-LV"/>
        </w:rPr>
        <w:t>Stratēģija</w:t>
      </w:r>
      <w:r w:rsidRPr="00974054">
        <w:rPr>
          <w:color w:val="000000"/>
          <w:lang w:val="lv-LV"/>
        </w:rPr>
        <w:t xml:space="preserve"> (nosaukums angļu valodā – </w:t>
      </w:r>
      <w:r>
        <w:rPr>
          <w:color w:val="000000"/>
          <w:lang w:val="lv-LV"/>
        </w:rPr>
        <w:t>Strategy</w:t>
      </w:r>
      <w:r w:rsidRPr="00974054">
        <w:rPr>
          <w:color w:val="000000"/>
          <w:lang w:val="lv-LV"/>
        </w:rPr>
        <w:t xml:space="preserve">) mācību kursa materiālu sagatavošana un mācību kursa pasniegšana </w:t>
      </w:r>
      <w:smartTag w:uri="urn:schemas-tilde-lv/tildestengine" w:element="firmas">
        <w:r w:rsidRPr="00974054">
          <w:rPr>
            <w:color w:val="000000"/>
            <w:lang w:val="lv-LV"/>
          </w:rPr>
          <w:t>RTU</w:t>
        </w:r>
      </w:smartTag>
      <w:r w:rsidRPr="00974054">
        <w:rPr>
          <w:color w:val="000000"/>
          <w:lang w:val="lv-LV"/>
        </w:rPr>
        <w:t xml:space="preserve"> Rīgas Biznesa skolas vadības programmas studentiem</w:t>
      </w:r>
      <w:r w:rsidRPr="00A2517F">
        <w:rPr>
          <w:color w:val="000000"/>
          <w:lang w:val="lv-LV"/>
        </w:rPr>
        <w:t>;</w:t>
      </w:r>
    </w:p>
    <w:p w14:paraId="01A55D05" w14:textId="77777777" w:rsidR="00C97836" w:rsidRPr="006047E8" w:rsidRDefault="00C97836" w:rsidP="00C97836">
      <w:pPr>
        <w:numPr>
          <w:ilvl w:val="2"/>
          <w:numId w:val="1"/>
        </w:numPr>
        <w:tabs>
          <w:tab w:val="left" w:pos="851"/>
        </w:tabs>
        <w:jc w:val="both"/>
        <w:rPr>
          <w:b/>
          <w:lang w:val="lv-LV"/>
        </w:rPr>
      </w:pPr>
      <w:r>
        <w:rPr>
          <w:b/>
          <w:i/>
          <w:lang w:val="lv-LV"/>
        </w:rPr>
        <w:t>Iepirkuma daļa Nr. 2</w:t>
      </w:r>
      <w:r w:rsidRPr="00A2517F">
        <w:rPr>
          <w:lang w:val="lv-LV"/>
        </w:rPr>
        <w:t xml:space="preserve"> – </w:t>
      </w:r>
      <w:r w:rsidRPr="00821A97">
        <w:rPr>
          <w:color w:val="000000"/>
          <w:lang w:val="lv-LV"/>
        </w:rPr>
        <w:t>Bakalaura programmas mācību kursa Pārdošanas vadība</w:t>
      </w:r>
      <w:r w:rsidRPr="00974054">
        <w:rPr>
          <w:color w:val="000000"/>
          <w:lang w:val="lv-LV"/>
        </w:rPr>
        <w:t xml:space="preserve"> (nosaukums angļu valodā – </w:t>
      </w:r>
      <w:r>
        <w:rPr>
          <w:color w:val="000000"/>
          <w:lang w:val="lv-LV"/>
        </w:rPr>
        <w:t>Selling &amp; Sales Management</w:t>
      </w:r>
      <w:r w:rsidRPr="00974054">
        <w:rPr>
          <w:color w:val="000000"/>
          <w:lang w:val="lv-LV"/>
        </w:rPr>
        <w:t xml:space="preserve">) mācību kursa materiālu sagatavošana un mācību kursa pasniegšana </w:t>
      </w:r>
      <w:smartTag w:uri="urn:schemas-tilde-lv/tildestengine" w:element="firmas">
        <w:r w:rsidRPr="00974054">
          <w:rPr>
            <w:color w:val="000000"/>
            <w:lang w:val="lv-LV"/>
          </w:rPr>
          <w:t>RTU</w:t>
        </w:r>
      </w:smartTag>
      <w:r w:rsidRPr="00974054">
        <w:rPr>
          <w:color w:val="000000"/>
          <w:lang w:val="lv-LV"/>
        </w:rPr>
        <w:t xml:space="preserve"> Rīgas Biznesa skolas vadības programmas studentiem</w:t>
      </w:r>
      <w:r w:rsidRPr="00A2517F">
        <w:rPr>
          <w:color w:val="000000"/>
          <w:lang w:val="lv-LV"/>
        </w:rPr>
        <w:t>;</w:t>
      </w:r>
    </w:p>
    <w:p w14:paraId="3FEE46B5" w14:textId="77777777" w:rsidR="00C97836" w:rsidRPr="006047E8" w:rsidRDefault="00C97836" w:rsidP="00C97836">
      <w:pPr>
        <w:numPr>
          <w:ilvl w:val="2"/>
          <w:numId w:val="1"/>
        </w:numPr>
        <w:tabs>
          <w:tab w:val="left" w:pos="851"/>
        </w:tabs>
        <w:jc w:val="both"/>
        <w:rPr>
          <w:b/>
          <w:lang w:val="lv-LV"/>
        </w:rPr>
      </w:pPr>
      <w:r>
        <w:rPr>
          <w:b/>
          <w:i/>
          <w:lang w:val="lv-LV"/>
        </w:rPr>
        <w:t>Iepirkuma daļa Nr. 3</w:t>
      </w:r>
      <w:r w:rsidRPr="00D546E3">
        <w:rPr>
          <w:b/>
          <w:lang w:val="lv-LV"/>
        </w:rPr>
        <w:t xml:space="preserve"> – </w:t>
      </w:r>
      <w:r w:rsidRPr="00D546E3">
        <w:rPr>
          <w:lang w:val="lv-LV"/>
        </w:rPr>
        <w:t xml:space="preserve">Bakalaura programmas mācību kursa Ražošanas un pakalpojumu vadība (nosaukums angļu valodā – </w:t>
      </w:r>
      <w:r>
        <w:rPr>
          <w:lang w:val="lv-LV"/>
        </w:rPr>
        <w:t>Production and Operations</w:t>
      </w:r>
      <w:r w:rsidRPr="00D546E3">
        <w:rPr>
          <w:lang w:val="lv-LV"/>
        </w:rPr>
        <w:t>) mācību kursa materiālu sagatavošana un mācību kursa pasniegšana RTU Rīgas Biznesa skolas vadības programmas studentiem;</w:t>
      </w:r>
    </w:p>
    <w:p w14:paraId="331B68F2" w14:textId="77777777" w:rsidR="00C97836" w:rsidRPr="006047E8" w:rsidRDefault="00C97836" w:rsidP="00C97836">
      <w:pPr>
        <w:numPr>
          <w:ilvl w:val="2"/>
          <w:numId w:val="1"/>
        </w:numPr>
        <w:tabs>
          <w:tab w:val="left" w:pos="851"/>
        </w:tabs>
        <w:jc w:val="both"/>
        <w:rPr>
          <w:b/>
          <w:lang w:val="lv-LV"/>
        </w:rPr>
      </w:pPr>
      <w:r>
        <w:rPr>
          <w:b/>
          <w:i/>
          <w:lang w:val="lv-LV"/>
        </w:rPr>
        <w:t>Iepirkuma daļa Nr. 4</w:t>
      </w:r>
      <w:r w:rsidRPr="004F4EF8">
        <w:rPr>
          <w:lang w:val="lv-LV"/>
        </w:rPr>
        <w:t xml:space="preserve"> – </w:t>
      </w:r>
      <w:r w:rsidRPr="007F5007">
        <w:rPr>
          <w:lang w:val="lv-LV"/>
        </w:rPr>
        <w:t>Bakalaura programmas mācību kursa Finanšu vadības pamati (nosaukums angļu valodā – Basic Financial Management) mācību kursa materiālu sagatavošana un mācību kursa pasniegšana RTU Rīgas Biznesa skolas vadības programmas studentiem</w:t>
      </w:r>
      <w:r>
        <w:rPr>
          <w:lang w:val="lv-LV"/>
        </w:rPr>
        <w:t>;</w:t>
      </w:r>
    </w:p>
    <w:p w14:paraId="3D95CD07" w14:textId="0C1CBE11" w:rsidR="00C97836" w:rsidRDefault="00C97836" w:rsidP="00C97836">
      <w:pPr>
        <w:numPr>
          <w:ilvl w:val="2"/>
          <w:numId w:val="1"/>
        </w:numPr>
        <w:tabs>
          <w:tab w:val="left" w:pos="851"/>
        </w:tabs>
        <w:jc w:val="both"/>
        <w:rPr>
          <w:b/>
          <w:lang w:val="lv-LV"/>
        </w:rPr>
      </w:pPr>
      <w:r>
        <w:rPr>
          <w:b/>
          <w:i/>
          <w:lang w:val="lv-LV"/>
        </w:rPr>
        <w:t>Iepirkuma daļa Nr. 5</w:t>
      </w:r>
      <w:r w:rsidRPr="004F4EF8">
        <w:rPr>
          <w:lang w:val="lv-LV"/>
        </w:rPr>
        <w:t xml:space="preserve"> – </w:t>
      </w:r>
      <w:r w:rsidRPr="007F5007">
        <w:rPr>
          <w:lang w:val="lv-LV"/>
        </w:rPr>
        <w:t xml:space="preserve">Bakalaura programmas mācību kursa </w:t>
      </w:r>
      <w:r>
        <w:rPr>
          <w:lang w:val="lv-LV"/>
        </w:rPr>
        <w:t>Uzņēmumi kā investīcijas</w:t>
      </w:r>
      <w:r w:rsidRPr="007F5007">
        <w:rPr>
          <w:lang w:val="lv-LV"/>
        </w:rPr>
        <w:t xml:space="preserve"> (nosaukums angļu valodā – </w:t>
      </w:r>
      <w:r>
        <w:rPr>
          <w:lang w:val="lv-LV"/>
        </w:rPr>
        <w:t>The Firm as an Investment</w:t>
      </w:r>
      <w:r w:rsidRPr="007F5007">
        <w:rPr>
          <w:lang w:val="lv-LV"/>
        </w:rPr>
        <w:t>) mācību kursa materiālu sagatavošana un mācību kursa pasniegšana RTU Rīgas Biznesa skolas vadības programmas studentiem</w:t>
      </w:r>
      <w:r w:rsidR="00E16C27">
        <w:rPr>
          <w:lang w:val="lv-LV"/>
        </w:rPr>
        <w:t>;</w:t>
      </w:r>
    </w:p>
    <w:p w14:paraId="36E75977" w14:textId="77777777" w:rsidR="00C97836" w:rsidRDefault="00C97836" w:rsidP="00C97836">
      <w:pPr>
        <w:numPr>
          <w:ilvl w:val="2"/>
          <w:numId w:val="1"/>
        </w:numPr>
        <w:tabs>
          <w:tab w:val="left" w:pos="851"/>
        </w:tabs>
        <w:jc w:val="both"/>
        <w:rPr>
          <w:b/>
          <w:lang w:val="lv-LV"/>
        </w:rPr>
      </w:pPr>
      <w:r>
        <w:rPr>
          <w:b/>
          <w:i/>
          <w:lang w:val="lv-LV"/>
        </w:rPr>
        <w:t>Iepirkuma daļa Nr. 6</w:t>
      </w:r>
      <w:r w:rsidRPr="00974054">
        <w:rPr>
          <w:lang w:val="lv-LV"/>
        </w:rPr>
        <w:t xml:space="preserve"> – </w:t>
      </w:r>
      <w:r w:rsidRPr="004C163E">
        <w:rPr>
          <w:lang w:val="lv-LV"/>
        </w:rPr>
        <w:t xml:space="preserve">Bakalaura programmas mācību kursa Intelektuālā īpašuma tiesības (nosaukums angļu valodā – Intellectual Property) mācību kursa materiālu sagatavošana un mācību kursa pasniegšana </w:t>
      </w:r>
      <w:smartTag w:uri="urn:schemas-tilde-lv/tildestengine" w:element="firmas">
        <w:r w:rsidRPr="004C163E">
          <w:rPr>
            <w:lang w:val="lv-LV"/>
          </w:rPr>
          <w:t>RTU</w:t>
        </w:r>
      </w:smartTag>
      <w:r w:rsidRPr="004C163E">
        <w:rPr>
          <w:lang w:val="lv-LV"/>
        </w:rPr>
        <w:t xml:space="preserve"> Rīgas Biznesa skolas vadības programmas studentiem;</w:t>
      </w:r>
    </w:p>
    <w:p w14:paraId="645FEE7D" w14:textId="77777777" w:rsidR="00C97836" w:rsidRPr="00670960" w:rsidRDefault="00C97836" w:rsidP="00C97836">
      <w:pPr>
        <w:numPr>
          <w:ilvl w:val="2"/>
          <w:numId w:val="1"/>
        </w:numPr>
        <w:tabs>
          <w:tab w:val="left" w:pos="851"/>
        </w:tabs>
        <w:jc w:val="both"/>
        <w:rPr>
          <w:b/>
          <w:lang w:val="lv-LV"/>
        </w:rPr>
      </w:pPr>
      <w:r>
        <w:rPr>
          <w:b/>
          <w:i/>
          <w:lang w:val="lv-LV"/>
        </w:rPr>
        <w:t>Iepirkuma daļa Nr. 7</w:t>
      </w:r>
      <w:r w:rsidRPr="00670960">
        <w:rPr>
          <w:lang w:val="lv-LV"/>
        </w:rPr>
        <w:t xml:space="preserve"> </w:t>
      </w:r>
      <w:r w:rsidRPr="00974054">
        <w:rPr>
          <w:lang w:val="lv-LV"/>
        </w:rPr>
        <w:t xml:space="preserve">– </w:t>
      </w:r>
      <w:r w:rsidRPr="00D546E3">
        <w:rPr>
          <w:lang w:val="lv-LV"/>
        </w:rPr>
        <w:t xml:space="preserve">Bakalaura programmas mācību kursa Starptautiskā biznesa likumdošana (nosaukums angļu valodā – International Commercial Law) mācību kursa materiālu sagatavošana un mācību kursa pasniegšana </w:t>
      </w:r>
      <w:smartTag w:uri="urn:schemas-tilde-lv/tildestengine" w:element="firmas">
        <w:r w:rsidRPr="00D546E3">
          <w:rPr>
            <w:lang w:val="lv-LV"/>
          </w:rPr>
          <w:t>RTU</w:t>
        </w:r>
      </w:smartTag>
      <w:r w:rsidRPr="00D546E3">
        <w:rPr>
          <w:lang w:val="lv-LV"/>
        </w:rPr>
        <w:t xml:space="preserve"> Rīgas Biznesa skolas vadības programmas studentiem;</w:t>
      </w:r>
    </w:p>
    <w:p w14:paraId="4F4D1D75" w14:textId="77777777" w:rsidR="00C97836" w:rsidRPr="00670960" w:rsidRDefault="00C97836" w:rsidP="00C97836">
      <w:pPr>
        <w:numPr>
          <w:ilvl w:val="2"/>
          <w:numId w:val="1"/>
        </w:numPr>
        <w:tabs>
          <w:tab w:val="left" w:pos="851"/>
        </w:tabs>
        <w:jc w:val="both"/>
        <w:rPr>
          <w:b/>
          <w:lang w:val="lv-LV"/>
        </w:rPr>
      </w:pPr>
      <w:r>
        <w:rPr>
          <w:b/>
          <w:i/>
          <w:lang w:val="lv-LV"/>
        </w:rPr>
        <w:t>Iepirkuma daļa Nr. 8</w:t>
      </w:r>
      <w:r w:rsidRPr="00D546E3">
        <w:rPr>
          <w:i/>
          <w:lang w:val="lv-LV"/>
        </w:rPr>
        <w:t xml:space="preserve"> </w:t>
      </w:r>
      <w:r w:rsidRPr="00A2517F">
        <w:rPr>
          <w:lang w:val="lv-LV"/>
        </w:rPr>
        <w:t>–</w:t>
      </w:r>
      <w:r w:rsidRPr="00D546E3">
        <w:rPr>
          <w:i/>
          <w:lang w:val="lv-LV"/>
        </w:rPr>
        <w:t xml:space="preserve"> </w:t>
      </w:r>
      <w:r w:rsidRPr="00D546E3">
        <w:rPr>
          <w:lang w:val="lv-LV"/>
        </w:rPr>
        <w:t xml:space="preserve">Maģistrantūras programmas mācību kursa Vadības grāmatvedība (nosaukums angļu valodā – Managerial Accounting) mācību kursa materiālu sagatavošana un mācību kursa pasniegšana </w:t>
      </w:r>
      <w:smartTag w:uri="urn:schemas-tilde-lv/tildestengine" w:element="firmas">
        <w:r w:rsidRPr="00D546E3">
          <w:rPr>
            <w:lang w:val="lv-LV"/>
          </w:rPr>
          <w:t>RTU</w:t>
        </w:r>
      </w:smartTag>
      <w:r w:rsidRPr="00D546E3">
        <w:rPr>
          <w:lang w:val="lv-LV"/>
        </w:rPr>
        <w:t xml:space="preserve"> Rīgas Biznesa skolas vadības programmas studentiem;</w:t>
      </w:r>
    </w:p>
    <w:p w14:paraId="5C6FE87F" w14:textId="77777777" w:rsidR="00C97836" w:rsidRPr="00670960" w:rsidRDefault="00C97836" w:rsidP="00C97836">
      <w:pPr>
        <w:numPr>
          <w:ilvl w:val="2"/>
          <w:numId w:val="1"/>
        </w:numPr>
        <w:tabs>
          <w:tab w:val="left" w:pos="851"/>
        </w:tabs>
        <w:jc w:val="both"/>
        <w:rPr>
          <w:b/>
          <w:lang w:val="lv-LV"/>
        </w:rPr>
      </w:pPr>
      <w:r>
        <w:rPr>
          <w:b/>
          <w:i/>
          <w:lang w:val="lv-LV"/>
        </w:rPr>
        <w:t>Iepirkuma daļa Nr. 9</w:t>
      </w:r>
      <w:r w:rsidRPr="004F4EF8">
        <w:rPr>
          <w:lang w:val="lv-LV"/>
        </w:rPr>
        <w:t xml:space="preserve"> </w:t>
      </w:r>
      <w:r w:rsidRPr="00A2517F">
        <w:rPr>
          <w:lang w:val="lv-LV"/>
        </w:rPr>
        <w:t>–</w:t>
      </w:r>
      <w:r w:rsidRPr="004F4EF8">
        <w:rPr>
          <w:lang w:val="lv-LV"/>
        </w:rPr>
        <w:t xml:space="preserve"> Maģistrantūras programmas mācību kursa Finanšu vadīšana (nosaukums angļu valodā – Financial Management) mācību kursa materiālu sagatavošana un mācību kursa pasniegšana </w:t>
      </w:r>
      <w:smartTag w:uri="urn:schemas-tilde-lv/tildestengine" w:element="firmas">
        <w:r w:rsidRPr="004F4EF8">
          <w:rPr>
            <w:lang w:val="lv-LV"/>
          </w:rPr>
          <w:t>RTU</w:t>
        </w:r>
      </w:smartTag>
      <w:r w:rsidRPr="004F4EF8">
        <w:rPr>
          <w:lang w:val="lv-LV"/>
        </w:rPr>
        <w:t xml:space="preserve"> Rīgas Biznesa skolas vadības programmas studentiem;</w:t>
      </w:r>
    </w:p>
    <w:p w14:paraId="4C37258E" w14:textId="77777777" w:rsidR="00C97836" w:rsidRPr="00670960" w:rsidRDefault="00C97836" w:rsidP="00C97836">
      <w:pPr>
        <w:numPr>
          <w:ilvl w:val="2"/>
          <w:numId w:val="1"/>
        </w:numPr>
        <w:tabs>
          <w:tab w:val="left" w:pos="851"/>
        </w:tabs>
        <w:jc w:val="both"/>
        <w:rPr>
          <w:b/>
          <w:lang w:val="lv-LV"/>
        </w:rPr>
      </w:pPr>
      <w:r>
        <w:rPr>
          <w:b/>
          <w:i/>
          <w:lang w:val="lv-LV"/>
        </w:rPr>
        <w:t>Iepirkuma daļa Nr. 10</w:t>
      </w:r>
      <w:r w:rsidRPr="00974054">
        <w:rPr>
          <w:lang w:val="lv-LV"/>
        </w:rPr>
        <w:t xml:space="preserve"> – </w:t>
      </w:r>
      <w:r w:rsidRPr="00114571">
        <w:rPr>
          <w:lang w:val="lv-LV"/>
        </w:rPr>
        <w:t xml:space="preserve">Maģistrantūras programmas mācību kursa Personāla organizēšana un vadīšana (nosaukums angļu valodā – Human Resource </w:t>
      </w:r>
      <w:r w:rsidRPr="00114571">
        <w:rPr>
          <w:lang w:val="lv-LV"/>
        </w:rPr>
        <w:lastRenderedPageBreak/>
        <w:t xml:space="preserve">Management) mācību kursa materiālu sagatavošana un mācību kursa pasniegšana </w:t>
      </w:r>
      <w:smartTag w:uri="urn:schemas-tilde-lv/tildestengine" w:element="firmas">
        <w:r w:rsidRPr="00114571">
          <w:rPr>
            <w:lang w:val="lv-LV"/>
          </w:rPr>
          <w:t>RTU</w:t>
        </w:r>
      </w:smartTag>
      <w:r w:rsidRPr="00114571">
        <w:rPr>
          <w:lang w:val="lv-LV"/>
        </w:rPr>
        <w:t xml:space="preserve"> Rīgas Biznesa skolas vadības programmas studentiem;</w:t>
      </w:r>
    </w:p>
    <w:p w14:paraId="7AA8951E" w14:textId="77777777" w:rsidR="00C97836" w:rsidRDefault="00C97836" w:rsidP="00C97836">
      <w:pPr>
        <w:numPr>
          <w:ilvl w:val="2"/>
          <w:numId w:val="1"/>
        </w:numPr>
        <w:tabs>
          <w:tab w:val="left" w:pos="851"/>
        </w:tabs>
        <w:jc w:val="both"/>
        <w:rPr>
          <w:b/>
          <w:lang w:val="lv-LV"/>
        </w:rPr>
      </w:pPr>
      <w:r>
        <w:rPr>
          <w:b/>
          <w:i/>
          <w:lang w:val="lv-LV"/>
        </w:rPr>
        <w:t>Iepirkuma daļa Nr. 11</w:t>
      </w:r>
      <w:r w:rsidRPr="00D546E3">
        <w:rPr>
          <w:lang w:val="lv-LV"/>
        </w:rPr>
        <w:t xml:space="preserve"> </w:t>
      </w:r>
      <w:r w:rsidRPr="00974054">
        <w:rPr>
          <w:lang w:val="lv-LV"/>
        </w:rPr>
        <w:t>–</w:t>
      </w:r>
      <w:r w:rsidRPr="00D546E3">
        <w:rPr>
          <w:lang w:val="lv-LV"/>
        </w:rPr>
        <w:t xml:space="preserve"> Maģistrantūras programmas mācību kursa Komercdarbības likumdošana (nosaukums angļu valodā – Business Law) mācību kursa materiālu sagatavošana un mācību kursa pasniegšana </w:t>
      </w:r>
      <w:smartTag w:uri="urn:schemas-tilde-lv/tildestengine" w:element="firmas">
        <w:r w:rsidRPr="00D546E3">
          <w:rPr>
            <w:lang w:val="lv-LV"/>
          </w:rPr>
          <w:t>RTU</w:t>
        </w:r>
      </w:smartTag>
      <w:r w:rsidRPr="00D546E3">
        <w:rPr>
          <w:lang w:val="lv-LV"/>
        </w:rPr>
        <w:t xml:space="preserve"> Rīgas Biznesa skolas vadības programmas studentiem;</w:t>
      </w:r>
    </w:p>
    <w:p w14:paraId="306DAC9D" w14:textId="77777777" w:rsidR="00C97836" w:rsidRPr="00670960" w:rsidRDefault="00C97836" w:rsidP="00C97836">
      <w:pPr>
        <w:numPr>
          <w:ilvl w:val="2"/>
          <w:numId w:val="1"/>
        </w:numPr>
        <w:tabs>
          <w:tab w:val="left" w:pos="851"/>
        </w:tabs>
        <w:jc w:val="both"/>
        <w:rPr>
          <w:b/>
          <w:lang w:val="lv-LV"/>
        </w:rPr>
      </w:pPr>
      <w:r>
        <w:rPr>
          <w:b/>
          <w:i/>
          <w:lang w:val="lv-LV"/>
        </w:rPr>
        <w:t>Iepirkuma daļa Nr. 12</w:t>
      </w:r>
      <w:r w:rsidRPr="00974054">
        <w:rPr>
          <w:lang w:val="lv-LV"/>
        </w:rPr>
        <w:t xml:space="preserve"> – </w:t>
      </w:r>
      <w:r w:rsidRPr="00114571">
        <w:rPr>
          <w:lang w:val="lv-LV"/>
        </w:rPr>
        <w:t xml:space="preserve">Maģistrantūras programmas mācību kursa Finanšu un vadības grāmatvedība (nosaukums angļu valodā – Financial and Managerial Accounting) mācību kursa materiālu sagatavošana un mācību kursa pasniegšana </w:t>
      </w:r>
      <w:smartTag w:uri="urn:schemas-tilde-lv/tildestengine" w:element="firmas">
        <w:r w:rsidRPr="00114571">
          <w:rPr>
            <w:lang w:val="lv-LV"/>
          </w:rPr>
          <w:t>RTU</w:t>
        </w:r>
      </w:smartTag>
      <w:r w:rsidRPr="00114571">
        <w:rPr>
          <w:lang w:val="lv-LV"/>
        </w:rPr>
        <w:t xml:space="preserve"> Rīgas Biznesa skolas vadības programmas studentiem;</w:t>
      </w:r>
    </w:p>
    <w:p w14:paraId="7A83E1AB" w14:textId="77777777" w:rsidR="00C97836" w:rsidRPr="00670960" w:rsidRDefault="00C97836" w:rsidP="00C97836">
      <w:pPr>
        <w:numPr>
          <w:ilvl w:val="2"/>
          <w:numId w:val="1"/>
        </w:numPr>
        <w:tabs>
          <w:tab w:val="left" w:pos="851"/>
        </w:tabs>
        <w:jc w:val="both"/>
        <w:rPr>
          <w:b/>
          <w:lang w:val="lv-LV"/>
        </w:rPr>
      </w:pPr>
      <w:r>
        <w:rPr>
          <w:b/>
          <w:i/>
          <w:lang w:val="lv-LV"/>
        </w:rPr>
        <w:t>Iepirkuma daļa Nr. 13</w:t>
      </w:r>
      <w:r w:rsidRPr="00974054">
        <w:rPr>
          <w:lang w:val="lv-LV"/>
        </w:rPr>
        <w:t xml:space="preserve"> – </w:t>
      </w:r>
      <w:r w:rsidRPr="00D94EF5">
        <w:rPr>
          <w:lang w:val="lv-LV"/>
        </w:rPr>
        <w:t xml:space="preserve">Maģistrantūras programmas mācību kursa </w:t>
      </w:r>
      <w:r>
        <w:rPr>
          <w:lang w:val="lv-LV"/>
        </w:rPr>
        <w:t>Finansu organizāciju vadīšana</w:t>
      </w:r>
      <w:r w:rsidRPr="00A34424">
        <w:rPr>
          <w:lang w:val="lv-LV"/>
        </w:rPr>
        <w:t xml:space="preserve"> </w:t>
      </w:r>
      <w:r w:rsidRPr="00D94EF5">
        <w:rPr>
          <w:lang w:val="lv-LV"/>
        </w:rPr>
        <w:t xml:space="preserve">(nosaukums angļu valodā – </w:t>
      </w:r>
      <w:r>
        <w:rPr>
          <w:lang w:val="lv-LV"/>
        </w:rPr>
        <w:t>Financial Institution Management</w:t>
      </w:r>
      <w:r w:rsidRPr="00D94EF5">
        <w:rPr>
          <w:lang w:val="lv-LV"/>
        </w:rPr>
        <w:t xml:space="preserve">) mācību kursa materiālu sagatavošana un mācību kursa pasniegšana </w:t>
      </w:r>
      <w:smartTag w:uri="urn:schemas-tilde-lv/tildestengine" w:element="firmas">
        <w:r w:rsidRPr="00D94EF5">
          <w:rPr>
            <w:lang w:val="lv-LV"/>
          </w:rPr>
          <w:t>RTU</w:t>
        </w:r>
      </w:smartTag>
      <w:r w:rsidRPr="00D94EF5">
        <w:rPr>
          <w:lang w:val="lv-LV"/>
        </w:rPr>
        <w:t xml:space="preserve"> Rīgas Biznesa skolas vadības programmas studentiem;</w:t>
      </w:r>
    </w:p>
    <w:p w14:paraId="307546C5" w14:textId="77777777" w:rsidR="00C97836" w:rsidRPr="00670960" w:rsidRDefault="00C97836" w:rsidP="00C97836">
      <w:pPr>
        <w:numPr>
          <w:ilvl w:val="2"/>
          <w:numId w:val="1"/>
        </w:numPr>
        <w:tabs>
          <w:tab w:val="left" w:pos="851"/>
        </w:tabs>
        <w:jc w:val="both"/>
        <w:rPr>
          <w:b/>
          <w:lang w:val="lv-LV"/>
        </w:rPr>
      </w:pPr>
      <w:r>
        <w:rPr>
          <w:b/>
          <w:i/>
          <w:lang w:val="lv-LV"/>
        </w:rPr>
        <w:t>Iepirkuma daļa Nr. 14</w:t>
      </w:r>
      <w:r w:rsidRPr="00974054">
        <w:rPr>
          <w:lang w:val="lv-LV"/>
        </w:rPr>
        <w:t xml:space="preserve"> – </w:t>
      </w:r>
      <w:r w:rsidRPr="00D94EF5">
        <w:rPr>
          <w:lang w:val="lv-LV"/>
        </w:rPr>
        <w:t xml:space="preserve">Maģistrantūras programmas mācību kursa </w:t>
      </w:r>
      <w:r>
        <w:rPr>
          <w:lang w:val="lv-LV"/>
        </w:rPr>
        <w:t>Korporatīvās finanses</w:t>
      </w:r>
      <w:r w:rsidRPr="00A34424">
        <w:rPr>
          <w:lang w:val="lv-LV"/>
        </w:rPr>
        <w:t xml:space="preserve"> </w:t>
      </w:r>
      <w:r w:rsidRPr="00D94EF5">
        <w:rPr>
          <w:lang w:val="lv-LV"/>
        </w:rPr>
        <w:t xml:space="preserve">(nosaukums angļu valodā – </w:t>
      </w:r>
      <w:r>
        <w:rPr>
          <w:lang w:val="lv-LV"/>
        </w:rPr>
        <w:t>Topics in Corporate Finance</w:t>
      </w:r>
      <w:r w:rsidRPr="00D94EF5">
        <w:rPr>
          <w:lang w:val="lv-LV"/>
        </w:rPr>
        <w:t xml:space="preserve">) mācību kursa materiālu sagatavošana un mācību kursa pasniegšana </w:t>
      </w:r>
      <w:smartTag w:uri="urn:schemas-tilde-lv/tildestengine" w:element="firmas">
        <w:r w:rsidRPr="00D94EF5">
          <w:rPr>
            <w:lang w:val="lv-LV"/>
          </w:rPr>
          <w:t>RTU</w:t>
        </w:r>
      </w:smartTag>
      <w:r w:rsidRPr="00D94EF5">
        <w:rPr>
          <w:lang w:val="lv-LV"/>
        </w:rPr>
        <w:t xml:space="preserve"> Rīgas Biznesa skolas vadības programmas studentiem;</w:t>
      </w:r>
    </w:p>
    <w:p w14:paraId="1E28D1E7" w14:textId="77777777" w:rsidR="00C97836" w:rsidRPr="00670960" w:rsidRDefault="00C97836" w:rsidP="00C97836">
      <w:pPr>
        <w:numPr>
          <w:ilvl w:val="2"/>
          <w:numId w:val="1"/>
        </w:numPr>
        <w:tabs>
          <w:tab w:val="left" w:pos="851"/>
        </w:tabs>
        <w:jc w:val="both"/>
        <w:rPr>
          <w:b/>
          <w:lang w:val="lv-LV"/>
        </w:rPr>
      </w:pPr>
      <w:r w:rsidRPr="004F4EF8">
        <w:rPr>
          <w:b/>
          <w:i/>
          <w:lang w:val="lv-LV"/>
        </w:rPr>
        <w:t>Iepirkuma daļa Nr. 1</w:t>
      </w:r>
      <w:r>
        <w:rPr>
          <w:b/>
          <w:i/>
          <w:lang w:val="lv-LV"/>
        </w:rPr>
        <w:t>5</w:t>
      </w:r>
      <w:r w:rsidRPr="004F4EF8">
        <w:rPr>
          <w:lang w:val="lv-LV"/>
        </w:rPr>
        <w:t xml:space="preserve"> </w:t>
      </w:r>
      <w:r w:rsidRPr="00A2517F">
        <w:rPr>
          <w:lang w:val="lv-LV"/>
        </w:rPr>
        <w:t>–</w:t>
      </w:r>
      <w:r w:rsidRPr="004F4EF8">
        <w:rPr>
          <w:lang w:val="lv-LV"/>
        </w:rPr>
        <w:t xml:space="preserve"> Maģistrantūras programmas mācību kursa Finanšu vadīšana (nosaukums angļu valodā – Financial Management) mācību kursa materiālu sagatavošana un mācību kursa pasniegšana </w:t>
      </w:r>
      <w:smartTag w:uri="urn:schemas-tilde-lv/tildestengine" w:element="firmas">
        <w:r w:rsidRPr="004F4EF8">
          <w:rPr>
            <w:lang w:val="lv-LV"/>
          </w:rPr>
          <w:t>RTU</w:t>
        </w:r>
      </w:smartTag>
      <w:r w:rsidRPr="004F4EF8">
        <w:rPr>
          <w:lang w:val="lv-LV"/>
        </w:rPr>
        <w:t xml:space="preserve"> Rīgas Biznesa skolas vadības programmas studentiem;</w:t>
      </w:r>
    </w:p>
    <w:p w14:paraId="1F0958B2" w14:textId="77777777" w:rsidR="00C97836" w:rsidRPr="00670960" w:rsidRDefault="00C97836" w:rsidP="00C97836">
      <w:pPr>
        <w:numPr>
          <w:ilvl w:val="2"/>
          <w:numId w:val="1"/>
        </w:numPr>
        <w:tabs>
          <w:tab w:val="left" w:pos="851"/>
        </w:tabs>
        <w:jc w:val="both"/>
        <w:rPr>
          <w:b/>
          <w:lang w:val="lv-LV"/>
        </w:rPr>
      </w:pPr>
      <w:r>
        <w:rPr>
          <w:b/>
          <w:i/>
          <w:lang w:val="lv-LV"/>
        </w:rPr>
        <w:t>Iepirkuma daļa Nr. 16</w:t>
      </w:r>
      <w:r w:rsidRPr="00D546E3">
        <w:rPr>
          <w:lang w:val="lv-LV"/>
        </w:rPr>
        <w:t xml:space="preserve"> </w:t>
      </w:r>
      <w:r w:rsidRPr="00A2517F">
        <w:rPr>
          <w:lang w:val="lv-LV"/>
        </w:rPr>
        <w:t>–</w:t>
      </w:r>
      <w:r w:rsidRPr="00D546E3">
        <w:rPr>
          <w:lang w:val="lv-LV"/>
        </w:rPr>
        <w:t xml:space="preserve"> Maģistrantūras programmas mācību kursa Komercdarbības likumdošana (nosaukums angļu valodā – Business Law) mācību kursa materiālu sagatavošana un mācību kursa pasniegšana </w:t>
      </w:r>
      <w:smartTag w:uri="urn:schemas-tilde-lv/tildestengine" w:element="firmas">
        <w:r w:rsidRPr="00D546E3">
          <w:rPr>
            <w:lang w:val="lv-LV"/>
          </w:rPr>
          <w:t>RTU</w:t>
        </w:r>
      </w:smartTag>
      <w:r w:rsidRPr="00D546E3">
        <w:rPr>
          <w:lang w:val="lv-LV"/>
        </w:rPr>
        <w:t xml:space="preserve"> Rīgas Biznesa skolas vadības programmas studentiem;</w:t>
      </w:r>
    </w:p>
    <w:p w14:paraId="449C6CF8" w14:textId="77777777" w:rsidR="00C97836" w:rsidRPr="008F4A62" w:rsidRDefault="00C97836" w:rsidP="00C97836">
      <w:pPr>
        <w:numPr>
          <w:ilvl w:val="2"/>
          <w:numId w:val="1"/>
        </w:numPr>
        <w:tabs>
          <w:tab w:val="left" w:pos="851"/>
        </w:tabs>
        <w:jc w:val="both"/>
        <w:rPr>
          <w:b/>
          <w:lang w:val="lv-LV"/>
        </w:rPr>
      </w:pPr>
      <w:r>
        <w:rPr>
          <w:b/>
          <w:i/>
          <w:lang w:val="lv-LV"/>
        </w:rPr>
        <w:t>Iepirkuma daļa Nr. 17</w:t>
      </w:r>
      <w:r w:rsidRPr="00974054">
        <w:rPr>
          <w:lang w:val="lv-LV"/>
        </w:rPr>
        <w:t xml:space="preserve"> – </w:t>
      </w:r>
      <w:r w:rsidRPr="00114571">
        <w:rPr>
          <w:lang w:val="lv-LV"/>
        </w:rPr>
        <w:t xml:space="preserve">Maģistrantūras programmas mācību kursa Personāla organizēšana un vadīšana (nosaukums angļu valodā – Human Resource Management) mācību kursa materiālu sagatavošana un mācību kursa pasniegšana </w:t>
      </w:r>
      <w:smartTag w:uri="urn:schemas-tilde-lv/tildestengine" w:element="firmas">
        <w:r w:rsidRPr="00114571">
          <w:rPr>
            <w:lang w:val="lv-LV"/>
          </w:rPr>
          <w:t>RTU</w:t>
        </w:r>
      </w:smartTag>
      <w:r w:rsidRPr="00114571">
        <w:rPr>
          <w:lang w:val="lv-LV"/>
        </w:rPr>
        <w:t xml:space="preserve"> Rīgas Biznesa skolas vadības programmas studentiem;</w:t>
      </w:r>
    </w:p>
    <w:p w14:paraId="400D4ACC" w14:textId="77777777" w:rsidR="00C97836" w:rsidRDefault="00C97836" w:rsidP="00C97836">
      <w:pPr>
        <w:numPr>
          <w:ilvl w:val="2"/>
          <w:numId w:val="1"/>
        </w:numPr>
        <w:tabs>
          <w:tab w:val="left" w:pos="851"/>
        </w:tabs>
        <w:jc w:val="both"/>
        <w:rPr>
          <w:b/>
          <w:lang w:val="lv-LV"/>
        </w:rPr>
      </w:pPr>
      <w:r>
        <w:rPr>
          <w:b/>
          <w:i/>
          <w:lang w:val="lv-LV"/>
        </w:rPr>
        <w:t>Iepirkuma daļa Nr. 18</w:t>
      </w:r>
      <w:r w:rsidRPr="00974054">
        <w:rPr>
          <w:lang w:val="lv-LV"/>
        </w:rPr>
        <w:t xml:space="preserve"> – </w:t>
      </w:r>
      <w:r w:rsidRPr="00D94EF5">
        <w:rPr>
          <w:lang w:val="lv-LV"/>
        </w:rPr>
        <w:t xml:space="preserve">Maģistrantūras programmas mācību kursa </w:t>
      </w:r>
      <w:r>
        <w:rPr>
          <w:lang w:val="lv-LV"/>
        </w:rPr>
        <w:t>Investīciju vadība</w:t>
      </w:r>
      <w:r w:rsidRPr="00A34424">
        <w:rPr>
          <w:lang w:val="lv-LV"/>
        </w:rPr>
        <w:t xml:space="preserve"> </w:t>
      </w:r>
      <w:r w:rsidRPr="00D94EF5">
        <w:rPr>
          <w:lang w:val="lv-LV"/>
        </w:rPr>
        <w:t xml:space="preserve">(nosaukums angļu valodā – </w:t>
      </w:r>
      <w:r>
        <w:rPr>
          <w:lang w:val="lv-LV"/>
        </w:rPr>
        <w:t>Investment Management</w:t>
      </w:r>
      <w:r w:rsidRPr="00D94EF5">
        <w:rPr>
          <w:lang w:val="lv-LV"/>
        </w:rPr>
        <w:t xml:space="preserve">) mācību kursa materiālu sagatavošana un mācību kursa pasniegšana </w:t>
      </w:r>
      <w:smartTag w:uri="urn:schemas-tilde-lv/tildestengine" w:element="firmas">
        <w:r w:rsidRPr="00D94EF5">
          <w:rPr>
            <w:lang w:val="lv-LV"/>
          </w:rPr>
          <w:t>RTU</w:t>
        </w:r>
      </w:smartTag>
      <w:r w:rsidRPr="00D94EF5">
        <w:rPr>
          <w:lang w:val="lv-LV"/>
        </w:rPr>
        <w:t xml:space="preserve"> Rīgas Biznesa skolas vadības programmas studentiem;</w:t>
      </w:r>
    </w:p>
    <w:p w14:paraId="58FB52BE" w14:textId="77777777" w:rsidR="00C97836" w:rsidRPr="00C97836" w:rsidRDefault="00C97836" w:rsidP="00C97836">
      <w:pPr>
        <w:numPr>
          <w:ilvl w:val="2"/>
          <w:numId w:val="1"/>
        </w:numPr>
        <w:tabs>
          <w:tab w:val="left" w:pos="851"/>
        </w:tabs>
        <w:jc w:val="both"/>
        <w:rPr>
          <w:b/>
          <w:lang w:val="lv-LV"/>
        </w:rPr>
      </w:pPr>
      <w:r w:rsidRPr="00C97836">
        <w:rPr>
          <w:b/>
          <w:i/>
          <w:lang w:val="lv-LV"/>
        </w:rPr>
        <w:t>Iepirkuma daļa Nr. 19</w:t>
      </w:r>
      <w:r w:rsidRPr="00C97836">
        <w:rPr>
          <w:lang w:val="lv-LV"/>
        </w:rPr>
        <w:t xml:space="preserve"> – Maģistrantūras programmas mācību kursa Finanses uzņēmējdarbībā (nosaukums angļu valodā – Entrepreneurial Finance) mācību kursa materiālu sagatavošana un mācību kursa pasniegšana </w:t>
      </w:r>
      <w:smartTag w:uri="urn:schemas-tilde-lv/tildestengine" w:element="firmas">
        <w:r w:rsidRPr="00C97836">
          <w:rPr>
            <w:lang w:val="lv-LV"/>
          </w:rPr>
          <w:t>RTU</w:t>
        </w:r>
      </w:smartTag>
      <w:r w:rsidRPr="00C97836">
        <w:rPr>
          <w:lang w:val="lv-LV"/>
        </w:rPr>
        <w:t xml:space="preserve"> Rīgas Biznesa skolas vadības programmas studentiem</w:t>
      </w:r>
      <w:r w:rsidRPr="00C97836">
        <w:rPr>
          <w:b/>
          <w:lang w:val="lv-LV"/>
        </w:rPr>
        <w:t>.</w:t>
      </w:r>
    </w:p>
    <w:p w14:paraId="34A770E0" w14:textId="77777777" w:rsidR="003C3131" w:rsidRDefault="00075F82" w:rsidP="003C3131">
      <w:pPr>
        <w:numPr>
          <w:ilvl w:val="1"/>
          <w:numId w:val="1"/>
        </w:numPr>
        <w:ind w:left="567" w:hanging="567"/>
        <w:jc w:val="both"/>
        <w:rPr>
          <w:lang w:val="lv-LV"/>
        </w:rPr>
      </w:pPr>
      <w:r w:rsidRPr="00C97836">
        <w:rPr>
          <w:b/>
          <w:lang w:val="lv-LV"/>
        </w:rPr>
        <w:t>CPV nomenklatūras kods:</w:t>
      </w:r>
      <w:r w:rsidRPr="00C97836">
        <w:rPr>
          <w:lang w:val="lv-LV"/>
        </w:rPr>
        <w:t xml:space="preserve"> 80300000-7 „Augstākās izglītības pakalpojumi”.</w:t>
      </w:r>
    </w:p>
    <w:p w14:paraId="1010BB33" w14:textId="16A21E84" w:rsidR="003C3131" w:rsidRPr="003C3131" w:rsidRDefault="003C3131" w:rsidP="003C3131">
      <w:pPr>
        <w:numPr>
          <w:ilvl w:val="1"/>
          <w:numId w:val="1"/>
        </w:numPr>
        <w:ind w:left="567" w:hanging="567"/>
        <w:jc w:val="both"/>
        <w:rPr>
          <w:lang w:val="lv-LV"/>
        </w:rPr>
      </w:pPr>
      <w:r w:rsidRPr="003C3131">
        <w:rPr>
          <w:b/>
          <w:lang w:val="lv-LV"/>
        </w:rPr>
        <w:t>Piedāvājumu izvērtēšanas kritērijs -</w:t>
      </w:r>
      <w:r w:rsidRPr="003C3131">
        <w:rPr>
          <w:lang w:val="lv-LV"/>
        </w:rPr>
        <w:t xml:space="preserve"> Līguma slēgšanas tiesības piešķir un par uzvarētāju attiecīgajā Iepirkuma daļā Komisija atzīst Pretendentu, kurš šajā daļā ir piedāvājis Nolikuma prasībām atbilstošu saimnieciski izdevīgāko piedāvājumu ar viszemāko cenu.</w:t>
      </w:r>
    </w:p>
    <w:p w14:paraId="3498A0AC" w14:textId="647958F6" w:rsidR="00781681" w:rsidRPr="00C97836" w:rsidRDefault="00DA1A25" w:rsidP="00C97836">
      <w:pPr>
        <w:numPr>
          <w:ilvl w:val="1"/>
          <w:numId w:val="1"/>
        </w:numPr>
        <w:ind w:left="567" w:hanging="567"/>
        <w:jc w:val="both"/>
        <w:rPr>
          <w:lang w:val="lv-LV"/>
        </w:rPr>
      </w:pPr>
      <w:r w:rsidRPr="00C97836">
        <w:rPr>
          <w:b/>
          <w:lang w:val="lv-LV"/>
        </w:rPr>
        <w:t>Līguma izpildes laiks un vieta</w:t>
      </w:r>
      <w:r w:rsidR="003C3131">
        <w:rPr>
          <w:b/>
          <w:lang w:val="lv-LV"/>
        </w:rPr>
        <w:t>:</w:t>
      </w:r>
    </w:p>
    <w:p w14:paraId="5E58A652" w14:textId="77777777" w:rsidR="00C97836" w:rsidRDefault="00DA1A25" w:rsidP="00C97836">
      <w:pPr>
        <w:numPr>
          <w:ilvl w:val="2"/>
          <w:numId w:val="1"/>
        </w:numPr>
        <w:tabs>
          <w:tab w:val="left" w:pos="567"/>
        </w:tabs>
        <w:jc w:val="both"/>
        <w:rPr>
          <w:lang w:val="lv-LV"/>
        </w:rPr>
      </w:pPr>
      <w:r w:rsidRPr="00781681">
        <w:rPr>
          <w:lang w:val="lv-LV"/>
        </w:rPr>
        <w:t>Līguma izpildes vieta ir RTU Rīgas Biznesa skola – Skolas iela 11, Rīga.</w:t>
      </w:r>
    </w:p>
    <w:p w14:paraId="09F18EB4" w14:textId="77777777" w:rsidR="00DA1A25" w:rsidRPr="00C97836" w:rsidRDefault="00DA1A25" w:rsidP="00C97836">
      <w:pPr>
        <w:numPr>
          <w:ilvl w:val="2"/>
          <w:numId w:val="1"/>
        </w:numPr>
        <w:tabs>
          <w:tab w:val="left" w:pos="567"/>
        </w:tabs>
        <w:jc w:val="both"/>
        <w:rPr>
          <w:lang w:val="lv-LV"/>
        </w:rPr>
      </w:pPr>
      <w:r w:rsidRPr="00C97836">
        <w:rPr>
          <w:lang w:val="lv-LV"/>
        </w:rPr>
        <w:t>Līguma izpildes laiks norādīts tehniskajā specifikācijā.</w:t>
      </w:r>
    </w:p>
    <w:p w14:paraId="12FC4CFC" w14:textId="77777777" w:rsidR="00DA1A25" w:rsidRPr="000B779D" w:rsidRDefault="00260AEE" w:rsidP="00C97836">
      <w:pPr>
        <w:numPr>
          <w:ilvl w:val="1"/>
          <w:numId w:val="1"/>
        </w:numPr>
        <w:ind w:left="567" w:hanging="567"/>
        <w:jc w:val="both"/>
        <w:rPr>
          <w:b/>
          <w:lang w:val="lv-LV"/>
        </w:rPr>
      </w:pPr>
      <w:r w:rsidRPr="000B779D">
        <w:rPr>
          <w:lang w:val="lv-LV"/>
        </w:rPr>
        <w:t>Pretendents var iesniegt tikai vienu piedāvājuma variantu par vienu, vairākām vai visām iepirkuma daļām.</w:t>
      </w:r>
    </w:p>
    <w:p w14:paraId="74221EDC" w14:textId="77777777" w:rsidR="00DA1A25" w:rsidRPr="00A2517F" w:rsidRDefault="00DA1A25" w:rsidP="00C97836">
      <w:pPr>
        <w:numPr>
          <w:ilvl w:val="1"/>
          <w:numId w:val="1"/>
        </w:numPr>
        <w:ind w:left="567" w:hanging="567"/>
        <w:jc w:val="both"/>
        <w:rPr>
          <w:b/>
          <w:lang w:val="lv-LV"/>
        </w:rPr>
      </w:pPr>
      <w:r w:rsidRPr="00A2517F">
        <w:rPr>
          <w:b/>
          <w:lang w:val="lv-LV"/>
        </w:rPr>
        <w:t>Nolikuma saņemšanas vieta</w:t>
      </w:r>
    </w:p>
    <w:p w14:paraId="5C06CA6B" w14:textId="77D39B47" w:rsidR="00075F82" w:rsidRPr="00A34C9F" w:rsidRDefault="00075F82" w:rsidP="00C97836">
      <w:pPr>
        <w:numPr>
          <w:ilvl w:val="2"/>
          <w:numId w:val="1"/>
        </w:numPr>
        <w:tabs>
          <w:tab w:val="left" w:pos="1418"/>
        </w:tabs>
        <w:ind w:left="1418" w:hanging="851"/>
        <w:jc w:val="both"/>
        <w:rPr>
          <w:lang w:val="lv-LV"/>
        </w:rPr>
      </w:pPr>
      <w:r w:rsidRPr="00075F82">
        <w:rPr>
          <w:lang w:val="lv-LV"/>
        </w:rPr>
        <w:t xml:space="preserve">Ieinteresētie piegādātāji ar Iepirkuma nolikumu var iepazīties un lejupielādēt RTU </w:t>
      </w:r>
      <w:r w:rsidRPr="006324DD">
        <w:rPr>
          <w:lang w:val="lv-LV"/>
        </w:rPr>
        <w:t xml:space="preserve">mājaslapā </w:t>
      </w:r>
      <w:hyperlink r:id="rId9" w:history="1">
        <w:r w:rsidR="00B25DD2" w:rsidRPr="006324DD">
          <w:rPr>
            <w:rStyle w:val="Hyperlink"/>
            <w:lang w:val="lv-LV"/>
          </w:rPr>
          <w:t>www.rtu.lv</w:t>
        </w:r>
      </w:hyperlink>
      <w:r w:rsidRPr="006324DD">
        <w:rPr>
          <w:lang w:val="lv-LV"/>
        </w:rPr>
        <w:t xml:space="preserve"> sadaļā „</w:t>
      </w:r>
      <w:r w:rsidR="00EB26DC" w:rsidRPr="006324DD">
        <w:rPr>
          <w:lang w:val="lv-LV"/>
        </w:rPr>
        <w:t>Publiskie i</w:t>
      </w:r>
      <w:r w:rsidRPr="006324DD">
        <w:rPr>
          <w:lang w:val="lv-LV"/>
        </w:rPr>
        <w:t xml:space="preserve">epirkumi” vai RTU Iepirkumu nodaļā Rīgā, Kaļķu ielā 1, 322.kabinetā darba dienās, līdz </w:t>
      </w:r>
      <w:r w:rsidR="00A004FE" w:rsidRPr="006324DD">
        <w:rPr>
          <w:b/>
          <w:lang w:val="lv-LV"/>
        </w:rPr>
        <w:t>201</w:t>
      </w:r>
      <w:r w:rsidR="000E407C" w:rsidRPr="006324DD">
        <w:rPr>
          <w:b/>
          <w:lang w:val="lv-LV"/>
        </w:rPr>
        <w:t>7</w:t>
      </w:r>
      <w:r w:rsidR="00A359F6" w:rsidRPr="006324DD">
        <w:rPr>
          <w:b/>
          <w:lang w:val="lv-LV"/>
        </w:rPr>
        <w:t>.</w:t>
      </w:r>
      <w:r w:rsidR="0006091E" w:rsidRPr="006324DD">
        <w:rPr>
          <w:b/>
          <w:lang w:val="lv-LV"/>
        </w:rPr>
        <w:t>gada</w:t>
      </w:r>
      <w:r w:rsidR="007F5007" w:rsidRPr="006324DD">
        <w:rPr>
          <w:b/>
          <w:lang w:val="lv-LV"/>
        </w:rPr>
        <w:t xml:space="preserve"> </w:t>
      </w:r>
      <w:r w:rsidR="006324DD" w:rsidRPr="006324DD">
        <w:rPr>
          <w:b/>
          <w:lang w:val="lv-LV"/>
        </w:rPr>
        <w:t>30</w:t>
      </w:r>
      <w:r w:rsidR="00A359F6" w:rsidRPr="006324DD">
        <w:rPr>
          <w:b/>
          <w:lang w:val="lv-LV"/>
        </w:rPr>
        <w:t>.</w:t>
      </w:r>
      <w:r w:rsidR="006324DD" w:rsidRPr="006324DD">
        <w:rPr>
          <w:b/>
          <w:lang w:val="lv-LV"/>
        </w:rPr>
        <w:t>maijam</w:t>
      </w:r>
      <w:r w:rsidR="00A359F6" w:rsidRPr="006324DD">
        <w:rPr>
          <w:b/>
          <w:lang w:val="lv-LV"/>
        </w:rPr>
        <w:t>,</w:t>
      </w:r>
      <w:r w:rsidRPr="00A34C9F">
        <w:rPr>
          <w:b/>
          <w:lang w:val="lv-LV"/>
        </w:rPr>
        <w:t xml:space="preserve"> plkst. 10:00.</w:t>
      </w:r>
    </w:p>
    <w:p w14:paraId="0B904550" w14:textId="77777777" w:rsidR="00DA1A25" w:rsidRPr="0030012E" w:rsidRDefault="00DA1A25" w:rsidP="00C97836">
      <w:pPr>
        <w:numPr>
          <w:ilvl w:val="2"/>
          <w:numId w:val="1"/>
        </w:numPr>
        <w:tabs>
          <w:tab w:val="left" w:pos="1418"/>
        </w:tabs>
        <w:ind w:left="1418" w:hanging="851"/>
        <w:jc w:val="both"/>
        <w:rPr>
          <w:lang w:val="lv-LV"/>
        </w:rPr>
      </w:pPr>
      <w:r w:rsidRPr="00A34C9F">
        <w:rPr>
          <w:lang w:val="lv-LV"/>
        </w:rPr>
        <w:lastRenderedPageBreak/>
        <w:t xml:space="preserve"> </w:t>
      </w:r>
      <w:r w:rsidR="00075F82" w:rsidRPr="00A34C9F">
        <w:rPr>
          <w:bCs/>
          <w:lang w:val="lv-LV"/>
        </w:rPr>
        <w:t>Pasūtītāja kontaktpersona</w:t>
      </w:r>
      <w:r w:rsidR="00075F82" w:rsidRPr="00075F82">
        <w:rPr>
          <w:bCs/>
          <w:lang w:val="lv-LV"/>
        </w:rPr>
        <w:t xml:space="preserve">, kas ir tiesīga sniegt organizatoriska rakstura informāciju: RTU Iepirkumu nodaļas </w:t>
      </w:r>
      <w:r w:rsidR="0015189E">
        <w:rPr>
          <w:bCs/>
          <w:lang w:val="lv-LV"/>
        </w:rPr>
        <w:t>biroja administratore</w:t>
      </w:r>
      <w:r w:rsidR="00075F82" w:rsidRPr="00075F82">
        <w:rPr>
          <w:bCs/>
          <w:lang w:val="lv-LV"/>
        </w:rPr>
        <w:t xml:space="preserve"> </w:t>
      </w:r>
      <w:r w:rsidR="0015189E">
        <w:rPr>
          <w:bCs/>
          <w:lang w:val="lv-LV"/>
        </w:rPr>
        <w:t>Līva Stūrīte</w:t>
      </w:r>
      <w:r w:rsidR="00075F82" w:rsidRPr="00075F82">
        <w:rPr>
          <w:bCs/>
          <w:lang w:val="lv-LV"/>
        </w:rPr>
        <w:t>, tālrunis: 67089</w:t>
      </w:r>
      <w:r w:rsidR="000E407C">
        <w:rPr>
          <w:bCs/>
          <w:lang w:val="lv-LV"/>
        </w:rPr>
        <w:t>476</w:t>
      </w:r>
      <w:r w:rsidR="00075F82" w:rsidRPr="00075F82">
        <w:rPr>
          <w:bCs/>
          <w:lang w:val="lv-LV"/>
        </w:rPr>
        <w:t xml:space="preserve">, e-pasts: </w:t>
      </w:r>
      <w:hyperlink r:id="rId10" w:history="1">
        <w:r w:rsidR="000E407C" w:rsidRPr="00694AFC">
          <w:rPr>
            <w:rStyle w:val="Hyperlink"/>
            <w:bCs/>
            <w:lang w:val="lv-LV"/>
          </w:rPr>
          <w:t>artis.celitans@rtu.lv</w:t>
        </w:r>
      </w:hyperlink>
      <w:r w:rsidR="00075F82" w:rsidRPr="00075F82">
        <w:rPr>
          <w:bCs/>
          <w:lang w:val="lv-LV"/>
        </w:rPr>
        <w:t>, fakss: 67089710.</w:t>
      </w:r>
    </w:p>
    <w:p w14:paraId="38BFCAC1" w14:textId="77777777" w:rsidR="00DA1A25" w:rsidRPr="00A2517F" w:rsidRDefault="00DA1A25" w:rsidP="00C97836">
      <w:pPr>
        <w:pStyle w:val="Heading1"/>
        <w:keepLines w:val="0"/>
        <w:numPr>
          <w:ilvl w:val="1"/>
          <w:numId w:val="1"/>
        </w:numPr>
        <w:spacing w:before="0"/>
        <w:ind w:left="567" w:hanging="567"/>
        <w:rPr>
          <w:rFonts w:ascii="Times New Roman" w:hAnsi="Times New Roman"/>
          <w:color w:val="auto"/>
          <w:sz w:val="24"/>
          <w:szCs w:val="24"/>
          <w:lang w:val="lv-LV"/>
        </w:rPr>
      </w:pPr>
      <w:r w:rsidRPr="00A2517F">
        <w:rPr>
          <w:rFonts w:ascii="Times New Roman" w:hAnsi="Times New Roman"/>
          <w:color w:val="auto"/>
          <w:sz w:val="24"/>
          <w:szCs w:val="24"/>
          <w:lang w:val="lv-LV"/>
        </w:rPr>
        <w:t>Papildus informācijas pieprasīšana un sniegšana</w:t>
      </w:r>
    </w:p>
    <w:p w14:paraId="0A1144C8" w14:textId="037AAF8C" w:rsidR="00DA1A25" w:rsidRPr="006F45B7" w:rsidRDefault="00DA1A25" w:rsidP="006F45B7">
      <w:pPr>
        <w:numPr>
          <w:ilvl w:val="2"/>
          <w:numId w:val="1"/>
        </w:numPr>
        <w:ind w:left="1418" w:hanging="851"/>
        <w:jc w:val="both"/>
        <w:rPr>
          <w:lang w:val="lv-LV"/>
        </w:rPr>
      </w:pPr>
      <w:r w:rsidRPr="006F45B7">
        <w:rPr>
          <w:lang w:val="lv-LV"/>
        </w:rPr>
        <w:t>Informācijas apmaiņa s</w:t>
      </w:r>
      <w:r w:rsidR="006F45B7" w:rsidRPr="006F45B7">
        <w:rPr>
          <w:lang w:val="lv-LV"/>
        </w:rPr>
        <w:t>tarp Pasūtītāju un Piegādātāju vai Pretendentu</w:t>
      </w:r>
      <w:r w:rsidRPr="006F45B7">
        <w:rPr>
          <w:lang w:val="lv-LV"/>
        </w:rPr>
        <w:t xml:space="preserve"> notiek </w:t>
      </w:r>
      <w:r w:rsidR="006F45B7" w:rsidRPr="006F45B7">
        <w:rPr>
          <w:lang w:val="lv-LV"/>
        </w:rPr>
        <w:t xml:space="preserve">pa pastu (Kaļķu iela 1 – 310, Rīga, LV-1658), faksu (67089710), elektroniski uz e-pastu: </w:t>
      </w:r>
      <w:hyperlink r:id="rId11" w:history="1">
        <w:r w:rsidR="006F45B7" w:rsidRPr="006F45B7">
          <w:rPr>
            <w:rStyle w:val="Hyperlink"/>
            <w:bCs/>
            <w:lang w:val="lv-LV"/>
          </w:rPr>
          <w:t>artis.celitans@rtu.lv</w:t>
        </w:r>
      </w:hyperlink>
      <w:r w:rsidR="006F45B7" w:rsidRPr="006F45B7">
        <w:rPr>
          <w:lang w:val="lv-LV"/>
        </w:rPr>
        <w:t xml:space="preserve"> (saskaņā ar PIL 38. panta trešo daļu), pa tālruni 67089019</w:t>
      </w:r>
      <w:r w:rsidRPr="006F45B7">
        <w:rPr>
          <w:lang w:val="lv-LV"/>
        </w:rPr>
        <w:t xml:space="preserve">. </w:t>
      </w:r>
    </w:p>
    <w:p w14:paraId="53885C3C" w14:textId="06430C75" w:rsidR="00DA1A25" w:rsidRPr="00A2517F" w:rsidRDefault="00DA1A25" w:rsidP="00C97836">
      <w:pPr>
        <w:numPr>
          <w:ilvl w:val="2"/>
          <w:numId w:val="1"/>
        </w:numPr>
        <w:ind w:left="1418" w:hanging="851"/>
        <w:jc w:val="both"/>
        <w:rPr>
          <w:lang w:val="lv-LV"/>
        </w:rPr>
      </w:pPr>
      <w:r w:rsidRPr="00A2517F">
        <w:rPr>
          <w:lang w:val="lv-LV"/>
        </w:rPr>
        <w:t xml:space="preserve">Pasūtītājs nodrošina brīvu un tiešu elektronisko pieeju </w:t>
      </w:r>
      <w:r w:rsidR="00EC1781">
        <w:rPr>
          <w:lang w:val="lv-LV"/>
        </w:rPr>
        <w:t>I</w:t>
      </w:r>
      <w:r w:rsidRPr="00A2517F">
        <w:rPr>
          <w:lang w:val="lv-LV"/>
        </w:rPr>
        <w:t xml:space="preserve">epirkuma dokumentiem </w:t>
      </w:r>
      <w:hyperlink r:id="rId12" w:history="1">
        <w:r w:rsidRPr="00A2517F">
          <w:rPr>
            <w:rStyle w:val="Hyperlink"/>
            <w:lang w:val="lv-LV"/>
          </w:rPr>
          <w:t>www.rtu.lv</w:t>
        </w:r>
      </w:hyperlink>
      <w:r w:rsidRPr="00A2517F">
        <w:rPr>
          <w:lang w:val="lv-LV"/>
        </w:rPr>
        <w:t xml:space="preserve"> , sadaļā </w:t>
      </w:r>
      <w:r w:rsidR="00EB26DC">
        <w:rPr>
          <w:lang w:val="lv-LV"/>
        </w:rPr>
        <w:t>“Publiskie i</w:t>
      </w:r>
      <w:r w:rsidRPr="00A2517F">
        <w:rPr>
          <w:lang w:val="lv-LV"/>
        </w:rPr>
        <w:t>epirkumi</w:t>
      </w:r>
      <w:r w:rsidR="00EB26DC">
        <w:rPr>
          <w:lang w:val="lv-LV"/>
        </w:rPr>
        <w:t>”</w:t>
      </w:r>
      <w:r w:rsidRPr="00A2517F">
        <w:rPr>
          <w:lang w:val="lv-LV"/>
        </w:rPr>
        <w:t>.</w:t>
      </w:r>
    </w:p>
    <w:p w14:paraId="314750C0" w14:textId="2EFB6F40" w:rsidR="00DA1A25" w:rsidRPr="00A2517F" w:rsidRDefault="00DA1A25" w:rsidP="00C97836">
      <w:pPr>
        <w:numPr>
          <w:ilvl w:val="2"/>
          <w:numId w:val="1"/>
        </w:numPr>
        <w:ind w:left="1418" w:hanging="851"/>
        <w:jc w:val="both"/>
        <w:rPr>
          <w:lang w:val="lv-LV"/>
        </w:rPr>
      </w:pPr>
      <w:r w:rsidRPr="00A2517F">
        <w:rPr>
          <w:lang w:val="lv-LV"/>
        </w:rPr>
        <w:t>Pasūtītājs papildu informāciju, atbildes uz jautājumiem, kā arī citu info</w:t>
      </w:r>
      <w:r w:rsidR="00EC1781">
        <w:rPr>
          <w:lang w:val="lv-LV"/>
        </w:rPr>
        <w:t>rmāciju, kas ir saistīta ar šo I</w:t>
      </w:r>
      <w:r w:rsidRPr="00A2517F">
        <w:rPr>
          <w:lang w:val="lv-LV"/>
        </w:rPr>
        <w:t xml:space="preserve">epirkumu, publicē savā mājaslapā: </w:t>
      </w:r>
      <w:hyperlink r:id="rId13" w:history="1">
        <w:r w:rsidR="00B25DD2" w:rsidRPr="00322C3A">
          <w:rPr>
            <w:rStyle w:val="Hyperlink"/>
            <w:lang w:val="lv-LV"/>
          </w:rPr>
          <w:t>www.rtu.lv</w:t>
        </w:r>
      </w:hyperlink>
      <w:r w:rsidR="00B25DD2">
        <w:rPr>
          <w:lang w:val="lv-LV"/>
        </w:rPr>
        <w:t xml:space="preserve"> </w:t>
      </w:r>
      <w:r w:rsidRPr="00A2517F">
        <w:rPr>
          <w:lang w:val="lv-LV"/>
        </w:rPr>
        <w:t>sadaļā „</w:t>
      </w:r>
      <w:r w:rsidR="00EB26DC">
        <w:rPr>
          <w:lang w:val="lv-LV"/>
        </w:rPr>
        <w:t>Publiskie i</w:t>
      </w:r>
      <w:r w:rsidRPr="00A2517F">
        <w:rPr>
          <w:lang w:val="lv-LV"/>
        </w:rPr>
        <w:t xml:space="preserve">epirkumi”. </w:t>
      </w:r>
    </w:p>
    <w:p w14:paraId="17F19F42" w14:textId="0B2CF327" w:rsidR="00DA1A25" w:rsidRPr="00A2517F" w:rsidRDefault="00DA1A25" w:rsidP="00C97836">
      <w:pPr>
        <w:numPr>
          <w:ilvl w:val="2"/>
          <w:numId w:val="1"/>
        </w:numPr>
        <w:ind w:left="1418" w:hanging="851"/>
        <w:jc w:val="both"/>
        <w:rPr>
          <w:lang w:val="lv-LV"/>
        </w:rPr>
      </w:pPr>
      <w:r w:rsidRPr="00A2517F">
        <w:rPr>
          <w:lang w:val="lv-LV"/>
        </w:rPr>
        <w:t xml:space="preserve">Piegādātājam ir pienākums sekot informācijai, kas tiks publicēta RTU mājaslapā </w:t>
      </w:r>
      <w:hyperlink r:id="rId14" w:history="1">
        <w:r w:rsidR="00B25DD2" w:rsidRPr="00322C3A">
          <w:rPr>
            <w:rStyle w:val="Hyperlink"/>
            <w:lang w:val="lv-LV"/>
          </w:rPr>
          <w:t>www.rtu.lv</w:t>
        </w:r>
      </w:hyperlink>
      <w:r w:rsidR="00B25DD2">
        <w:rPr>
          <w:lang w:val="lv-LV"/>
        </w:rPr>
        <w:t xml:space="preserve"> </w:t>
      </w:r>
      <w:r w:rsidR="00EC1781">
        <w:rPr>
          <w:lang w:val="lv-LV"/>
        </w:rPr>
        <w:t>sakarā ar šo I</w:t>
      </w:r>
      <w:r w:rsidR="00FD29DB">
        <w:rPr>
          <w:lang w:val="lv-LV"/>
        </w:rPr>
        <w:t>epirkumu.</w:t>
      </w:r>
    </w:p>
    <w:p w14:paraId="2B7761B9" w14:textId="77777777" w:rsidR="00DA1A25" w:rsidRPr="00A2517F" w:rsidRDefault="00DA1A25" w:rsidP="00C97836">
      <w:pPr>
        <w:numPr>
          <w:ilvl w:val="2"/>
          <w:numId w:val="1"/>
        </w:numPr>
        <w:ind w:left="1418" w:hanging="851"/>
        <w:jc w:val="both"/>
        <w:rPr>
          <w:lang w:val="lv-LV"/>
        </w:rPr>
      </w:pPr>
      <w:r w:rsidRPr="00A2517F">
        <w:rPr>
          <w:lang w:val="lv-LV"/>
        </w:rPr>
        <w:t>Iepirkuma komisijas, piegādātāju un Pretendentu tiesības un pienākumi ir noteikti atbilstoši Publisko iepirkumu likumam.</w:t>
      </w:r>
    </w:p>
    <w:p w14:paraId="1DECB945" w14:textId="77777777" w:rsidR="00DA1A25" w:rsidRPr="00A2517F" w:rsidRDefault="00DA1A25" w:rsidP="00DA1A25">
      <w:pPr>
        <w:ind w:left="1080"/>
        <w:rPr>
          <w:lang w:val="lv-LV"/>
        </w:rPr>
      </w:pPr>
    </w:p>
    <w:p w14:paraId="1D8C5559" w14:textId="77777777" w:rsidR="007111D3" w:rsidRPr="00A2517F" w:rsidRDefault="00DA1A25" w:rsidP="00C97836">
      <w:pPr>
        <w:numPr>
          <w:ilvl w:val="0"/>
          <w:numId w:val="1"/>
        </w:numPr>
        <w:ind w:left="284" w:hanging="284"/>
        <w:jc w:val="center"/>
        <w:rPr>
          <w:b/>
          <w:lang w:val="lv-LV"/>
        </w:rPr>
      </w:pPr>
      <w:r w:rsidRPr="00A2517F">
        <w:rPr>
          <w:b/>
          <w:lang w:val="lv-LV"/>
        </w:rPr>
        <w:t>NOTEIKUMI PIEDĀVĀJUMA SAGATAVOŠANAI UN IESNIEGŠANAI</w:t>
      </w:r>
    </w:p>
    <w:p w14:paraId="2BB30389" w14:textId="0622A8AA" w:rsidR="00DA1A25" w:rsidRPr="00A2517F" w:rsidRDefault="00DA1A25" w:rsidP="00DA1A25">
      <w:pPr>
        <w:pStyle w:val="BodyText"/>
        <w:widowControl w:val="0"/>
        <w:numPr>
          <w:ilvl w:val="1"/>
          <w:numId w:val="2"/>
        </w:numPr>
        <w:autoSpaceDE w:val="0"/>
        <w:autoSpaceDN w:val="0"/>
        <w:adjustRightInd w:val="0"/>
        <w:spacing w:after="0"/>
        <w:ind w:left="567" w:hanging="567"/>
        <w:jc w:val="both"/>
        <w:rPr>
          <w:lang w:val="lv-LV"/>
        </w:rPr>
      </w:pPr>
      <w:r w:rsidRPr="00A2517F">
        <w:rPr>
          <w:lang w:val="lv-LV"/>
        </w:rPr>
        <w:t xml:space="preserve">Piedāvājumi jāiesniedz </w:t>
      </w:r>
      <w:r w:rsidRPr="003D4B66">
        <w:rPr>
          <w:lang w:val="lv-LV"/>
        </w:rPr>
        <w:t xml:space="preserve">līdz </w:t>
      </w:r>
      <w:r w:rsidR="00A004FE" w:rsidRPr="003D4B66">
        <w:rPr>
          <w:b/>
          <w:lang w:val="lv-LV"/>
        </w:rPr>
        <w:t>201</w:t>
      </w:r>
      <w:r w:rsidR="000E407C">
        <w:rPr>
          <w:b/>
          <w:lang w:val="lv-LV"/>
        </w:rPr>
        <w:t>7</w:t>
      </w:r>
      <w:r w:rsidR="0006091E" w:rsidRPr="003D4B66">
        <w:rPr>
          <w:b/>
          <w:lang w:val="lv-LV"/>
        </w:rPr>
        <w:t>.</w:t>
      </w:r>
      <w:r w:rsidR="007F5007" w:rsidRPr="003D4B66">
        <w:rPr>
          <w:b/>
          <w:lang w:val="lv-LV"/>
        </w:rPr>
        <w:t xml:space="preserve"> </w:t>
      </w:r>
      <w:r w:rsidR="007F5007" w:rsidRPr="006324DD">
        <w:rPr>
          <w:b/>
          <w:lang w:val="lv-LV"/>
        </w:rPr>
        <w:t xml:space="preserve">gada </w:t>
      </w:r>
      <w:r w:rsidR="006324DD" w:rsidRPr="006324DD">
        <w:rPr>
          <w:b/>
          <w:lang w:val="lv-LV"/>
        </w:rPr>
        <w:t>30</w:t>
      </w:r>
      <w:r w:rsidR="007F5007" w:rsidRPr="006324DD">
        <w:rPr>
          <w:b/>
          <w:lang w:val="lv-LV"/>
        </w:rPr>
        <w:t>.</w:t>
      </w:r>
      <w:r w:rsidR="006324DD" w:rsidRPr="006324DD">
        <w:rPr>
          <w:b/>
          <w:lang w:val="lv-LV"/>
        </w:rPr>
        <w:t>maijam</w:t>
      </w:r>
      <w:r w:rsidR="00BE0DD5" w:rsidRPr="006324DD">
        <w:rPr>
          <w:b/>
          <w:lang w:val="lv-LV"/>
        </w:rPr>
        <w:t xml:space="preserve"> </w:t>
      </w:r>
      <w:r w:rsidRPr="006324DD">
        <w:rPr>
          <w:b/>
          <w:lang w:val="lv-LV"/>
        </w:rPr>
        <w:t>plkst</w:t>
      </w:r>
      <w:r w:rsidRPr="00A34C9F">
        <w:rPr>
          <w:b/>
          <w:lang w:val="lv-LV"/>
        </w:rPr>
        <w:t>.</w:t>
      </w:r>
      <w:r w:rsidRPr="00A34C9F">
        <w:rPr>
          <w:lang w:val="lv-LV"/>
        </w:rPr>
        <w:t xml:space="preserve"> </w:t>
      </w:r>
      <w:r w:rsidRPr="00A34C9F">
        <w:rPr>
          <w:b/>
          <w:lang w:val="lv-LV"/>
        </w:rPr>
        <w:t>10:00,</w:t>
      </w:r>
      <w:r w:rsidRPr="00A2517F">
        <w:rPr>
          <w:lang w:val="lv-LV"/>
        </w:rPr>
        <w:t xml:space="preserve"> RTU Ie</w:t>
      </w:r>
      <w:r w:rsidR="00D12F16">
        <w:rPr>
          <w:lang w:val="lv-LV"/>
        </w:rPr>
        <w:t>pirkumu nodaļā Kaļķu ielā 1, 322</w:t>
      </w:r>
      <w:r w:rsidRPr="00A2517F">
        <w:rPr>
          <w:lang w:val="lv-LV"/>
        </w:rPr>
        <w:t>.kabinetā, Rīgā, LV-1658 darba dienās laikā no plkst. 08:30 – 17:00. Saņemot piedāvājumu, uz piedāvājuma aploksnes tiek norādīts piedāvājuma iesniegšanas datums un laiks.</w:t>
      </w:r>
    </w:p>
    <w:p w14:paraId="0D9B6E32" w14:textId="77777777" w:rsidR="00DA1A25" w:rsidRPr="00A2517F" w:rsidRDefault="00DA1A25" w:rsidP="00DA1A25">
      <w:pPr>
        <w:pStyle w:val="BodyText"/>
        <w:widowControl w:val="0"/>
        <w:numPr>
          <w:ilvl w:val="1"/>
          <w:numId w:val="2"/>
        </w:numPr>
        <w:autoSpaceDE w:val="0"/>
        <w:autoSpaceDN w:val="0"/>
        <w:adjustRightInd w:val="0"/>
        <w:spacing w:after="0"/>
        <w:ind w:left="567" w:hanging="567"/>
        <w:jc w:val="both"/>
        <w:rPr>
          <w:lang w:val="lv-LV"/>
        </w:rPr>
      </w:pPr>
      <w:r w:rsidRPr="00A2517F">
        <w:rPr>
          <w:lang w:val="lv-LV"/>
        </w:rPr>
        <w:t xml:space="preserve">Piedāvājumus var arī iesniegt, atsūtot pa pastu. Pasta sūtījumam jābūt nogādātam 2.1.punktā noteiktajā vietā un termiņā. Pretendents pats personīgi uzņemas piedāvājuma nesavlaicīgas piegādes risku. </w:t>
      </w:r>
    </w:p>
    <w:p w14:paraId="1EDF3C53" w14:textId="77777777" w:rsidR="00DA1A25" w:rsidRPr="00A2517F" w:rsidRDefault="00DA1A25" w:rsidP="00DA1A25">
      <w:pPr>
        <w:pStyle w:val="BodyText"/>
        <w:widowControl w:val="0"/>
        <w:numPr>
          <w:ilvl w:val="1"/>
          <w:numId w:val="2"/>
        </w:numPr>
        <w:autoSpaceDE w:val="0"/>
        <w:autoSpaceDN w:val="0"/>
        <w:adjustRightInd w:val="0"/>
        <w:spacing w:after="0"/>
        <w:ind w:left="567" w:hanging="567"/>
        <w:jc w:val="both"/>
        <w:rPr>
          <w:lang w:val="lv-LV"/>
        </w:rPr>
      </w:pPr>
      <w:r w:rsidRPr="00A2517F">
        <w:rPr>
          <w:lang w:val="lv-LV"/>
        </w:rPr>
        <w:t>Ja piedāvājumu iesniedz pēc norādītā piedāvājumu iesniegšanas termiņa beigām vai piedāvājums nav noformēts tā, lai piedāvājumā iekļautā informācija nebūtu pieejama līdz piedāvājumu iesniegšanas termiņa beigām, to neatvērtu atdod atpakaļ Pretendentam un Pretendenta piedāvājumu nereģistrē.</w:t>
      </w:r>
    </w:p>
    <w:p w14:paraId="7519EC8E" w14:textId="77777777" w:rsidR="00DA1A25" w:rsidRPr="00A2517F" w:rsidRDefault="00DA1A25" w:rsidP="00DA1A25">
      <w:pPr>
        <w:pStyle w:val="BodyText"/>
        <w:widowControl w:val="0"/>
        <w:numPr>
          <w:ilvl w:val="1"/>
          <w:numId w:val="2"/>
        </w:numPr>
        <w:autoSpaceDE w:val="0"/>
        <w:autoSpaceDN w:val="0"/>
        <w:adjustRightInd w:val="0"/>
        <w:spacing w:after="0"/>
        <w:ind w:left="567" w:hanging="567"/>
        <w:jc w:val="both"/>
        <w:rPr>
          <w:lang w:val="lv-LV"/>
        </w:rPr>
      </w:pPr>
      <w:r w:rsidRPr="00A2517F">
        <w:rPr>
          <w:lang w:val="lv-LV"/>
        </w:rPr>
        <w:t xml:space="preserve">Piedāvājumu atvēršanas sanāksme </w:t>
      </w:r>
      <w:r w:rsidRPr="00D12F16">
        <w:rPr>
          <w:b/>
          <w:lang w:val="lv-LV"/>
        </w:rPr>
        <w:t>nav</w:t>
      </w:r>
      <w:r w:rsidRPr="00A2517F">
        <w:rPr>
          <w:lang w:val="lv-LV"/>
        </w:rPr>
        <w:t xml:space="preserve"> paredzēta.</w:t>
      </w:r>
    </w:p>
    <w:p w14:paraId="7E94EA76" w14:textId="77777777" w:rsidR="00DA1A25" w:rsidRPr="00A2517F" w:rsidRDefault="00DA1A25" w:rsidP="00DA1A25">
      <w:pPr>
        <w:pStyle w:val="BodyText"/>
        <w:widowControl w:val="0"/>
        <w:numPr>
          <w:ilvl w:val="1"/>
          <w:numId w:val="2"/>
        </w:numPr>
        <w:autoSpaceDE w:val="0"/>
        <w:autoSpaceDN w:val="0"/>
        <w:adjustRightInd w:val="0"/>
        <w:spacing w:after="0"/>
        <w:ind w:left="567" w:hanging="567"/>
        <w:jc w:val="both"/>
        <w:rPr>
          <w:lang w:val="lv-LV"/>
        </w:rPr>
      </w:pPr>
      <w:r w:rsidRPr="00A2517F">
        <w:rPr>
          <w:lang w:val="lv-LV"/>
        </w:rPr>
        <w:t>Iesniegto piedāvājumu Pretendents ir tiesīgs grozīt vai atsaukt tikai līdz piedāvājuma iesniegšanas termiņa beigām.</w:t>
      </w:r>
    </w:p>
    <w:p w14:paraId="31F399D8" w14:textId="77777777" w:rsidR="00DA1A25" w:rsidRPr="00A2517F" w:rsidRDefault="00DA1A25" w:rsidP="00DA1A25">
      <w:pPr>
        <w:pStyle w:val="BodyText"/>
        <w:widowControl w:val="0"/>
        <w:numPr>
          <w:ilvl w:val="1"/>
          <w:numId w:val="2"/>
        </w:numPr>
        <w:autoSpaceDE w:val="0"/>
        <w:autoSpaceDN w:val="0"/>
        <w:adjustRightInd w:val="0"/>
        <w:spacing w:after="0"/>
        <w:ind w:left="567" w:hanging="567"/>
        <w:jc w:val="both"/>
        <w:rPr>
          <w:lang w:val="lv-LV"/>
        </w:rPr>
      </w:pPr>
      <w:r w:rsidRPr="00A2517F">
        <w:rPr>
          <w:lang w:val="lv-LV"/>
        </w:rPr>
        <w:t>Atsaukumam ir bezierunu raksturs un tas izslēdz Pretendenta atsauktā</w:t>
      </w:r>
      <w:r w:rsidR="00EC1781">
        <w:rPr>
          <w:lang w:val="lv-LV"/>
        </w:rPr>
        <w:t xml:space="preserve"> piedāvājuma tālāku līdzdalību I</w:t>
      </w:r>
      <w:r w:rsidRPr="00A2517F">
        <w:rPr>
          <w:lang w:val="lv-LV"/>
        </w:rPr>
        <w:t>epirkumā.</w:t>
      </w:r>
    </w:p>
    <w:p w14:paraId="6961B960" w14:textId="77777777" w:rsidR="00DA1A25" w:rsidRPr="00A2517F" w:rsidRDefault="00DA1A25" w:rsidP="00DA1A25">
      <w:pPr>
        <w:pStyle w:val="BodyText"/>
        <w:widowControl w:val="0"/>
        <w:numPr>
          <w:ilvl w:val="1"/>
          <w:numId w:val="2"/>
        </w:numPr>
        <w:autoSpaceDE w:val="0"/>
        <w:autoSpaceDN w:val="0"/>
        <w:adjustRightInd w:val="0"/>
        <w:spacing w:after="0"/>
        <w:ind w:left="567" w:hanging="567"/>
        <w:jc w:val="both"/>
        <w:rPr>
          <w:lang w:val="lv-LV"/>
        </w:rPr>
      </w:pPr>
      <w:r w:rsidRPr="00A2517F">
        <w:rPr>
          <w:lang w:val="lv-LV"/>
        </w:rPr>
        <w:t>Piedāvājumu noformējuma</w:t>
      </w:r>
      <w:r w:rsidR="008D01AB" w:rsidRPr="00A2517F">
        <w:rPr>
          <w:lang w:val="lv-LV"/>
        </w:rPr>
        <w:t xml:space="preserve"> pārbaudi, Pretendentu </w:t>
      </w:r>
      <w:r w:rsidRPr="00A2517F">
        <w:rPr>
          <w:lang w:val="lv-LV"/>
        </w:rPr>
        <w:t>atlases pārbaudi, tehniskā piedāvājuma atbilstības pārbaudi un finanšu piedāvājuma vērtēšanu Komisija veic slēgtā sēdē.</w:t>
      </w:r>
    </w:p>
    <w:p w14:paraId="651183C5" w14:textId="77777777" w:rsidR="00DA1A25" w:rsidRPr="00A2517F" w:rsidRDefault="00DA1A25" w:rsidP="00DA1A25">
      <w:pPr>
        <w:pStyle w:val="BodyText"/>
        <w:spacing w:after="0"/>
        <w:ind w:left="567"/>
        <w:rPr>
          <w:lang w:val="lv-LV"/>
        </w:rPr>
      </w:pPr>
    </w:p>
    <w:p w14:paraId="6BF90BFB" w14:textId="77777777" w:rsidR="00DA1A25" w:rsidRPr="00A2517F" w:rsidRDefault="00DA1A25" w:rsidP="00DA1A25">
      <w:pPr>
        <w:pStyle w:val="BodyText"/>
        <w:widowControl w:val="0"/>
        <w:numPr>
          <w:ilvl w:val="0"/>
          <w:numId w:val="2"/>
        </w:numPr>
        <w:autoSpaceDE w:val="0"/>
        <w:autoSpaceDN w:val="0"/>
        <w:adjustRightInd w:val="0"/>
        <w:spacing w:after="0"/>
        <w:jc w:val="center"/>
        <w:rPr>
          <w:rFonts w:ascii="Times New Roman Bold" w:hAnsi="Times New Roman Bold"/>
          <w:b/>
          <w:caps/>
          <w:lang w:val="lv-LV"/>
        </w:rPr>
      </w:pPr>
      <w:r w:rsidRPr="00A2517F">
        <w:rPr>
          <w:rFonts w:ascii="Times New Roman Bold" w:hAnsi="Times New Roman Bold"/>
          <w:b/>
          <w:caps/>
          <w:lang w:val="lv-LV"/>
        </w:rPr>
        <w:t>Piedāvājuma noformēšana</w:t>
      </w:r>
    </w:p>
    <w:p w14:paraId="4C4DA035" w14:textId="77777777" w:rsidR="004B06BF" w:rsidRDefault="00DA1A25" w:rsidP="00DA1A25">
      <w:pPr>
        <w:pStyle w:val="BodyText"/>
        <w:widowControl w:val="0"/>
        <w:numPr>
          <w:ilvl w:val="1"/>
          <w:numId w:val="2"/>
        </w:numPr>
        <w:autoSpaceDE w:val="0"/>
        <w:autoSpaceDN w:val="0"/>
        <w:adjustRightInd w:val="0"/>
        <w:spacing w:after="0"/>
        <w:ind w:left="540" w:hanging="540"/>
        <w:jc w:val="both"/>
        <w:rPr>
          <w:lang w:val="lv-LV"/>
        </w:rPr>
      </w:pPr>
      <w:r w:rsidRPr="00A2517F">
        <w:rPr>
          <w:lang w:val="lv-LV"/>
        </w:rPr>
        <w:t>Visiem 3.2.punktā minētajiem dokumentiem jābūt latviešu valodā. Citās valodās iesniegtajiem dokumentiem</w:t>
      </w:r>
      <w:r w:rsidR="00250B1E">
        <w:rPr>
          <w:lang w:val="lv-LV"/>
        </w:rPr>
        <w:t>, izņemot māc</w:t>
      </w:r>
      <w:r w:rsidR="000C0BC8">
        <w:rPr>
          <w:lang w:val="lv-LV"/>
        </w:rPr>
        <w:t>ību kursu aprakstiem</w:t>
      </w:r>
      <w:r w:rsidR="00250B1E">
        <w:rPr>
          <w:lang w:val="lv-LV"/>
        </w:rPr>
        <w:t>,</w:t>
      </w:r>
      <w:r w:rsidRPr="00A2517F">
        <w:rPr>
          <w:lang w:val="lv-LV"/>
        </w:rPr>
        <w:t xml:space="preserve"> jāpievieno Pretendenta vai tulka apliecināts tulkojums latviešu valodā. </w:t>
      </w:r>
    </w:p>
    <w:p w14:paraId="5907ED31" w14:textId="77777777" w:rsidR="00DA1A25" w:rsidRPr="00A2517F" w:rsidRDefault="00DA1A25" w:rsidP="00DA1A25">
      <w:pPr>
        <w:pStyle w:val="BodyText"/>
        <w:widowControl w:val="0"/>
        <w:numPr>
          <w:ilvl w:val="1"/>
          <w:numId w:val="2"/>
        </w:numPr>
        <w:autoSpaceDE w:val="0"/>
        <w:autoSpaceDN w:val="0"/>
        <w:adjustRightInd w:val="0"/>
        <w:spacing w:after="0"/>
        <w:ind w:left="567" w:hanging="567"/>
        <w:jc w:val="both"/>
        <w:rPr>
          <w:lang w:val="lv-LV"/>
        </w:rPr>
      </w:pPr>
      <w:r w:rsidRPr="00A2517F">
        <w:rPr>
          <w:lang w:val="lv-LV"/>
        </w:rPr>
        <w:t>Piedāvājums sastāv no viena sējuma</w:t>
      </w:r>
      <w:r w:rsidR="00D12F16">
        <w:rPr>
          <w:lang w:val="lv-LV"/>
        </w:rPr>
        <w:t>,</w:t>
      </w:r>
      <w:r w:rsidRPr="00A2517F">
        <w:rPr>
          <w:lang w:val="lv-LV"/>
        </w:rPr>
        <w:t xml:space="preserve"> </w:t>
      </w:r>
      <w:r w:rsidR="00D12F16">
        <w:rPr>
          <w:lang w:val="lv-LV"/>
        </w:rPr>
        <w:t>kurā</w:t>
      </w:r>
      <w:r w:rsidRPr="00A2517F">
        <w:rPr>
          <w:lang w:val="lv-LV"/>
        </w:rPr>
        <w:t xml:space="preserve"> Piedāvājuma dokumenti jāsakārto šādā secībā:</w:t>
      </w:r>
    </w:p>
    <w:p w14:paraId="202345C6" w14:textId="77777777" w:rsidR="003C79B5" w:rsidRPr="00A2517F" w:rsidRDefault="003C79B5" w:rsidP="003C79B5">
      <w:pPr>
        <w:pStyle w:val="BodyText"/>
        <w:widowControl w:val="0"/>
        <w:numPr>
          <w:ilvl w:val="2"/>
          <w:numId w:val="2"/>
        </w:numPr>
        <w:autoSpaceDE w:val="0"/>
        <w:autoSpaceDN w:val="0"/>
        <w:adjustRightInd w:val="0"/>
        <w:spacing w:after="0"/>
        <w:ind w:left="1276" w:hanging="709"/>
        <w:jc w:val="both"/>
        <w:rPr>
          <w:lang w:val="lv-LV"/>
        </w:rPr>
      </w:pPr>
      <w:r w:rsidRPr="00A2517F">
        <w:rPr>
          <w:lang w:val="lv-LV"/>
        </w:rPr>
        <w:t>Pietei</w:t>
      </w:r>
      <w:r w:rsidR="00FD29DB">
        <w:rPr>
          <w:lang w:val="lv-LV"/>
        </w:rPr>
        <w:t xml:space="preserve">kuma vēstule (Nolikuma </w:t>
      </w:r>
      <w:r w:rsidR="00A359F6">
        <w:rPr>
          <w:lang w:val="lv-LV"/>
        </w:rPr>
        <w:t>pielikums Nr. 1</w:t>
      </w:r>
      <w:r w:rsidRPr="00A2517F">
        <w:rPr>
          <w:lang w:val="lv-LV"/>
        </w:rPr>
        <w:t>);</w:t>
      </w:r>
    </w:p>
    <w:p w14:paraId="04386FA9" w14:textId="77777777" w:rsidR="00DA1A25" w:rsidRPr="00A2517F" w:rsidRDefault="003C79B5" w:rsidP="00DA1A25">
      <w:pPr>
        <w:pStyle w:val="BodyText"/>
        <w:widowControl w:val="0"/>
        <w:numPr>
          <w:ilvl w:val="2"/>
          <w:numId w:val="2"/>
        </w:numPr>
        <w:autoSpaceDE w:val="0"/>
        <w:autoSpaceDN w:val="0"/>
        <w:adjustRightInd w:val="0"/>
        <w:spacing w:after="0"/>
        <w:ind w:left="1276" w:hanging="709"/>
        <w:jc w:val="both"/>
        <w:rPr>
          <w:lang w:val="lv-LV"/>
        </w:rPr>
      </w:pPr>
      <w:r>
        <w:rPr>
          <w:lang w:val="lv-LV"/>
        </w:rPr>
        <w:t>Kvalifikācijas dokumenti (Nolikuma 4.punkts);</w:t>
      </w:r>
    </w:p>
    <w:p w14:paraId="042058C0" w14:textId="77777777" w:rsidR="00F05973" w:rsidRDefault="00DA1A25" w:rsidP="00DA1A25">
      <w:pPr>
        <w:pStyle w:val="BodyText"/>
        <w:widowControl w:val="0"/>
        <w:numPr>
          <w:ilvl w:val="2"/>
          <w:numId w:val="2"/>
        </w:numPr>
        <w:autoSpaceDE w:val="0"/>
        <w:autoSpaceDN w:val="0"/>
        <w:adjustRightInd w:val="0"/>
        <w:spacing w:after="0"/>
        <w:ind w:left="1276" w:hanging="709"/>
        <w:jc w:val="both"/>
        <w:rPr>
          <w:lang w:val="lv-LV"/>
        </w:rPr>
      </w:pPr>
      <w:r w:rsidRPr="00A2517F">
        <w:rPr>
          <w:lang w:val="lv-LV"/>
        </w:rPr>
        <w:t>Tehniskais piedāvājums</w:t>
      </w:r>
      <w:r w:rsidR="003C79B5">
        <w:rPr>
          <w:lang w:val="lv-LV"/>
        </w:rPr>
        <w:t xml:space="preserve"> (Nolikuma </w:t>
      </w:r>
      <w:r w:rsidR="00A359F6">
        <w:rPr>
          <w:lang w:val="lv-LV"/>
        </w:rPr>
        <w:t>pielikums Nr. 2</w:t>
      </w:r>
      <w:r w:rsidR="003C79B5">
        <w:rPr>
          <w:lang w:val="lv-LV"/>
        </w:rPr>
        <w:t>)</w:t>
      </w:r>
      <w:r w:rsidR="00F05973">
        <w:rPr>
          <w:lang w:val="lv-LV"/>
        </w:rPr>
        <w:t>;</w:t>
      </w:r>
    </w:p>
    <w:p w14:paraId="67F9739F" w14:textId="77777777" w:rsidR="00DA1A25" w:rsidRPr="00A2517F" w:rsidRDefault="00F05973" w:rsidP="00DA1A25">
      <w:pPr>
        <w:pStyle w:val="BodyText"/>
        <w:widowControl w:val="0"/>
        <w:numPr>
          <w:ilvl w:val="2"/>
          <w:numId w:val="2"/>
        </w:numPr>
        <w:autoSpaceDE w:val="0"/>
        <w:autoSpaceDN w:val="0"/>
        <w:adjustRightInd w:val="0"/>
        <w:spacing w:after="0"/>
        <w:ind w:left="1276" w:hanging="709"/>
        <w:jc w:val="both"/>
        <w:rPr>
          <w:lang w:val="lv-LV"/>
        </w:rPr>
      </w:pPr>
      <w:r>
        <w:rPr>
          <w:lang w:val="lv-LV"/>
        </w:rPr>
        <w:t xml:space="preserve">Finanšu piedāvājums (Nolikuma </w:t>
      </w:r>
      <w:r w:rsidR="00A359F6">
        <w:rPr>
          <w:lang w:val="lv-LV"/>
        </w:rPr>
        <w:t>pielikums Nr. 3</w:t>
      </w:r>
      <w:r>
        <w:rPr>
          <w:lang w:val="lv-LV"/>
        </w:rPr>
        <w:t>)</w:t>
      </w:r>
      <w:r w:rsidR="003C79B5">
        <w:rPr>
          <w:lang w:val="lv-LV"/>
        </w:rPr>
        <w:t>.</w:t>
      </w:r>
    </w:p>
    <w:p w14:paraId="67D58B9A" w14:textId="77777777" w:rsidR="00DA1A25" w:rsidRPr="00A2517F" w:rsidRDefault="00DA1A25" w:rsidP="00B8326A">
      <w:pPr>
        <w:pStyle w:val="BodyText"/>
        <w:widowControl w:val="0"/>
        <w:numPr>
          <w:ilvl w:val="1"/>
          <w:numId w:val="2"/>
        </w:numPr>
        <w:autoSpaceDE w:val="0"/>
        <w:autoSpaceDN w:val="0"/>
        <w:adjustRightInd w:val="0"/>
        <w:spacing w:after="0"/>
        <w:ind w:left="540" w:hanging="540"/>
        <w:jc w:val="both"/>
        <w:rPr>
          <w:lang w:val="lv-LV"/>
        </w:rPr>
      </w:pPr>
      <w:r w:rsidRPr="00A2517F">
        <w:rPr>
          <w:lang w:val="lv-LV"/>
        </w:rPr>
        <w:t>Piedā</w:t>
      </w:r>
      <w:r w:rsidR="00D12F16">
        <w:rPr>
          <w:lang w:val="lv-LV"/>
        </w:rPr>
        <w:t>vājums jāiesniedz datorrakstā ar</w:t>
      </w:r>
      <w:r w:rsidRPr="00A2517F">
        <w:rPr>
          <w:lang w:val="lv-LV"/>
        </w:rPr>
        <w:t xml:space="preserve"> sanumurētām lapām, caurauklots (nodrošinot to, ka nav iespējams atdalīt piedāvājuma lapas), ar uzlīmi, uz uzlīmes jābūt norādītam lapu skaitam un datumam, uzlīmei jābūt apzīmogotai (ja zīmogs ir) un Pretendenta (juridiskām personām - amatpersonas ar paraksta tiesībām vai Pretendenta pilnvarotas personas (pievienojot pilnvaras izdevēja paraksttiesību apliecinošu dokumentu)) parakstītai. Ja uz piedāvājuma lapām tiek izdarīti labojumi, tie jāparaksta iepriekš minētajai personai.</w:t>
      </w:r>
    </w:p>
    <w:p w14:paraId="065981EB" w14:textId="77777777" w:rsidR="003C79B5" w:rsidRDefault="00B8326A" w:rsidP="00B8326A">
      <w:pPr>
        <w:pStyle w:val="BodyText"/>
        <w:widowControl w:val="0"/>
        <w:numPr>
          <w:ilvl w:val="1"/>
          <w:numId w:val="2"/>
        </w:numPr>
        <w:autoSpaceDE w:val="0"/>
        <w:autoSpaceDN w:val="0"/>
        <w:adjustRightInd w:val="0"/>
        <w:spacing w:after="0"/>
        <w:ind w:left="540" w:hanging="540"/>
        <w:jc w:val="both"/>
        <w:rPr>
          <w:lang w:val="lv-LV"/>
        </w:rPr>
      </w:pPr>
      <w:r w:rsidRPr="00B8326A">
        <w:rPr>
          <w:lang w:val="lv-LV"/>
        </w:rPr>
        <w:lastRenderedPageBreak/>
        <w:t>Pretendentam jāiesniedz viens piedāvājuma oriģināls, viena kopija papīra formātā, katrs savā iesējumā. Uz oriģināla iesējuma pirmās lapas jābūt norādei „Oriģināls”, uz kopijas – „Kopija”. Jebkura veida neskaidrību gadījumā noteicošais ir eksemplārs ar uzrakstu „Oriģināls“.</w:t>
      </w:r>
    </w:p>
    <w:p w14:paraId="32D9C839" w14:textId="77777777" w:rsidR="00D546E3" w:rsidRPr="00BE0DD5" w:rsidRDefault="007B71B5" w:rsidP="00457414">
      <w:pPr>
        <w:pStyle w:val="BodyText"/>
        <w:widowControl w:val="0"/>
        <w:numPr>
          <w:ilvl w:val="1"/>
          <w:numId w:val="2"/>
        </w:numPr>
        <w:autoSpaceDE w:val="0"/>
        <w:autoSpaceDN w:val="0"/>
        <w:adjustRightInd w:val="0"/>
        <w:spacing w:after="0"/>
        <w:ind w:left="567" w:hanging="533"/>
        <w:jc w:val="both"/>
        <w:rPr>
          <w:lang w:val="lv-LV"/>
        </w:rPr>
      </w:pPr>
      <w:r w:rsidRPr="00A2517F">
        <w:rPr>
          <w:lang w:val="lv-LV"/>
        </w:rPr>
        <w:t>Piedāvājums</w:t>
      </w:r>
      <w:r w:rsidR="00DA1A25" w:rsidRPr="00A2517F">
        <w:rPr>
          <w:lang w:val="lv-LV"/>
        </w:rPr>
        <w:t xml:space="preserve"> jāparaksta Pretendentam (juridiskai personai Pretendenta pārstāvim ar paraksta tiesībām vai tā pilnvarotai personai (pievienojot pilnvaras izdevēja paraksttiesību apliecinošu dokumentu)). Ja Pretendents ir piegādātāju apvienība, minētie dokumenti jāparaksta katras personas, kas iekļauta piegādātāju apvienībā, pārstāvim ar paraksta tiesībām vai tā pilnvarotai personai, vai arī personai, kura pārstāv piegādātāju apvienību Iepirkumā</w:t>
      </w:r>
    </w:p>
    <w:p w14:paraId="67E300DB" w14:textId="77777777" w:rsidR="003C79B5" w:rsidRPr="00D546E3" w:rsidRDefault="007B71B5" w:rsidP="00781681">
      <w:pPr>
        <w:pStyle w:val="BodyText"/>
        <w:widowControl w:val="0"/>
        <w:autoSpaceDE w:val="0"/>
        <w:autoSpaceDN w:val="0"/>
        <w:adjustRightInd w:val="0"/>
        <w:spacing w:after="0"/>
        <w:ind w:left="567"/>
        <w:jc w:val="both"/>
        <w:rPr>
          <w:lang w:val="lv-LV"/>
        </w:rPr>
      </w:pPr>
      <w:r w:rsidRPr="00A2517F">
        <w:rPr>
          <w:lang w:val="lv-LV"/>
        </w:rPr>
        <w:t xml:space="preserve">Piedāvājums </w:t>
      </w:r>
      <w:r w:rsidR="00DA1A25" w:rsidRPr="00A2517F">
        <w:rPr>
          <w:lang w:val="lv-LV"/>
        </w:rPr>
        <w:t>jāiesaiņo aizvērtā, aizzīmogotā</w:t>
      </w:r>
      <w:r w:rsidR="0093180F">
        <w:rPr>
          <w:lang w:val="lv-LV"/>
        </w:rPr>
        <w:t xml:space="preserve"> (ja tāds ir)</w:t>
      </w:r>
      <w:r w:rsidR="00DA1A25" w:rsidRPr="00A2517F">
        <w:rPr>
          <w:lang w:val="lv-LV"/>
        </w:rPr>
        <w:t xml:space="preserve"> un parakstītā aploksnē. Līmējuma vietai jābūt apstiprinātai ar Pretendenta parakstu (juridiskām personām - juridiskās personas un/ vai pilnvarotās personas parakstu) u</w:t>
      </w:r>
      <w:r w:rsidRPr="00A2517F">
        <w:rPr>
          <w:lang w:val="lv-LV"/>
        </w:rPr>
        <w:t>n zīmogu (ja tāds ir). Uz</w:t>
      </w:r>
      <w:r w:rsidR="00DA1A25" w:rsidRPr="00A2517F">
        <w:rPr>
          <w:lang w:val="lv-LV"/>
        </w:rPr>
        <w:t xml:space="preserve"> iesaiņojuma jānorāda: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16C8D" w14:paraId="2182174D" w14:textId="77777777" w:rsidTr="00D546E3">
        <w:trPr>
          <w:trHeight w:val="3279"/>
        </w:trPr>
        <w:tc>
          <w:tcPr>
            <w:tcW w:w="9629" w:type="dxa"/>
            <w:shd w:val="clear" w:color="auto" w:fill="auto"/>
          </w:tcPr>
          <w:p w14:paraId="0AA4BCB6" w14:textId="77777777" w:rsidR="003C79B5" w:rsidRPr="00116C8D" w:rsidRDefault="003C79B5" w:rsidP="00116C8D">
            <w:pPr>
              <w:pStyle w:val="BodyText"/>
              <w:jc w:val="center"/>
              <w:rPr>
                <w:b/>
                <w:lang w:val="lv-LV" w:eastAsia="en-US"/>
              </w:rPr>
            </w:pPr>
            <w:r w:rsidRPr="00116C8D">
              <w:rPr>
                <w:b/>
                <w:lang w:val="lv-LV" w:eastAsia="en-US"/>
              </w:rPr>
              <w:t>Rīgas Tehniskās universitātes</w:t>
            </w:r>
          </w:p>
          <w:p w14:paraId="6CE83BDA" w14:textId="77777777" w:rsidR="003C79B5" w:rsidRPr="00116C8D" w:rsidRDefault="003C79B5" w:rsidP="00116C8D">
            <w:pPr>
              <w:pStyle w:val="BodyText"/>
              <w:jc w:val="center"/>
              <w:rPr>
                <w:b/>
                <w:lang w:val="lv-LV" w:eastAsia="en-US"/>
              </w:rPr>
            </w:pPr>
            <w:r w:rsidRPr="00116C8D">
              <w:rPr>
                <w:b/>
                <w:lang w:val="lv-LV" w:eastAsia="en-US"/>
              </w:rPr>
              <w:t>Iepirkumu nodaļai</w:t>
            </w:r>
          </w:p>
          <w:p w14:paraId="244CFAB4" w14:textId="77777777" w:rsidR="003C79B5" w:rsidRPr="00116C8D" w:rsidRDefault="003C79B5" w:rsidP="00116C8D">
            <w:pPr>
              <w:pStyle w:val="BodyText"/>
              <w:jc w:val="center"/>
              <w:rPr>
                <w:lang w:val="lv-LV" w:eastAsia="en-US"/>
              </w:rPr>
            </w:pPr>
            <w:r w:rsidRPr="00116C8D">
              <w:rPr>
                <w:lang w:val="lv-LV" w:eastAsia="en-US"/>
              </w:rPr>
              <w:t>322.kab., Kaļķu ielā 1, Rīgā, LV-1658</w:t>
            </w:r>
          </w:p>
          <w:p w14:paraId="383AA36F" w14:textId="77777777" w:rsidR="003C79B5" w:rsidRPr="00116C8D" w:rsidRDefault="003C79B5" w:rsidP="00116C8D">
            <w:pPr>
              <w:pStyle w:val="BodyText"/>
              <w:jc w:val="center"/>
              <w:rPr>
                <w:b/>
                <w:lang w:val="lv-LV" w:eastAsia="en-US"/>
              </w:rPr>
            </w:pPr>
            <w:r w:rsidRPr="00116C8D">
              <w:rPr>
                <w:b/>
                <w:lang w:val="lv-LV" w:eastAsia="en-US"/>
              </w:rPr>
              <w:t>Iepirkumam</w:t>
            </w:r>
          </w:p>
          <w:p w14:paraId="3C9C9D36" w14:textId="77777777" w:rsidR="000D3EDB" w:rsidRPr="00116C8D" w:rsidRDefault="003C79B5" w:rsidP="00116C8D">
            <w:pPr>
              <w:pStyle w:val="BodyText"/>
              <w:jc w:val="center"/>
              <w:rPr>
                <w:b/>
                <w:lang w:val="lv-LV" w:eastAsia="en-US"/>
              </w:rPr>
            </w:pPr>
            <w:r w:rsidRPr="00116C8D">
              <w:rPr>
                <w:b/>
                <w:lang w:val="lv-LV" w:eastAsia="en-US"/>
              </w:rPr>
              <w:t>“</w:t>
            </w:r>
            <w:r w:rsidR="000E407C" w:rsidRPr="000E407C">
              <w:rPr>
                <w:b/>
                <w:lang w:val="lv-LV" w:eastAsia="en-US"/>
              </w:rPr>
              <w:t>Mācību kursu izstrādāšana un pasniegšana Rīgas Biznesa skolas vajadzībām</w:t>
            </w:r>
            <w:r w:rsidRPr="00116C8D">
              <w:rPr>
                <w:b/>
                <w:lang w:val="lv-LV" w:eastAsia="en-US"/>
              </w:rPr>
              <w:t>”</w:t>
            </w:r>
            <w:r w:rsidR="002534CD" w:rsidRPr="00116C8D">
              <w:rPr>
                <w:b/>
                <w:lang w:val="lv-LV" w:eastAsia="en-US"/>
              </w:rPr>
              <w:t>,</w:t>
            </w:r>
            <w:r w:rsidRPr="00116C8D">
              <w:rPr>
                <w:b/>
                <w:lang w:val="lv-LV" w:eastAsia="en-US"/>
              </w:rPr>
              <w:t xml:space="preserve"> </w:t>
            </w:r>
          </w:p>
          <w:p w14:paraId="5F47E9D2" w14:textId="77777777" w:rsidR="003C79B5" w:rsidRPr="00116C8D" w:rsidRDefault="003C79B5" w:rsidP="00116C8D">
            <w:pPr>
              <w:pStyle w:val="BodyText"/>
              <w:jc w:val="center"/>
              <w:rPr>
                <w:b/>
                <w:lang w:val="lv-LV" w:eastAsia="en-US"/>
              </w:rPr>
            </w:pPr>
            <w:r w:rsidRPr="00116C8D">
              <w:rPr>
                <w:b/>
                <w:lang w:val="lv-LV" w:eastAsia="en-US"/>
              </w:rPr>
              <w:t xml:space="preserve">iepirkuma </w:t>
            </w:r>
            <w:r w:rsidRPr="00457414">
              <w:rPr>
                <w:b/>
                <w:lang w:val="lv-LV" w:eastAsia="en-US"/>
              </w:rPr>
              <w:t>ID Nr.RTU-</w:t>
            </w:r>
            <w:r w:rsidR="000E407C">
              <w:rPr>
                <w:b/>
                <w:lang w:val="lv-LV" w:eastAsia="en-US"/>
              </w:rPr>
              <w:t>2017</w:t>
            </w:r>
            <w:r w:rsidRPr="00457414">
              <w:rPr>
                <w:b/>
                <w:lang w:val="lv-LV" w:eastAsia="en-US"/>
              </w:rPr>
              <w:t>/</w:t>
            </w:r>
            <w:r w:rsidR="000E407C">
              <w:rPr>
                <w:b/>
                <w:lang w:val="lv-LV" w:eastAsia="en-US"/>
              </w:rPr>
              <w:t>29</w:t>
            </w:r>
            <w:r w:rsidR="00BE0DD5" w:rsidRPr="00116C8D">
              <w:rPr>
                <w:b/>
                <w:lang w:val="lv-LV" w:eastAsia="en-US"/>
              </w:rPr>
              <w:t xml:space="preserve"> </w:t>
            </w:r>
          </w:p>
          <w:p w14:paraId="64E208E2" w14:textId="77777777" w:rsidR="003C79B5" w:rsidRPr="006324DD" w:rsidRDefault="003C79B5" w:rsidP="00116C8D">
            <w:pPr>
              <w:pStyle w:val="BodyText"/>
              <w:jc w:val="center"/>
              <w:rPr>
                <w:b/>
                <w:lang w:val="lv-LV" w:eastAsia="en-US"/>
              </w:rPr>
            </w:pPr>
            <w:r w:rsidRPr="006324DD">
              <w:rPr>
                <w:i/>
                <w:lang w:val="lv-LV" w:eastAsia="en-US"/>
              </w:rPr>
              <w:t>&lt;</w:t>
            </w:r>
            <w:r w:rsidRPr="006324DD">
              <w:rPr>
                <w:i/>
                <w:lang w:eastAsia="en-US"/>
              </w:rPr>
              <w:t>Iepirkuma daļā Nr._____</w:t>
            </w:r>
            <w:r w:rsidRPr="006324DD">
              <w:rPr>
                <w:i/>
                <w:lang w:val="lv-LV" w:eastAsia="en-US"/>
              </w:rPr>
              <w:t>&gt;</w:t>
            </w:r>
          </w:p>
          <w:p w14:paraId="4E7BC002" w14:textId="2E936EDC" w:rsidR="003C79B5" w:rsidRPr="00116C8D" w:rsidRDefault="0006091E" w:rsidP="00116C8D">
            <w:pPr>
              <w:pStyle w:val="BodyText"/>
              <w:jc w:val="center"/>
              <w:rPr>
                <w:b/>
                <w:lang w:val="lv-LV" w:eastAsia="en-US"/>
              </w:rPr>
            </w:pPr>
            <w:r w:rsidRPr="006324DD">
              <w:rPr>
                <w:b/>
                <w:lang w:val="lv-LV" w:eastAsia="en-US"/>
              </w:rPr>
              <w:t>Neatvērt līdz 201</w:t>
            </w:r>
            <w:r w:rsidR="000E407C" w:rsidRPr="006324DD">
              <w:rPr>
                <w:b/>
                <w:lang w:val="lv-LV" w:eastAsia="en-US"/>
              </w:rPr>
              <w:t>7</w:t>
            </w:r>
            <w:r w:rsidRPr="006324DD">
              <w:rPr>
                <w:b/>
                <w:lang w:val="lv-LV" w:eastAsia="en-US"/>
              </w:rPr>
              <w:t xml:space="preserve">.gada </w:t>
            </w:r>
            <w:r w:rsidR="007F5007" w:rsidRPr="006324DD">
              <w:rPr>
                <w:b/>
                <w:lang w:val="lv-LV"/>
              </w:rPr>
              <w:t>gada</w:t>
            </w:r>
            <w:r w:rsidR="00E1762B" w:rsidRPr="006324DD">
              <w:rPr>
                <w:b/>
                <w:lang w:val="lv-LV"/>
              </w:rPr>
              <w:t xml:space="preserve"> </w:t>
            </w:r>
            <w:r w:rsidR="006324DD" w:rsidRPr="006324DD">
              <w:rPr>
                <w:b/>
                <w:lang w:val="lv-LV"/>
              </w:rPr>
              <w:t>30</w:t>
            </w:r>
            <w:r w:rsidR="007F5007" w:rsidRPr="006324DD">
              <w:rPr>
                <w:b/>
                <w:lang w:val="lv-LV"/>
              </w:rPr>
              <w:t>.</w:t>
            </w:r>
            <w:r w:rsidR="006324DD" w:rsidRPr="006324DD">
              <w:rPr>
                <w:b/>
                <w:lang w:val="lv-LV"/>
              </w:rPr>
              <w:t>maijam</w:t>
            </w:r>
            <w:r w:rsidR="003C79B5" w:rsidRPr="00A34C9F">
              <w:rPr>
                <w:b/>
                <w:lang w:val="lv-LV" w:eastAsia="en-US"/>
              </w:rPr>
              <w:t>, plkst</w:t>
            </w:r>
            <w:r w:rsidR="003C79B5" w:rsidRPr="008128D5">
              <w:rPr>
                <w:b/>
                <w:lang w:val="lv-LV" w:eastAsia="en-US"/>
              </w:rPr>
              <w:t>. 10:00</w:t>
            </w:r>
          </w:p>
          <w:p w14:paraId="7C81FADE" w14:textId="77777777" w:rsidR="003C79B5" w:rsidRPr="00116C8D" w:rsidRDefault="003C79B5" w:rsidP="00116C8D">
            <w:pPr>
              <w:pStyle w:val="BodyText"/>
              <w:jc w:val="center"/>
              <w:rPr>
                <w:i/>
                <w:lang w:val="lv-LV" w:eastAsia="en-US"/>
              </w:rPr>
            </w:pPr>
            <w:r w:rsidRPr="00116C8D">
              <w:rPr>
                <w:i/>
                <w:lang w:val="lv-LV" w:eastAsia="en-US"/>
              </w:rPr>
              <w:t>&lt;</w:t>
            </w:r>
            <w:r w:rsidRPr="00116C8D">
              <w:rPr>
                <w:i/>
                <w:lang w:eastAsia="en-US"/>
              </w:rPr>
              <w:t>Pretendenta nosaukum</w:t>
            </w:r>
            <w:r w:rsidRPr="00116C8D">
              <w:rPr>
                <w:i/>
                <w:lang w:val="lv-LV" w:eastAsia="en-US"/>
              </w:rPr>
              <w:t>s, juridiskā</w:t>
            </w:r>
            <w:r w:rsidRPr="00116C8D">
              <w:rPr>
                <w:i/>
                <w:lang w:eastAsia="en-US"/>
              </w:rPr>
              <w:t xml:space="preserve"> adrese</w:t>
            </w:r>
            <w:r w:rsidRPr="00116C8D">
              <w:rPr>
                <w:i/>
                <w:lang w:val="lv-LV" w:eastAsia="en-US"/>
              </w:rPr>
              <w:t>, kontaktpersona&gt;</w:t>
            </w:r>
          </w:p>
        </w:tc>
      </w:tr>
    </w:tbl>
    <w:p w14:paraId="1426CB41" w14:textId="77777777" w:rsidR="00DA1A25" w:rsidRDefault="00DA1A25" w:rsidP="00DA1A25">
      <w:pPr>
        <w:pStyle w:val="BodyText"/>
        <w:widowControl w:val="0"/>
        <w:numPr>
          <w:ilvl w:val="1"/>
          <w:numId w:val="2"/>
        </w:numPr>
        <w:autoSpaceDE w:val="0"/>
        <w:autoSpaceDN w:val="0"/>
        <w:adjustRightInd w:val="0"/>
        <w:spacing w:after="0"/>
        <w:ind w:left="567" w:hanging="567"/>
        <w:jc w:val="both"/>
        <w:rPr>
          <w:lang w:val="lv-LV"/>
        </w:rPr>
      </w:pPr>
      <w:r w:rsidRPr="00A2517F">
        <w:rPr>
          <w:lang w:val="lv-LV"/>
        </w:rPr>
        <w:t>Piedāvājumam un visiem tam pievienotajiem dokumentiem ir jāatbilst Dokumentu juridiskā spēka likumam un MK noteikumiem Nr.916 "Dokumentu izstrādāšanas un noformēšanas kārtība".</w:t>
      </w:r>
    </w:p>
    <w:p w14:paraId="2F5048F7" w14:textId="77777777" w:rsidR="000D3EDB" w:rsidRPr="00A2517F" w:rsidRDefault="000D3EDB" w:rsidP="000D3EDB">
      <w:pPr>
        <w:pStyle w:val="BodyText"/>
        <w:widowControl w:val="0"/>
        <w:numPr>
          <w:ilvl w:val="1"/>
          <w:numId w:val="2"/>
        </w:numPr>
        <w:autoSpaceDE w:val="0"/>
        <w:autoSpaceDN w:val="0"/>
        <w:adjustRightInd w:val="0"/>
        <w:spacing w:after="0"/>
        <w:ind w:left="567" w:hanging="533"/>
        <w:jc w:val="both"/>
        <w:rPr>
          <w:lang w:val="lv-LV"/>
        </w:rPr>
      </w:pPr>
      <w:r w:rsidRPr="000D3EDB">
        <w:rPr>
          <w:lang w:val="lv-LV"/>
        </w:rPr>
        <w:t xml:space="preserve">Pretendents var papildināt, labot vai atsaukt iesniegto piedāvājumu līdz piedāvājuma iesniegšanas termiņa beigām. Piedāvājuma papildinājumi, labojumi ir jāiesniedz rakstveidā personīgi vai pasta sūtījumā RTU </w:t>
      </w:r>
      <w:r w:rsidR="00A359F6">
        <w:rPr>
          <w:lang w:val="lv-LV"/>
        </w:rPr>
        <w:t xml:space="preserve">Iepirkumu nodaļā Kaļķu ielā 1, </w:t>
      </w:r>
      <w:r w:rsidRPr="000D3EDB">
        <w:rPr>
          <w:lang w:val="lv-LV"/>
        </w:rPr>
        <w:t>322</w:t>
      </w:r>
      <w:r w:rsidR="00A359F6">
        <w:rPr>
          <w:lang w:val="lv-LV"/>
        </w:rPr>
        <w:t>.kab.</w:t>
      </w:r>
      <w:r w:rsidRPr="000D3EDB">
        <w:rPr>
          <w:lang w:val="lv-LV"/>
        </w:rPr>
        <w:t xml:space="preserve">, Rīga, LV-1658 līdz </w:t>
      </w:r>
      <w:r w:rsidRPr="000D3EDB">
        <w:rPr>
          <w:b/>
          <w:lang w:val="lv-LV"/>
        </w:rPr>
        <w:t>piedāvājumu iesniegšanas termiņa beigām</w:t>
      </w:r>
      <w:r w:rsidRPr="000D3EDB">
        <w:rPr>
          <w:lang w:val="lv-LV"/>
        </w:rPr>
        <w:t>, slēgtā iepakojumā. Uz iepa</w:t>
      </w:r>
      <w:r>
        <w:rPr>
          <w:lang w:val="lv-LV"/>
        </w:rPr>
        <w:t>kojuma jānorāda Nolikuma 3.6</w:t>
      </w:r>
      <w:r w:rsidRPr="000D3EDB">
        <w:rPr>
          <w:lang w:val="lv-LV"/>
        </w:rPr>
        <w:t>.punktā noteiktais ar papildu norādi – “PAPILDINĀJUMS” vai ”LABOJUMI”.</w:t>
      </w:r>
    </w:p>
    <w:p w14:paraId="360C0918" w14:textId="77777777" w:rsidR="004C2B62" w:rsidRDefault="00DA1A25" w:rsidP="004C2B62">
      <w:pPr>
        <w:pStyle w:val="BodyText"/>
        <w:widowControl w:val="0"/>
        <w:numPr>
          <w:ilvl w:val="1"/>
          <w:numId w:val="2"/>
        </w:numPr>
        <w:autoSpaceDE w:val="0"/>
        <w:autoSpaceDN w:val="0"/>
        <w:adjustRightInd w:val="0"/>
        <w:spacing w:after="0"/>
        <w:ind w:left="567" w:hanging="567"/>
        <w:jc w:val="both"/>
        <w:rPr>
          <w:lang w:val="lv-LV"/>
        </w:rPr>
      </w:pPr>
      <w:r w:rsidRPr="00A2517F">
        <w:rPr>
          <w:lang w:val="lv-LV"/>
        </w:rPr>
        <w:t>Visas izmaksas, kas saistītas ar piedāvājuma sagatavošanu un iesniegšanu, sedz Pretendents.</w:t>
      </w:r>
    </w:p>
    <w:p w14:paraId="06C59DA3" w14:textId="77777777" w:rsidR="00DA1A25" w:rsidRPr="004C2B62" w:rsidRDefault="00EC1781" w:rsidP="004C2B62">
      <w:pPr>
        <w:pStyle w:val="BodyText"/>
        <w:widowControl w:val="0"/>
        <w:numPr>
          <w:ilvl w:val="1"/>
          <w:numId w:val="2"/>
        </w:numPr>
        <w:autoSpaceDE w:val="0"/>
        <w:autoSpaceDN w:val="0"/>
        <w:adjustRightInd w:val="0"/>
        <w:spacing w:after="0"/>
        <w:ind w:left="567" w:hanging="567"/>
        <w:jc w:val="both"/>
        <w:rPr>
          <w:lang w:val="lv-LV"/>
        </w:rPr>
      </w:pPr>
      <w:r>
        <w:rPr>
          <w:lang w:val="lv-LV"/>
        </w:rPr>
        <w:t>Ja attiecībā uz I</w:t>
      </w:r>
      <w:r w:rsidR="004C2B62" w:rsidRPr="004C2B62">
        <w:rPr>
          <w:lang w:val="lv-LV"/>
        </w:rPr>
        <w:t>epirkuma priekšmetu vai atsevišķām tā daļām nepieciešams ievērot komercnoslēpumu atbilstoši Komerclikuma 19.pantam vai tā uzskatāma par konfidenciālu informāciju, piegādātājs to norāda savā piedāvājumā. P</w:t>
      </w:r>
      <w:r w:rsidR="004C2B62">
        <w:rPr>
          <w:lang w:val="lv-LV"/>
        </w:rPr>
        <w:t>retendents</w:t>
      </w:r>
      <w:r w:rsidR="004C2B62" w:rsidRPr="004C2B62">
        <w:rPr>
          <w:lang w:val="lv-LV"/>
        </w:rPr>
        <w:t xml:space="preserve"> nevar noteikt komercnoslēpuma vai konfidenciālas informācijas statusu informācijai, kura atbilstoši Publisko iepirkumu likuma vai citu normatīvo aktu regulējumam ir vispārpieejama informācija.</w:t>
      </w:r>
    </w:p>
    <w:p w14:paraId="663D275E" w14:textId="77777777" w:rsidR="007B71B5" w:rsidRPr="00A2517F" w:rsidRDefault="007B71B5" w:rsidP="00DA1A25">
      <w:pPr>
        <w:pStyle w:val="Apakpunkts"/>
        <w:numPr>
          <w:ilvl w:val="0"/>
          <w:numId w:val="0"/>
        </w:numPr>
        <w:jc w:val="both"/>
        <w:rPr>
          <w:rFonts w:ascii="Times New Roman" w:hAnsi="Times New Roman"/>
          <w:b w:val="0"/>
          <w:sz w:val="24"/>
          <w:lang w:val="lv-LV"/>
        </w:rPr>
      </w:pPr>
    </w:p>
    <w:p w14:paraId="531C20FB" w14:textId="77777777" w:rsidR="00DA1A25" w:rsidRPr="00A2517F" w:rsidRDefault="00DA1A25" w:rsidP="00DA1A25">
      <w:pPr>
        <w:numPr>
          <w:ilvl w:val="0"/>
          <w:numId w:val="5"/>
        </w:numPr>
        <w:ind w:right="38"/>
        <w:jc w:val="center"/>
        <w:rPr>
          <w:rFonts w:eastAsia="Cambria"/>
          <w:b/>
          <w:caps/>
          <w:color w:val="000000"/>
          <w:kern w:val="56"/>
          <w:lang w:val="lv-LV"/>
        </w:rPr>
      </w:pPr>
      <w:r w:rsidRPr="00A2517F">
        <w:rPr>
          <w:rFonts w:eastAsia="Cambria"/>
          <w:b/>
          <w:caps/>
          <w:color w:val="000000"/>
          <w:kern w:val="56"/>
          <w:lang w:val="lv-LV"/>
        </w:rPr>
        <w:t>Pretendentu KVALIFIKĀCIJA</w:t>
      </w:r>
    </w:p>
    <w:p w14:paraId="792A233C" w14:textId="77777777" w:rsidR="00DA1A25" w:rsidRPr="0087216E" w:rsidRDefault="00DA1A25" w:rsidP="002534CD">
      <w:pPr>
        <w:numPr>
          <w:ilvl w:val="1"/>
          <w:numId w:val="5"/>
        </w:numPr>
        <w:tabs>
          <w:tab w:val="num" w:pos="540"/>
          <w:tab w:val="num" w:pos="567"/>
        </w:tabs>
        <w:ind w:left="540" w:hanging="540"/>
        <w:jc w:val="both"/>
        <w:rPr>
          <w:rFonts w:eastAsia="Cambria"/>
          <w:b/>
          <w:caps/>
          <w:color w:val="000000"/>
          <w:kern w:val="56"/>
          <w:lang w:val="lv-LV"/>
        </w:rPr>
      </w:pPr>
      <w:r w:rsidRPr="0087216E">
        <w:rPr>
          <w:rFonts w:eastAsia="Cambria"/>
          <w:kern w:val="56"/>
          <w:lang w:val="lv-LV"/>
        </w:rPr>
        <w:t>Pretendentu kvalifikācijas prasības ir obligātas visiem Pretendentiem, kas vēlas iegūt līguma slēgšanas tiesības.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817"/>
      </w:tblGrid>
      <w:tr w:rsidR="00E82264" w:rsidRPr="00A43D95" w14:paraId="71884FA3" w14:textId="77777777" w:rsidTr="00781681">
        <w:trPr>
          <w:trHeight w:val="767"/>
        </w:trPr>
        <w:tc>
          <w:tcPr>
            <w:tcW w:w="4678" w:type="dxa"/>
            <w:shd w:val="clear" w:color="auto" w:fill="auto"/>
          </w:tcPr>
          <w:p w14:paraId="60969DC5" w14:textId="77777777" w:rsidR="00E82264" w:rsidRPr="00D90100" w:rsidRDefault="00E82264" w:rsidP="00FA7C11">
            <w:pPr>
              <w:pStyle w:val="Style10"/>
              <w:numPr>
                <w:ilvl w:val="1"/>
                <w:numId w:val="5"/>
              </w:numPr>
              <w:rPr>
                <w:rFonts w:ascii="Times New Roman" w:hAnsi="Times New Roman" w:cs="Times New Roman"/>
              </w:rPr>
            </w:pPr>
            <w:r w:rsidRPr="00D90100">
              <w:rPr>
                <w:rFonts w:ascii="Times New Roman" w:hAnsi="Times New Roman" w:cs="Times New Roman"/>
              </w:rPr>
              <w:t>Pretendentam ir jāatbilst šādām prasībām:</w:t>
            </w:r>
          </w:p>
        </w:tc>
        <w:tc>
          <w:tcPr>
            <w:tcW w:w="4817" w:type="dxa"/>
            <w:shd w:val="clear" w:color="auto" w:fill="auto"/>
          </w:tcPr>
          <w:p w14:paraId="0D2F7AD7" w14:textId="77777777" w:rsidR="00E82264" w:rsidRPr="00D90100" w:rsidRDefault="00E82264" w:rsidP="00D66F70">
            <w:pPr>
              <w:pStyle w:val="Style10"/>
              <w:numPr>
                <w:ilvl w:val="1"/>
                <w:numId w:val="8"/>
              </w:numPr>
              <w:tabs>
                <w:tab w:val="clear" w:pos="502"/>
                <w:tab w:val="num" w:pos="465"/>
              </w:tabs>
              <w:ind w:left="465" w:hanging="465"/>
              <w:rPr>
                <w:rFonts w:ascii="Times New Roman" w:hAnsi="Times New Roman" w:cs="Times New Roman"/>
              </w:rPr>
            </w:pPr>
            <w:r w:rsidRPr="00D90100">
              <w:rPr>
                <w:rFonts w:ascii="Times New Roman" w:hAnsi="Times New Roman" w:cs="Times New Roman"/>
              </w:rPr>
              <w:t>Lai pierādītu atbilstību Pasūtītāja noteiktajām prasībām, Pretendentam jāiesniedz šādi</w:t>
            </w:r>
            <w:r w:rsidRPr="00D90100">
              <w:rPr>
                <w:rFonts w:ascii="Times New Roman" w:hAnsi="Times New Roman" w:cs="Times New Roman"/>
                <w:b/>
                <w:bCs/>
              </w:rPr>
              <w:t xml:space="preserve"> prasību apliecinošie dokumenti:</w:t>
            </w:r>
          </w:p>
        </w:tc>
      </w:tr>
      <w:tr w:rsidR="00E82264" w:rsidRPr="0087216E" w14:paraId="618DB099" w14:textId="77777777" w:rsidTr="00781681">
        <w:trPr>
          <w:trHeight w:val="1678"/>
        </w:trPr>
        <w:tc>
          <w:tcPr>
            <w:tcW w:w="4678" w:type="dxa"/>
            <w:shd w:val="clear" w:color="auto" w:fill="auto"/>
          </w:tcPr>
          <w:p w14:paraId="15640FA3" w14:textId="77777777" w:rsidR="00E82264" w:rsidRPr="0087216E" w:rsidRDefault="00E82264" w:rsidP="00FA7C11">
            <w:pPr>
              <w:pStyle w:val="ListParagraph"/>
              <w:ind w:left="0"/>
              <w:jc w:val="both"/>
              <w:rPr>
                <w:lang w:val="lv-LV"/>
              </w:rPr>
            </w:pPr>
            <w:r w:rsidRPr="0087216E">
              <w:rPr>
                <w:lang w:val="lv-LV"/>
              </w:rPr>
              <w:lastRenderedPageBreak/>
              <w:t>4.</w:t>
            </w:r>
            <w:r w:rsidR="00FA7C11" w:rsidRPr="0087216E">
              <w:rPr>
                <w:lang w:val="lv-LV"/>
              </w:rPr>
              <w:t>2.1</w:t>
            </w:r>
            <w:r w:rsidRPr="0087216E">
              <w:rPr>
                <w:lang w:val="lv-LV"/>
              </w:rPr>
              <w:t>. Pretendents ir reģistrēts atbilstoši attiecīgās valsts normatīvo aktu prasībām.</w:t>
            </w:r>
          </w:p>
          <w:p w14:paraId="3AB89796" w14:textId="77777777" w:rsidR="006B4EF3" w:rsidRDefault="006B4EF3" w:rsidP="00FA7C11">
            <w:pPr>
              <w:pStyle w:val="ListParagraph"/>
              <w:ind w:left="34"/>
              <w:jc w:val="both"/>
              <w:rPr>
                <w:lang w:val="lv-LV"/>
              </w:rPr>
            </w:pPr>
          </w:p>
          <w:p w14:paraId="569C383F" w14:textId="77777777" w:rsidR="00E82264" w:rsidRPr="006B4EF3" w:rsidRDefault="00E82264" w:rsidP="006B4EF3">
            <w:pPr>
              <w:ind w:firstLine="720"/>
              <w:rPr>
                <w:lang w:val="lv-LV"/>
              </w:rPr>
            </w:pPr>
          </w:p>
        </w:tc>
        <w:tc>
          <w:tcPr>
            <w:tcW w:w="4817" w:type="dxa"/>
            <w:shd w:val="clear" w:color="auto" w:fill="auto"/>
          </w:tcPr>
          <w:p w14:paraId="4226B229" w14:textId="77777777" w:rsidR="00E82264" w:rsidRPr="0087216E" w:rsidRDefault="00FA7C11" w:rsidP="00B62393">
            <w:pPr>
              <w:pStyle w:val="ListParagraph"/>
              <w:ind w:left="0"/>
              <w:jc w:val="both"/>
              <w:rPr>
                <w:lang w:val="lv-LV"/>
              </w:rPr>
            </w:pPr>
            <w:r w:rsidRPr="00A43D95">
              <w:rPr>
                <w:lang w:val="lv-LV"/>
              </w:rPr>
              <w:t>4.3.1</w:t>
            </w:r>
            <w:r w:rsidR="00E82264" w:rsidRPr="00A43D95">
              <w:rPr>
                <w:lang w:val="lv-LV"/>
              </w:rPr>
              <w:t>. Lai pārbaudītu Nolikuma 4.</w:t>
            </w:r>
            <w:r w:rsidRPr="0087216E">
              <w:rPr>
                <w:lang w:val="lv-LV"/>
              </w:rPr>
              <w:t>2</w:t>
            </w:r>
            <w:r w:rsidRPr="00A43D95">
              <w:rPr>
                <w:lang w:val="lv-LV"/>
              </w:rPr>
              <w:t>.1</w:t>
            </w:r>
            <w:r w:rsidR="00E82264" w:rsidRPr="00A43D95">
              <w:rPr>
                <w:lang w:val="lv-LV"/>
              </w:rPr>
              <w:t xml:space="preserve">.punkta izpildi, par Latvijas Republikā reģistrētu Pretendentu reģistrāciju atbilstoši normatīvo aktu prasībām Komisija pārliecināsies Uzņēmumu reģistra datu bāzē. </w:t>
            </w:r>
            <w:r w:rsidR="00E82264" w:rsidRPr="00982A09">
              <w:rPr>
                <w:lang w:val="lv-LV"/>
              </w:rPr>
              <w:t>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E82264" w:rsidRPr="0087216E" w14:paraId="115709EE" w14:textId="77777777" w:rsidTr="00906723">
        <w:trPr>
          <w:trHeight w:val="1696"/>
        </w:trPr>
        <w:tc>
          <w:tcPr>
            <w:tcW w:w="4678" w:type="dxa"/>
          </w:tcPr>
          <w:p w14:paraId="13BCD864" w14:textId="77777777" w:rsidR="00E82264" w:rsidRPr="0087216E" w:rsidRDefault="00FA7C11" w:rsidP="00FA7C11">
            <w:pPr>
              <w:pStyle w:val="ListParagraph"/>
              <w:ind w:left="34" w:hanging="34"/>
              <w:jc w:val="both"/>
              <w:rPr>
                <w:lang w:val="lv-LV"/>
              </w:rPr>
            </w:pPr>
            <w:r w:rsidRPr="0087216E">
              <w:rPr>
                <w:lang w:val="lv-LV"/>
              </w:rPr>
              <w:t>4.2.2</w:t>
            </w:r>
            <w:r w:rsidR="00E82264" w:rsidRPr="0087216E">
              <w:rPr>
                <w:lang w:val="lv-LV"/>
              </w:rPr>
              <w:t>. Pretendenta pārstāvim, kas parakstījis piedāvājuma dokumentus, ir pārstāvības (paraksta) tiesības.</w:t>
            </w:r>
          </w:p>
          <w:p w14:paraId="4EC64301" w14:textId="77777777" w:rsidR="00E82264" w:rsidRPr="0087216E" w:rsidRDefault="00E82264" w:rsidP="00FA7C11">
            <w:pPr>
              <w:pStyle w:val="ListParagraph"/>
              <w:ind w:left="34"/>
              <w:jc w:val="both"/>
              <w:rPr>
                <w:lang w:val="lv-LV"/>
              </w:rPr>
            </w:pPr>
          </w:p>
        </w:tc>
        <w:tc>
          <w:tcPr>
            <w:tcW w:w="4817" w:type="dxa"/>
          </w:tcPr>
          <w:p w14:paraId="27054C90" w14:textId="77777777" w:rsidR="00E82264" w:rsidRPr="0087216E" w:rsidRDefault="00FA7C11" w:rsidP="00781681">
            <w:pPr>
              <w:pStyle w:val="ListParagraph"/>
              <w:ind w:left="0"/>
              <w:jc w:val="both"/>
              <w:rPr>
                <w:lang w:val="lv-LV"/>
              </w:rPr>
            </w:pPr>
            <w:r w:rsidRPr="0087216E">
              <w:rPr>
                <w:lang w:val="lv-LV"/>
              </w:rPr>
              <w:t>4.3.2</w:t>
            </w:r>
            <w:r w:rsidR="00E82264" w:rsidRPr="0087216E">
              <w:rPr>
                <w:lang w:val="lv-LV"/>
              </w:rPr>
              <w:t>.</w:t>
            </w:r>
            <w:r w:rsidR="00E82264" w:rsidRPr="0087216E">
              <w:rPr>
                <w:b/>
                <w:lang w:val="lv-LV"/>
              </w:rPr>
              <w:t xml:space="preserve"> </w:t>
            </w:r>
            <w:r w:rsidRPr="0087216E">
              <w:rPr>
                <w:lang w:val="lv-LV"/>
              </w:rPr>
              <w:t xml:space="preserve">Lai apliecinātu </w:t>
            </w:r>
            <w:r w:rsidR="00781681">
              <w:rPr>
                <w:lang w:val="lv-LV"/>
              </w:rPr>
              <w:t>N</w:t>
            </w:r>
            <w:r w:rsidRPr="0087216E">
              <w:rPr>
                <w:lang w:val="lv-LV"/>
              </w:rPr>
              <w:t>olikuma 4.2.2</w:t>
            </w:r>
            <w:r w:rsidR="00E82264" w:rsidRPr="0087216E">
              <w:rPr>
                <w:lang w:val="lv-LV"/>
              </w:rPr>
              <w:t xml:space="preserve">.punkta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7328CD" w:rsidRPr="0087216E" w14:paraId="550EF5C1" w14:textId="77777777" w:rsidTr="00906723">
        <w:trPr>
          <w:trHeight w:val="2492"/>
        </w:trPr>
        <w:tc>
          <w:tcPr>
            <w:tcW w:w="4678" w:type="dxa"/>
            <w:shd w:val="clear" w:color="auto" w:fill="auto"/>
          </w:tcPr>
          <w:p w14:paraId="5324AC3A" w14:textId="77777777" w:rsidR="007328CD" w:rsidRPr="00225FDB" w:rsidRDefault="007133DE" w:rsidP="00012426">
            <w:pPr>
              <w:pStyle w:val="ListParagraph"/>
              <w:ind w:left="34" w:hanging="34"/>
              <w:jc w:val="both"/>
              <w:rPr>
                <w:lang w:val="lv-LV"/>
              </w:rPr>
            </w:pPr>
            <w:r>
              <w:rPr>
                <w:lang w:val="lv-LV"/>
              </w:rPr>
              <w:t>4.2.3</w:t>
            </w:r>
            <w:r w:rsidR="007328CD" w:rsidRPr="007B202F">
              <w:rPr>
                <w:lang w:val="lv-LV"/>
              </w:rPr>
              <w:t xml:space="preserve">. </w:t>
            </w:r>
            <w:r w:rsidR="00D90100" w:rsidRPr="008B7A13">
              <w:rPr>
                <w:lang w:val="lv-LV"/>
              </w:rPr>
              <w:t xml:space="preserve">Pretendetam ir </w:t>
            </w:r>
            <w:r w:rsidR="00D90100">
              <w:rPr>
                <w:lang w:val="lv-LV"/>
              </w:rPr>
              <w:t xml:space="preserve">praktiskā vadības pieredze. </w:t>
            </w:r>
            <w:r w:rsidR="00D90100" w:rsidRPr="008B7A13">
              <w:rPr>
                <w:lang w:val="lv-LV"/>
              </w:rPr>
              <w:t>Pretendet</w:t>
            </w:r>
            <w:r w:rsidR="00D90100">
              <w:rPr>
                <w:lang w:val="lv-LV"/>
              </w:rPr>
              <w:t xml:space="preserve">am ir profesionālā pieredze </w:t>
            </w:r>
            <w:r w:rsidR="00D90100" w:rsidRPr="008B7A13">
              <w:rPr>
                <w:lang w:val="lv-LV"/>
              </w:rPr>
              <w:t xml:space="preserve">vismaz </w:t>
            </w:r>
            <w:r w:rsidR="00D90100">
              <w:rPr>
                <w:lang w:val="lv-LV"/>
              </w:rPr>
              <w:t xml:space="preserve">4 (četrās) </w:t>
            </w:r>
            <w:r w:rsidR="00D90100" w:rsidRPr="00BA66BF">
              <w:rPr>
                <w:rStyle w:val="Strong"/>
                <w:b w:val="0"/>
                <w:iCs/>
                <w:lang w:val="lv-LV"/>
              </w:rPr>
              <w:t xml:space="preserve">biznesa programu akreditācijas </w:t>
            </w:r>
            <w:r w:rsidR="00D90100" w:rsidRPr="007B202F">
              <w:rPr>
                <w:lang w:val="lv-LV"/>
              </w:rPr>
              <w:t xml:space="preserve">AACSB </w:t>
            </w:r>
            <w:r w:rsidR="00D90100">
              <w:rPr>
                <w:rStyle w:val="Strong"/>
                <w:b w:val="0"/>
                <w:iCs/>
                <w:lang w:val="lv-LV"/>
              </w:rPr>
              <w:t xml:space="preserve"> Profesionālā</w:t>
            </w:r>
            <w:r w:rsidR="00D90100" w:rsidRPr="00184AE6">
              <w:rPr>
                <w:rStyle w:val="Strong"/>
                <w:b w:val="0"/>
                <w:i/>
                <w:iCs/>
                <w:lang w:val="lv-LV"/>
              </w:rPr>
              <w:t xml:space="preserve"> </w:t>
            </w:r>
            <w:r w:rsidR="00D90100">
              <w:rPr>
                <w:rStyle w:val="Strong"/>
                <w:b w:val="0"/>
                <w:iCs/>
                <w:lang w:val="lv-LV"/>
              </w:rPr>
              <w:t xml:space="preserve">pasniedzēja (angļu valodā – </w:t>
            </w:r>
            <w:r w:rsidR="00D90100">
              <w:rPr>
                <w:rStyle w:val="Strong"/>
                <w:b w:val="0"/>
                <w:i/>
                <w:iCs/>
                <w:lang w:val="lv-LV"/>
              </w:rPr>
              <w:t xml:space="preserve">Instructional Practitioners/ Practice Academics) </w:t>
            </w:r>
            <w:r w:rsidR="00D90100">
              <w:rPr>
                <w:rStyle w:val="Strong"/>
                <w:b w:val="0"/>
                <w:iCs/>
                <w:lang w:val="lv-LV"/>
              </w:rPr>
              <w:t>kvalifikācijas noteiktajās aktivitātēs.</w:t>
            </w:r>
          </w:p>
        </w:tc>
        <w:tc>
          <w:tcPr>
            <w:tcW w:w="4817" w:type="dxa"/>
          </w:tcPr>
          <w:p w14:paraId="40F012D3" w14:textId="77777777" w:rsidR="007328CD" w:rsidRPr="0087216E" w:rsidRDefault="007328CD" w:rsidP="00781681">
            <w:pPr>
              <w:pStyle w:val="ListParagraph"/>
              <w:ind w:left="0"/>
              <w:jc w:val="both"/>
              <w:rPr>
                <w:lang w:val="lv-LV"/>
              </w:rPr>
            </w:pPr>
            <w:r w:rsidRPr="0087216E">
              <w:rPr>
                <w:lang w:val="lv-LV"/>
              </w:rPr>
              <w:t>4.3.</w:t>
            </w:r>
            <w:r w:rsidR="007133DE">
              <w:rPr>
                <w:lang w:val="lv-LV"/>
              </w:rPr>
              <w:t>3</w:t>
            </w:r>
            <w:r>
              <w:rPr>
                <w:lang w:val="lv-LV"/>
              </w:rPr>
              <w:t>.</w:t>
            </w:r>
            <w:r w:rsidR="008838E4">
              <w:rPr>
                <w:lang w:val="lv-LV"/>
              </w:rPr>
              <w:t xml:space="preserve"> </w:t>
            </w:r>
            <w:r>
              <w:rPr>
                <w:lang w:val="lv-LV"/>
              </w:rPr>
              <w:t>Lai apliecinātu nolikuma 4.</w:t>
            </w:r>
            <w:r w:rsidR="007133DE">
              <w:rPr>
                <w:lang w:val="lv-LV"/>
              </w:rPr>
              <w:t>2.3</w:t>
            </w:r>
            <w:r w:rsidRPr="0087216E">
              <w:rPr>
                <w:lang w:val="lv-LV"/>
              </w:rPr>
              <w:t>.punkta izpildi, Pretendents iesniedz Pretendenta iepriekš</w:t>
            </w:r>
            <w:r w:rsidR="000C1B01">
              <w:rPr>
                <w:lang w:val="lv-LV"/>
              </w:rPr>
              <w:t>ējās pr</w:t>
            </w:r>
            <w:r w:rsidR="00CA7848">
              <w:rPr>
                <w:lang w:val="lv-LV"/>
              </w:rPr>
              <w:t>aktiskās vadības</w:t>
            </w:r>
            <w:r w:rsidR="000C1B01">
              <w:rPr>
                <w:lang w:val="lv-LV"/>
              </w:rPr>
              <w:t xml:space="preserve"> pieredzes </w:t>
            </w:r>
            <w:r w:rsidRPr="0087216E">
              <w:rPr>
                <w:lang w:val="lv-LV"/>
              </w:rPr>
              <w:t xml:space="preserve">sarakstu, kas aizpildīts atbilstoši </w:t>
            </w:r>
            <w:r w:rsidR="00781681">
              <w:rPr>
                <w:lang w:val="lv-LV"/>
              </w:rPr>
              <w:t>N</w:t>
            </w:r>
            <w:r w:rsidRPr="0087216E">
              <w:rPr>
                <w:lang w:val="lv-LV"/>
              </w:rPr>
              <w:t xml:space="preserve">olikuma </w:t>
            </w:r>
            <w:r w:rsidR="00012426">
              <w:rPr>
                <w:lang w:val="lv-LV"/>
              </w:rPr>
              <w:t>pielikumam Nr.5</w:t>
            </w:r>
            <w:r w:rsidRPr="0087216E">
              <w:rPr>
                <w:lang w:val="lv-LV"/>
              </w:rPr>
              <w:t>.</w:t>
            </w:r>
          </w:p>
        </w:tc>
      </w:tr>
      <w:tr w:rsidR="00AF5D38" w:rsidRPr="0087216E" w14:paraId="7E977596" w14:textId="77777777" w:rsidTr="00906723">
        <w:trPr>
          <w:trHeight w:val="2492"/>
        </w:trPr>
        <w:tc>
          <w:tcPr>
            <w:tcW w:w="4678" w:type="dxa"/>
            <w:shd w:val="clear" w:color="auto" w:fill="auto"/>
          </w:tcPr>
          <w:p w14:paraId="39F6C36E" w14:textId="2FA4BC9A" w:rsidR="00AF5D38" w:rsidRPr="00CA7848" w:rsidRDefault="00AF5D38" w:rsidP="000E407C">
            <w:pPr>
              <w:pStyle w:val="ListParagraph"/>
              <w:ind w:left="34" w:hanging="34"/>
              <w:jc w:val="both"/>
              <w:rPr>
                <w:lang w:val="lv-LV"/>
              </w:rPr>
            </w:pPr>
            <w:r w:rsidRPr="00CA7848">
              <w:rPr>
                <w:lang w:val="lv-LV"/>
              </w:rPr>
              <w:t xml:space="preserve">4.2.4. </w:t>
            </w:r>
            <w:r w:rsidR="00D90100" w:rsidRPr="00CA7848">
              <w:rPr>
                <w:lang w:val="lv-LV"/>
              </w:rPr>
              <w:t xml:space="preserve">Pretendentam ir pedagoģiskā pieredze </w:t>
            </w:r>
            <w:r w:rsidR="00D90100">
              <w:rPr>
                <w:lang w:val="lv-LV"/>
              </w:rPr>
              <w:t xml:space="preserve">vismaz 1 (viena) </w:t>
            </w:r>
            <w:r w:rsidR="00D90100" w:rsidRPr="00CA7848">
              <w:rPr>
                <w:lang w:val="lv-LV"/>
              </w:rPr>
              <w:t>attiecīgā mācību kursa tematikas mate</w:t>
            </w:r>
            <w:r w:rsidR="00D90100">
              <w:rPr>
                <w:lang w:val="lv-LV"/>
              </w:rPr>
              <w:t xml:space="preserve">riālu sagatavošanā un </w:t>
            </w:r>
            <w:r w:rsidR="00F71983">
              <w:rPr>
                <w:lang w:val="lv-LV"/>
              </w:rPr>
              <w:t>pa</w:t>
            </w:r>
            <w:r w:rsidR="00D90100">
              <w:rPr>
                <w:lang w:val="lv-LV"/>
              </w:rPr>
              <w:t xml:space="preserve">sniegšanā par </w:t>
            </w:r>
            <w:r w:rsidR="00D90100" w:rsidRPr="00CA7848">
              <w:rPr>
                <w:lang w:val="lv-LV"/>
              </w:rPr>
              <w:t xml:space="preserve">akreditētas augstskolas mācību programmas mācību kursa materiālu sagatavošanu un sniegšanu </w:t>
            </w:r>
            <w:r w:rsidR="00FC0CBB" w:rsidRPr="00FC0CBB">
              <w:rPr>
                <w:lang w:val="lv-LV"/>
              </w:rPr>
              <w:t>iepriekšējo trīs (2014., 2015., 2016. un 2017.)*</w:t>
            </w:r>
            <w:r w:rsidR="00FC0CBB">
              <w:rPr>
                <w:lang w:val="lv-LV"/>
              </w:rPr>
              <w:t xml:space="preserve"> gadu</w:t>
            </w:r>
            <w:r w:rsidR="00D90100" w:rsidRPr="00CA7848">
              <w:rPr>
                <w:lang w:val="lv-LV"/>
              </w:rPr>
              <w:t xml:space="preserve"> laikā no piedāvājuma iesniegšanas termiņa. Kopējais akadēmisko stundu skaits norādītajam mācību kursam nav mazāks par 56 akadēmiskajām stundām.</w:t>
            </w:r>
          </w:p>
        </w:tc>
        <w:tc>
          <w:tcPr>
            <w:tcW w:w="4817" w:type="dxa"/>
          </w:tcPr>
          <w:p w14:paraId="4AB43664" w14:textId="77777777" w:rsidR="00AF5D38" w:rsidRPr="0087216E" w:rsidRDefault="000C0BC8" w:rsidP="00F808D2">
            <w:pPr>
              <w:pStyle w:val="ListParagraph"/>
              <w:ind w:left="0"/>
              <w:jc w:val="both"/>
              <w:rPr>
                <w:lang w:val="lv-LV"/>
              </w:rPr>
            </w:pPr>
            <w:r w:rsidRPr="00CA7848">
              <w:rPr>
                <w:lang w:val="lv-LV"/>
              </w:rPr>
              <w:t xml:space="preserve">4.3.4. </w:t>
            </w:r>
            <w:r w:rsidR="00AF5D38" w:rsidRPr="00CA7848">
              <w:rPr>
                <w:lang w:val="lv-LV"/>
              </w:rPr>
              <w:t>Lai apliecinātu nolikuma 4.2.4. punkta izpildi</w:t>
            </w:r>
            <w:r w:rsidR="00332601" w:rsidRPr="00CA7848">
              <w:rPr>
                <w:lang w:val="lv-LV"/>
              </w:rPr>
              <w:t>,</w:t>
            </w:r>
            <w:r w:rsidR="00AF5D38" w:rsidRPr="00CA7848">
              <w:rPr>
                <w:lang w:val="lv-LV"/>
              </w:rPr>
              <w:t xml:space="preserve"> </w:t>
            </w:r>
            <w:r w:rsidR="006750F5" w:rsidRPr="00CA7848">
              <w:rPr>
                <w:lang w:val="lv-LV"/>
              </w:rPr>
              <w:t>Pretende</w:t>
            </w:r>
            <w:r w:rsidR="007F09A0" w:rsidRPr="00CA7848">
              <w:rPr>
                <w:lang w:val="lv-LV"/>
              </w:rPr>
              <w:t>n</w:t>
            </w:r>
            <w:r w:rsidR="006750F5" w:rsidRPr="00CA7848">
              <w:rPr>
                <w:lang w:val="lv-LV"/>
              </w:rPr>
              <w:t xml:space="preserve">ts </w:t>
            </w:r>
            <w:r w:rsidR="002857BE" w:rsidRPr="00CA7848">
              <w:rPr>
                <w:lang w:val="lv-LV"/>
              </w:rPr>
              <w:t xml:space="preserve">iesniedz Pretendenta </w:t>
            </w:r>
            <w:r w:rsidR="00423D5F">
              <w:rPr>
                <w:lang w:val="lv-LV"/>
              </w:rPr>
              <w:t xml:space="preserve">pedagoģiskās </w:t>
            </w:r>
            <w:r w:rsidR="002857BE" w:rsidRPr="00CA7848">
              <w:rPr>
                <w:lang w:val="lv-LV"/>
              </w:rPr>
              <w:t>pieredzes izklāstu</w:t>
            </w:r>
            <w:r w:rsidR="00C7173A">
              <w:rPr>
                <w:lang w:val="lv-LV"/>
              </w:rPr>
              <w:t>,</w:t>
            </w:r>
            <w:r w:rsidR="002857BE" w:rsidRPr="00CA7848">
              <w:rPr>
                <w:lang w:val="lv-LV"/>
              </w:rPr>
              <w:t xml:space="preserve"> </w:t>
            </w:r>
            <w:r w:rsidR="00C7173A" w:rsidRPr="0087216E">
              <w:rPr>
                <w:lang w:val="lv-LV"/>
              </w:rPr>
              <w:t xml:space="preserve">kas aizpildīts atbilstoši nolikuma </w:t>
            </w:r>
            <w:r w:rsidR="00C7173A">
              <w:rPr>
                <w:lang w:val="lv-LV"/>
              </w:rPr>
              <w:t>pielikumam Nr.</w:t>
            </w:r>
            <w:r w:rsidR="00D977F7">
              <w:rPr>
                <w:lang w:val="lv-LV"/>
              </w:rPr>
              <w:t>6</w:t>
            </w:r>
            <w:r w:rsidR="00C7173A" w:rsidRPr="0087216E">
              <w:rPr>
                <w:lang w:val="lv-LV"/>
              </w:rPr>
              <w:t>.</w:t>
            </w:r>
          </w:p>
        </w:tc>
      </w:tr>
      <w:tr w:rsidR="0087216E" w:rsidRPr="0087216E" w14:paraId="2401EC2A" w14:textId="77777777" w:rsidTr="00906723">
        <w:trPr>
          <w:trHeight w:val="911"/>
        </w:trPr>
        <w:tc>
          <w:tcPr>
            <w:tcW w:w="4678" w:type="dxa"/>
            <w:shd w:val="clear" w:color="auto" w:fill="auto"/>
          </w:tcPr>
          <w:p w14:paraId="138704D7" w14:textId="77777777" w:rsidR="0087216E" w:rsidRPr="0087216E" w:rsidRDefault="0087216E" w:rsidP="006B4EF3">
            <w:pPr>
              <w:ind w:right="-1"/>
              <w:jc w:val="both"/>
              <w:rPr>
                <w:lang w:val="lv-LV"/>
              </w:rPr>
            </w:pPr>
            <w:r>
              <w:rPr>
                <w:lang w:val="lv-LV"/>
              </w:rPr>
              <w:t>4.2.</w:t>
            </w:r>
            <w:r w:rsidR="00AF5D38">
              <w:rPr>
                <w:lang w:val="lv-LV"/>
              </w:rPr>
              <w:t>5</w:t>
            </w:r>
            <w:r>
              <w:rPr>
                <w:lang w:val="lv-LV"/>
              </w:rPr>
              <w:t xml:space="preserve">. </w:t>
            </w:r>
            <w:r w:rsidRPr="00A2517F">
              <w:rPr>
                <w:lang w:val="lv-LV"/>
              </w:rPr>
              <w:t>Prete</w:t>
            </w:r>
            <w:r w:rsidR="00F550A4">
              <w:rPr>
                <w:lang w:val="lv-LV"/>
              </w:rPr>
              <w:t>ndents atbilst Augstskolu likuma 36.panta</w:t>
            </w:r>
            <w:r w:rsidRPr="00A2517F">
              <w:rPr>
                <w:lang w:val="lv-LV"/>
              </w:rPr>
              <w:t xml:space="preserve"> noteiktajām </w:t>
            </w:r>
            <w:r>
              <w:rPr>
                <w:lang w:val="lv-LV"/>
              </w:rPr>
              <w:t>prasībām</w:t>
            </w:r>
            <w:r w:rsidR="006B4EF3">
              <w:rPr>
                <w:lang w:val="lv-LV"/>
              </w:rPr>
              <w:t>.</w:t>
            </w:r>
          </w:p>
        </w:tc>
        <w:tc>
          <w:tcPr>
            <w:tcW w:w="4817" w:type="dxa"/>
          </w:tcPr>
          <w:p w14:paraId="3DD15DA2" w14:textId="77777777" w:rsidR="00D35870" w:rsidRPr="0087216E" w:rsidRDefault="00505F8C" w:rsidP="009D5988">
            <w:pPr>
              <w:pStyle w:val="ListParagraph"/>
              <w:ind w:left="0"/>
              <w:jc w:val="both"/>
              <w:rPr>
                <w:lang w:val="lv-LV"/>
              </w:rPr>
            </w:pPr>
            <w:r w:rsidRPr="0087216E">
              <w:rPr>
                <w:lang w:val="lv-LV"/>
              </w:rPr>
              <w:t>4.3.</w:t>
            </w:r>
            <w:r w:rsidR="00AF5D38">
              <w:rPr>
                <w:lang w:val="lv-LV"/>
              </w:rPr>
              <w:t>5</w:t>
            </w:r>
            <w:r w:rsidRPr="0087216E">
              <w:rPr>
                <w:lang w:val="lv-LV"/>
              </w:rPr>
              <w:t>.</w:t>
            </w:r>
            <w:r w:rsidR="009D1C22">
              <w:rPr>
                <w:lang w:val="lv-LV"/>
              </w:rPr>
              <w:t xml:space="preserve"> </w:t>
            </w:r>
            <w:r w:rsidRPr="0087216E">
              <w:rPr>
                <w:lang w:val="lv-LV"/>
              </w:rPr>
              <w:t>Lai apliecinātu nolikuma 4.2.</w:t>
            </w:r>
            <w:r w:rsidR="00AF5D38">
              <w:rPr>
                <w:lang w:val="lv-LV"/>
              </w:rPr>
              <w:t>5</w:t>
            </w:r>
            <w:r w:rsidRPr="0087216E">
              <w:rPr>
                <w:lang w:val="lv-LV"/>
              </w:rPr>
              <w:t>.punkta izpildi, Pretendents iesniedz</w:t>
            </w:r>
            <w:r>
              <w:rPr>
                <w:lang w:val="lv-LV"/>
              </w:rPr>
              <w:t xml:space="preserve"> </w:t>
            </w:r>
            <w:r w:rsidRPr="00505F8C">
              <w:rPr>
                <w:lang w:val="lv-LV"/>
              </w:rPr>
              <w:t>doktora vai maģistra grādu</w:t>
            </w:r>
            <w:r>
              <w:rPr>
                <w:lang w:val="lv-LV"/>
              </w:rPr>
              <w:t xml:space="preserve"> diploma kopiju</w:t>
            </w:r>
            <w:r w:rsidR="002807FB">
              <w:rPr>
                <w:lang w:val="lv-LV"/>
              </w:rPr>
              <w:t xml:space="preserve">. </w:t>
            </w:r>
          </w:p>
        </w:tc>
      </w:tr>
      <w:tr w:rsidR="006B4EF3" w:rsidRPr="0087216E" w14:paraId="171D1009" w14:textId="77777777" w:rsidTr="00906723">
        <w:trPr>
          <w:trHeight w:val="3165"/>
        </w:trPr>
        <w:tc>
          <w:tcPr>
            <w:tcW w:w="4678" w:type="dxa"/>
            <w:shd w:val="clear" w:color="auto" w:fill="auto"/>
          </w:tcPr>
          <w:p w14:paraId="78CDD8B4" w14:textId="6D856F86" w:rsidR="006B4EF3" w:rsidRDefault="009D5988" w:rsidP="00E1762B">
            <w:pPr>
              <w:ind w:right="-1"/>
              <w:jc w:val="both"/>
              <w:rPr>
                <w:lang w:val="lv-LV"/>
              </w:rPr>
            </w:pPr>
            <w:r>
              <w:rPr>
                <w:lang w:val="lv-LV"/>
              </w:rPr>
              <w:lastRenderedPageBreak/>
              <w:t>4.2.6.</w:t>
            </w:r>
            <w:r w:rsidR="00D90100">
              <w:rPr>
                <w:lang w:val="lv-LV"/>
              </w:rPr>
              <w:t xml:space="preserve"> Pretendentam ir </w:t>
            </w:r>
            <w:r w:rsidR="00D90100" w:rsidRPr="00A2517F">
              <w:rPr>
                <w:rFonts w:eastAsia="Cambria"/>
                <w:kern w:val="56"/>
                <w:lang w:val="lv-LV"/>
              </w:rPr>
              <w:t>izcilas angļu valodas zināšanas, kas atbilst Eiropas Valodu prasmes līmenim  C2</w:t>
            </w:r>
            <w:r w:rsidR="00D90100">
              <w:rPr>
                <w:rFonts w:eastAsia="Cambria"/>
                <w:kern w:val="56"/>
                <w:lang w:val="lv-LV"/>
              </w:rPr>
              <w:t>.</w:t>
            </w:r>
          </w:p>
        </w:tc>
        <w:tc>
          <w:tcPr>
            <w:tcW w:w="4817" w:type="dxa"/>
          </w:tcPr>
          <w:p w14:paraId="0BFF5C3E" w14:textId="77777777" w:rsidR="006B4EF3" w:rsidRDefault="009D5988" w:rsidP="006B4EF3">
            <w:pPr>
              <w:pStyle w:val="ListParagraph"/>
              <w:ind w:left="0"/>
              <w:jc w:val="both"/>
              <w:rPr>
                <w:rFonts w:eastAsia="Cambria"/>
                <w:kern w:val="56"/>
                <w:lang w:val="lv-LV"/>
              </w:rPr>
            </w:pPr>
            <w:r>
              <w:rPr>
                <w:rFonts w:eastAsia="Cambria"/>
                <w:kern w:val="56"/>
                <w:lang w:val="lv-LV"/>
              </w:rPr>
              <w:t>4.3.6.</w:t>
            </w:r>
            <w:r w:rsidR="006B4EF3" w:rsidRPr="00DE693C">
              <w:rPr>
                <w:rFonts w:eastAsia="Cambria"/>
                <w:kern w:val="56"/>
                <w:lang w:val="lv-LV"/>
              </w:rPr>
              <w:t xml:space="preserve">Lai </w:t>
            </w:r>
            <w:r w:rsidR="006B4EF3">
              <w:rPr>
                <w:rFonts w:eastAsia="Cambria"/>
                <w:kern w:val="56"/>
                <w:lang w:val="lv-LV"/>
              </w:rPr>
              <w:t>apliecinātu</w:t>
            </w:r>
            <w:r>
              <w:rPr>
                <w:rFonts w:eastAsia="Cambria"/>
                <w:kern w:val="56"/>
                <w:lang w:val="lv-LV"/>
              </w:rPr>
              <w:t xml:space="preserve"> nolikuma 4.2.6. punkta izpildi</w:t>
            </w:r>
            <w:r w:rsidR="006B4EF3" w:rsidRPr="00DE693C">
              <w:rPr>
                <w:rFonts w:eastAsia="Cambria"/>
                <w:kern w:val="56"/>
                <w:lang w:val="lv-LV"/>
              </w:rPr>
              <w:t>,</w:t>
            </w:r>
            <w:r w:rsidR="006B4EF3">
              <w:rPr>
                <w:rFonts w:eastAsia="Cambria"/>
                <w:kern w:val="56"/>
                <w:lang w:val="lv-LV"/>
              </w:rPr>
              <w:t xml:space="preserve"> Pretendents iesniedz vienu no sekojošiem dokumentiem:</w:t>
            </w:r>
          </w:p>
          <w:p w14:paraId="5E826AE6" w14:textId="77777777" w:rsidR="007A151E" w:rsidRDefault="006B4EF3" w:rsidP="00D35870">
            <w:pPr>
              <w:pStyle w:val="ListParagraph"/>
              <w:ind w:left="0"/>
              <w:jc w:val="both"/>
              <w:rPr>
                <w:lang w:val="lv-LV"/>
              </w:rPr>
            </w:pPr>
            <w:r>
              <w:rPr>
                <w:rFonts w:eastAsia="Cambria"/>
                <w:kern w:val="56"/>
                <w:lang w:val="lv-LV"/>
              </w:rPr>
              <w:t xml:space="preserve">- starptautiski atzītu </w:t>
            </w:r>
            <w:r>
              <w:rPr>
                <w:lang w:val="lv-LV"/>
              </w:rPr>
              <w:t xml:space="preserve">angļu valodas prasmes apliecinošu dokumenta </w:t>
            </w:r>
            <w:r w:rsidR="00F71983">
              <w:rPr>
                <w:lang w:val="lv-LV"/>
              </w:rPr>
              <w:t xml:space="preserve">kopiju </w:t>
            </w:r>
            <w:r>
              <w:rPr>
                <w:lang w:val="lv-LV"/>
              </w:rPr>
              <w:t>(</w:t>
            </w:r>
            <w:r w:rsidRPr="007E13F8">
              <w:rPr>
                <w:lang w:val="lv-LV"/>
              </w:rPr>
              <w:t xml:space="preserve">testi TOEFL un IELTS vai ekvivalentu) vai </w:t>
            </w:r>
          </w:p>
          <w:p w14:paraId="4C4BD21F" w14:textId="77777777" w:rsidR="007A151E" w:rsidRDefault="007A151E" w:rsidP="00D35870">
            <w:pPr>
              <w:pStyle w:val="ListParagraph"/>
              <w:ind w:left="0"/>
              <w:jc w:val="both"/>
              <w:rPr>
                <w:lang w:val="lv-LV"/>
              </w:rPr>
            </w:pPr>
            <w:r>
              <w:rPr>
                <w:lang w:val="lv-LV"/>
              </w:rPr>
              <w:t xml:space="preserve">- </w:t>
            </w:r>
            <w:r w:rsidR="006B4EF3" w:rsidRPr="00332601">
              <w:rPr>
                <w:lang w:val="lv-LV"/>
              </w:rPr>
              <w:t>apliecinātu doktora vai maģistra grāda</w:t>
            </w:r>
            <w:r w:rsidR="00F71983">
              <w:rPr>
                <w:lang w:val="lv-LV"/>
              </w:rPr>
              <w:t xml:space="preserve"> diploma</w:t>
            </w:r>
            <w:r w:rsidR="006B4EF3" w:rsidRPr="00332601">
              <w:rPr>
                <w:lang w:val="lv-LV"/>
              </w:rPr>
              <w:t xml:space="preserve"> kopiju mācību </w:t>
            </w:r>
            <w:r w:rsidR="007F09A0" w:rsidRPr="00332601">
              <w:rPr>
                <w:lang w:val="lv-LV"/>
              </w:rPr>
              <w:t>programmā</w:t>
            </w:r>
            <w:r w:rsidR="006B4EF3" w:rsidRPr="00332601">
              <w:rPr>
                <w:lang w:val="lv-LV"/>
              </w:rPr>
              <w:t xml:space="preserve"> valstīs, kur angļu valoda ir noteikta kā nacionālā valoda vai </w:t>
            </w:r>
          </w:p>
          <w:p w14:paraId="13C8BD91" w14:textId="77777777" w:rsidR="006B4EF3" w:rsidRPr="0087216E" w:rsidRDefault="007A151E" w:rsidP="000D28A6">
            <w:pPr>
              <w:pStyle w:val="ListParagraph"/>
              <w:ind w:left="0"/>
              <w:jc w:val="both"/>
              <w:rPr>
                <w:lang w:val="lv-LV"/>
              </w:rPr>
            </w:pPr>
            <w:r>
              <w:rPr>
                <w:lang w:val="lv-LV"/>
              </w:rPr>
              <w:t xml:space="preserve">- </w:t>
            </w:r>
            <w:r w:rsidR="006B4EF3">
              <w:rPr>
                <w:lang w:val="lv-LV"/>
              </w:rPr>
              <w:t>izziņu</w:t>
            </w:r>
            <w:r w:rsidR="006B4EF3" w:rsidRPr="00332601">
              <w:rPr>
                <w:lang w:val="lv-LV"/>
              </w:rPr>
              <w:t xml:space="preserve"> </w:t>
            </w:r>
            <w:r w:rsidR="006750F5">
              <w:rPr>
                <w:lang w:val="lv-LV"/>
              </w:rPr>
              <w:t xml:space="preserve">no mācību iestādes </w:t>
            </w:r>
            <w:r w:rsidR="006B4EF3" w:rsidRPr="00332601">
              <w:rPr>
                <w:lang w:val="lv-LV"/>
              </w:rPr>
              <w:t xml:space="preserve">par to, ka Pretendents ir pasniedzis </w:t>
            </w:r>
            <w:r w:rsidR="000D28A6">
              <w:rPr>
                <w:lang w:val="lv-LV"/>
              </w:rPr>
              <w:t>mācību kursu</w:t>
            </w:r>
            <w:r w:rsidR="006B4EF3">
              <w:rPr>
                <w:lang w:val="lv-LV"/>
              </w:rPr>
              <w:t xml:space="preserve"> </w:t>
            </w:r>
            <w:r w:rsidR="00977D18" w:rsidRPr="007E13F8">
              <w:rPr>
                <w:lang w:val="lv-LV"/>
              </w:rPr>
              <w:t>angļu valodā</w:t>
            </w:r>
            <w:r w:rsidR="00977D18">
              <w:rPr>
                <w:lang w:val="lv-LV"/>
              </w:rPr>
              <w:t xml:space="preserve"> </w:t>
            </w:r>
            <w:r w:rsidR="006750F5">
              <w:rPr>
                <w:lang w:val="lv-LV"/>
              </w:rPr>
              <w:t xml:space="preserve">akreditētā </w:t>
            </w:r>
            <w:r w:rsidR="006B4EF3" w:rsidRPr="00332601">
              <w:rPr>
                <w:lang w:val="lv-LV"/>
              </w:rPr>
              <w:t xml:space="preserve">mācību </w:t>
            </w:r>
            <w:r w:rsidR="007F09A0" w:rsidRPr="00332601">
              <w:rPr>
                <w:lang w:val="lv-LV"/>
              </w:rPr>
              <w:t>programmā</w:t>
            </w:r>
            <w:r w:rsidR="006B4EF3" w:rsidRPr="007E13F8">
              <w:rPr>
                <w:lang w:val="lv-LV"/>
              </w:rPr>
              <w:t>.</w:t>
            </w:r>
          </w:p>
        </w:tc>
      </w:tr>
    </w:tbl>
    <w:p w14:paraId="1A07B651" w14:textId="77777777" w:rsidR="00FC0CBB" w:rsidRDefault="00FC0CBB" w:rsidP="00FC0CBB">
      <w:pPr>
        <w:keepNext/>
        <w:widowControl w:val="0"/>
        <w:spacing w:after="120"/>
        <w:ind w:right="-285"/>
        <w:jc w:val="both"/>
        <w:rPr>
          <w:bCs/>
          <w:i/>
          <w:sz w:val="20"/>
          <w:szCs w:val="20"/>
          <w:lang w:eastAsia="lv-LV"/>
        </w:rPr>
      </w:pPr>
      <w:r w:rsidRPr="00F75AD8">
        <w:rPr>
          <w:bCs/>
          <w:i/>
          <w:sz w:val="20"/>
          <w:szCs w:val="20"/>
          <w:lang w:eastAsia="lv-LV"/>
        </w:rPr>
        <w:t xml:space="preserve">*Pēdējie </w:t>
      </w:r>
      <w:r>
        <w:rPr>
          <w:bCs/>
          <w:i/>
          <w:sz w:val="20"/>
          <w:szCs w:val="20"/>
          <w:lang w:eastAsia="lv-LV"/>
        </w:rPr>
        <w:t>3</w:t>
      </w:r>
      <w:r w:rsidRPr="00F75AD8">
        <w:rPr>
          <w:bCs/>
          <w:i/>
          <w:sz w:val="20"/>
          <w:szCs w:val="20"/>
          <w:lang w:eastAsia="lv-LV"/>
        </w:rPr>
        <w:t xml:space="preserve"> (</w:t>
      </w:r>
      <w:r>
        <w:rPr>
          <w:bCs/>
          <w:i/>
          <w:sz w:val="20"/>
          <w:szCs w:val="20"/>
          <w:lang w:eastAsia="lv-LV"/>
        </w:rPr>
        <w:t>trīs</w:t>
      </w:r>
      <w:r w:rsidRPr="00F75AD8">
        <w:rPr>
          <w:bCs/>
          <w:i/>
          <w:sz w:val="20"/>
          <w:szCs w:val="20"/>
          <w:lang w:eastAsia="lv-LV"/>
        </w:rPr>
        <w:t xml:space="preserve">) gadi tiek aprēķināti, secīgi skaitot no piedāvājumu iesniegšanas brīža. </w:t>
      </w:r>
      <w:r w:rsidRPr="00F75AD8">
        <w:rPr>
          <w:bCs/>
          <w:i/>
          <w:sz w:val="20"/>
          <w:szCs w:val="20"/>
          <w:u w:val="single"/>
          <w:lang w:eastAsia="lv-LV"/>
        </w:rPr>
        <w:t>Piemērs:</w:t>
      </w:r>
      <w:r>
        <w:rPr>
          <w:bCs/>
          <w:i/>
          <w:sz w:val="20"/>
          <w:szCs w:val="20"/>
          <w:lang w:eastAsia="lv-LV"/>
        </w:rPr>
        <w:t> piedāvājums iesniegts 2017</w:t>
      </w:r>
      <w:r w:rsidRPr="00F75AD8">
        <w:rPr>
          <w:bCs/>
          <w:i/>
          <w:sz w:val="20"/>
          <w:szCs w:val="20"/>
          <w:lang w:eastAsia="lv-LV"/>
        </w:rPr>
        <w:t xml:space="preserve">.gada </w:t>
      </w:r>
      <w:r>
        <w:rPr>
          <w:bCs/>
          <w:i/>
          <w:sz w:val="20"/>
          <w:szCs w:val="20"/>
          <w:lang w:eastAsia="lv-LV"/>
        </w:rPr>
        <w:t>1.maijā</w:t>
      </w:r>
      <w:r w:rsidRPr="00F75AD8">
        <w:rPr>
          <w:bCs/>
          <w:i/>
          <w:sz w:val="20"/>
          <w:szCs w:val="20"/>
          <w:lang w:eastAsia="lv-LV"/>
        </w:rPr>
        <w:t xml:space="preserve"> - par atbilstošu pieredzi, kas ir iegūta pēdējo </w:t>
      </w:r>
      <w:r>
        <w:rPr>
          <w:bCs/>
          <w:i/>
          <w:sz w:val="20"/>
          <w:szCs w:val="20"/>
          <w:lang w:eastAsia="lv-LV"/>
        </w:rPr>
        <w:t>3</w:t>
      </w:r>
      <w:r w:rsidRPr="00F75AD8">
        <w:rPr>
          <w:bCs/>
          <w:i/>
          <w:sz w:val="20"/>
          <w:szCs w:val="20"/>
          <w:lang w:eastAsia="lv-LV"/>
        </w:rPr>
        <w:t xml:space="preserve"> (</w:t>
      </w:r>
      <w:r>
        <w:rPr>
          <w:bCs/>
          <w:i/>
          <w:sz w:val="20"/>
          <w:szCs w:val="20"/>
          <w:lang w:eastAsia="lv-LV"/>
        </w:rPr>
        <w:t>trīs</w:t>
      </w:r>
      <w:r w:rsidRPr="00F75AD8">
        <w:rPr>
          <w:bCs/>
          <w:i/>
          <w:sz w:val="20"/>
          <w:szCs w:val="20"/>
          <w:lang w:eastAsia="lv-LV"/>
        </w:rPr>
        <w:t>) gadu laikā, tiks uzskatīta pieredze, kas iegūta laika po</w:t>
      </w:r>
      <w:r>
        <w:rPr>
          <w:bCs/>
          <w:i/>
          <w:sz w:val="20"/>
          <w:szCs w:val="20"/>
          <w:lang w:eastAsia="lv-LV"/>
        </w:rPr>
        <w:t>smā no 2014</w:t>
      </w:r>
      <w:r w:rsidRPr="00F75AD8">
        <w:rPr>
          <w:bCs/>
          <w:i/>
          <w:sz w:val="20"/>
          <w:szCs w:val="20"/>
          <w:lang w:eastAsia="lv-LV"/>
        </w:rPr>
        <w:t xml:space="preserve">.gada </w:t>
      </w:r>
      <w:r>
        <w:rPr>
          <w:bCs/>
          <w:i/>
          <w:sz w:val="20"/>
          <w:szCs w:val="20"/>
          <w:lang w:eastAsia="lv-LV"/>
        </w:rPr>
        <w:t>1.maija</w:t>
      </w:r>
      <w:r w:rsidRPr="00F75AD8">
        <w:rPr>
          <w:bCs/>
          <w:i/>
          <w:sz w:val="20"/>
          <w:szCs w:val="20"/>
          <w:lang w:eastAsia="lv-LV"/>
        </w:rPr>
        <w:t xml:space="preserve"> līdz piedāvājuma iesniegšanas brīdim.</w:t>
      </w:r>
    </w:p>
    <w:p w14:paraId="54366654" w14:textId="77777777" w:rsidR="00935168" w:rsidRDefault="00211ACC" w:rsidP="00935168">
      <w:pPr>
        <w:numPr>
          <w:ilvl w:val="1"/>
          <w:numId w:val="5"/>
        </w:numPr>
        <w:tabs>
          <w:tab w:val="left" w:pos="993"/>
        </w:tabs>
        <w:ind w:hanging="502"/>
        <w:jc w:val="both"/>
        <w:rPr>
          <w:lang w:val="lv-LV"/>
        </w:rPr>
      </w:pPr>
      <w:r w:rsidRPr="00A2517F">
        <w:rPr>
          <w:lang w:val="lv-LV"/>
        </w:rPr>
        <w:t>Ja pretendents balstās uz citu personu iespējām, pretendents iesniedz par katru personu kvalifikācijas un izvirzīto prasību atbilstības novērtēšanai nepieciešamos dokumentus.</w:t>
      </w:r>
    </w:p>
    <w:p w14:paraId="751E98F7" w14:textId="77777777" w:rsidR="00935168" w:rsidRDefault="00935168" w:rsidP="00935168">
      <w:pPr>
        <w:numPr>
          <w:ilvl w:val="1"/>
          <w:numId w:val="5"/>
        </w:numPr>
        <w:tabs>
          <w:tab w:val="left" w:pos="993"/>
        </w:tabs>
        <w:ind w:hanging="502"/>
        <w:jc w:val="both"/>
        <w:rPr>
          <w:lang w:val="lv-LV"/>
        </w:rPr>
      </w:pPr>
      <w:r w:rsidRPr="00935168">
        <w:rPr>
          <w:lang w:val="lv-LV"/>
        </w:rPr>
        <w:t>Pasūtītājs pieņem Eiropas vienoto iepirkuma procedūras dokumentu kā sākotnējo pi</w:t>
      </w:r>
      <w:r>
        <w:rPr>
          <w:lang w:val="lv-LV"/>
        </w:rPr>
        <w:t>erādījumu atbilstībai Nolikuma 4</w:t>
      </w:r>
      <w:r w:rsidRPr="00935168">
        <w:rPr>
          <w:lang w:val="lv-LV"/>
        </w:rPr>
        <w:t>. punktā noteiktajām pretendentu atlases prasībām. Ja pretendents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544F6709" w14:textId="31DF289A" w:rsidR="00935168" w:rsidRPr="00935168" w:rsidRDefault="00935168" w:rsidP="00935168">
      <w:pPr>
        <w:numPr>
          <w:ilvl w:val="1"/>
          <w:numId w:val="5"/>
        </w:numPr>
        <w:tabs>
          <w:tab w:val="left" w:pos="993"/>
        </w:tabs>
        <w:ind w:hanging="502"/>
        <w:jc w:val="both"/>
        <w:rPr>
          <w:lang w:val="lv-LV"/>
        </w:rPr>
      </w:pPr>
      <w:r w:rsidRPr="00935168">
        <w:t>Pretendents var iesniegt Eiropas vienoto iepirkuma procedūras dokumentu, kas ir bijis iesniegts citā iepirkuma procedūrā, ja tas apliecina, ka tajā iekļautā informācija ir pareiza.</w:t>
      </w:r>
    </w:p>
    <w:p w14:paraId="65327DE7" w14:textId="6DA148AB" w:rsidR="00935168" w:rsidRPr="00935168" w:rsidRDefault="00935168" w:rsidP="00935168">
      <w:pPr>
        <w:numPr>
          <w:ilvl w:val="1"/>
          <w:numId w:val="5"/>
        </w:numPr>
        <w:tabs>
          <w:tab w:val="left" w:pos="993"/>
        </w:tabs>
        <w:ind w:hanging="502"/>
        <w:jc w:val="both"/>
        <w:rPr>
          <w:lang w:val="lv-LV"/>
        </w:rPr>
      </w:pPr>
      <w:r w:rsidRPr="00935168">
        <w:rPr>
          <w:lang w:val="lv-LV"/>
        </w:rPr>
        <w:t xml:space="preserve">Iepirkuma nolikuma </w:t>
      </w:r>
      <w:r>
        <w:rPr>
          <w:lang w:val="lv-LV"/>
        </w:rPr>
        <w:t xml:space="preserve">4.5. </w:t>
      </w:r>
      <w:r w:rsidRPr="00935168">
        <w:rPr>
          <w:lang w:val="lv-LV"/>
        </w:rPr>
        <w:t xml:space="preserve">punktā minētais Eiropas vienotais iepirkuma procedūras dokuments ir pieejams aizpildīšanai .doc formātā: </w:t>
      </w:r>
      <w:hyperlink r:id="rId15" w:history="1">
        <w:r w:rsidRPr="00FB55ED">
          <w:rPr>
            <w:rStyle w:val="Hyperlink"/>
            <w:lang w:val="lv-LV"/>
          </w:rPr>
          <w:t>http://www.iub.gov.lv/sites/default/files/upload/1_LV_annexe_acte_autonome_part1_v4.doc</w:t>
        </w:r>
      </w:hyperlink>
      <w:r>
        <w:rPr>
          <w:lang w:val="lv-LV"/>
        </w:rPr>
        <w:t xml:space="preserve"> </w:t>
      </w:r>
      <w:r w:rsidRPr="00935168">
        <w:rPr>
          <w:lang w:val="lv-LV"/>
        </w:rPr>
        <w:t xml:space="preserve">vai Eiropas Komisijas mājaslapā tiešsaistes režīmā: </w:t>
      </w:r>
      <w:hyperlink r:id="rId16" w:history="1">
        <w:r w:rsidRPr="00FB55ED">
          <w:rPr>
            <w:rStyle w:val="Hyperlink"/>
            <w:lang w:val="lv-LV"/>
          </w:rPr>
          <w:t>https://ec.europa.eu/growth/tools-databases/espd/filter?lang=lv</w:t>
        </w:r>
      </w:hyperlink>
      <w:r>
        <w:rPr>
          <w:lang w:val="lv-LV"/>
        </w:rPr>
        <w:t xml:space="preserve"> </w:t>
      </w:r>
      <w:r w:rsidRPr="00935168">
        <w:rPr>
          <w:lang w:val="lv-LV"/>
        </w:rPr>
        <w:t>.</w:t>
      </w:r>
    </w:p>
    <w:p w14:paraId="33A8641A" w14:textId="77777777" w:rsidR="000D7B65" w:rsidRPr="00A2517F" w:rsidRDefault="000D7B65" w:rsidP="00613629">
      <w:pPr>
        <w:jc w:val="both"/>
        <w:rPr>
          <w:lang w:val="lv-LV"/>
        </w:rPr>
      </w:pPr>
    </w:p>
    <w:p w14:paraId="5E14FA7B" w14:textId="77777777" w:rsidR="00DA1A25" w:rsidRPr="00A2517F" w:rsidRDefault="00DA1A25" w:rsidP="00465BCE">
      <w:pPr>
        <w:pStyle w:val="ListParagraph"/>
        <w:numPr>
          <w:ilvl w:val="0"/>
          <w:numId w:val="5"/>
        </w:numPr>
        <w:tabs>
          <w:tab w:val="left" w:pos="567"/>
        </w:tabs>
        <w:jc w:val="center"/>
        <w:rPr>
          <w:rFonts w:ascii="Times New Roman Bold" w:eastAsia="Cambria" w:hAnsi="Times New Roman Bold"/>
          <w:caps/>
          <w:kern w:val="56"/>
          <w:lang w:val="lv-LV"/>
        </w:rPr>
      </w:pPr>
      <w:r w:rsidRPr="00A2517F">
        <w:rPr>
          <w:rFonts w:ascii="Times New Roman Bold" w:eastAsia="Cambria" w:hAnsi="Times New Roman Bold"/>
          <w:b/>
          <w:bCs/>
          <w:caps/>
          <w:kern w:val="56"/>
          <w:lang w:val="lv-LV"/>
        </w:rPr>
        <w:t xml:space="preserve">Paskaidrojumi par tehniskā </w:t>
      </w:r>
      <w:r w:rsidR="00BF0CF5">
        <w:rPr>
          <w:rFonts w:ascii="Times New Roman Bold" w:eastAsia="Cambria" w:hAnsi="Times New Roman Bold"/>
          <w:b/>
          <w:bCs/>
          <w:caps/>
          <w:kern w:val="56"/>
          <w:lang w:val="lv-LV"/>
        </w:rPr>
        <w:t xml:space="preserve">UN FINANŠU </w:t>
      </w:r>
      <w:r w:rsidRPr="00A2517F">
        <w:rPr>
          <w:rFonts w:ascii="Times New Roman Bold" w:eastAsia="Cambria" w:hAnsi="Times New Roman Bold"/>
          <w:b/>
          <w:bCs/>
          <w:caps/>
          <w:kern w:val="56"/>
          <w:lang w:val="lv-LV"/>
        </w:rPr>
        <w:t>piedāvājuma sagatavošanu</w:t>
      </w:r>
    </w:p>
    <w:p w14:paraId="65DA33FF" w14:textId="3B86F60F" w:rsidR="00DA1A25" w:rsidRPr="00A2517F" w:rsidRDefault="00DA1A25" w:rsidP="002B783F">
      <w:pPr>
        <w:numPr>
          <w:ilvl w:val="1"/>
          <w:numId w:val="5"/>
        </w:numPr>
        <w:tabs>
          <w:tab w:val="clear" w:pos="502"/>
          <w:tab w:val="num" w:pos="284"/>
        </w:tabs>
        <w:ind w:left="426" w:hanging="426"/>
        <w:jc w:val="both"/>
        <w:rPr>
          <w:rFonts w:eastAsia="Cambria"/>
          <w:kern w:val="56"/>
          <w:lang w:val="lv-LV"/>
        </w:rPr>
      </w:pPr>
      <w:r w:rsidRPr="00A2517F">
        <w:rPr>
          <w:lang w:val="lv-LV"/>
        </w:rPr>
        <w:t xml:space="preserve"> </w:t>
      </w:r>
      <w:r w:rsidR="00EB26DC">
        <w:rPr>
          <w:rFonts w:eastAsia="Cambria"/>
          <w:kern w:val="56"/>
          <w:lang w:val="lv-LV"/>
        </w:rPr>
        <w:t>Pretendents t</w:t>
      </w:r>
      <w:r w:rsidRPr="00A2517F">
        <w:rPr>
          <w:rFonts w:eastAsia="Cambria"/>
          <w:kern w:val="56"/>
          <w:lang w:val="lv-LV"/>
        </w:rPr>
        <w:t xml:space="preserve">ehnisko piedāvājumu </w:t>
      </w:r>
      <w:r w:rsidR="00BF0CF5">
        <w:rPr>
          <w:rFonts w:eastAsia="Cambria"/>
          <w:kern w:val="56"/>
          <w:lang w:val="lv-LV"/>
        </w:rPr>
        <w:t xml:space="preserve">par katru iepirkuma daļu </w:t>
      </w:r>
      <w:r w:rsidR="00EB26DC">
        <w:rPr>
          <w:rFonts w:eastAsia="Cambria"/>
          <w:kern w:val="56"/>
          <w:lang w:val="lv-LV"/>
        </w:rPr>
        <w:t>sagatavo, ievērojot t</w:t>
      </w:r>
      <w:r w:rsidRPr="00A2517F">
        <w:rPr>
          <w:rFonts w:eastAsia="Cambria"/>
          <w:kern w:val="56"/>
          <w:lang w:val="lv-LV"/>
        </w:rPr>
        <w:t>ehniskās specifikācijas</w:t>
      </w:r>
      <w:r w:rsidR="002534CD">
        <w:rPr>
          <w:rFonts w:eastAsia="Cambria"/>
          <w:kern w:val="56"/>
          <w:lang w:val="lv-LV"/>
        </w:rPr>
        <w:t xml:space="preserve"> </w:t>
      </w:r>
      <w:r w:rsidRPr="00A2517F">
        <w:rPr>
          <w:rFonts w:eastAsia="Cambria"/>
          <w:kern w:val="56"/>
          <w:lang w:val="lv-LV"/>
        </w:rPr>
        <w:t xml:space="preserve"> (</w:t>
      </w:r>
      <w:r w:rsidR="00A359F6">
        <w:rPr>
          <w:rFonts w:eastAsia="Cambria"/>
          <w:kern w:val="56"/>
          <w:lang w:val="lv-LV"/>
        </w:rPr>
        <w:t>Pielikums Nr. 2</w:t>
      </w:r>
      <w:r w:rsidRPr="00A2517F">
        <w:rPr>
          <w:rFonts w:eastAsia="Cambria"/>
          <w:kern w:val="56"/>
          <w:lang w:val="lv-LV"/>
        </w:rPr>
        <w:t>) un Nolikuma prasības.</w:t>
      </w:r>
    </w:p>
    <w:p w14:paraId="7F09AC61" w14:textId="1397B2BB" w:rsidR="00DA1A25" w:rsidRPr="00A2517F" w:rsidRDefault="00DA1A25" w:rsidP="002B783F">
      <w:pPr>
        <w:numPr>
          <w:ilvl w:val="1"/>
          <w:numId w:val="5"/>
        </w:numPr>
        <w:ind w:left="426" w:hanging="426"/>
        <w:jc w:val="both"/>
        <w:rPr>
          <w:color w:val="FF0000"/>
          <w:lang w:val="lv-LV"/>
        </w:rPr>
      </w:pPr>
      <w:r w:rsidRPr="00A2517F">
        <w:rPr>
          <w:lang w:val="lv-LV"/>
        </w:rPr>
        <w:t>Finanšu piedāvājumu Pretendents sagatavo atbilstoši Nolikuma</w:t>
      </w:r>
      <w:r w:rsidR="0015189E">
        <w:rPr>
          <w:lang w:val="lv-LV"/>
        </w:rPr>
        <w:t xml:space="preserve"> </w:t>
      </w:r>
      <w:r w:rsidR="00A359F6">
        <w:rPr>
          <w:lang w:val="lv-LV"/>
        </w:rPr>
        <w:t>pielikumā Nr. 3</w:t>
      </w:r>
      <w:r w:rsidRPr="00A2517F">
        <w:rPr>
          <w:lang w:val="lv-LV"/>
        </w:rPr>
        <w:t xml:space="preserve"> pievienotajai Finanšu pi</w:t>
      </w:r>
      <w:r w:rsidR="00EB26DC">
        <w:rPr>
          <w:lang w:val="lv-LV"/>
        </w:rPr>
        <w:t>edāvājuma formai un saskaņā ar t</w:t>
      </w:r>
      <w:r w:rsidRPr="00A2517F">
        <w:rPr>
          <w:lang w:val="lv-LV"/>
        </w:rPr>
        <w:t>ehnisko specifikāciju (</w:t>
      </w:r>
      <w:r w:rsidR="00A359F6">
        <w:rPr>
          <w:lang w:val="lv-LV"/>
        </w:rPr>
        <w:t>pielikums Nr. </w:t>
      </w:r>
      <w:r w:rsidR="008877A0">
        <w:rPr>
          <w:lang w:val="lv-LV"/>
        </w:rPr>
        <w:t>2</w:t>
      </w:r>
      <w:r w:rsidRPr="00A2517F">
        <w:rPr>
          <w:lang w:val="lv-LV"/>
        </w:rPr>
        <w:t>), cenu n</w:t>
      </w:r>
      <w:r w:rsidR="000D7B65" w:rsidRPr="00A2517F">
        <w:rPr>
          <w:lang w:val="lv-LV"/>
        </w:rPr>
        <w:t xml:space="preserve">orādot </w:t>
      </w:r>
      <w:r w:rsidRPr="00A2517F">
        <w:rPr>
          <w:lang w:val="lv-LV"/>
        </w:rPr>
        <w:t>EUR, neieskaitot PVN</w:t>
      </w:r>
    </w:p>
    <w:p w14:paraId="3126F0E9" w14:textId="77777777" w:rsidR="00DA1A25" w:rsidRPr="00A2517F" w:rsidRDefault="00DA1A25" w:rsidP="002B783F">
      <w:pPr>
        <w:numPr>
          <w:ilvl w:val="1"/>
          <w:numId w:val="5"/>
        </w:numPr>
        <w:ind w:left="426" w:hanging="426"/>
        <w:jc w:val="both"/>
        <w:rPr>
          <w:lang w:val="lv-LV"/>
        </w:rPr>
      </w:pPr>
      <w:r w:rsidRPr="00A2517F">
        <w:rPr>
          <w:lang w:val="lv-LV"/>
        </w:rPr>
        <w:t>Piedāvātajā līgumcenā Pretendents iekļauj:</w:t>
      </w:r>
    </w:p>
    <w:p w14:paraId="3DF4F53C" w14:textId="77777777" w:rsidR="00DA1A25" w:rsidRPr="00B75D00" w:rsidRDefault="00B75D00" w:rsidP="00B75D00">
      <w:pPr>
        <w:numPr>
          <w:ilvl w:val="2"/>
          <w:numId w:val="5"/>
        </w:numPr>
        <w:ind w:left="1430"/>
        <w:jc w:val="both"/>
        <w:rPr>
          <w:lang w:val="lv-LV"/>
        </w:rPr>
      </w:pPr>
      <w:r>
        <w:rPr>
          <w:lang w:val="lv-LV"/>
        </w:rPr>
        <w:t>v</w:t>
      </w:r>
      <w:r w:rsidR="00DA1A25" w:rsidRPr="00B75D00">
        <w:rPr>
          <w:lang w:val="lv-LV"/>
        </w:rPr>
        <w:t>isas izmaksas, kas saistītas ar pakalpojuma sniegšanu;</w:t>
      </w:r>
    </w:p>
    <w:p w14:paraId="7970C96C" w14:textId="77777777" w:rsidR="00DA1A25" w:rsidRPr="00A2517F" w:rsidRDefault="00DA1A25" w:rsidP="00465BCE">
      <w:pPr>
        <w:numPr>
          <w:ilvl w:val="2"/>
          <w:numId w:val="5"/>
        </w:numPr>
        <w:ind w:left="1430"/>
        <w:jc w:val="both"/>
        <w:rPr>
          <w:lang w:val="lv-LV"/>
        </w:rPr>
      </w:pPr>
      <w:r w:rsidRPr="00A2517F">
        <w:rPr>
          <w:lang w:val="lv-LV"/>
        </w:rPr>
        <w:t>visus valsts un pašvaldību noteiktos nodokļus un nodevas, izņemot pievienotās vērtības nodokli;</w:t>
      </w:r>
    </w:p>
    <w:p w14:paraId="76EC3123" w14:textId="77777777" w:rsidR="00DA1A25" w:rsidRPr="00A2517F" w:rsidRDefault="00DA1A25" w:rsidP="00465BCE">
      <w:pPr>
        <w:numPr>
          <w:ilvl w:val="2"/>
          <w:numId w:val="5"/>
        </w:numPr>
        <w:ind w:left="1430"/>
        <w:jc w:val="both"/>
        <w:rPr>
          <w:lang w:val="lv-LV"/>
        </w:rPr>
      </w:pPr>
      <w:r w:rsidRPr="00A2517F">
        <w:rPr>
          <w:lang w:val="lv-LV"/>
        </w:rPr>
        <w:t>citas izmaksas, kas ir saistošas Pretendentam, lai veiktu Līguma</w:t>
      </w:r>
      <w:r w:rsidR="000D7B65" w:rsidRPr="00A2517F">
        <w:rPr>
          <w:lang w:val="lv-LV"/>
        </w:rPr>
        <w:t xml:space="preserve"> izpildi</w:t>
      </w:r>
      <w:r w:rsidRPr="00A2517F">
        <w:rPr>
          <w:lang w:val="lv-LV"/>
        </w:rPr>
        <w:t>.</w:t>
      </w:r>
    </w:p>
    <w:p w14:paraId="5E260420" w14:textId="77777777" w:rsidR="00DA1A25" w:rsidRPr="00A2517F" w:rsidRDefault="00DA1A25" w:rsidP="00465BCE">
      <w:pPr>
        <w:numPr>
          <w:ilvl w:val="1"/>
          <w:numId w:val="5"/>
        </w:numPr>
        <w:ind w:left="567" w:hanging="533"/>
        <w:jc w:val="both"/>
        <w:rPr>
          <w:lang w:val="lv-LV"/>
        </w:rPr>
      </w:pPr>
      <w:r w:rsidRPr="00A2517F">
        <w:rPr>
          <w:lang w:val="lv-LV"/>
        </w:rPr>
        <w:t xml:space="preserve">Piedāvājuma līgumcena ir jāaprēķina un jānorāda ar precizitāti 2 (divas) zīmes aiz komata. </w:t>
      </w:r>
    </w:p>
    <w:p w14:paraId="73791591" w14:textId="77777777" w:rsidR="00DA1A25" w:rsidRPr="00A2517F" w:rsidRDefault="00DA1A25" w:rsidP="00647104">
      <w:pPr>
        <w:numPr>
          <w:ilvl w:val="1"/>
          <w:numId w:val="5"/>
        </w:numPr>
        <w:ind w:left="567" w:hanging="533"/>
        <w:jc w:val="both"/>
        <w:rPr>
          <w:lang w:val="lv-LV"/>
        </w:rPr>
      </w:pPr>
      <w:r w:rsidRPr="00A2517F">
        <w:rPr>
          <w:lang w:val="lv-LV"/>
        </w:rPr>
        <w:t>Visām piedāvājumā ietvertajām cenām ir jā</w:t>
      </w:r>
      <w:r w:rsidR="002534CD">
        <w:rPr>
          <w:lang w:val="lv-LV"/>
        </w:rPr>
        <w:t>būt norādītām EUR un ir jāiekļauj</w:t>
      </w:r>
      <w:r w:rsidRPr="00A2517F">
        <w:rPr>
          <w:lang w:val="lv-LV"/>
        </w:rPr>
        <w:t xml:space="preserve"> visi tām piemērojamie</w:t>
      </w:r>
      <w:r w:rsidRPr="00A2517F">
        <w:rPr>
          <w:lang w:val="lv-LV" w:eastAsia="lv-LV"/>
        </w:rPr>
        <w:t xml:space="preserve"> nodokļi, izņemot pievienotās vērtības nodokli.</w:t>
      </w:r>
    </w:p>
    <w:p w14:paraId="073D42A2" w14:textId="77777777" w:rsidR="00DA1A25" w:rsidRPr="00A2517F" w:rsidRDefault="00DA1A25" w:rsidP="00647104">
      <w:pPr>
        <w:numPr>
          <w:ilvl w:val="1"/>
          <w:numId w:val="5"/>
        </w:numPr>
        <w:ind w:left="567" w:hanging="533"/>
        <w:jc w:val="both"/>
        <w:rPr>
          <w:b/>
          <w:lang w:val="lv-LV"/>
        </w:rPr>
      </w:pPr>
      <w:r w:rsidRPr="00A2517F">
        <w:rPr>
          <w:lang w:val="lv-LV"/>
        </w:rPr>
        <w:t>Cenas, kuras piedāvā Pretendents, ir fiksētas uz visu līguma izpildes laiku un tās nevar būt objekts nekādiem vēlākiem pārrēķiniem.</w:t>
      </w:r>
    </w:p>
    <w:p w14:paraId="5431E424" w14:textId="77777777" w:rsidR="00DA1A25" w:rsidRPr="0015189E" w:rsidRDefault="00DA1A25" w:rsidP="00465BCE">
      <w:pPr>
        <w:widowControl w:val="0"/>
        <w:numPr>
          <w:ilvl w:val="1"/>
          <w:numId w:val="5"/>
        </w:numPr>
        <w:ind w:left="567" w:hanging="533"/>
        <w:jc w:val="both"/>
        <w:rPr>
          <w:b/>
          <w:lang w:val="lv-LV"/>
        </w:rPr>
      </w:pPr>
      <w:r w:rsidRPr="00A2517F">
        <w:rPr>
          <w:lang w:val="lv-LV"/>
        </w:rPr>
        <w:t>Iespējamā inflācija, tirgus apstākļu maiņa vai jebkuri citi apstākļi nevar būt par pamatu Pakalpojuma cenas paaugstināšanai, pretendentam ir jāprognozē tirgus situācija s</w:t>
      </w:r>
      <w:r w:rsidR="00D440E3">
        <w:rPr>
          <w:lang w:val="lv-LV"/>
        </w:rPr>
        <w:t>agatavojot</w:t>
      </w:r>
      <w:r w:rsidRPr="00A2517F">
        <w:rPr>
          <w:lang w:val="lv-LV"/>
        </w:rPr>
        <w:t xml:space="preserve"> finanšu piedāvājumu.</w:t>
      </w:r>
    </w:p>
    <w:p w14:paraId="190A2820" w14:textId="77777777" w:rsidR="00DA1A25" w:rsidRPr="00A2517F" w:rsidRDefault="00DA1A25" w:rsidP="00DA1A25">
      <w:pPr>
        <w:suppressAutoHyphens/>
        <w:jc w:val="both"/>
        <w:rPr>
          <w:rFonts w:eastAsia="Cambria"/>
          <w:kern w:val="56"/>
          <w:lang w:val="lv-LV"/>
        </w:rPr>
      </w:pPr>
    </w:p>
    <w:p w14:paraId="35B20E72" w14:textId="77777777" w:rsidR="00DA1A25" w:rsidRPr="00BF0CF5" w:rsidRDefault="00DA1A25" w:rsidP="00D546E3">
      <w:pPr>
        <w:widowControl w:val="0"/>
        <w:numPr>
          <w:ilvl w:val="0"/>
          <w:numId w:val="5"/>
        </w:numPr>
        <w:jc w:val="center"/>
        <w:rPr>
          <w:rFonts w:eastAsia="Cambria"/>
          <w:b/>
          <w:caps/>
          <w:kern w:val="56"/>
          <w:lang w:val="lv-LV"/>
        </w:rPr>
      </w:pPr>
      <w:r w:rsidRPr="00BF0CF5">
        <w:rPr>
          <w:rFonts w:eastAsia="Cambria"/>
          <w:b/>
          <w:caps/>
          <w:kern w:val="56"/>
          <w:lang w:val="lv-LV"/>
        </w:rPr>
        <w:lastRenderedPageBreak/>
        <w:t>Piedāvājumu noformējuma un pretendentu kvalifikācijas pārbaude</w:t>
      </w:r>
    </w:p>
    <w:p w14:paraId="0AE0F572" w14:textId="77777777" w:rsidR="00BF0CF5" w:rsidRPr="00BF0CF5" w:rsidRDefault="00BF0CF5" w:rsidP="00890F0A">
      <w:pPr>
        <w:pStyle w:val="ListParagraph"/>
        <w:numPr>
          <w:ilvl w:val="1"/>
          <w:numId w:val="5"/>
        </w:numPr>
        <w:ind w:hanging="502"/>
        <w:jc w:val="both"/>
        <w:rPr>
          <w:lang w:val="lv-LV"/>
        </w:rPr>
      </w:pPr>
      <w:r w:rsidRPr="00BF0CF5">
        <w:rPr>
          <w:lang w:val="lv-LV"/>
        </w:rPr>
        <w:t xml:space="preserve">Komisija veic piedāvājumu pārbaudi slēgtā sēdē, </w:t>
      </w:r>
      <w:r w:rsidRPr="00BF0CF5">
        <w:rPr>
          <w:spacing w:val="-6"/>
          <w:lang w:val="lv-LV"/>
        </w:rPr>
        <w:t>kuras laikā Komisija pārbauda piedāvājumu atbilstību Nolikumā noteiktajām prasībām</w:t>
      </w:r>
      <w:r w:rsidRPr="00BF0CF5">
        <w:rPr>
          <w:lang w:val="lv-LV"/>
        </w:rPr>
        <w:t>.</w:t>
      </w:r>
    </w:p>
    <w:p w14:paraId="7334DB92" w14:textId="77777777" w:rsidR="00BF0CF5" w:rsidRPr="00BF0CF5" w:rsidRDefault="00BF0CF5" w:rsidP="00890F0A">
      <w:pPr>
        <w:widowControl w:val="0"/>
        <w:numPr>
          <w:ilvl w:val="1"/>
          <w:numId w:val="5"/>
        </w:numPr>
        <w:ind w:hanging="502"/>
        <w:jc w:val="both"/>
        <w:rPr>
          <w:b/>
          <w:lang w:val="lv-LV"/>
        </w:rPr>
      </w:pPr>
      <w:r w:rsidRPr="00BF0CF5">
        <w:rPr>
          <w:lang w:val="lv-LV"/>
        </w:rPr>
        <w:t>Pretendents tiek noraidīts un piedāvājums netiek tālāk izvērtēts, ja Komisija konstatē, ka:</w:t>
      </w:r>
    </w:p>
    <w:p w14:paraId="4DD862FB" w14:textId="77777777" w:rsidR="00BF0CF5" w:rsidRPr="00BF0CF5" w:rsidRDefault="00BF0CF5" w:rsidP="00647104">
      <w:pPr>
        <w:numPr>
          <w:ilvl w:val="2"/>
          <w:numId w:val="5"/>
        </w:numPr>
        <w:ind w:left="1430"/>
        <w:jc w:val="both"/>
        <w:rPr>
          <w:b/>
          <w:lang w:val="lv-LV"/>
        </w:rPr>
      </w:pPr>
      <w:r w:rsidRPr="00BF0CF5">
        <w:rPr>
          <w:lang w:val="lv-LV"/>
        </w:rPr>
        <w:t>Pretendents neatbilst kādai no Nolikuma 4.punkta kvalifikācijas prasībām, kas attiecas uz attiecīgo iepirkuma daļu;</w:t>
      </w:r>
    </w:p>
    <w:p w14:paraId="015A033D" w14:textId="77777777" w:rsidR="00BF0CF5" w:rsidRPr="00BF0CF5" w:rsidRDefault="00BF0CF5" w:rsidP="00647104">
      <w:pPr>
        <w:numPr>
          <w:ilvl w:val="2"/>
          <w:numId w:val="5"/>
        </w:numPr>
        <w:ind w:left="1430"/>
        <w:jc w:val="both"/>
        <w:rPr>
          <w:lang w:val="lv-LV"/>
        </w:rPr>
      </w:pPr>
      <w:r w:rsidRPr="00BF0CF5">
        <w:rPr>
          <w:lang w:val="lv-LV"/>
        </w:rPr>
        <w:t>Pretendents iesniedzis nepatiesu informāciju</w:t>
      </w:r>
      <w:r w:rsidR="00C61B8F">
        <w:rPr>
          <w:lang w:val="lv-LV"/>
        </w:rPr>
        <w:t xml:space="preserve"> vai plaģiātu</w:t>
      </w:r>
      <w:r w:rsidRPr="00BF0CF5">
        <w:rPr>
          <w:lang w:val="lv-LV"/>
        </w:rPr>
        <w:t xml:space="preserve"> savas kvalifikācijas novērtēšanai vai vispār nav iesniedzis pieprasīto informāciju, tajā skaitā, nav sniedzis Komisijas pieprasīto informāciju Komisijas noteiktajā termiņā vai atlases dokumenti nav iesniegti atbilstoši Nolikuma prasībām un to saturs neatbilst Nolikuma prasībām;</w:t>
      </w:r>
    </w:p>
    <w:p w14:paraId="753AFCA5" w14:textId="74F748E6" w:rsidR="00BF0CF5" w:rsidRPr="00BF0CF5" w:rsidRDefault="00647104" w:rsidP="00647104">
      <w:pPr>
        <w:numPr>
          <w:ilvl w:val="2"/>
          <w:numId w:val="5"/>
        </w:numPr>
        <w:ind w:left="1430"/>
        <w:jc w:val="both"/>
        <w:rPr>
          <w:lang w:val="lv-LV"/>
        </w:rPr>
      </w:pPr>
      <w:r>
        <w:rPr>
          <w:lang w:val="lv-LV"/>
        </w:rPr>
        <w:t>j</w:t>
      </w:r>
      <w:r w:rsidR="00BF0CF5" w:rsidRPr="00BF0CF5">
        <w:rPr>
          <w:lang w:val="lv-LV"/>
        </w:rPr>
        <w:t xml:space="preserve">a Pretendents nav iesniedzis kādu no </w:t>
      </w:r>
      <w:r w:rsidR="00864027">
        <w:rPr>
          <w:lang w:val="lv-LV"/>
        </w:rPr>
        <w:t>Iepirkuma</w:t>
      </w:r>
      <w:r w:rsidR="00BF0CF5" w:rsidRPr="00BF0CF5">
        <w:rPr>
          <w:lang w:val="lv-LV"/>
        </w:rPr>
        <w:t xml:space="preserve"> Nolikuma 4. punkta minētajiem kvalifikācijas apliecinošiem dok</w:t>
      </w:r>
      <w:r w:rsidR="00BD747B">
        <w:rPr>
          <w:lang w:val="lv-LV"/>
        </w:rPr>
        <w:t>umentiem, izņemot Nolikuma 4.2.2</w:t>
      </w:r>
      <w:r w:rsidR="00BF0CF5" w:rsidRPr="00BF0CF5">
        <w:rPr>
          <w:lang w:val="lv-LV"/>
        </w:rPr>
        <w:t>.apakšpunktu.</w:t>
      </w:r>
    </w:p>
    <w:p w14:paraId="72FB3CB3" w14:textId="77777777" w:rsidR="00BF0CF5" w:rsidRDefault="00BF0CF5" w:rsidP="00890F0A">
      <w:pPr>
        <w:pStyle w:val="ListParagraph"/>
        <w:numPr>
          <w:ilvl w:val="1"/>
          <w:numId w:val="5"/>
        </w:numPr>
        <w:ind w:hanging="502"/>
        <w:jc w:val="both"/>
        <w:rPr>
          <w:lang w:val="lv-LV"/>
        </w:rPr>
      </w:pPr>
      <w:r w:rsidRPr="00BF0CF5">
        <w:rPr>
          <w:lang w:val="lv-LV"/>
        </w:rPr>
        <w:t>Vērtējot noformējuma un kvalifikācijas trūkumus, tiks ņemts vērā trūkuma būtiskums un ietekme uz iespēju izvērtēt Pretendenta atbilstību kvalifikācijas prasībām un iesniegto piedāvājumu pēc būtības.</w:t>
      </w:r>
    </w:p>
    <w:p w14:paraId="2B54A706" w14:textId="77777777" w:rsidR="00AF052E" w:rsidRDefault="00AF052E" w:rsidP="00890F0A">
      <w:pPr>
        <w:pStyle w:val="ListParagraph"/>
        <w:numPr>
          <w:ilvl w:val="1"/>
          <w:numId w:val="5"/>
        </w:numPr>
        <w:ind w:hanging="502"/>
        <w:jc w:val="both"/>
        <w:rPr>
          <w:lang w:val="lv-LV"/>
        </w:rPr>
      </w:pPr>
      <w:r>
        <w:rPr>
          <w:lang w:val="lv-LV"/>
        </w:rPr>
        <w:t>Komisija neveiks pretendentu</w:t>
      </w:r>
      <w:r w:rsidR="00DD4C9E">
        <w:rPr>
          <w:lang w:val="lv-LV"/>
        </w:rPr>
        <w:t xml:space="preserve"> Publisko iepirkumu likuma</w:t>
      </w:r>
      <w:r>
        <w:rPr>
          <w:lang w:val="lv-LV"/>
        </w:rPr>
        <w:t xml:space="preserve"> </w:t>
      </w:r>
      <w:r w:rsidR="00EF6265">
        <w:rPr>
          <w:lang w:val="lv-LV"/>
        </w:rPr>
        <w:t>42</w:t>
      </w:r>
      <w:r>
        <w:rPr>
          <w:lang w:val="lv-LV"/>
        </w:rPr>
        <w:t>. panta atbilstības pārbaudi.</w:t>
      </w:r>
    </w:p>
    <w:p w14:paraId="69985EBA" w14:textId="77777777" w:rsidR="00C66554" w:rsidRPr="00BF0CF5" w:rsidRDefault="00C66554" w:rsidP="00890F0A">
      <w:pPr>
        <w:pStyle w:val="ListParagraph"/>
        <w:numPr>
          <w:ilvl w:val="1"/>
          <w:numId w:val="5"/>
        </w:numPr>
        <w:ind w:hanging="502"/>
        <w:jc w:val="both"/>
        <w:rPr>
          <w:lang w:val="lv-LV"/>
        </w:rPr>
      </w:pPr>
      <w:r>
        <w:rPr>
          <w:lang w:val="lv-LV"/>
        </w:rPr>
        <w:t xml:space="preserve">Pasūtītājs patur tiesības </w:t>
      </w:r>
      <w:r w:rsidRPr="00DE693C">
        <w:rPr>
          <w:rFonts w:eastAsia="Cambria"/>
          <w:kern w:val="56"/>
          <w:lang w:val="lv-LV"/>
        </w:rPr>
        <w:t xml:space="preserve">līdz </w:t>
      </w:r>
      <w:r w:rsidR="00EC5D84">
        <w:rPr>
          <w:rFonts w:eastAsia="Cambria"/>
          <w:kern w:val="56"/>
          <w:lang w:val="lv-LV"/>
        </w:rPr>
        <w:t xml:space="preserve">iepirkuma rezultātu paziņošanai </w:t>
      </w:r>
      <w:r>
        <w:rPr>
          <w:rFonts w:eastAsia="Cambria"/>
          <w:kern w:val="56"/>
          <w:lang w:val="lv-LV"/>
        </w:rPr>
        <w:t xml:space="preserve">veikt </w:t>
      </w:r>
      <w:r w:rsidRPr="00DE693C">
        <w:rPr>
          <w:rFonts w:eastAsia="Cambria"/>
          <w:kern w:val="56"/>
          <w:lang w:val="lv-LV"/>
        </w:rPr>
        <w:t xml:space="preserve">iespējamo </w:t>
      </w:r>
      <w:r w:rsidR="008838E4">
        <w:rPr>
          <w:rFonts w:eastAsia="Cambria"/>
          <w:kern w:val="56"/>
          <w:lang w:val="lv-LV"/>
        </w:rPr>
        <w:t xml:space="preserve">iepirkuma </w:t>
      </w:r>
      <w:r w:rsidRPr="00DE693C">
        <w:rPr>
          <w:rFonts w:eastAsia="Cambria"/>
          <w:kern w:val="56"/>
          <w:lang w:val="lv-LV"/>
        </w:rPr>
        <w:t xml:space="preserve">uzvarētāju </w:t>
      </w:r>
      <w:r>
        <w:rPr>
          <w:rFonts w:eastAsia="Cambria"/>
          <w:kern w:val="56"/>
          <w:lang w:val="lv-LV"/>
        </w:rPr>
        <w:t xml:space="preserve">angļu valodas zināšanu </w:t>
      </w:r>
      <w:r w:rsidRPr="00DE693C">
        <w:rPr>
          <w:rFonts w:eastAsia="Cambria"/>
          <w:kern w:val="56"/>
          <w:lang w:val="lv-LV"/>
        </w:rPr>
        <w:t>pārbaudi ar testa palīdzību.</w:t>
      </w:r>
    </w:p>
    <w:p w14:paraId="157705B3" w14:textId="77777777" w:rsidR="00BF0CF5" w:rsidRPr="00BF0CF5" w:rsidRDefault="00BF0CF5" w:rsidP="00890F0A">
      <w:pPr>
        <w:pStyle w:val="ListParagraph"/>
        <w:numPr>
          <w:ilvl w:val="1"/>
          <w:numId w:val="5"/>
        </w:numPr>
        <w:ind w:hanging="502"/>
        <w:jc w:val="both"/>
        <w:rPr>
          <w:lang w:val="lv-LV"/>
        </w:rPr>
      </w:pPr>
      <w:r w:rsidRPr="00BF0CF5">
        <w:rPr>
          <w:lang w:val="lv-LV"/>
        </w:rPr>
        <w:t xml:space="preserve">Ja Pretendents ir personālsabiedrība, personu apvienība vai persona, uz kuras iespējām Pretendents balstās, tiks noraidīts no turpmākās dalības </w:t>
      </w:r>
      <w:r w:rsidR="00864027">
        <w:rPr>
          <w:lang w:val="lv-LV"/>
        </w:rPr>
        <w:t>Iepirkumā</w:t>
      </w:r>
      <w:r w:rsidRPr="00BF0CF5">
        <w:rPr>
          <w:lang w:val="lv-LV"/>
        </w:rPr>
        <w:t>, ja Komisija konstatēs, ka uz kādu no tiem attiecas kāds no 6.2.punktā minētajiem nosacījumiem.</w:t>
      </w:r>
    </w:p>
    <w:p w14:paraId="12226EBC" w14:textId="77777777" w:rsidR="00D546E3" w:rsidRDefault="00BF0CF5" w:rsidP="00D546E3">
      <w:pPr>
        <w:pStyle w:val="ListParagraph"/>
        <w:numPr>
          <w:ilvl w:val="1"/>
          <w:numId w:val="5"/>
        </w:numPr>
        <w:ind w:hanging="502"/>
        <w:jc w:val="both"/>
        <w:rPr>
          <w:lang w:val="lv-LV"/>
        </w:rPr>
      </w:pPr>
      <w:r w:rsidRPr="00BF0CF5">
        <w:rPr>
          <w:lang w:val="lv-LV"/>
        </w:rPr>
        <w:t>Pretendenta piedāvā</w:t>
      </w:r>
      <w:r w:rsidR="00EC1781">
        <w:rPr>
          <w:lang w:val="lv-LV"/>
        </w:rPr>
        <w:t>jums tiek noraidīts no dalības I</w:t>
      </w:r>
      <w:r w:rsidRPr="00BF0CF5">
        <w:rPr>
          <w:lang w:val="lv-LV"/>
        </w:rPr>
        <w:t>epirkumā un netiek tālāk izvērtēts, ja Komisija konstatē, ka:</w:t>
      </w:r>
    </w:p>
    <w:p w14:paraId="4DFED972" w14:textId="546F4805" w:rsidR="00D546E3" w:rsidRDefault="00647104" w:rsidP="00647104">
      <w:pPr>
        <w:numPr>
          <w:ilvl w:val="2"/>
          <w:numId w:val="5"/>
        </w:numPr>
        <w:ind w:left="1430"/>
        <w:jc w:val="both"/>
        <w:rPr>
          <w:lang w:val="lv-LV"/>
        </w:rPr>
      </w:pPr>
      <w:r>
        <w:rPr>
          <w:lang w:val="lv-LV"/>
        </w:rPr>
        <w:t>n</w:t>
      </w:r>
      <w:r w:rsidR="00BF0CF5" w:rsidRPr="00D546E3">
        <w:rPr>
          <w:lang w:val="lv-LV"/>
        </w:rPr>
        <w:t>av iesniegti tehniskā vai finanšu piedāvājuma dokumenti, vai tie un t</w:t>
      </w:r>
      <w:r w:rsidR="00EB26DC">
        <w:rPr>
          <w:lang w:val="lv-LV"/>
        </w:rPr>
        <w:t>o saturs neatbilst Nolikuma un t</w:t>
      </w:r>
      <w:r w:rsidR="00BF0CF5" w:rsidRPr="00D546E3">
        <w:rPr>
          <w:lang w:val="lv-LV"/>
        </w:rPr>
        <w:t>ehniskās specifikācijas prasībām;</w:t>
      </w:r>
    </w:p>
    <w:p w14:paraId="44E8B844" w14:textId="77777777" w:rsidR="00BF0CF5" w:rsidRPr="00D546E3" w:rsidRDefault="00BF0CF5" w:rsidP="00647104">
      <w:pPr>
        <w:numPr>
          <w:ilvl w:val="2"/>
          <w:numId w:val="5"/>
        </w:numPr>
        <w:ind w:left="1430"/>
        <w:jc w:val="both"/>
        <w:rPr>
          <w:lang w:val="lv-LV"/>
        </w:rPr>
      </w:pPr>
      <w:r w:rsidRPr="00D546E3">
        <w:rPr>
          <w:lang w:val="lv-LV"/>
        </w:rPr>
        <w:t>Pretendents nepiekrīt Nolikuma noteikumiem.</w:t>
      </w:r>
    </w:p>
    <w:p w14:paraId="2EF1D7FB" w14:textId="77777777" w:rsidR="00BF0CF5" w:rsidRPr="00BF0CF5" w:rsidRDefault="00BF0CF5" w:rsidP="00890F0A">
      <w:pPr>
        <w:pStyle w:val="Index1"/>
        <w:numPr>
          <w:ilvl w:val="1"/>
          <w:numId w:val="5"/>
        </w:numPr>
        <w:ind w:hanging="502"/>
        <w:jc w:val="both"/>
        <w:rPr>
          <w:lang w:val="lv-LV"/>
        </w:rPr>
      </w:pPr>
      <w:r w:rsidRPr="00BF0CF5">
        <w:rPr>
          <w:lang w:val="lv-LV"/>
        </w:rPr>
        <w:t>Ja Komisija konstatēs aritmētiskās kļūdas, Komisija šīs kļūdas izlabos. Par konstatētajām kļūdām un laboto piedāvājumu Komisija informēs Pretendentu, kura piedāvājumā kļūdas tika konstatētas un labotas. Vērtējot piedāvājumu, Komisija ņems vērā veiktos labojumus. Ziņas par aritmētiskajām kļūdām Komisija ieraksta protokolā atsevišķi katram piedāvājumam.</w:t>
      </w:r>
    </w:p>
    <w:p w14:paraId="0EF77268" w14:textId="77777777" w:rsidR="00BF0CF5" w:rsidRPr="00BF0CF5" w:rsidRDefault="00BF0CF5" w:rsidP="00890F0A">
      <w:pPr>
        <w:numPr>
          <w:ilvl w:val="1"/>
          <w:numId w:val="5"/>
        </w:numPr>
        <w:ind w:hanging="502"/>
        <w:jc w:val="both"/>
        <w:rPr>
          <w:lang w:val="lv-LV"/>
        </w:rPr>
      </w:pPr>
      <w:r w:rsidRPr="00BF0CF5">
        <w:rPr>
          <w:lang w:val="lv-LV"/>
        </w:rPr>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w:t>
      </w:r>
    </w:p>
    <w:p w14:paraId="45ECB86D" w14:textId="77777777" w:rsidR="00BF0CF5" w:rsidRPr="00BF0CF5" w:rsidRDefault="00BF0CF5" w:rsidP="00890F0A">
      <w:pPr>
        <w:pStyle w:val="ListParagraph"/>
        <w:numPr>
          <w:ilvl w:val="1"/>
          <w:numId w:val="5"/>
        </w:numPr>
        <w:ind w:hanging="502"/>
        <w:jc w:val="both"/>
        <w:rPr>
          <w:lang w:val="lv-LV"/>
        </w:rPr>
      </w:pPr>
      <w:r w:rsidRPr="00BF0CF5">
        <w:rPr>
          <w:lang w:val="lv-LV"/>
        </w:rPr>
        <w:t xml:space="preserve">Ja Komisija konstatē, ka Pretendents iesniedzis nepamatoti lētu piedāvājumu, Komisija to </w:t>
      </w:r>
      <w:r w:rsidR="00864027">
        <w:rPr>
          <w:lang w:val="lv-LV"/>
        </w:rPr>
        <w:t>noraida</w:t>
      </w:r>
      <w:r w:rsidRPr="00BF0CF5">
        <w:rPr>
          <w:lang w:val="lv-LV"/>
        </w:rPr>
        <w:t xml:space="preserve"> no turpmākās dalības </w:t>
      </w:r>
      <w:r w:rsidR="00864027">
        <w:rPr>
          <w:lang w:val="lv-LV"/>
        </w:rPr>
        <w:t>Iepirkumā</w:t>
      </w:r>
      <w:r w:rsidRPr="00BF0CF5">
        <w:rPr>
          <w:lang w:val="lv-LV"/>
        </w:rPr>
        <w:t xml:space="preserve">. </w:t>
      </w:r>
    </w:p>
    <w:p w14:paraId="3E3D9026" w14:textId="7983E08A" w:rsidR="00BF0CF5" w:rsidRPr="00BF0CF5" w:rsidRDefault="00BF0CF5" w:rsidP="00890F0A">
      <w:pPr>
        <w:pStyle w:val="ListParagraph"/>
        <w:numPr>
          <w:ilvl w:val="1"/>
          <w:numId w:val="5"/>
        </w:numPr>
        <w:ind w:hanging="502"/>
        <w:jc w:val="both"/>
        <w:rPr>
          <w:lang w:val="lv-LV"/>
        </w:rPr>
      </w:pPr>
      <w:r w:rsidRPr="00BF0CF5">
        <w:rPr>
          <w:lang w:val="lv-LV"/>
        </w:rPr>
        <w:t xml:space="preserve">Līguma slēgšanas tiesības piešķir un par uzvarētāju attiecīgajā Iepirkuma daļā Komisija atzīst Pretendentu, </w:t>
      </w:r>
      <w:r w:rsidRPr="00BF0CF5">
        <w:rPr>
          <w:b/>
          <w:lang w:val="lv-LV"/>
        </w:rPr>
        <w:t xml:space="preserve">kurš šajā daļā ir piedāvājis Nolikuma prasībām atbilstošu </w:t>
      </w:r>
      <w:r w:rsidR="00176FFB">
        <w:rPr>
          <w:b/>
          <w:lang w:val="lv-LV"/>
        </w:rPr>
        <w:t xml:space="preserve">saimnieciski izdevīgāko </w:t>
      </w:r>
      <w:r w:rsidRPr="00BF0CF5">
        <w:rPr>
          <w:b/>
          <w:lang w:val="lv-LV"/>
        </w:rPr>
        <w:t>piedāvājumu ar viszemāko cenu.</w:t>
      </w:r>
      <w:r w:rsidRPr="00BF0CF5">
        <w:rPr>
          <w:lang w:val="lv-LV"/>
        </w:rPr>
        <w:t xml:space="preserve"> </w:t>
      </w:r>
    </w:p>
    <w:p w14:paraId="5ACFE9E1" w14:textId="77777777" w:rsidR="00BF0CF5" w:rsidRPr="00BF0CF5" w:rsidRDefault="00BF0CF5" w:rsidP="00890F0A">
      <w:pPr>
        <w:pStyle w:val="ListParagraph"/>
        <w:numPr>
          <w:ilvl w:val="1"/>
          <w:numId w:val="5"/>
        </w:numPr>
        <w:ind w:hanging="502"/>
        <w:jc w:val="both"/>
        <w:rPr>
          <w:lang w:val="lv-LV"/>
        </w:rPr>
      </w:pPr>
      <w:r w:rsidRPr="00BF0CF5">
        <w:rPr>
          <w:lang w:val="lv-LV"/>
        </w:rPr>
        <w:t xml:space="preserve">Lēmumu par </w:t>
      </w:r>
      <w:r w:rsidR="00864027">
        <w:rPr>
          <w:lang w:val="lv-LV"/>
        </w:rPr>
        <w:t>Iepirkuma</w:t>
      </w:r>
      <w:r w:rsidRPr="00BF0CF5">
        <w:rPr>
          <w:lang w:val="lv-LV"/>
        </w:rPr>
        <w:t xml:space="preserve"> rezultātiem attiecīgajā iepirkuma daļā Komisija Pretendentiem paziņo rakstiski 3 (trīs) darba dienu laikā pēc tam, kad Komisija pieņēmusi lēmumu slēgt iepirkuma līgumu vai izbeigt vai pārtraukt attiecīgo iepirkuma daļu, neizvēloties nevienu no Pretendentu iesniegtajiem piedāvājumiem.</w:t>
      </w:r>
    </w:p>
    <w:p w14:paraId="754C420A" w14:textId="77777777" w:rsidR="00BF0CF5" w:rsidRPr="00BF0CF5" w:rsidRDefault="00BF0CF5" w:rsidP="00890F0A">
      <w:pPr>
        <w:pStyle w:val="ListParagraph"/>
        <w:numPr>
          <w:ilvl w:val="1"/>
          <w:numId w:val="5"/>
        </w:numPr>
        <w:ind w:hanging="502"/>
        <w:jc w:val="both"/>
        <w:rPr>
          <w:lang w:val="lv-LV"/>
        </w:rPr>
      </w:pPr>
      <w:r w:rsidRPr="00BF0CF5">
        <w:rPr>
          <w:lang w:val="lv-LV"/>
        </w:rPr>
        <w:t>Līguma projekts ir pievienots Nolikuma pielikumā. Iesniedzot piedāvājumu, Pretendents piekrīt visiem Nolikuma un iepirkuma līguma noteikumiem un apņemas tos pildīt.</w:t>
      </w:r>
    </w:p>
    <w:p w14:paraId="3777F46D" w14:textId="77777777" w:rsidR="00BF0CF5" w:rsidRPr="00BF0CF5" w:rsidRDefault="00BF0CF5" w:rsidP="00890F0A">
      <w:pPr>
        <w:pStyle w:val="ListParagraph"/>
        <w:numPr>
          <w:ilvl w:val="1"/>
          <w:numId w:val="5"/>
        </w:numPr>
        <w:ind w:hanging="502"/>
        <w:jc w:val="both"/>
        <w:rPr>
          <w:lang w:val="lv-LV"/>
        </w:rPr>
      </w:pPr>
      <w:r w:rsidRPr="00BF0CF5">
        <w:rPr>
          <w:lang w:val="lv-LV"/>
        </w:rPr>
        <w:t xml:space="preserve">Ja Pretendents, kuram piešķirtas līguma slēgšanas tiesības attiecīgajā iepirkuma daļā, atsakās no līguma noslēgšanas vai atsauc savu piedāvājumu, Komisija var atzīt par uzvarētāju Pretendentu, kurš iesniedzis nākamo piedāvājumu ar viszemāko cenu, pirms </w:t>
      </w:r>
      <w:r w:rsidRPr="00BF0CF5">
        <w:rPr>
          <w:lang w:val="lv-LV"/>
        </w:rPr>
        <w:lastRenderedPageBreak/>
        <w:t xml:space="preserve">tam izvērtējot, vai tas nav uzskatāms par vienu tirgus dalībnieku kopā ar sākotnēji izraudzīto Pretendentu, kurš atteicās slēgt iepirkuma līgumu ar Pasūtītāju, vai pārtraukt </w:t>
      </w:r>
      <w:r w:rsidR="00864027">
        <w:rPr>
          <w:lang w:val="lv-LV"/>
        </w:rPr>
        <w:t>I</w:t>
      </w:r>
      <w:r w:rsidRPr="00BF0CF5">
        <w:rPr>
          <w:lang w:val="lv-LV"/>
        </w:rPr>
        <w:t>epirkuma attiecīgajā daļā, neizvēloties nevienu piedāvājumu.</w:t>
      </w:r>
    </w:p>
    <w:p w14:paraId="0FE8BB63" w14:textId="77777777" w:rsidR="00864027" w:rsidRDefault="00BF0CF5" w:rsidP="00864027">
      <w:pPr>
        <w:pStyle w:val="ListParagraph"/>
        <w:numPr>
          <w:ilvl w:val="1"/>
          <w:numId w:val="5"/>
        </w:numPr>
        <w:ind w:hanging="502"/>
        <w:jc w:val="both"/>
        <w:rPr>
          <w:lang w:val="lv-LV"/>
        </w:rPr>
      </w:pPr>
      <w:r w:rsidRPr="00BF0CF5">
        <w:rPr>
          <w:lang w:val="lv-LV"/>
        </w:rPr>
        <w:t xml:space="preserve">Iepirkuma </w:t>
      </w:r>
      <w:smartTag w:uri="schemas-tilde-lv/tildestengine" w:element="veidnes">
        <w:smartTagPr>
          <w:attr w:name="text" w:val="Līgums"/>
          <w:attr w:name="id" w:val="-1"/>
          <w:attr w:name="baseform" w:val="līgum|s"/>
        </w:smartTagPr>
        <w:r w:rsidRPr="00BF0CF5">
          <w:rPr>
            <w:lang w:val="lv-LV"/>
          </w:rPr>
          <w:t>līgums</w:t>
        </w:r>
      </w:smartTag>
      <w:r w:rsidRPr="00BF0CF5">
        <w:rPr>
          <w:lang w:val="lv-LV"/>
        </w:rPr>
        <w:t xml:space="preserve"> par katru no daļām starp Pasūtītāju un </w:t>
      </w:r>
      <w:r w:rsidR="00864027">
        <w:rPr>
          <w:lang w:val="lv-LV"/>
        </w:rPr>
        <w:t>Iepirkuma</w:t>
      </w:r>
      <w:r w:rsidRPr="00BF0CF5">
        <w:rPr>
          <w:lang w:val="lv-LV"/>
        </w:rPr>
        <w:t xml:space="preserve"> uzvarētāju attiecīgajā iepirkuma daļā tiks noslēgts Publisko iepirkumu likuma 6</w:t>
      </w:r>
      <w:r w:rsidR="000E407C">
        <w:rPr>
          <w:lang w:val="lv-LV"/>
        </w:rPr>
        <w:t>0</w:t>
      </w:r>
      <w:r w:rsidRPr="00BF0CF5">
        <w:rPr>
          <w:lang w:val="lv-LV"/>
        </w:rPr>
        <w:t>.pantā noteiktajā kārtībā.</w:t>
      </w:r>
    </w:p>
    <w:p w14:paraId="6E698ADF" w14:textId="77777777" w:rsidR="00BF0CF5" w:rsidRPr="00BB6C48" w:rsidRDefault="00864027" w:rsidP="00864027">
      <w:pPr>
        <w:pStyle w:val="ListParagraph"/>
        <w:numPr>
          <w:ilvl w:val="1"/>
          <w:numId w:val="5"/>
        </w:numPr>
        <w:ind w:hanging="502"/>
        <w:jc w:val="both"/>
        <w:rPr>
          <w:lang w:val="lv-LV"/>
        </w:rPr>
      </w:pPr>
      <w:r w:rsidRPr="00BB6C48">
        <w:rPr>
          <w:lang w:val="lv-LV"/>
        </w:rPr>
        <w:t>Pasūtītājs var izbeigt Iepirkumu, ja</w:t>
      </w:r>
      <w:r w:rsidR="00BF0CF5" w:rsidRPr="00BB6C48">
        <w:rPr>
          <w:lang w:val="lv-LV"/>
        </w:rPr>
        <w:t xml:space="preserve"> nav iesniegti piedāvājumi vai ja iesniegti</w:t>
      </w:r>
      <w:r w:rsidR="00733C1F" w:rsidRPr="00BB6C48">
        <w:rPr>
          <w:lang w:val="lv-LV"/>
        </w:rPr>
        <w:t>e piedāvājumi neatbilst Nolikumā</w:t>
      </w:r>
      <w:r w:rsidR="00BF0CF5" w:rsidRPr="00BB6C48">
        <w:rPr>
          <w:lang w:val="lv-LV"/>
        </w:rPr>
        <w:t xml:space="preserve"> noteiktajām </w:t>
      </w:r>
      <w:r w:rsidR="00733C1F" w:rsidRPr="00BB6C48">
        <w:rPr>
          <w:lang w:val="lv-LV"/>
        </w:rPr>
        <w:t>prasībām</w:t>
      </w:r>
      <w:r w:rsidR="00BB6C48">
        <w:rPr>
          <w:lang w:val="lv-LV"/>
        </w:rPr>
        <w:t>.</w:t>
      </w:r>
      <w:r w:rsidR="00BF0CF5" w:rsidRPr="00BB6C48">
        <w:rPr>
          <w:lang w:val="lv-LV"/>
        </w:rPr>
        <w:t xml:space="preserve"> Pasūtītā</w:t>
      </w:r>
      <w:r w:rsidRPr="00BB6C48">
        <w:rPr>
          <w:lang w:val="lv-LV"/>
        </w:rPr>
        <w:t>js var jebkurā brīdī pārtraukt I</w:t>
      </w:r>
      <w:r w:rsidR="00BF0CF5" w:rsidRPr="00BB6C48">
        <w:rPr>
          <w:lang w:val="lv-LV"/>
        </w:rPr>
        <w:t>epirkum</w:t>
      </w:r>
      <w:r w:rsidRPr="00BB6C48">
        <w:rPr>
          <w:lang w:val="lv-LV"/>
        </w:rPr>
        <w:t>u</w:t>
      </w:r>
      <w:r w:rsidR="00BF0CF5" w:rsidRPr="00BB6C48">
        <w:rPr>
          <w:lang w:val="lv-LV"/>
        </w:rPr>
        <w:t>, ja tam ir objektīvs pamatojums.</w:t>
      </w:r>
    </w:p>
    <w:p w14:paraId="620178E8" w14:textId="77777777" w:rsidR="00BF0CF5" w:rsidRPr="00BF0CF5" w:rsidRDefault="00BF0CF5" w:rsidP="00BF0CF5">
      <w:pPr>
        <w:widowControl w:val="0"/>
        <w:ind w:left="360"/>
        <w:jc w:val="both"/>
        <w:rPr>
          <w:rFonts w:eastAsia="Cambria"/>
          <w:b/>
          <w:caps/>
          <w:kern w:val="56"/>
          <w:lang w:val="lv-LV"/>
        </w:rPr>
      </w:pPr>
    </w:p>
    <w:p w14:paraId="6D884BB2" w14:textId="77777777" w:rsidR="00E07362" w:rsidRDefault="00DA1A25" w:rsidP="00E07362">
      <w:pPr>
        <w:widowControl w:val="0"/>
        <w:numPr>
          <w:ilvl w:val="0"/>
          <w:numId w:val="5"/>
        </w:numPr>
        <w:ind w:right="-81"/>
        <w:jc w:val="center"/>
        <w:rPr>
          <w:rFonts w:ascii="Times New Roman Bold" w:eastAsia="Cambria" w:hAnsi="Times New Roman Bold"/>
          <w:caps/>
          <w:kern w:val="56"/>
          <w:lang w:val="lv-LV"/>
        </w:rPr>
      </w:pPr>
      <w:r w:rsidRPr="00A2517F">
        <w:rPr>
          <w:rFonts w:ascii="Times New Roman Bold" w:eastAsia="Cambria" w:hAnsi="Times New Roman Bold"/>
          <w:b/>
          <w:bCs/>
          <w:iCs/>
          <w:caps/>
          <w:color w:val="000000"/>
          <w:spacing w:val="1"/>
          <w:kern w:val="56"/>
          <w:lang w:val="lv-LV"/>
        </w:rPr>
        <w:t>Pielikumu saraksts</w:t>
      </w:r>
    </w:p>
    <w:p w14:paraId="20CCEFB1" w14:textId="77777777" w:rsidR="00E07362" w:rsidRDefault="00A359F6" w:rsidP="00E07362">
      <w:pPr>
        <w:widowControl w:val="0"/>
        <w:ind w:right="-81"/>
        <w:jc w:val="both"/>
        <w:rPr>
          <w:rFonts w:ascii="Times New Roman Bold" w:eastAsia="Cambria" w:hAnsi="Times New Roman Bold"/>
          <w:caps/>
          <w:kern w:val="56"/>
          <w:lang w:val="lv-LV"/>
        </w:rPr>
      </w:pPr>
      <w:r w:rsidRPr="00E07362">
        <w:rPr>
          <w:lang w:val="lv-LV"/>
        </w:rPr>
        <w:t>P</w:t>
      </w:r>
      <w:r w:rsidR="00DA1A25" w:rsidRPr="00E07362">
        <w:rPr>
          <w:lang w:val="lv-LV"/>
        </w:rPr>
        <w:t>ielikums</w:t>
      </w:r>
      <w:r w:rsidRPr="00E07362">
        <w:rPr>
          <w:lang w:val="lv-LV"/>
        </w:rPr>
        <w:t xml:space="preserve"> Nr. 1</w:t>
      </w:r>
      <w:r w:rsidR="00DA1A25" w:rsidRPr="00E07362">
        <w:rPr>
          <w:lang w:val="lv-LV"/>
        </w:rPr>
        <w:t xml:space="preserve"> – Pieteikuma vēstules forma;</w:t>
      </w:r>
    </w:p>
    <w:p w14:paraId="71140EDF" w14:textId="77777777" w:rsidR="00E07362" w:rsidRDefault="00A359F6" w:rsidP="00E07362">
      <w:pPr>
        <w:widowControl w:val="0"/>
        <w:ind w:right="-81"/>
        <w:jc w:val="both"/>
        <w:rPr>
          <w:rFonts w:ascii="Times New Roman Bold" w:eastAsia="Cambria" w:hAnsi="Times New Roman Bold"/>
          <w:caps/>
          <w:kern w:val="56"/>
          <w:lang w:val="lv-LV"/>
        </w:rPr>
      </w:pPr>
      <w:r>
        <w:rPr>
          <w:lang w:val="lv-LV"/>
        </w:rPr>
        <w:t>P</w:t>
      </w:r>
      <w:r w:rsidR="00DA1A25" w:rsidRPr="00A2517F">
        <w:rPr>
          <w:lang w:val="lv-LV"/>
        </w:rPr>
        <w:t>ielikums</w:t>
      </w:r>
      <w:r>
        <w:rPr>
          <w:lang w:val="lv-LV"/>
        </w:rPr>
        <w:t xml:space="preserve"> Nr. 2</w:t>
      </w:r>
      <w:r w:rsidR="00DA1A25" w:rsidRPr="00A2517F">
        <w:rPr>
          <w:lang w:val="lv-LV"/>
        </w:rPr>
        <w:t xml:space="preserve"> – Tehniskā specifikācija</w:t>
      </w:r>
      <w:r w:rsidR="002D387E">
        <w:rPr>
          <w:lang w:val="lv-LV"/>
        </w:rPr>
        <w:t xml:space="preserve"> un Tehniskā piedāvājuma forma</w:t>
      </w:r>
      <w:r w:rsidR="00DA1A25" w:rsidRPr="00A2517F">
        <w:rPr>
          <w:lang w:val="lv-LV"/>
        </w:rPr>
        <w:t>;</w:t>
      </w:r>
    </w:p>
    <w:p w14:paraId="298B7C58" w14:textId="77777777" w:rsidR="00E07362" w:rsidRPr="00E07362" w:rsidRDefault="00A359F6" w:rsidP="00E07362">
      <w:pPr>
        <w:widowControl w:val="0"/>
        <w:ind w:right="-81"/>
        <w:jc w:val="both"/>
        <w:rPr>
          <w:rFonts w:ascii="Times New Roman Bold" w:eastAsia="Cambria" w:hAnsi="Times New Roman Bold"/>
          <w:caps/>
          <w:kern w:val="56"/>
          <w:lang w:val="lv-LV"/>
        </w:rPr>
      </w:pPr>
      <w:r>
        <w:rPr>
          <w:lang w:val="lv-LV"/>
        </w:rPr>
        <w:t>P</w:t>
      </w:r>
      <w:r w:rsidRPr="00A2517F">
        <w:rPr>
          <w:lang w:val="lv-LV"/>
        </w:rPr>
        <w:t>ielikums</w:t>
      </w:r>
      <w:r>
        <w:rPr>
          <w:lang w:val="lv-LV"/>
        </w:rPr>
        <w:t xml:space="preserve"> Nr. 3</w:t>
      </w:r>
      <w:r w:rsidRPr="00A2517F">
        <w:rPr>
          <w:lang w:val="lv-LV"/>
        </w:rPr>
        <w:t xml:space="preserve"> </w:t>
      </w:r>
      <w:r w:rsidR="00DA1A25" w:rsidRPr="00A2517F">
        <w:rPr>
          <w:b/>
          <w:bCs/>
          <w:lang w:val="lv-LV"/>
        </w:rPr>
        <w:t>–</w:t>
      </w:r>
      <w:r w:rsidR="002D387E">
        <w:rPr>
          <w:b/>
          <w:bCs/>
          <w:lang w:val="lv-LV"/>
        </w:rPr>
        <w:t xml:space="preserve"> </w:t>
      </w:r>
      <w:r w:rsidR="002E1EB0" w:rsidRPr="00A2517F">
        <w:rPr>
          <w:lang w:val="lv-LV"/>
        </w:rPr>
        <w:t>Finanšu piedāvājuma forma;</w:t>
      </w:r>
    </w:p>
    <w:p w14:paraId="672E1535" w14:textId="77777777" w:rsidR="00E07362" w:rsidRDefault="00A359F6" w:rsidP="00E07362">
      <w:pPr>
        <w:jc w:val="both"/>
        <w:rPr>
          <w:lang w:val="lv-LV"/>
        </w:rPr>
      </w:pPr>
      <w:r>
        <w:rPr>
          <w:lang w:val="lv-LV"/>
        </w:rPr>
        <w:t>P</w:t>
      </w:r>
      <w:r w:rsidRPr="00A2517F">
        <w:rPr>
          <w:lang w:val="lv-LV"/>
        </w:rPr>
        <w:t>ielikums</w:t>
      </w:r>
      <w:r>
        <w:rPr>
          <w:lang w:val="lv-LV"/>
        </w:rPr>
        <w:t xml:space="preserve"> Nr. 4</w:t>
      </w:r>
      <w:r w:rsidRPr="00A2517F">
        <w:rPr>
          <w:lang w:val="lv-LV"/>
        </w:rPr>
        <w:t xml:space="preserve"> </w:t>
      </w:r>
      <w:r w:rsidR="00DA1A25" w:rsidRPr="00A2517F">
        <w:rPr>
          <w:lang w:val="lv-LV"/>
        </w:rPr>
        <w:t>– Līguma projekts</w:t>
      </w:r>
      <w:r w:rsidR="00D1106C">
        <w:rPr>
          <w:lang w:val="lv-LV"/>
        </w:rPr>
        <w:t>;</w:t>
      </w:r>
    </w:p>
    <w:p w14:paraId="6DF078E7" w14:textId="77777777" w:rsidR="00E07362" w:rsidRDefault="00A359F6" w:rsidP="00E07362">
      <w:pPr>
        <w:jc w:val="both"/>
        <w:rPr>
          <w:lang w:val="lv-LV"/>
        </w:rPr>
      </w:pPr>
      <w:r>
        <w:rPr>
          <w:lang w:val="lv-LV"/>
        </w:rPr>
        <w:t>P</w:t>
      </w:r>
      <w:r w:rsidRPr="00A2517F">
        <w:rPr>
          <w:lang w:val="lv-LV"/>
        </w:rPr>
        <w:t>ielikums</w:t>
      </w:r>
      <w:r>
        <w:rPr>
          <w:lang w:val="lv-LV"/>
        </w:rPr>
        <w:t xml:space="preserve"> Nr. 5</w:t>
      </w:r>
      <w:r w:rsidRPr="00A2517F">
        <w:rPr>
          <w:lang w:val="lv-LV"/>
        </w:rPr>
        <w:t xml:space="preserve"> </w:t>
      </w:r>
      <w:r w:rsidR="00D546E3">
        <w:rPr>
          <w:lang w:val="lv-LV"/>
        </w:rPr>
        <w:t xml:space="preserve">- </w:t>
      </w:r>
      <w:r w:rsidR="00D546E3" w:rsidRPr="00D546E3">
        <w:rPr>
          <w:lang w:val="lv-LV"/>
        </w:rPr>
        <w:t>Pretendenta iepriekšējās praktiskās vadības pieredzes saraksts</w:t>
      </w:r>
      <w:r w:rsidR="00D1106C">
        <w:rPr>
          <w:lang w:val="lv-LV"/>
        </w:rPr>
        <w:t>;</w:t>
      </w:r>
    </w:p>
    <w:p w14:paraId="3D5B3047" w14:textId="77777777" w:rsidR="00D1106C" w:rsidRPr="00A2517F" w:rsidRDefault="00A359F6" w:rsidP="00E07362">
      <w:pPr>
        <w:jc w:val="both"/>
        <w:rPr>
          <w:lang w:val="lv-LV"/>
        </w:rPr>
      </w:pPr>
      <w:r>
        <w:rPr>
          <w:lang w:val="lv-LV"/>
        </w:rPr>
        <w:t>P</w:t>
      </w:r>
      <w:r w:rsidRPr="00A2517F">
        <w:rPr>
          <w:lang w:val="lv-LV"/>
        </w:rPr>
        <w:t>ielikums</w:t>
      </w:r>
      <w:r>
        <w:rPr>
          <w:lang w:val="lv-LV"/>
        </w:rPr>
        <w:t xml:space="preserve"> Nr. 6</w:t>
      </w:r>
      <w:r w:rsidRPr="00A2517F">
        <w:rPr>
          <w:lang w:val="lv-LV"/>
        </w:rPr>
        <w:t xml:space="preserve"> </w:t>
      </w:r>
      <w:r w:rsidR="00D1106C">
        <w:rPr>
          <w:lang w:val="lv-LV"/>
        </w:rPr>
        <w:t xml:space="preserve">- </w:t>
      </w:r>
      <w:r w:rsidR="00D1106C" w:rsidRPr="00D1106C">
        <w:rPr>
          <w:lang w:val="lv-LV"/>
        </w:rPr>
        <w:t>Pretendenta pedagoģiskās pieredzes apraksts</w:t>
      </w:r>
      <w:r w:rsidR="00D1106C">
        <w:rPr>
          <w:lang w:val="lv-LV"/>
        </w:rPr>
        <w:t>.</w:t>
      </w:r>
    </w:p>
    <w:p w14:paraId="6E57DF18" w14:textId="77777777" w:rsidR="00DA1A25" w:rsidRPr="000A0735" w:rsidRDefault="00DA1A25" w:rsidP="00DA1A25">
      <w:pPr>
        <w:jc w:val="right"/>
        <w:rPr>
          <w:bCs/>
          <w:szCs w:val="20"/>
          <w:lang w:val="lv-LV"/>
        </w:rPr>
      </w:pPr>
      <w:r w:rsidRPr="00A2517F">
        <w:rPr>
          <w:lang w:val="lv-LV"/>
        </w:rPr>
        <w:br w:type="page"/>
      </w:r>
      <w:r w:rsidR="00A359F6" w:rsidRPr="000A0735">
        <w:rPr>
          <w:szCs w:val="20"/>
          <w:lang w:val="lv-LV"/>
        </w:rPr>
        <w:lastRenderedPageBreak/>
        <w:t>Pielikums Nr. 1</w:t>
      </w:r>
      <w:r w:rsidRPr="000A0735">
        <w:rPr>
          <w:bCs/>
          <w:szCs w:val="20"/>
          <w:lang w:val="lv-LV"/>
        </w:rPr>
        <w:t xml:space="preserve"> </w:t>
      </w:r>
    </w:p>
    <w:p w14:paraId="3C168A9D" w14:textId="77777777" w:rsidR="00DA1A25" w:rsidRPr="000A0735" w:rsidRDefault="00E07362" w:rsidP="00DA1A25">
      <w:pPr>
        <w:jc w:val="right"/>
        <w:rPr>
          <w:b/>
          <w:bCs/>
          <w:sz w:val="32"/>
          <w:lang w:val="lv-LV"/>
        </w:rPr>
      </w:pPr>
      <w:r w:rsidRPr="000A0735">
        <w:rPr>
          <w:bCs/>
          <w:szCs w:val="20"/>
          <w:lang w:val="lv-LV"/>
        </w:rPr>
        <w:t>N</w:t>
      </w:r>
      <w:r w:rsidR="000D7B65" w:rsidRPr="000A0735">
        <w:rPr>
          <w:bCs/>
          <w:szCs w:val="20"/>
          <w:lang w:val="lv-LV"/>
        </w:rPr>
        <w:t xml:space="preserve">olikumam </w:t>
      </w:r>
      <w:r w:rsidR="00E506BE" w:rsidRPr="000A0735">
        <w:rPr>
          <w:bCs/>
          <w:szCs w:val="20"/>
          <w:lang w:val="lv-LV"/>
        </w:rPr>
        <w:t>ID.</w:t>
      </w:r>
      <w:r w:rsidR="00555178" w:rsidRPr="000A0735">
        <w:rPr>
          <w:bCs/>
          <w:szCs w:val="20"/>
          <w:lang w:val="lv-LV"/>
        </w:rPr>
        <w:t>Nr. RTU-</w:t>
      </w:r>
      <w:r w:rsidR="00D73255" w:rsidRPr="000A0735">
        <w:rPr>
          <w:bCs/>
          <w:szCs w:val="20"/>
          <w:lang w:val="lv-LV"/>
        </w:rPr>
        <w:t>2017</w:t>
      </w:r>
      <w:r w:rsidR="00555178" w:rsidRPr="000A0735">
        <w:rPr>
          <w:bCs/>
          <w:szCs w:val="20"/>
          <w:lang w:val="lv-LV"/>
        </w:rPr>
        <w:t>/</w:t>
      </w:r>
      <w:r w:rsidR="00D73255" w:rsidRPr="000A0735">
        <w:rPr>
          <w:bCs/>
          <w:szCs w:val="20"/>
          <w:lang w:val="lv-LV"/>
        </w:rPr>
        <w:t>29</w:t>
      </w:r>
      <w:r w:rsidR="00BE0DD5" w:rsidRPr="000A0735">
        <w:rPr>
          <w:bCs/>
          <w:szCs w:val="20"/>
          <w:lang w:val="lv-LV"/>
        </w:rPr>
        <w:t xml:space="preserve"> </w:t>
      </w:r>
    </w:p>
    <w:p w14:paraId="47D07C48" w14:textId="77777777" w:rsidR="00DA1A25" w:rsidRPr="000A0735" w:rsidRDefault="00DA1A25" w:rsidP="00DA1A25">
      <w:pPr>
        <w:jc w:val="right"/>
        <w:rPr>
          <w:lang w:val="lv-LV"/>
        </w:rPr>
      </w:pPr>
    </w:p>
    <w:p w14:paraId="243CA86E" w14:textId="77777777" w:rsidR="00DA1A25" w:rsidRPr="000A0735" w:rsidRDefault="00DA1A25" w:rsidP="00DA1A25">
      <w:pPr>
        <w:jc w:val="center"/>
        <w:rPr>
          <w:b/>
          <w:bCs/>
          <w:iCs/>
          <w:szCs w:val="28"/>
          <w:lang w:val="lv-LV"/>
        </w:rPr>
      </w:pPr>
      <w:r w:rsidRPr="000A0735">
        <w:rPr>
          <w:b/>
          <w:bCs/>
          <w:iCs/>
          <w:szCs w:val="28"/>
          <w:lang w:val="lv-LV"/>
        </w:rPr>
        <w:t>PIETEIKUMA VĒSTULES FORMA</w:t>
      </w:r>
    </w:p>
    <w:p w14:paraId="4616485F" w14:textId="77777777" w:rsidR="00DA1A25" w:rsidRPr="000A0735" w:rsidRDefault="00DA1A25" w:rsidP="00DA1A25">
      <w:pPr>
        <w:jc w:val="center"/>
        <w:rPr>
          <w:b/>
          <w:bCs/>
          <w:iCs/>
          <w:szCs w:val="28"/>
          <w:lang w:val="lv-LV"/>
        </w:rPr>
      </w:pPr>
    </w:p>
    <w:p w14:paraId="5FE33821" w14:textId="77777777" w:rsidR="00DA1A25" w:rsidRPr="000A0735" w:rsidRDefault="00DA1A25" w:rsidP="00DA1A25">
      <w:pPr>
        <w:ind w:right="29"/>
        <w:jc w:val="both"/>
        <w:rPr>
          <w:i/>
          <w:lang w:val="lv-LV"/>
        </w:rPr>
      </w:pPr>
      <w:r w:rsidRPr="000A0735">
        <w:rPr>
          <w:b/>
          <w:lang w:val="lv-LV"/>
        </w:rPr>
        <w:t>Piezīme</w:t>
      </w:r>
      <w:r w:rsidRPr="000A0735">
        <w:rPr>
          <w:lang w:val="lv-LV"/>
        </w:rPr>
        <w:t xml:space="preserve">: </w:t>
      </w:r>
      <w:r w:rsidRPr="000A0735">
        <w:rPr>
          <w:i/>
          <w:lang w:val="lv-LV"/>
        </w:rPr>
        <w:t>Iepirkuma pretendentam jāaizpilda tukšās vietas šajā formā.</w:t>
      </w:r>
    </w:p>
    <w:p w14:paraId="2AED3F1A" w14:textId="77777777" w:rsidR="00DA1A25" w:rsidRPr="000A0735" w:rsidRDefault="00DA1A25" w:rsidP="00DA1A25">
      <w:pPr>
        <w:pStyle w:val="Header"/>
        <w:jc w:val="both"/>
        <w:rPr>
          <w:lang w:val="lv-LV"/>
        </w:rPr>
      </w:pPr>
      <w:r w:rsidRPr="000A0735">
        <w:rPr>
          <w:b/>
          <w:lang w:val="lv-LV"/>
        </w:rPr>
        <w:t>Iepirkums:</w:t>
      </w:r>
      <w:r w:rsidRPr="000A0735">
        <w:rPr>
          <w:lang w:val="lv-LV"/>
        </w:rPr>
        <w:t xml:space="preserve"> </w:t>
      </w:r>
      <w:r w:rsidR="00CB5A5A" w:rsidRPr="000A0735">
        <w:rPr>
          <w:lang w:val="lv-LV"/>
        </w:rPr>
        <w:t>„</w:t>
      </w:r>
      <w:r w:rsidR="000A0735" w:rsidRPr="000A0735">
        <w:rPr>
          <w:lang w:val="lv-LV"/>
        </w:rPr>
        <w:t>Mācību kursu izstrādāšana un pasniegšana Rīgas Biznesa skolas vajadzībām</w:t>
      </w:r>
      <w:r w:rsidR="00555178" w:rsidRPr="000A0735">
        <w:rPr>
          <w:lang w:val="lv-LV"/>
        </w:rPr>
        <w:t>”</w:t>
      </w:r>
      <w:r w:rsidR="00CB5A5A" w:rsidRPr="000A0735">
        <w:rPr>
          <w:b/>
          <w:lang w:val="lv-LV"/>
        </w:rPr>
        <w:t xml:space="preserve">, </w:t>
      </w:r>
      <w:r w:rsidRPr="000A0735">
        <w:rPr>
          <w:lang w:val="lv-LV"/>
        </w:rPr>
        <w:t xml:space="preserve">ID Nr. </w:t>
      </w:r>
      <w:r w:rsidR="008E5F97" w:rsidRPr="000A0735">
        <w:rPr>
          <w:lang w:val="lv-LV"/>
        </w:rPr>
        <w:t>RTU-</w:t>
      </w:r>
      <w:r w:rsidR="000A0735" w:rsidRPr="000A0735">
        <w:rPr>
          <w:lang w:val="lv-LV"/>
        </w:rPr>
        <w:t>2017</w:t>
      </w:r>
      <w:r w:rsidR="000D7B65" w:rsidRPr="000A0735">
        <w:rPr>
          <w:lang w:val="lv-LV"/>
        </w:rPr>
        <w:t>/</w:t>
      </w:r>
      <w:r w:rsidR="000A0735" w:rsidRPr="000A0735">
        <w:rPr>
          <w:lang w:val="lv-LV"/>
        </w:rPr>
        <w:t>29</w:t>
      </w:r>
      <w:r w:rsidR="008E5F97" w:rsidRPr="000A0735">
        <w:rPr>
          <w:lang w:val="lv-LV"/>
        </w:rPr>
        <w:t>.</w:t>
      </w:r>
    </w:p>
    <w:p w14:paraId="6A9A9E9C" w14:textId="77777777" w:rsidR="00DA1A25" w:rsidRPr="000A0735" w:rsidRDefault="00DA1A25" w:rsidP="00DA1A25">
      <w:pPr>
        <w:ind w:right="29"/>
        <w:rPr>
          <w:lang w:val="lv-LV"/>
        </w:rPr>
      </w:pPr>
      <w:r w:rsidRPr="000A0735">
        <w:rPr>
          <w:lang w:val="lv-LV"/>
        </w:rPr>
        <w:t>Kam:</w:t>
      </w:r>
      <w:r w:rsidRPr="000A0735">
        <w:rPr>
          <w:lang w:val="lv-LV"/>
        </w:rPr>
        <w:tab/>
        <w:t>Rīga</w:t>
      </w:r>
      <w:r w:rsidR="00EC1781" w:rsidRPr="000A0735">
        <w:rPr>
          <w:lang w:val="lv-LV"/>
        </w:rPr>
        <w:t>s Tehniskajai</w:t>
      </w:r>
      <w:r w:rsidRPr="000A0735">
        <w:rPr>
          <w:lang w:val="lv-LV"/>
        </w:rPr>
        <w:t xml:space="preserve"> universitātei </w:t>
      </w:r>
    </w:p>
    <w:p w14:paraId="48C3C287" w14:textId="77777777" w:rsidR="00DA1A25" w:rsidRPr="000A0735" w:rsidRDefault="00EC1781" w:rsidP="00DA1A25">
      <w:pPr>
        <w:pStyle w:val="Header"/>
        <w:jc w:val="both"/>
        <w:rPr>
          <w:lang w:val="lv-LV"/>
        </w:rPr>
      </w:pPr>
      <w:r w:rsidRPr="000A0735">
        <w:rPr>
          <w:lang w:val="lv-LV"/>
        </w:rPr>
        <w:tab/>
        <w:t>Saskaņā ar I</w:t>
      </w:r>
      <w:r w:rsidR="00DA1A25" w:rsidRPr="000A0735">
        <w:rPr>
          <w:lang w:val="lv-LV"/>
        </w:rPr>
        <w:t>epirkuma nolikumu, apstiprinām, ka piekrītam Iepirkuma noteikumiem. Piedāvājam mācību kursu izstrādāšanu un pasniegšan</w:t>
      </w:r>
      <w:r w:rsidRPr="000A0735">
        <w:rPr>
          <w:lang w:val="lv-LV"/>
        </w:rPr>
        <w:t>u saskaņā ar Nolikuma prasībām I</w:t>
      </w:r>
      <w:r w:rsidR="00DA1A25" w:rsidRPr="000A0735">
        <w:rPr>
          <w:lang w:val="lv-LV"/>
        </w:rPr>
        <w:t>epirkuma daļā Nr. _____________________________:</w:t>
      </w:r>
    </w:p>
    <w:p w14:paraId="190A988D" w14:textId="77777777" w:rsidR="008E5F97" w:rsidRPr="000A0735" w:rsidRDefault="008E5F97" w:rsidP="008E5F97">
      <w:pPr>
        <w:pStyle w:val="Header"/>
        <w:ind w:left="570"/>
        <w:jc w:val="both"/>
        <w:rPr>
          <w:i/>
          <w:sz w:val="22"/>
          <w:szCs w:val="22"/>
          <w:lang w:val="lv-LV"/>
        </w:rPr>
      </w:pPr>
      <w:r w:rsidRPr="000A0735">
        <w:rPr>
          <w:i/>
          <w:sz w:val="22"/>
          <w:szCs w:val="22"/>
          <w:lang w:val="lv-LV"/>
        </w:rPr>
        <w:t>&lt; Pretendents pēc nepieciešamības norāda to iepirkuma priekšmeta daļu, par kuru tas iesniedz piedāvājumu.&gt;</w:t>
      </w:r>
    </w:p>
    <w:p w14:paraId="468B1517" w14:textId="77777777" w:rsidR="00DA1A25" w:rsidRPr="000A0735" w:rsidRDefault="00CB5A5A" w:rsidP="00DA1A25">
      <w:pPr>
        <w:numPr>
          <w:ilvl w:val="0"/>
          <w:numId w:val="3"/>
        </w:numPr>
        <w:ind w:left="426" w:right="29" w:hanging="426"/>
        <w:jc w:val="both"/>
        <w:rPr>
          <w:rFonts w:eastAsia="Cambria"/>
          <w:kern w:val="56"/>
          <w:lang w:val="lv-LV"/>
        </w:rPr>
      </w:pPr>
      <w:r w:rsidRPr="000A0735">
        <w:rPr>
          <w:rFonts w:eastAsia="Cambria"/>
          <w:kern w:val="56"/>
          <w:lang w:val="lv-LV"/>
        </w:rPr>
        <w:t>Piekrītu</w:t>
      </w:r>
      <w:r w:rsidR="00DA1A25" w:rsidRPr="000A0735">
        <w:rPr>
          <w:rFonts w:eastAsia="Cambria"/>
          <w:kern w:val="56"/>
          <w:lang w:val="lv-LV"/>
        </w:rPr>
        <w:t xml:space="preserve"> Iepirkuma </w:t>
      </w:r>
      <w:r w:rsidR="00E07362" w:rsidRPr="000A0735">
        <w:rPr>
          <w:rFonts w:eastAsia="Cambria"/>
          <w:kern w:val="56"/>
          <w:lang w:val="lv-LV"/>
        </w:rPr>
        <w:t>N</w:t>
      </w:r>
      <w:r w:rsidR="00DA1A25" w:rsidRPr="000A0735">
        <w:rPr>
          <w:rFonts w:eastAsia="Cambria"/>
          <w:kern w:val="56"/>
          <w:lang w:val="lv-LV"/>
        </w:rPr>
        <w:t>olikumam un pievienotā līguma  projekta noteikumiem.</w:t>
      </w:r>
    </w:p>
    <w:p w14:paraId="60B4F237" w14:textId="77777777" w:rsidR="00DA1A25" w:rsidRPr="000A0735" w:rsidRDefault="00CB5A5A" w:rsidP="00DA1A25">
      <w:pPr>
        <w:numPr>
          <w:ilvl w:val="0"/>
          <w:numId w:val="3"/>
        </w:numPr>
        <w:ind w:left="426" w:right="29" w:hanging="426"/>
        <w:jc w:val="both"/>
        <w:rPr>
          <w:rFonts w:eastAsia="Cambria"/>
          <w:kern w:val="56"/>
          <w:lang w:val="lv-LV"/>
        </w:rPr>
      </w:pPr>
      <w:r w:rsidRPr="000A0735">
        <w:rPr>
          <w:rFonts w:eastAsia="Cambria"/>
          <w:kern w:val="56"/>
          <w:lang w:val="lv-LV"/>
        </w:rPr>
        <w:t>Apstiprinu</w:t>
      </w:r>
      <w:r w:rsidR="00DA1A25" w:rsidRPr="000A0735">
        <w:rPr>
          <w:rFonts w:eastAsia="Cambria"/>
          <w:kern w:val="56"/>
          <w:lang w:val="lv-LV"/>
        </w:rPr>
        <w:t>, ka visi pievienotie dokumenti veido šo piedāvājumu.</w:t>
      </w:r>
    </w:p>
    <w:p w14:paraId="18BD002C" w14:textId="77777777" w:rsidR="00DA1A25" w:rsidRPr="000A0735" w:rsidRDefault="00CB5A5A" w:rsidP="00DA1A25">
      <w:pPr>
        <w:numPr>
          <w:ilvl w:val="0"/>
          <w:numId w:val="3"/>
        </w:numPr>
        <w:ind w:left="426" w:right="29" w:hanging="426"/>
        <w:jc w:val="both"/>
        <w:rPr>
          <w:rFonts w:eastAsia="Cambria"/>
          <w:kern w:val="56"/>
          <w:lang w:val="lv-LV"/>
        </w:rPr>
      </w:pPr>
      <w:r w:rsidRPr="000A0735">
        <w:rPr>
          <w:rFonts w:eastAsia="Cambria"/>
          <w:kern w:val="56"/>
          <w:lang w:val="lv-LV"/>
        </w:rPr>
        <w:t>Piekrītu</w:t>
      </w:r>
      <w:r w:rsidR="00DA1A25" w:rsidRPr="000A0735">
        <w:rPr>
          <w:rFonts w:eastAsia="Cambria"/>
          <w:kern w:val="56"/>
          <w:lang w:val="lv-LV"/>
        </w:rPr>
        <w:t>, ka līgums stājas spēkā pēc abpusējas parakstīšanas saskaņā ar Jūsu noteikumiem.</w:t>
      </w:r>
    </w:p>
    <w:p w14:paraId="25BC69CF" w14:textId="77777777" w:rsidR="00DA1A25" w:rsidRPr="000A0735" w:rsidRDefault="00CB5A5A" w:rsidP="00DA1A25">
      <w:pPr>
        <w:numPr>
          <w:ilvl w:val="0"/>
          <w:numId w:val="3"/>
        </w:numPr>
        <w:ind w:left="426" w:right="29" w:hanging="426"/>
        <w:jc w:val="both"/>
        <w:rPr>
          <w:rFonts w:eastAsia="Cambria"/>
          <w:kern w:val="56"/>
          <w:lang w:val="lv-LV"/>
        </w:rPr>
      </w:pPr>
      <w:r w:rsidRPr="000A0735">
        <w:rPr>
          <w:rFonts w:eastAsia="Cambria"/>
          <w:kern w:val="56"/>
          <w:lang w:val="lv-LV"/>
        </w:rPr>
        <w:t>Apliecinu, ka neesmu</w:t>
      </w:r>
      <w:r w:rsidR="00DA1A25" w:rsidRPr="000A0735">
        <w:rPr>
          <w:rFonts w:eastAsia="Cambria"/>
          <w:kern w:val="56"/>
          <w:lang w:val="lv-LV"/>
        </w:rPr>
        <w:t xml:space="preserve"> </w:t>
      </w:r>
      <w:r w:rsidRPr="000A0735">
        <w:rPr>
          <w:rFonts w:eastAsia="Cambria"/>
          <w:kern w:val="56"/>
          <w:lang w:val="lv-LV"/>
        </w:rPr>
        <w:t>ieinteresēts</w:t>
      </w:r>
      <w:r w:rsidR="00DA1A25" w:rsidRPr="000A0735">
        <w:rPr>
          <w:rFonts w:eastAsia="Cambria"/>
          <w:kern w:val="56"/>
          <w:lang w:val="lv-LV"/>
        </w:rPr>
        <w:t xml:space="preserve"> nevienā citā p</w:t>
      </w:r>
      <w:r w:rsidR="00EC1781" w:rsidRPr="000A0735">
        <w:rPr>
          <w:rFonts w:eastAsia="Cambria"/>
          <w:kern w:val="56"/>
          <w:lang w:val="lv-LV"/>
        </w:rPr>
        <w:t>iedāvājumā, kas iesniegts šajā I</w:t>
      </w:r>
      <w:r w:rsidR="00DA1A25" w:rsidRPr="000A0735">
        <w:rPr>
          <w:rFonts w:eastAsia="Cambria"/>
          <w:kern w:val="56"/>
          <w:lang w:val="lv-LV"/>
        </w:rPr>
        <w:t>epirkumā.</w:t>
      </w:r>
    </w:p>
    <w:p w14:paraId="4833EB29" w14:textId="77777777" w:rsidR="00DA1A25" w:rsidRPr="000A0735" w:rsidRDefault="00DA1A25" w:rsidP="00DA1A25">
      <w:pPr>
        <w:numPr>
          <w:ilvl w:val="0"/>
          <w:numId w:val="3"/>
        </w:numPr>
        <w:tabs>
          <w:tab w:val="num" w:pos="426"/>
        </w:tabs>
        <w:ind w:left="426" w:right="29" w:hanging="426"/>
        <w:jc w:val="both"/>
        <w:rPr>
          <w:rFonts w:eastAsia="Cambria"/>
          <w:kern w:val="56"/>
          <w:lang w:val="lv-LV"/>
        </w:rPr>
      </w:pPr>
      <w:r w:rsidRPr="000A0735">
        <w:rPr>
          <w:rFonts w:eastAsia="Cambria"/>
          <w:kern w:val="56"/>
          <w:lang w:val="lv-LV"/>
        </w:rPr>
        <w:t>Informācija par Pretendentu:</w:t>
      </w:r>
    </w:p>
    <w:p w14:paraId="0AD1703F" w14:textId="77777777" w:rsidR="00DA1A25" w:rsidRPr="000A0735" w:rsidRDefault="00753D72" w:rsidP="00DA1A25">
      <w:pPr>
        <w:ind w:left="426" w:right="29"/>
        <w:jc w:val="both"/>
        <w:rPr>
          <w:rFonts w:eastAsia="Cambria"/>
          <w:kern w:val="56"/>
          <w:lang w:val="lv-LV"/>
        </w:rPr>
      </w:pPr>
      <w:r w:rsidRPr="000A0735">
        <w:rPr>
          <w:rFonts w:eastAsia="Cambria"/>
          <w:kern w:val="56"/>
          <w:lang w:val="lv-LV"/>
        </w:rPr>
        <w:t>5.1.</w:t>
      </w:r>
      <w:r w:rsidR="00CB5A5A" w:rsidRPr="000A0735">
        <w:rPr>
          <w:rFonts w:eastAsia="Cambria"/>
          <w:kern w:val="56"/>
          <w:lang w:val="lv-LV"/>
        </w:rPr>
        <w:t>. Pretendents</w:t>
      </w:r>
      <w:r w:rsidR="00DA1A25" w:rsidRPr="000A0735">
        <w:rPr>
          <w:rFonts w:eastAsia="Cambria"/>
          <w:kern w:val="56"/>
          <w:lang w:val="lv-LV"/>
        </w:rPr>
        <w:t>: ________________________________________________</w:t>
      </w:r>
      <w:r w:rsidR="00926237" w:rsidRPr="000A0735">
        <w:rPr>
          <w:rFonts w:eastAsia="Cambria"/>
          <w:kern w:val="56"/>
          <w:lang w:val="lv-LV"/>
        </w:rPr>
        <w:t>_________</w:t>
      </w:r>
    </w:p>
    <w:p w14:paraId="1FCBC707" w14:textId="77777777" w:rsidR="00DA1A25" w:rsidRPr="000A0735" w:rsidRDefault="00753D72" w:rsidP="00DA1A25">
      <w:pPr>
        <w:ind w:left="993" w:right="29" w:hanging="573"/>
        <w:jc w:val="both"/>
        <w:rPr>
          <w:rFonts w:eastAsia="Cambria"/>
          <w:kern w:val="56"/>
          <w:lang w:val="lv-LV"/>
        </w:rPr>
      </w:pPr>
      <w:r w:rsidRPr="000A0735">
        <w:rPr>
          <w:rFonts w:eastAsia="Cambria"/>
          <w:kern w:val="56"/>
          <w:lang w:val="lv-LV"/>
        </w:rPr>
        <w:t>5</w:t>
      </w:r>
      <w:r w:rsidR="00DA1A25" w:rsidRPr="000A0735">
        <w:rPr>
          <w:rFonts w:eastAsia="Cambria"/>
          <w:kern w:val="56"/>
          <w:lang w:val="lv-LV"/>
        </w:rPr>
        <w:t>.2. Reģistrēts: ___________________________________________________________</w:t>
      </w:r>
    </w:p>
    <w:p w14:paraId="679F1C7A" w14:textId="77777777" w:rsidR="00DA1A25" w:rsidRPr="000A0735" w:rsidRDefault="00DA1A25" w:rsidP="00DA1A25">
      <w:pPr>
        <w:ind w:right="29"/>
        <w:jc w:val="both"/>
        <w:rPr>
          <w:rFonts w:eastAsia="Cambria"/>
          <w:kern w:val="56"/>
          <w:lang w:val="lv-LV"/>
        </w:rPr>
      </w:pPr>
      <w:r w:rsidRPr="000A0735">
        <w:rPr>
          <w:rFonts w:eastAsia="Cambria"/>
          <w:kern w:val="56"/>
          <w:lang w:val="lv-LV"/>
        </w:rPr>
        <w:t xml:space="preserve">       </w:t>
      </w:r>
      <w:r w:rsidR="00753D72" w:rsidRPr="000A0735">
        <w:rPr>
          <w:rFonts w:eastAsia="Cambria"/>
          <w:kern w:val="56"/>
          <w:lang w:val="lv-LV"/>
        </w:rPr>
        <w:t>5</w:t>
      </w:r>
      <w:r w:rsidRPr="000A0735">
        <w:rPr>
          <w:rFonts w:eastAsia="Cambria"/>
          <w:kern w:val="56"/>
          <w:lang w:val="lv-LV"/>
        </w:rPr>
        <w:t>.3. ar Nr. _______________________________________________________________</w:t>
      </w:r>
    </w:p>
    <w:p w14:paraId="5E14525B" w14:textId="77777777" w:rsidR="00DA1A25" w:rsidRPr="000A0735" w:rsidRDefault="00753D72" w:rsidP="00DA1A25">
      <w:pPr>
        <w:ind w:left="420" w:right="29"/>
        <w:jc w:val="both"/>
        <w:rPr>
          <w:rFonts w:eastAsia="Cambria"/>
          <w:kern w:val="56"/>
          <w:lang w:val="lv-LV"/>
        </w:rPr>
      </w:pPr>
      <w:r w:rsidRPr="000A0735">
        <w:rPr>
          <w:rFonts w:eastAsia="Cambria"/>
          <w:kern w:val="56"/>
          <w:lang w:val="lv-LV"/>
        </w:rPr>
        <w:t>5</w:t>
      </w:r>
      <w:r w:rsidR="00DA1A25" w:rsidRPr="000A0735">
        <w:rPr>
          <w:rFonts w:eastAsia="Cambria"/>
          <w:kern w:val="56"/>
          <w:lang w:val="lv-LV"/>
        </w:rPr>
        <w:t>.4. Adrese : _______________________________________________________</w:t>
      </w:r>
    </w:p>
    <w:p w14:paraId="4CA84553" w14:textId="77777777" w:rsidR="00DA1A25" w:rsidRPr="000A0735" w:rsidRDefault="00753D72" w:rsidP="00DA1A25">
      <w:pPr>
        <w:keepNext/>
        <w:ind w:left="420" w:right="29"/>
        <w:jc w:val="both"/>
        <w:rPr>
          <w:rFonts w:eastAsia="Cambria"/>
          <w:kern w:val="56"/>
          <w:lang w:val="lv-LV"/>
        </w:rPr>
      </w:pPr>
      <w:r w:rsidRPr="000A0735">
        <w:rPr>
          <w:rFonts w:eastAsia="Cambria"/>
          <w:kern w:val="56"/>
          <w:lang w:val="lv-LV"/>
        </w:rPr>
        <w:t>5</w:t>
      </w:r>
      <w:r w:rsidR="00DA1A25" w:rsidRPr="000A0735">
        <w:rPr>
          <w:rFonts w:eastAsia="Cambria"/>
          <w:kern w:val="56"/>
          <w:lang w:val="lv-LV"/>
        </w:rPr>
        <w:t>.5. Kontaktpersona: ________________________________________________</w:t>
      </w:r>
      <w:r w:rsidR="00DA1A25" w:rsidRPr="000A0735">
        <w:rPr>
          <w:rFonts w:eastAsia="Cambria"/>
          <w:kern w:val="56"/>
          <w:u w:val="single"/>
          <w:lang w:val="lv-LV"/>
        </w:rPr>
        <w:t xml:space="preserve">   </w:t>
      </w:r>
      <w:r w:rsidR="00DA1A25" w:rsidRPr="000A0735">
        <w:rPr>
          <w:rFonts w:eastAsia="Cambria"/>
          <w:kern w:val="56"/>
          <w:lang w:val="lv-LV"/>
        </w:rPr>
        <w:t>____</w:t>
      </w:r>
      <w:r w:rsidR="00926237" w:rsidRPr="000A0735">
        <w:rPr>
          <w:rFonts w:eastAsia="Cambria"/>
          <w:kern w:val="56"/>
          <w:lang w:val="lv-LV"/>
        </w:rPr>
        <w:t>_</w:t>
      </w:r>
    </w:p>
    <w:p w14:paraId="6E7859F1" w14:textId="77777777" w:rsidR="00DA1A25" w:rsidRPr="000A0735" w:rsidRDefault="00DA1A25" w:rsidP="00DA1A25">
      <w:pPr>
        <w:keepNext/>
        <w:ind w:left="3360" w:right="29"/>
        <w:jc w:val="both"/>
        <w:rPr>
          <w:rFonts w:eastAsia="Cambria"/>
          <w:kern w:val="56"/>
          <w:vertAlign w:val="superscript"/>
          <w:lang w:val="lv-LV"/>
        </w:rPr>
      </w:pPr>
      <w:r w:rsidRPr="000A0735">
        <w:rPr>
          <w:rFonts w:eastAsia="Cambria"/>
          <w:kern w:val="56"/>
          <w:vertAlign w:val="superscript"/>
          <w:lang w:val="lv-LV"/>
        </w:rPr>
        <w:t>(Vārds, uzvārds, amats)</w:t>
      </w:r>
    </w:p>
    <w:p w14:paraId="1A1F55C2" w14:textId="77777777" w:rsidR="00DA1A25" w:rsidRPr="000A0735" w:rsidRDefault="00753D72" w:rsidP="00DA1A25">
      <w:pPr>
        <w:ind w:left="420" w:right="29"/>
        <w:jc w:val="both"/>
        <w:rPr>
          <w:rFonts w:eastAsia="Cambria"/>
          <w:kern w:val="56"/>
          <w:lang w:val="lv-LV"/>
        </w:rPr>
      </w:pPr>
      <w:r w:rsidRPr="000A0735">
        <w:rPr>
          <w:rFonts w:eastAsia="Cambria"/>
          <w:kern w:val="56"/>
          <w:lang w:val="lv-LV"/>
        </w:rPr>
        <w:t>5</w:t>
      </w:r>
      <w:r w:rsidR="00CB5A5A" w:rsidRPr="000A0735">
        <w:rPr>
          <w:rFonts w:eastAsia="Cambria"/>
          <w:kern w:val="56"/>
          <w:lang w:val="lv-LV"/>
        </w:rPr>
        <w:t>.6.</w:t>
      </w:r>
      <w:r w:rsidR="00DA1A25" w:rsidRPr="000A0735">
        <w:rPr>
          <w:rFonts w:eastAsia="Cambria"/>
          <w:kern w:val="56"/>
          <w:lang w:val="lv-LV"/>
        </w:rPr>
        <w:t>Tālrunis:_______________________________</w:t>
      </w:r>
      <w:r w:rsidR="00CB5A5A" w:rsidRPr="000A0735">
        <w:rPr>
          <w:rFonts w:eastAsia="Cambria"/>
          <w:kern w:val="56"/>
          <w:lang w:val="lv-LV"/>
        </w:rPr>
        <w:t>____________________________</w:t>
      </w:r>
      <w:r w:rsidR="00926237" w:rsidRPr="000A0735">
        <w:rPr>
          <w:rFonts w:eastAsia="Cambria"/>
          <w:kern w:val="56"/>
          <w:lang w:val="lv-LV"/>
        </w:rPr>
        <w:t>__</w:t>
      </w:r>
    </w:p>
    <w:p w14:paraId="3F29B9D6" w14:textId="053872F9" w:rsidR="00DA1A25" w:rsidRPr="000A0735" w:rsidRDefault="0069181A" w:rsidP="00DA1A25">
      <w:pPr>
        <w:ind w:left="420" w:right="29"/>
        <w:jc w:val="both"/>
        <w:rPr>
          <w:rFonts w:eastAsia="Cambria"/>
          <w:kern w:val="56"/>
          <w:lang w:val="lv-LV"/>
        </w:rPr>
      </w:pPr>
      <w:r>
        <w:rPr>
          <w:rFonts w:eastAsia="Cambria"/>
          <w:kern w:val="56"/>
          <w:lang w:val="lv-LV"/>
        </w:rPr>
        <w:t>5</w:t>
      </w:r>
      <w:r w:rsidR="00DA1A25" w:rsidRPr="000A0735">
        <w:rPr>
          <w:rFonts w:eastAsia="Cambria"/>
          <w:kern w:val="56"/>
          <w:lang w:val="lv-LV"/>
        </w:rPr>
        <w:t>.7. Fakss: __________________________________________________________</w:t>
      </w:r>
      <w:r w:rsidR="00DA1A25" w:rsidRPr="000A0735">
        <w:rPr>
          <w:rFonts w:eastAsia="Cambria"/>
          <w:kern w:val="56"/>
          <w:u w:val="single"/>
          <w:lang w:val="lv-LV"/>
        </w:rPr>
        <w:t xml:space="preserve"> </w:t>
      </w:r>
      <w:r w:rsidR="00DA1A25" w:rsidRPr="000A0735">
        <w:rPr>
          <w:rFonts w:eastAsia="Cambria"/>
          <w:kern w:val="56"/>
          <w:lang w:val="lv-LV"/>
        </w:rPr>
        <w:t>____</w:t>
      </w:r>
    </w:p>
    <w:p w14:paraId="3ECB0FB9" w14:textId="3ACDCC91" w:rsidR="00DA1A25" w:rsidRPr="000A0735" w:rsidRDefault="0069181A" w:rsidP="00DA1A25">
      <w:pPr>
        <w:ind w:left="420" w:right="29"/>
        <w:jc w:val="both"/>
        <w:rPr>
          <w:rFonts w:eastAsia="Cambria"/>
          <w:kern w:val="56"/>
          <w:lang w:val="lv-LV"/>
        </w:rPr>
      </w:pPr>
      <w:r>
        <w:rPr>
          <w:rFonts w:eastAsia="Cambria"/>
          <w:kern w:val="56"/>
          <w:lang w:val="lv-LV"/>
        </w:rPr>
        <w:t>5</w:t>
      </w:r>
      <w:r w:rsidR="00DA1A25" w:rsidRPr="000A0735">
        <w:rPr>
          <w:rFonts w:eastAsia="Cambria"/>
          <w:kern w:val="56"/>
          <w:lang w:val="lv-LV"/>
        </w:rPr>
        <w:t>.8. e-pasta adrese: ________________________________________________________</w:t>
      </w:r>
    </w:p>
    <w:p w14:paraId="0F2702E7" w14:textId="68D0BE80" w:rsidR="00DA1A25" w:rsidRPr="000A0735" w:rsidRDefault="0069181A" w:rsidP="00DA1A25">
      <w:pPr>
        <w:ind w:left="426" w:right="29"/>
        <w:contextualSpacing/>
        <w:jc w:val="both"/>
        <w:rPr>
          <w:kern w:val="56"/>
          <w:lang w:val="lv-LV"/>
        </w:rPr>
      </w:pPr>
      <w:r>
        <w:rPr>
          <w:kern w:val="56"/>
          <w:lang w:val="lv-LV"/>
        </w:rPr>
        <w:t>5</w:t>
      </w:r>
      <w:r w:rsidR="00DA1A25" w:rsidRPr="000A0735">
        <w:rPr>
          <w:kern w:val="56"/>
          <w:lang w:val="lv-LV"/>
        </w:rPr>
        <w:t>.9. Nodokļu maksātāja reģistrācijas Nr. (ja attiecināms): _________________________</w:t>
      </w:r>
    </w:p>
    <w:p w14:paraId="66A71176" w14:textId="6567BF9D" w:rsidR="00DA1A25" w:rsidRPr="000A0735" w:rsidRDefault="0069181A" w:rsidP="00DA1A25">
      <w:pPr>
        <w:tabs>
          <w:tab w:val="num" w:pos="900"/>
        </w:tabs>
        <w:ind w:left="900" w:right="29" w:hanging="474"/>
        <w:jc w:val="both"/>
        <w:rPr>
          <w:rFonts w:eastAsia="Cambria"/>
          <w:kern w:val="56"/>
          <w:lang w:val="lv-LV"/>
        </w:rPr>
      </w:pPr>
      <w:r>
        <w:rPr>
          <w:rFonts w:eastAsia="Cambria"/>
          <w:kern w:val="56"/>
          <w:lang w:val="lv-LV"/>
        </w:rPr>
        <w:t>5</w:t>
      </w:r>
      <w:r w:rsidR="00DA1A25" w:rsidRPr="000A0735">
        <w:rPr>
          <w:rFonts w:eastAsia="Cambria"/>
          <w:kern w:val="56"/>
          <w:lang w:val="lv-LV"/>
        </w:rPr>
        <w:t>.10. Banka: _____________________________________________________________</w:t>
      </w:r>
    </w:p>
    <w:p w14:paraId="3255C8E4" w14:textId="195BC92A" w:rsidR="00DA1A25" w:rsidRPr="000A0735" w:rsidRDefault="0069181A" w:rsidP="00DA1A25">
      <w:pPr>
        <w:tabs>
          <w:tab w:val="num" w:pos="900"/>
        </w:tabs>
        <w:ind w:left="900" w:right="29" w:hanging="474"/>
        <w:rPr>
          <w:rFonts w:eastAsia="Cambria"/>
          <w:kern w:val="56"/>
          <w:lang w:val="lv-LV"/>
        </w:rPr>
      </w:pPr>
      <w:r>
        <w:rPr>
          <w:rFonts w:eastAsia="Cambria"/>
          <w:kern w:val="56"/>
          <w:lang w:val="lv-LV"/>
        </w:rPr>
        <w:t>5</w:t>
      </w:r>
      <w:r w:rsidR="00DA1A25" w:rsidRPr="000A0735">
        <w:rPr>
          <w:rFonts w:eastAsia="Cambria"/>
          <w:kern w:val="56"/>
          <w:lang w:val="lv-LV"/>
        </w:rPr>
        <w:t>.11. Bankas kods: _______________________________________________________</w:t>
      </w:r>
      <w:r w:rsidR="00926237" w:rsidRPr="000A0735">
        <w:rPr>
          <w:rFonts w:eastAsia="Cambria"/>
          <w:kern w:val="56"/>
          <w:lang w:val="lv-LV"/>
        </w:rPr>
        <w:t>_</w:t>
      </w:r>
    </w:p>
    <w:p w14:paraId="20089152" w14:textId="686C7B9E" w:rsidR="00DA1A25" w:rsidRPr="000A0735" w:rsidRDefault="0069181A" w:rsidP="00DA1A25">
      <w:pPr>
        <w:tabs>
          <w:tab w:val="num" w:pos="900"/>
        </w:tabs>
        <w:ind w:left="900" w:right="29" w:hanging="474"/>
        <w:rPr>
          <w:rFonts w:eastAsia="Cambria"/>
          <w:kern w:val="56"/>
          <w:lang w:val="lv-LV"/>
        </w:rPr>
      </w:pPr>
      <w:r>
        <w:rPr>
          <w:rFonts w:eastAsia="Cambria"/>
          <w:kern w:val="56"/>
          <w:lang w:val="lv-LV"/>
        </w:rPr>
        <w:t>5</w:t>
      </w:r>
      <w:r w:rsidR="00DA1A25" w:rsidRPr="000A0735">
        <w:rPr>
          <w:rFonts w:eastAsia="Cambria"/>
          <w:kern w:val="56"/>
          <w:lang w:val="lv-LV"/>
        </w:rPr>
        <w:t>.12. Bankas konta Nr.:___________________________________________________</w:t>
      </w:r>
      <w:r w:rsidR="00926237" w:rsidRPr="000A0735">
        <w:rPr>
          <w:rFonts w:eastAsia="Cambria"/>
          <w:kern w:val="56"/>
          <w:lang w:val="lv-LV"/>
        </w:rPr>
        <w:t>_</w:t>
      </w:r>
    </w:p>
    <w:p w14:paraId="03BBBD00" w14:textId="41C455C1" w:rsidR="00DA1A25" w:rsidRPr="000A0735" w:rsidRDefault="0069181A" w:rsidP="00DA1A25">
      <w:pPr>
        <w:tabs>
          <w:tab w:val="num" w:pos="900"/>
        </w:tabs>
        <w:ind w:left="900" w:right="29" w:hanging="474"/>
        <w:jc w:val="both"/>
        <w:rPr>
          <w:rFonts w:eastAsia="Cambria"/>
          <w:kern w:val="56"/>
          <w:lang w:val="lv-LV"/>
        </w:rPr>
      </w:pPr>
      <w:r>
        <w:rPr>
          <w:rFonts w:eastAsia="Cambria"/>
          <w:kern w:val="56"/>
          <w:lang w:val="lv-LV"/>
        </w:rPr>
        <w:t>5</w:t>
      </w:r>
      <w:r w:rsidR="00DA1A25" w:rsidRPr="000A0735">
        <w:rPr>
          <w:rFonts w:eastAsia="Cambria"/>
          <w:kern w:val="56"/>
          <w:lang w:val="lv-LV"/>
        </w:rPr>
        <w:t>.13. Tālrunis: __________________________________________________________</w:t>
      </w:r>
      <w:r w:rsidR="00926237" w:rsidRPr="000A0735">
        <w:rPr>
          <w:rFonts w:eastAsia="Cambria"/>
          <w:kern w:val="56"/>
          <w:lang w:val="lv-LV"/>
        </w:rPr>
        <w:t>_</w:t>
      </w:r>
    </w:p>
    <w:p w14:paraId="6BE877FD" w14:textId="77777777" w:rsidR="0069181A" w:rsidRDefault="0069181A" w:rsidP="00DA1A25">
      <w:pPr>
        <w:widowControl w:val="0"/>
        <w:autoSpaceDE w:val="0"/>
        <w:autoSpaceDN w:val="0"/>
        <w:adjustRightInd w:val="0"/>
        <w:ind w:right="28"/>
        <w:jc w:val="both"/>
        <w:rPr>
          <w:rFonts w:eastAsia="Cambria"/>
          <w:lang w:val="lv-LV"/>
        </w:rPr>
      </w:pPr>
    </w:p>
    <w:p w14:paraId="29628CB0" w14:textId="1805F29F" w:rsidR="0069181A" w:rsidRPr="0069181A" w:rsidRDefault="0069181A" w:rsidP="0069181A">
      <w:pPr>
        <w:pStyle w:val="ListParagraph"/>
        <w:widowControl w:val="0"/>
        <w:numPr>
          <w:ilvl w:val="0"/>
          <w:numId w:val="3"/>
        </w:numPr>
        <w:tabs>
          <w:tab w:val="clear" w:pos="570"/>
          <w:tab w:val="num" w:pos="142"/>
        </w:tabs>
        <w:autoSpaceDE w:val="0"/>
        <w:autoSpaceDN w:val="0"/>
        <w:adjustRightInd w:val="0"/>
        <w:ind w:left="426" w:right="28" w:hanging="426"/>
        <w:jc w:val="both"/>
        <w:rPr>
          <w:rFonts w:eastAsia="Cambria"/>
          <w:b/>
          <w:lang w:val="lv-LV"/>
        </w:rPr>
      </w:pPr>
      <w:r w:rsidRPr="0069181A">
        <w:rPr>
          <w:rFonts w:eastAsia="Cambria"/>
          <w:b/>
          <w:lang w:val="lv-LV"/>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800"/>
        <w:gridCol w:w="2841"/>
        <w:gridCol w:w="2850"/>
      </w:tblGrid>
      <w:tr w:rsidR="0069181A" w:rsidRPr="002B1DB1" w14:paraId="5B50AA32" w14:textId="77777777" w:rsidTr="00D85711">
        <w:tc>
          <w:tcPr>
            <w:tcW w:w="2910" w:type="dxa"/>
          </w:tcPr>
          <w:p w14:paraId="08E98512" w14:textId="77777777" w:rsidR="0069181A" w:rsidRDefault="0069181A" w:rsidP="00D85711">
            <w:pPr>
              <w:pStyle w:val="ListParagraph"/>
              <w:tabs>
                <w:tab w:val="num" w:pos="900"/>
              </w:tabs>
              <w:suppressAutoHyphens/>
              <w:ind w:left="0" w:right="28"/>
              <w:jc w:val="center"/>
              <w:rPr>
                <w:b/>
                <w:lang w:eastAsia="ar-SA"/>
              </w:rPr>
            </w:pPr>
          </w:p>
          <w:p w14:paraId="01A2C076" w14:textId="77777777" w:rsidR="0069181A" w:rsidRPr="002B1DB1" w:rsidRDefault="0069181A" w:rsidP="00D85711">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BBE15D4" w14:textId="77777777" w:rsidR="0069181A" w:rsidRPr="002B1DB1" w:rsidRDefault="0069181A" w:rsidP="00D85711">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 iepirkumā)</w:t>
            </w:r>
          </w:p>
        </w:tc>
        <w:tc>
          <w:tcPr>
            <w:tcW w:w="2932" w:type="dxa"/>
          </w:tcPr>
          <w:p w14:paraId="2658513E" w14:textId="77777777" w:rsidR="0069181A" w:rsidRPr="002B1DB1" w:rsidRDefault="0069181A" w:rsidP="00D85711">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5E9A84C6" w14:textId="77777777" w:rsidR="0069181A" w:rsidRDefault="0069181A" w:rsidP="009C2D51">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uzņēmums, kurā nodarbinātas mazāk nekā 50 personas un kura gada apgrozījums un/vai gada bilance kopā nepārsniedz 10 miljonus euro</w:t>
            </w:r>
            <w:r w:rsidR="009C2D51">
              <w:rPr>
                <w:i/>
                <w:sz w:val="18"/>
                <w:szCs w:val="18"/>
                <w:lang w:eastAsia="ar-SA"/>
              </w:rPr>
              <w:t xml:space="preserve"> </w:t>
            </w:r>
          </w:p>
          <w:p w14:paraId="253173B1" w14:textId="23EBE087" w:rsidR="002169E9" w:rsidRPr="002B1DB1" w:rsidRDefault="002169E9" w:rsidP="009C2D51">
            <w:pPr>
              <w:pStyle w:val="ListParagraph"/>
              <w:tabs>
                <w:tab w:val="num" w:pos="900"/>
              </w:tabs>
              <w:suppressAutoHyphens/>
              <w:ind w:left="0" w:right="28"/>
              <w:jc w:val="center"/>
              <w:rPr>
                <w:b/>
                <w:i/>
                <w:lang w:eastAsia="ar-SA"/>
              </w:rPr>
            </w:pPr>
            <w:r w:rsidRPr="002169E9">
              <w:rPr>
                <w:b/>
                <w:i/>
                <w:sz w:val="18"/>
                <w:lang w:eastAsia="ar-SA"/>
              </w:rPr>
              <w:t>(atbilst/neatbilst)</w:t>
            </w:r>
          </w:p>
        </w:tc>
        <w:tc>
          <w:tcPr>
            <w:tcW w:w="2932" w:type="dxa"/>
          </w:tcPr>
          <w:p w14:paraId="753021AB" w14:textId="77777777" w:rsidR="0069181A" w:rsidRPr="002B1DB1" w:rsidRDefault="0069181A" w:rsidP="00D85711">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B116898" w14:textId="77777777" w:rsidR="0069181A" w:rsidRDefault="0069181A" w:rsidP="00D85711">
            <w:pPr>
              <w:pStyle w:val="ListParagraph"/>
              <w:tabs>
                <w:tab w:val="num" w:pos="900"/>
              </w:tabs>
              <w:suppressAutoHyphens/>
              <w:ind w:left="0" w:right="28"/>
              <w:jc w:val="center"/>
              <w:rPr>
                <w:i/>
                <w:sz w:val="18"/>
                <w:szCs w:val="20"/>
                <w:lang w:eastAsia="ar-SA"/>
              </w:rPr>
            </w:pPr>
            <w:r w:rsidRPr="009C2D51">
              <w:rPr>
                <w:i/>
                <w:sz w:val="18"/>
                <w:szCs w:val="20"/>
                <w:lang w:eastAsia="ar-SA"/>
              </w:rPr>
              <w:t>ir uzņēmums, kas nav mazais uzņēmums, un kurā nodarbinātas mazāk nekā 250 personas un kura gada apgrozījums nepārsniedz 50 miljonus euro, un/vai, kura gada bilance kopā nepārsniedz 43 miljonus euro</w:t>
            </w:r>
          </w:p>
          <w:p w14:paraId="52888B31" w14:textId="2237B2C3" w:rsidR="002169E9" w:rsidRPr="002B1DB1" w:rsidRDefault="002169E9" w:rsidP="00D85711">
            <w:pPr>
              <w:pStyle w:val="ListParagraph"/>
              <w:tabs>
                <w:tab w:val="num" w:pos="900"/>
              </w:tabs>
              <w:suppressAutoHyphens/>
              <w:ind w:left="0" w:right="28"/>
              <w:jc w:val="center"/>
              <w:rPr>
                <w:b/>
                <w:i/>
                <w:sz w:val="20"/>
                <w:szCs w:val="20"/>
                <w:lang w:eastAsia="ar-SA"/>
              </w:rPr>
            </w:pPr>
            <w:r w:rsidRPr="002169E9">
              <w:rPr>
                <w:b/>
                <w:i/>
                <w:sz w:val="20"/>
                <w:szCs w:val="20"/>
                <w:lang w:eastAsia="ar-SA"/>
              </w:rPr>
              <w:t>(atbilst/neatbilst)</w:t>
            </w:r>
          </w:p>
        </w:tc>
      </w:tr>
      <w:tr w:rsidR="0069181A" w14:paraId="30BE26DB" w14:textId="77777777" w:rsidTr="00D85711">
        <w:tc>
          <w:tcPr>
            <w:tcW w:w="2910" w:type="dxa"/>
          </w:tcPr>
          <w:p w14:paraId="409E205F" w14:textId="00744594" w:rsidR="0069181A" w:rsidRDefault="002169E9" w:rsidP="002169E9">
            <w:pPr>
              <w:pStyle w:val="ListParagraph"/>
              <w:tabs>
                <w:tab w:val="num" w:pos="900"/>
              </w:tabs>
              <w:suppressAutoHyphens/>
              <w:ind w:left="0" w:right="28"/>
              <w:jc w:val="center"/>
              <w:rPr>
                <w:b/>
                <w:lang w:eastAsia="ar-SA"/>
              </w:rPr>
            </w:pPr>
            <w:r>
              <w:rPr>
                <w:b/>
                <w:lang w:eastAsia="ar-SA"/>
              </w:rPr>
              <w:t>&lt; &gt;</w:t>
            </w:r>
          </w:p>
        </w:tc>
        <w:tc>
          <w:tcPr>
            <w:tcW w:w="2932" w:type="dxa"/>
          </w:tcPr>
          <w:p w14:paraId="0D4CBF0C" w14:textId="23B2CB37" w:rsidR="0069181A" w:rsidRDefault="002169E9" w:rsidP="002169E9">
            <w:pPr>
              <w:pStyle w:val="ListParagraph"/>
              <w:tabs>
                <w:tab w:val="num" w:pos="900"/>
              </w:tabs>
              <w:suppressAutoHyphens/>
              <w:ind w:left="0" w:right="28"/>
              <w:jc w:val="center"/>
              <w:rPr>
                <w:b/>
                <w:lang w:eastAsia="ar-SA"/>
              </w:rPr>
            </w:pPr>
            <w:r>
              <w:rPr>
                <w:b/>
                <w:lang w:eastAsia="ar-SA"/>
              </w:rPr>
              <w:t>&lt; &gt;</w:t>
            </w:r>
          </w:p>
        </w:tc>
        <w:tc>
          <w:tcPr>
            <w:tcW w:w="2932" w:type="dxa"/>
          </w:tcPr>
          <w:p w14:paraId="5449DD5D" w14:textId="1D2AD540" w:rsidR="0069181A" w:rsidRDefault="002169E9" w:rsidP="002169E9">
            <w:pPr>
              <w:pStyle w:val="ListParagraph"/>
              <w:tabs>
                <w:tab w:val="num" w:pos="900"/>
              </w:tabs>
              <w:suppressAutoHyphens/>
              <w:ind w:left="0" w:right="28"/>
              <w:jc w:val="center"/>
              <w:rPr>
                <w:b/>
                <w:lang w:eastAsia="ar-SA"/>
              </w:rPr>
            </w:pPr>
            <w:r>
              <w:rPr>
                <w:b/>
                <w:lang w:eastAsia="ar-SA"/>
              </w:rPr>
              <w:t>&lt; &gt;</w:t>
            </w:r>
          </w:p>
        </w:tc>
      </w:tr>
    </w:tbl>
    <w:p w14:paraId="5050087D" w14:textId="77777777" w:rsidR="0069181A" w:rsidRDefault="0069181A" w:rsidP="00DA1A25">
      <w:pPr>
        <w:widowControl w:val="0"/>
        <w:autoSpaceDE w:val="0"/>
        <w:autoSpaceDN w:val="0"/>
        <w:adjustRightInd w:val="0"/>
        <w:ind w:right="28"/>
        <w:jc w:val="both"/>
        <w:rPr>
          <w:rFonts w:eastAsia="Cambria"/>
          <w:lang w:val="lv-LV"/>
        </w:rPr>
      </w:pPr>
    </w:p>
    <w:p w14:paraId="544E640B" w14:textId="77777777" w:rsidR="00DA1A25" w:rsidRPr="000A0735" w:rsidRDefault="00DA1A25" w:rsidP="00DA1A25">
      <w:pPr>
        <w:widowControl w:val="0"/>
        <w:autoSpaceDE w:val="0"/>
        <w:autoSpaceDN w:val="0"/>
        <w:adjustRightInd w:val="0"/>
        <w:ind w:right="28"/>
        <w:jc w:val="both"/>
        <w:rPr>
          <w:rFonts w:eastAsia="Cambria"/>
          <w:lang w:val="lv-LV"/>
        </w:rPr>
      </w:pPr>
      <w:r w:rsidRPr="000A0735">
        <w:rPr>
          <w:rFonts w:eastAsia="Cambria"/>
          <w:lang w:val="lv-LV"/>
        </w:rPr>
        <w:t>Ar šo uzņemos pilnu atbildību par Iepirkumam iesniegto piedāvājumu, tajā ietverto informāciju, noformējumu, atbilstību nolikuma prasībām. Sniegtā informācija un dati ir patiesi.</w:t>
      </w:r>
    </w:p>
    <w:p w14:paraId="5E60D8EE" w14:textId="77777777" w:rsidR="00890F0A" w:rsidRPr="00935168" w:rsidRDefault="00890F0A" w:rsidP="00890F0A">
      <w:pPr>
        <w:tabs>
          <w:tab w:val="num" w:pos="900"/>
        </w:tabs>
        <w:ind w:right="28"/>
        <w:rPr>
          <w:lang w:val="lv-LV"/>
        </w:rPr>
      </w:pPr>
      <w:r w:rsidRPr="00935168">
        <w:rPr>
          <w:lang w:val="lv-LV"/>
        </w:rPr>
        <w:t>APLIECINĀJUMI:</w:t>
      </w:r>
    </w:p>
    <w:p w14:paraId="446F019F" w14:textId="312692F7" w:rsidR="00890F0A" w:rsidRPr="00A43D95" w:rsidRDefault="00890F0A" w:rsidP="00890F0A">
      <w:pPr>
        <w:pStyle w:val="BodyText"/>
        <w:ind w:right="28"/>
        <w:jc w:val="both"/>
        <w:rPr>
          <w:lang w:val="lv-LV"/>
        </w:rPr>
      </w:pPr>
      <w:r w:rsidRPr="00935168">
        <w:rPr>
          <w:i/>
          <w:lang w:val="lv-LV"/>
        </w:rPr>
        <w:t xml:space="preserve">Iesniedzot piedāvājumu vai pieteikumu piegādātājs ir tiesīgs visu iesniegto dokumentu atvasinājumu un tulkojumu pareizību apliecināt ar vienu apliecinājumu, ja viss piedāvājums </w:t>
      </w:r>
      <w:r w:rsidRPr="00935168">
        <w:rPr>
          <w:i/>
          <w:lang w:val="lv-LV"/>
        </w:rPr>
        <w:lastRenderedPageBreak/>
        <w:t>vai pieteikums ir cauršūts vai caurauklots.)</w:t>
      </w:r>
      <w:r w:rsidRPr="00935168">
        <w:rPr>
          <w:lang w:val="lv-LV"/>
        </w:rPr>
        <w:t xml:space="preserve"> apliecinu šādu šajā piedāvājumā iesniegto dokumentu atvasinājumu un/vai tulkojumu pareizību:</w:t>
      </w:r>
    </w:p>
    <w:p w14:paraId="719DFE76" w14:textId="77777777" w:rsidR="00890F0A" w:rsidRPr="00890F0A" w:rsidRDefault="00890F0A" w:rsidP="00890F0A">
      <w:pPr>
        <w:tabs>
          <w:tab w:val="num" w:pos="900"/>
        </w:tabs>
        <w:ind w:right="28"/>
        <w:jc w:val="both"/>
      </w:pPr>
      <w:r w:rsidRPr="00890F0A">
        <w:t>1) KOPIJA piedāvājuma ___ lpp., kopā ____ (skaits);</w:t>
      </w:r>
    </w:p>
    <w:p w14:paraId="5537DC91" w14:textId="77777777" w:rsidR="00890F0A" w:rsidRPr="00890F0A" w:rsidRDefault="00890F0A" w:rsidP="00890F0A">
      <w:pPr>
        <w:tabs>
          <w:tab w:val="num" w:pos="900"/>
        </w:tabs>
        <w:ind w:right="28"/>
        <w:jc w:val="both"/>
      </w:pPr>
      <w:r w:rsidRPr="00890F0A">
        <w:t>2) NORAKSTS piedāvājuma ___ lpp., kopā ____ (skaits);</w:t>
      </w:r>
    </w:p>
    <w:p w14:paraId="5B158F80" w14:textId="77777777" w:rsidR="00890F0A" w:rsidRPr="00890F0A" w:rsidRDefault="00890F0A" w:rsidP="00890F0A">
      <w:pPr>
        <w:tabs>
          <w:tab w:val="num" w:pos="900"/>
        </w:tabs>
        <w:ind w:right="28"/>
        <w:jc w:val="both"/>
      </w:pPr>
      <w:r w:rsidRPr="00890F0A">
        <w:t>3) IZRAKSTS piedāvājuma ___ lpp., kopā ____ (skaits);</w:t>
      </w:r>
    </w:p>
    <w:p w14:paraId="652EFFC2" w14:textId="77777777" w:rsidR="00890F0A" w:rsidRPr="003C152E" w:rsidRDefault="00890F0A" w:rsidP="003C152E">
      <w:pPr>
        <w:tabs>
          <w:tab w:val="num" w:pos="900"/>
        </w:tabs>
        <w:ind w:right="28"/>
        <w:jc w:val="both"/>
      </w:pPr>
      <w:r w:rsidRPr="00890F0A">
        <w:t>2) TULKOJUMS piedāvājuma</w:t>
      </w:r>
      <w:r w:rsidR="003C152E">
        <w:t xml:space="preserve"> ___ lpp., kopā ____ (skaits). </w:t>
      </w:r>
    </w:p>
    <w:p w14:paraId="5716A2A5" w14:textId="77777777" w:rsidR="003C152E" w:rsidRDefault="003C152E" w:rsidP="00DA1A25">
      <w:pPr>
        <w:ind w:right="28" w:firstLine="720"/>
        <w:jc w:val="both"/>
        <w:rPr>
          <w:rFonts w:eastAsia="Cambria"/>
          <w:kern w:val="56"/>
          <w:lang w:val="lv-LV"/>
        </w:rPr>
      </w:pPr>
    </w:p>
    <w:p w14:paraId="1A6A86BC" w14:textId="77777777" w:rsidR="00DA1A25" w:rsidRPr="00A2517F" w:rsidRDefault="00DA1A25" w:rsidP="00DA1A25">
      <w:pPr>
        <w:ind w:right="28" w:firstLine="720"/>
        <w:jc w:val="both"/>
        <w:rPr>
          <w:rFonts w:eastAsia="Cambria"/>
          <w:kern w:val="56"/>
          <w:lang w:val="lv-LV"/>
        </w:rPr>
      </w:pPr>
      <w:r w:rsidRPr="00A2517F">
        <w:rPr>
          <w:rFonts w:eastAsia="Cambria"/>
          <w:kern w:val="56"/>
          <w:lang w:val="lv-LV"/>
        </w:rPr>
        <w:t xml:space="preserve">Paraksts: </w:t>
      </w:r>
      <w:r w:rsidRPr="00A2517F">
        <w:rPr>
          <w:rFonts w:eastAsia="Cambria"/>
          <w:kern w:val="56"/>
          <w:u w:val="single"/>
          <w:lang w:val="lv-LV"/>
        </w:rPr>
        <w:tab/>
      </w:r>
      <w:r w:rsidRPr="00A2517F">
        <w:rPr>
          <w:rFonts w:eastAsia="Cambria"/>
          <w:kern w:val="56"/>
          <w:u w:val="single"/>
          <w:lang w:val="lv-LV"/>
        </w:rPr>
        <w:tab/>
      </w:r>
      <w:r w:rsidRPr="00A2517F">
        <w:rPr>
          <w:rFonts w:eastAsia="Cambria"/>
          <w:kern w:val="56"/>
          <w:u w:val="single"/>
          <w:lang w:val="lv-LV"/>
        </w:rPr>
        <w:tab/>
      </w:r>
      <w:r w:rsidRPr="00A2517F">
        <w:rPr>
          <w:rFonts w:eastAsia="Cambria"/>
          <w:kern w:val="56"/>
          <w:u w:val="single"/>
          <w:lang w:val="lv-LV"/>
        </w:rPr>
        <w:tab/>
      </w:r>
      <w:r w:rsidRPr="00A2517F">
        <w:rPr>
          <w:rFonts w:eastAsia="Cambria"/>
          <w:kern w:val="56"/>
          <w:u w:val="single"/>
          <w:lang w:val="lv-LV"/>
        </w:rPr>
        <w:tab/>
      </w:r>
      <w:r w:rsidRPr="00A2517F">
        <w:rPr>
          <w:rFonts w:eastAsia="Cambria"/>
          <w:kern w:val="56"/>
          <w:u w:val="single"/>
          <w:lang w:val="lv-LV"/>
        </w:rPr>
        <w:tab/>
      </w:r>
    </w:p>
    <w:p w14:paraId="03BF9844" w14:textId="77777777" w:rsidR="00DA1A25" w:rsidRPr="00A2517F" w:rsidRDefault="00DA1A25" w:rsidP="00DA1A25">
      <w:pPr>
        <w:keepNext/>
        <w:keepLines/>
        <w:ind w:right="28" w:firstLine="720"/>
        <w:jc w:val="both"/>
        <w:outlineLvl w:val="0"/>
        <w:rPr>
          <w:rFonts w:cs="Cambria"/>
          <w:b/>
          <w:bCs/>
          <w:kern w:val="56"/>
          <w:lang w:val="lv-LV"/>
        </w:rPr>
      </w:pPr>
      <w:r w:rsidRPr="00A2517F">
        <w:rPr>
          <w:rFonts w:cs="Cambria"/>
          <w:b/>
          <w:bCs/>
          <w:kern w:val="56"/>
          <w:lang w:val="lv-LV"/>
        </w:rPr>
        <w:t xml:space="preserve">Vārds, uzvārds: </w:t>
      </w:r>
      <w:r w:rsidRPr="00D90100">
        <w:rPr>
          <w:rFonts w:cs="Cambria"/>
          <w:bCs/>
          <w:kern w:val="56"/>
          <w:u w:val="single"/>
          <w:lang w:val="lv-LV"/>
        </w:rPr>
        <w:tab/>
      </w:r>
      <w:r w:rsidRPr="00D90100">
        <w:rPr>
          <w:rFonts w:cs="Cambria"/>
          <w:bCs/>
          <w:kern w:val="56"/>
          <w:u w:val="single"/>
          <w:lang w:val="lv-LV"/>
        </w:rPr>
        <w:tab/>
      </w:r>
      <w:r w:rsidRPr="00D90100">
        <w:rPr>
          <w:rFonts w:cs="Cambria"/>
          <w:bCs/>
          <w:kern w:val="56"/>
          <w:u w:val="single"/>
          <w:lang w:val="lv-LV"/>
        </w:rPr>
        <w:tab/>
      </w:r>
      <w:r w:rsidRPr="00D90100">
        <w:rPr>
          <w:rFonts w:cs="Cambria"/>
          <w:bCs/>
          <w:kern w:val="56"/>
          <w:u w:val="single"/>
          <w:lang w:val="lv-LV"/>
        </w:rPr>
        <w:tab/>
      </w:r>
      <w:r w:rsidRPr="00D90100">
        <w:rPr>
          <w:rFonts w:cs="Cambria"/>
          <w:bCs/>
          <w:kern w:val="56"/>
          <w:u w:val="single"/>
          <w:lang w:val="lv-LV"/>
        </w:rPr>
        <w:tab/>
      </w:r>
    </w:p>
    <w:p w14:paraId="6841247E" w14:textId="77777777" w:rsidR="00DA1A25" w:rsidRPr="00A2517F" w:rsidRDefault="00DA1A25" w:rsidP="00DA1A25">
      <w:pPr>
        <w:ind w:right="28" w:firstLine="720"/>
        <w:jc w:val="both"/>
        <w:rPr>
          <w:rFonts w:eastAsia="Cambria"/>
          <w:kern w:val="56"/>
          <w:u w:val="single"/>
          <w:lang w:val="lv-LV"/>
        </w:rPr>
      </w:pPr>
      <w:r w:rsidRPr="00A2517F">
        <w:rPr>
          <w:rFonts w:eastAsia="Cambria"/>
          <w:kern w:val="56"/>
          <w:lang w:val="lv-LV"/>
        </w:rPr>
        <w:t xml:space="preserve">Amats: </w:t>
      </w:r>
      <w:r w:rsidRPr="00A2517F">
        <w:rPr>
          <w:rFonts w:eastAsia="Cambria"/>
          <w:kern w:val="56"/>
          <w:u w:val="single"/>
          <w:lang w:val="lv-LV"/>
        </w:rPr>
        <w:tab/>
      </w:r>
      <w:r w:rsidRPr="00A2517F">
        <w:rPr>
          <w:rFonts w:eastAsia="Cambria"/>
          <w:kern w:val="56"/>
          <w:u w:val="single"/>
          <w:lang w:val="lv-LV"/>
        </w:rPr>
        <w:tab/>
      </w:r>
      <w:r w:rsidRPr="00A2517F">
        <w:rPr>
          <w:rFonts w:eastAsia="Cambria"/>
          <w:kern w:val="56"/>
          <w:u w:val="single"/>
          <w:lang w:val="lv-LV"/>
        </w:rPr>
        <w:tab/>
      </w:r>
      <w:r w:rsidRPr="00A2517F">
        <w:rPr>
          <w:rFonts w:eastAsia="Cambria"/>
          <w:kern w:val="56"/>
          <w:u w:val="single"/>
          <w:lang w:val="lv-LV"/>
        </w:rPr>
        <w:tab/>
      </w:r>
      <w:r w:rsidRPr="00A2517F">
        <w:rPr>
          <w:rFonts w:eastAsia="Cambria"/>
          <w:kern w:val="56"/>
          <w:u w:val="single"/>
          <w:lang w:val="lv-LV"/>
        </w:rPr>
        <w:tab/>
      </w:r>
      <w:r w:rsidRPr="00A2517F">
        <w:rPr>
          <w:rFonts w:eastAsia="Cambria"/>
          <w:kern w:val="56"/>
          <w:u w:val="single"/>
          <w:lang w:val="lv-LV"/>
        </w:rPr>
        <w:tab/>
      </w:r>
    </w:p>
    <w:p w14:paraId="2621F408" w14:textId="77777777" w:rsidR="003C152E" w:rsidRDefault="00DA1A25" w:rsidP="00DD4C9E">
      <w:pPr>
        <w:jc w:val="both"/>
        <w:rPr>
          <w:lang w:val="lv-LV"/>
        </w:rPr>
      </w:pPr>
      <w:r w:rsidRPr="00A2517F">
        <w:rPr>
          <w:rFonts w:eastAsia="Cambria"/>
          <w:kern w:val="56"/>
          <w:lang w:val="lv-LV"/>
        </w:rPr>
        <w:t>Pieteiku</w:t>
      </w:r>
      <w:r w:rsidR="008E5F97">
        <w:rPr>
          <w:rFonts w:eastAsia="Cambria"/>
          <w:kern w:val="56"/>
          <w:lang w:val="lv-LV"/>
        </w:rPr>
        <w:t xml:space="preserve">ms sagatavots un parakstīts </w:t>
      </w:r>
      <w:r w:rsidR="008E5F97" w:rsidRPr="00F71983">
        <w:rPr>
          <w:rFonts w:eastAsia="Cambria"/>
          <w:kern w:val="56"/>
          <w:lang w:val="lv-LV"/>
        </w:rPr>
        <w:t>201</w:t>
      </w:r>
      <w:r w:rsidR="00B41DCA">
        <w:rPr>
          <w:rFonts w:eastAsia="Cambria"/>
          <w:kern w:val="56"/>
          <w:lang w:val="lv-LV"/>
        </w:rPr>
        <w:t>_</w:t>
      </w:r>
      <w:r w:rsidRPr="00F71983">
        <w:rPr>
          <w:rFonts w:eastAsia="Cambria"/>
          <w:kern w:val="56"/>
          <w:lang w:val="lv-LV"/>
        </w:rPr>
        <w:t>.gada</w:t>
      </w:r>
      <w:r w:rsidRPr="00A2517F">
        <w:rPr>
          <w:rFonts w:eastAsia="Cambria"/>
          <w:kern w:val="56"/>
          <w:lang w:val="lv-LV"/>
        </w:rPr>
        <w:t xml:space="preserve"> </w:t>
      </w:r>
      <w:r w:rsidRPr="00A2517F">
        <w:rPr>
          <w:rFonts w:eastAsia="Cambria"/>
          <w:kern w:val="56"/>
          <w:u w:val="single"/>
          <w:lang w:val="lv-LV"/>
        </w:rPr>
        <w:tab/>
      </w:r>
      <w:r w:rsidRPr="00A2517F">
        <w:rPr>
          <w:rFonts w:eastAsia="Cambria"/>
          <w:kern w:val="56"/>
          <w:u w:val="single"/>
          <w:lang w:val="lv-LV"/>
        </w:rPr>
        <w:tab/>
      </w:r>
      <w:r w:rsidRPr="00A2517F">
        <w:rPr>
          <w:rFonts w:eastAsia="Cambria"/>
          <w:kern w:val="56"/>
          <w:u w:val="single"/>
          <w:lang w:val="lv-LV"/>
        </w:rPr>
        <w:tab/>
      </w:r>
      <w:r w:rsidRPr="00A2517F">
        <w:rPr>
          <w:rFonts w:eastAsia="Cambria"/>
          <w:kern w:val="56"/>
          <w:u w:val="single"/>
          <w:lang w:val="lv-LV"/>
        </w:rPr>
        <w:tab/>
      </w:r>
      <w:r w:rsidRPr="00A2517F">
        <w:rPr>
          <w:rFonts w:eastAsia="Cambria"/>
          <w:kern w:val="56"/>
          <w:lang w:val="lv-LV"/>
        </w:rPr>
        <w:t xml:space="preserve">                                                                                                                                             </w:t>
      </w:r>
    </w:p>
    <w:p w14:paraId="0D777F02" w14:textId="77777777" w:rsidR="00DA1A25" w:rsidRPr="00457414" w:rsidRDefault="00202397" w:rsidP="003C152E">
      <w:pPr>
        <w:jc w:val="right"/>
        <w:rPr>
          <w:bCs/>
          <w:szCs w:val="20"/>
          <w:lang w:val="lv-LV"/>
        </w:rPr>
      </w:pPr>
      <w:r>
        <w:rPr>
          <w:szCs w:val="20"/>
          <w:lang w:val="lv-LV"/>
        </w:rPr>
        <w:br w:type="page"/>
      </w:r>
      <w:r w:rsidR="00A359F6" w:rsidRPr="00457414">
        <w:rPr>
          <w:szCs w:val="20"/>
          <w:lang w:val="lv-LV"/>
        </w:rPr>
        <w:lastRenderedPageBreak/>
        <w:t>Pielikums Nr. 2</w:t>
      </w:r>
    </w:p>
    <w:p w14:paraId="3C503449" w14:textId="34B4555D" w:rsidR="00DA1A25" w:rsidRPr="00457414" w:rsidRDefault="00CB5A5A" w:rsidP="00DA1A25">
      <w:pPr>
        <w:jc w:val="right"/>
        <w:rPr>
          <w:b/>
          <w:bCs/>
          <w:sz w:val="32"/>
          <w:lang w:val="lv-LV"/>
        </w:rPr>
      </w:pPr>
      <w:r w:rsidRPr="00457414">
        <w:rPr>
          <w:bCs/>
          <w:szCs w:val="20"/>
          <w:lang w:val="lv-LV"/>
        </w:rPr>
        <w:t xml:space="preserve">nolikumam </w:t>
      </w:r>
      <w:r w:rsidR="00E506BE" w:rsidRPr="00457414">
        <w:rPr>
          <w:bCs/>
          <w:szCs w:val="20"/>
          <w:lang w:val="lv-LV"/>
        </w:rPr>
        <w:t>ID.</w:t>
      </w:r>
      <w:r w:rsidRPr="00457414">
        <w:rPr>
          <w:bCs/>
          <w:szCs w:val="20"/>
          <w:lang w:val="lv-LV"/>
        </w:rPr>
        <w:t>Nr. RTU-</w:t>
      </w:r>
      <w:r w:rsidR="005458AE">
        <w:rPr>
          <w:bCs/>
          <w:szCs w:val="20"/>
          <w:lang w:val="lv-LV"/>
        </w:rPr>
        <w:t>2017</w:t>
      </w:r>
      <w:r w:rsidRPr="00457414">
        <w:rPr>
          <w:bCs/>
          <w:szCs w:val="20"/>
          <w:lang w:val="lv-LV"/>
        </w:rPr>
        <w:t>/</w:t>
      </w:r>
      <w:r w:rsidR="005458AE">
        <w:rPr>
          <w:bCs/>
          <w:szCs w:val="20"/>
          <w:lang w:val="lv-LV"/>
        </w:rPr>
        <w:t>29</w:t>
      </w:r>
      <w:r w:rsidR="00BE0DD5" w:rsidRPr="00457414">
        <w:rPr>
          <w:bCs/>
          <w:szCs w:val="20"/>
          <w:lang w:val="lv-LV"/>
        </w:rPr>
        <w:t xml:space="preserve"> </w:t>
      </w:r>
    </w:p>
    <w:p w14:paraId="0311F9ED" w14:textId="383BE648" w:rsidR="009D4FEE" w:rsidRDefault="009D4FEE" w:rsidP="005458AE">
      <w:pPr>
        <w:jc w:val="center"/>
        <w:rPr>
          <w:b/>
          <w:lang w:val="lv-LV"/>
        </w:rPr>
      </w:pPr>
      <w:r w:rsidRPr="00A2517F">
        <w:rPr>
          <w:b/>
          <w:lang w:val="lv-LV"/>
        </w:rPr>
        <w:t>TEHNISKĀ SPECIFIKĀCIJA</w:t>
      </w:r>
    </w:p>
    <w:p w14:paraId="63ADA827" w14:textId="77777777" w:rsidR="009D4FEE" w:rsidRPr="00020939"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1818BCB6" w14:textId="77777777" w:rsidR="009D4FEE" w:rsidRDefault="009D4FEE" w:rsidP="009D4FEE">
      <w:pPr>
        <w:jc w:val="center"/>
        <w:rPr>
          <w:bCs/>
          <w:lang w:val="lv-LV"/>
        </w:rPr>
      </w:pPr>
      <w:r>
        <w:rPr>
          <w:bCs/>
          <w:lang w:val="lv-LV"/>
        </w:rPr>
        <w:t>Iepirkuma daļai Nr. 1</w:t>
      </w:r>
    </w:p>
    <w:p w14:paraId="080C42C0" w14:textId="77777777" w:rsidR="009D4FEE" w:rsidRPr="00A2517F" w:rsidRDefault="009D4FEE" w:rsidP="009D4FEE">
      <w:pPr>
        <w:jc w:val="center"/>
        <w:rPr>
          <w:bCs/>
          <w:lang w:val="lv-LV"/>
        </w:rPr>
      </w:pPr>
    </w:p>
    <w:p w14:paraId="59696ECE" w14:textId="77777777" w:rsidR="009D4FEE" w:rsidRPr="00A2517F" w:rsidRDefault="009D4FEE" w:rsidP="009D4FEE">
      <w:pPr>
        <w:jc w:val="center"/>
        <w:rPr>
          <w:b/>
          <w:color w:val="000000"/>
          <w:lang w:val="lv-LV"/>
        </w:rPr>
      </w:pPr>
      <w:r>
        <w:rPr>
          <w:b/>
          <w:color w:val="000000"/>
          <w:lang w:val="lv-LV"/>
        </w:rPr>
        <w:t>“</w:t>
      </w:r>
      <w:r w:rsidRPr="00A15F5B">
        <w:rPr>
          <w:b/>
          <w:color w:val="000000"/>
          <w:lang w:val="lv-LV"/>
        </w:rPr>
        <w:t xml:space="preserve">Bakalaura programmas mācību kursa </w:t>
      </w:r>
      <w:r w:rsidRPr="00A310B4">
        <w:rPr>
          <w:b/>
          <w:color w:val="000000"/>
          <w:lang w:val="lv-LV"/>
        </w:rPr>
        <w:t>Stratēģija (nosaukums angļu valodā – Strategy)</w:t>
      </w:r>
      <w:r w:rsidRPr="00A15F5B">
        <w:rPr>
          <w:b/>
          <w:color w:val="000000"/>
          <w:lang w:val="lv-LV"/>
        </w:rPr>
        <w:t xml:space="preserve"> mācību kursa materiālu sagatavošana un mācību kursa pasniegšana RTU Rīgas Biznesa skolas vadības programmas studentiem</w:t>
      </w:r>
      <w:r>
        <w:rPr>
          <w:b/>
          <w:color w:val="000000"/>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091"/>
      </w:tblGrid>
      <w:tr w:rsidR="009D4FEE" w:rsidRPr="00CD4038" w14:paraId="79F61447" w14:textId="77777777" w:rsidTr="00176FFB">
        <w:tc>
          <w:tcPr>
            <w:tcW w:w="675" w:type="dxa"/>
            <w:shd w:val="clear" w:color="auto" w:fill="auto"/>
          </w:tcPr>
          <w:p w14:paraId="3CCCB15F" w14:textId="77777777" w:rsidR="009D4FEE" w:rsidRPr="00CD4038" w:rsidRDefault="009D4FEE" w:rsidP="00176FFB">
            <w:pPr>
              <w:jc w:val="center"/>
              <w:rPr>
                <w:b/>
                <w:lang w:val="lv-LV"/>
              </w:rPr>
            </w:pPr>
            <w:r w:rsidRPr="00CD4038">
              <w:rPr>
                <w:b/>
                <w:lang w:val="lv-LV"/>
              </w:rPr>
              <w:t>Nr.p.k.</w:t>
            </w:r>
          </w:p>
        </w:tc>
        <w:tc>
          <w:tcPr>
            <w:tcW w:w="6521" w:type="dxa"/>
            <w:shd w:val="clear" w:color="auto" w:fill="auto"/>
          </w:tcPr>
          <w:p w14:paraId="13BD6FDE"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2091" w:type="dxa"/>
            <w:shd w:val="clear" w:color="auto" w:fill="auto"/>
          </w:tcPr>
          <w:p w14:paraId="65794FC5"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089F7F98" w14:textId="77777777" w:rsidTr="00176FFB">
        <w:tc>
          <w:tcPr>
            <w:tcW w:w="675" w:type="dxa"/>
            <w:shd w:val="clear" w:color="auto" w:fill="auto"/>
          </w:tcPr>
          <w:p w14:paraId="7074CE38" w14:textId="77777777" w:rsidR="009D4FEE" w:rsidRPr="00CD4038" w:rsidRDefault="009D4FEE" w:rsidP="00176FFB">
            <w:pPr>
              <w:jc w:val="center"/>
              <w:rPr>
                <w:b/>
                <w:lang w:val="lv-LV"/>
              </w:rPr>
            </w:pPr>
            <w:r w:rsidRPr="00CD4038">
              <w:rPr>
                <w:b/>
                <w:lang w:val="lv-LV"/>
              </w:rPr>
              <w:t>1.</w:t>
            </w:r>
          </w:p>
        </w:tc>
        <w:tc>
          <w:tcPr>
            <w:tcW w:w="6521" w:type="dxa"/>
            <w:shd w:val="clear" w:color="auto" w:fill="auto"/>
          </w:tcPr>
          <w:p w14:paraId="4C181FDF" w14:textId="77777777" w:rsidR="009D4FEE" w:rsidRPr="00CD4038" w:rsidRDefault="009D4FEE" w:rsidP="00176FFB">
            <w:pPr>
              <w:jc w:val="both"/>
              <w:rPr>
                <w:b/>
                <w:lang w:val="lv-LV"/>
              </w:rPr>
            </w:pPr>
            <w:r w:rsidRPr="00A43D95">
              <w:rPr>
                <w:b/>
                <w:lang w:val="lv-LV"/>
              </w:rPr>
              <w:t>Pakalpojuma mērķis</w:t>
            </w:r>
            <w:r>
              <w:rPr>
                <w:lang w:val="lv-LV"/>
              </w:rPr>
              <w:t xml:space="preserve"> –</w:t>
            </w:r>
            <w:r w:rsidRPr="00A43D95">
              <w:rPr>
                <w:lang w:val="lv-LV"/>
              </w:rPr>
              <w:t xml:space="preserve"> Pretendentam ir jānodrošina </w:t>
            </w:r>
            <w:r w:rsidRPr="00A43D95">
              <w:rPr>
                <w:color w:val="000000"/>
                <w:lang w:val="lv-LV"/>
              </w:rPr>
              <w:t xml:space="preserve">bakalaura programmas mācību kursa </w:t>
            </w:r>
            <w:r w:rsidRPr="00A310B4">
              <w:rPr>
                <w:color w:val="000000"/>
                <w:lang w:val="lv-LV"/>
              </w:rPr>
              <w:t>Stratēģija (nosaukums angļu valodā – Strategy)</w:t>
            </w:r>
            <w:r w:rsidRPr="00434C17">
              <w:rPr>
                <w:color w:val="000000"/>
                <w:lang w:val="lv-LV"/>
              </w:rPr>
              <w:t xml:space="preserve"> </w:t>
            </w:r>
            <w:r w:rsidRPr="00A43D95">
              <w:rPr>
                <w:color w:val="000000"/>
                <w:lang w:val="lv-LV"/>
              </w:rPr>
              <w:t xml:space="preserve">mācību kursa materiālu sagatavošana un mācību kursa pasniegšana </w:t>
            </w:r>
            <w:smartTag w:uri="urn:schemas-tilde-lv/tildestengine" w:element="firmas">
              <w:r w:rsidRPr="00A43D95">
                <w:rPr>
                  <w:color w:val="000000"/>
                  <w:lang w:val="lv-LV"/>
                </w:rPr>
                <w:t>RTU</w:t>
              </w:r>
            </w:smartTag>
            <w:r w:rsidRPr="00A43D95">
              <w:rPr>
                <w:color w:val="000000"/>
                <w:lang w:val="lv-LV"/>
              </w:rPr>
              <w:t xml:space="preserve"> Rīgas Biznesa skolas vadības programmas studentiem.</w:t>
            </w:r>
          </w:p>
        </w:tc>
        <w:tc>
          <w:tcPr>
            <w:tcW w:w="2091" w:type="dxa"/>
            <w:shd w:val="clear" w:color="auto" w:fill="auto"/>
          </w:tcPr>
          <w:p w14:paraId="548B8CA5" w14:textId="77777777" w:rsidR="009D4FEE" w:rsidRPr="00CD4038" w:rsidRDefault="009D4FEE" w:rsidP="00176FFB">
            <w:pPr>
              <w:jc w:val="center"/>
              <w:rPr>
                <w:b/>
                <w:lang w:val="lv-LV"/>
              </w:rPr>
            </w:pPr>
          </w:p>
        </w:tc>
      </w:tr>
      <w:tr w:rsidR="009D4FEE" w:rsidRPr="00CD4038" w14:paraId="0B75A9E6" w14:textId="77777777" w:rsidTr="00176FFB">
        <w:tc>
          <w:tcPr>
            <w:tcW w:w="675" w:type="dxa"/>
            <w:shd w:val="clear" w:color="auto" w:fill="auto"/>
          </w:tcPr>
          <w:p w14:paraId="69EEA20A" w14:textId="77777777" w:rsidR="009D4FEE" w:rsidRPr="00CD4038" w:rsidRDefault="009D4FEE" w:rsidP="00176FFB">
            <w:pPr>
              <w:jc w:val="center"/>
              <w:rPr>
                <w:b/>
                <w:lang w:val="lv-LV"/>
              </w:rPr>
            </w:pPr>
            <w:r w:rsidRPr="00CD4038">
              <w:rPr>
                <w:b/>
                <w:lang w:val="lv-LV"/>
              </w:rPr>
              <w:t>2.</w:t>
            </w:r>
          </w:p>
        </w:tc>
        <w:tc>
          <w:tcPr>
            <w:tcW w:w="6521" w:type="dxa"/>
            <w:shd w:val="clear" w:color="auto" w:fill="auto"/>
          </w:tcPr>
          <w:p w14:paraId="02CB3FD7"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4A5CC54A" w14:textId="77777777" w:rsidR="009D4FEE" w:rsidRDefault="009D4FEE" w:rsidP="00D66F70">
            <w:pPr>
              <w:numPr>
                <w:ilvl w:val="1"/>
                <w:numId w:val="7"/>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sidRPr="00694938">
              <w:rPr>
                <w:i/>
                <w:color w:val="000000"/>
                <w:u w:val="single"/>
                <w:lang w:eastAsia="lv-LV"/>
              </w:rPr>
              <w:t>Sagatavot mācību kursa materiālus</w:t>
            </w:r>
            <w:r w:rsidRPr="00CD4038">
              <w:rPr>
                <w:color w:val="000000"/>
                <w:lang w:eastAsia="lv-LV"/>
              </w:rPr>
              <w:t xml:space="preserve"> mācību kursā </w:t>
            </w:r>
            <w:r w:rsidRPr="00A310B4">
              <w:rPr>
                <w:color w:val="000000"/>
                <w:lang w:val="lv-LV"/>
              </w:rPr>
              <w:t>Stratēģija (nosaukums angļu valodā – Strategy)</w:t>
            </w:r>
            <w:r w:rsidRPr="00CD4038">
              <w:rPr>
                <w:color w:val="000000"/>
                <w:lang w:eastAsia="lv-LV"/>
              </w:rPr>
              <w:t>, kas atbilst šādām prasībām:</w:t>
            </w:r>
          </w:p>
          <w:p w14:paraId="64098BD6" w14:textId="77777777" w:rsidR="009D4FEE" w:rsidRPr="007232E1" w:rsidRDefault="009D4FEE" w:rsidP="00D66F70">
            <w:pPr>
              <w:numPr>
                <w:ilvl w:val="2"/>
                <w:numId w:val="7"/>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7232E1">
              <w:rPr>
                <w:color w:val="000000"/>
                <w:lang w:eastAsia="lv-LV"/>
              </w:rPr>
              <w:t>Mācību kursa anotācijai:</w:t>
            </w:r>
          </w:p>
          <w:p w14:paraId="5D468D6C" w14:textId="77777777" w:rsidR="009D4FEE" w:rsidRDefault="009D4FEE" w:rsidP="00176FFB">
            <w:pPr>
              <w:tabs>
                <w:tab w:val="left" w:pos="475"/>
                <w:tab w:val="left" w:pos="1042"/>
                <w:tab w:val="left" w:pos="2880"/>
                <w:tab w:val="left" w:pos="3600"/>
                <w:tab w:val="left" w:pos="4320"/>
              </w:tabs>
              <w:autoSpaceDE w:val="0"/>
              <w:autoSpaceDN w:val="0"/>
              <w:adjustRightInd w:val="0"/>
              <w:jc w:val="both"/>
            </w:pPr>
            <w:r>
              <w:t xml:space="preserve">Kurss tiek koncentrēts uz </w:t>
            </w:r>
            <w:r w:rsidRPr="00E00A3A">
              <w:t>svarīg</w:t>
            </w:r>
            <w:r>
              <w:t xml:space="preserve">ākajām aktualitātēm stratēģiskajā vadībā. Kursa tēmas tiek fokusētas uz modernajām analītiskajām pieejaām </w:t>
            </w:r>
            <w:r w:rsidRPr="00E00A3A">
              <w:t xml:space="preserve">un uz ilgstošu veiksmīgu stratēģisko praksi. </w:t>
            </w:r>
            <w:r>
              <w:t>Kurss ir izstrādāts ar tehnoloģisku un globālu perspektīvu, jo šāda veida</w:t>
            </w:r>
            <w:r w:rsidRPr="00E00A3A">
              <w:t xml:space="preserve"> orientācija </w:t>
            </w:r>
            <w:r>
              <w:t>dažādos veidos akcentē ievērojamas</w:t>
            </w:r>
            <w:r w:rsidRPr="00E00A3A">
              <w:t xml:space="preserve"> jaunā</w:t>
            </w:r>
            <w:r>
              <w:t>s</w:t>
            </w:r>
            <w:r w:rsidRPr="00E00A3A">
              <w:t xml:space="preserve"> </w:t>
            </w:r>
            <w:r>
              <w:t>stratēģiskās vadības</w:t>
            </w:r>
            <w:r w:rsidRPr="00E00A3A">
              <w:t xml:space="preserve"> </w:t>
            </w:r>
            <w:r>
              <w:t>tendences</w:t>
            </w:r>
            <w:r w:rsidRPr="00E00A3A">
              <w:t xml:space="preserve">. </w:t>
            </w:r>
            <w:r>
              <w:t>Kurss</w:t>
            </w:r>
            <w:r w:rsidRPr="00E00A3A">
              <w:t xml:space="preserve"> ir paredzēts, lai sniegtu studentiem pragmatisk</w:t>
            </w:r>
            <w:r>
              <w:t xml:space="preserve">u pieeju, kas veicina </w:t>
            </w:r>
            <w:r w:rsidRPr="00E00A3A">
              <w:t>uzņēmumu,</w:t>
            </w:r>
            <w:r>
              <w:t xml:space="preserve"> uzņēmējdarbības un funkcionālo stratēģiju </w:t>
            </w:r>
            <w:r w:rsidRPr="00E00A3A">
              <w:t>formulēšanu un īstenošanu.</w:t>
            </w:r>
          </w:p>
          <w:p w14:paraId="76AC4BA9" w14:textId="77777777" w:rsidR="009D4FEE" w:rsidRDefault="009D4FEE" w:rsidP="00D66F70">
            <w:pPr>
              <w:numPr>
                <w:ilvl w:val="2"/>
                <w:numId w:val="7"/>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CD4038">
              <w:rPr>
                <w:color w:val="000000"/>
                <w:lang w:eastAsia="lv-LV"/>
              </w:rPr>
              <w:t xml:space="preserve">Mācību kursa </w:t>
            </w:r>
            <w:r>
              <w:rPr>
                <w:color w:val="000000"/>
                <w:lang w:eastAsia="lv-LV"/>
              </w:rPr>
              <w:t>saturs</w:t>
            </w:r>
            <w:r w:rsidRPr="00CD4038">
              <w:rPr>
                <w:color w:val="000000"/>
                <w:lang w:eastAsia="lv-LV"/>
              </w:rPr>
              <w:t xml:space="preserve"> paredzēt</w:t>
            </w:r>
            <w:r>
              <w:rPr>
                <w:color w:val="000000"/>
                <w:lang w:eastAsia="lv-LV"/>
              </w:rPr>
              <w:t>s</w:t>
            </w:r>
            <w:r w:rsidRPr="00CD4038">
              <w:rPr>
                <w:color w:val="000000"/>
                <w:lang w:eastAsia="lv-LV"/>
              </w:rPr>
              <w:t xml:space="preserve"> bakalaura studentiem mācību programmā – vadīšana starptautiskos uzņēmumos;</w:t>
            </w:r>
          </w:p>
          <w:p w14:paraId="4ADF9405" w14:textId="77777777" w:rsidR="009D4FEE" w:rsidRPr="001F5734" w:rsidRDefault="009D4FEE" w:rsidP="00D66F70">
            <w:pPr>
              <w:numPr>
                <w:ilvl w:val="2"/>
                <w:numId w:val="7"/>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7E3E66F1"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3B0037AB" w14:textId="77777777" w:rsidR="009D4FEE" w:rsidRDefault="009D4FEE" w:rsidP="00D66F70">
            <w:pPr>
              <w:numPr>
                <w:ilvl w:val="3"/>
                <w:numId w:val="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28 akadēmiskajām</w:t>
            </w:r>
            <w:r w:rsidRPr="00CD4038">
              <w:rPr>
                <w:color w:val="000000"/>
                <w:lang w:eastAsia="lv-LV"/>
              </w:rPr>
              <w:t xml:space="preserve"> nodarbībām </w:t>
            </w:r>
            <w:r>
              <w:rPr>
                <w:color w:val="000000"/>
                <w:lang w:eastAsia="lv-LV"/>
              </w:rPr>
              <w:t>ar 2 kontaktstundām katrā akadēmiskajā nodarbībā - kopā 56 akadēmiskās stundas;</w:t>
            </w:r>
          </w:p>
          <w:p w14:paraId="12646860" w14:textId="77777777" w:rsidR="009D4FEE" w:rsidRDefault="009D4FEE" w:rsidP="00D66F70">
            <w:pPr>
              <w:numPr>
                <w:ilvl w:val="3"/>
                <w:numId w:val="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Prezentācijas materiāli vismaz 26 akadēmiskajām nodarbībām, paredzot 2 nodarbības klātienes zināšanu pārbaudes darbiem;</w:t>
            </w:r>
          </w:p>
          <w:p w14:paraId="3104E8C4" w14:textId="77777777" w:rsidR="009D4FEE" w:rsidRDefault="009D4FEE" w:rsidP="00D66F70">
            <w:pPr>
              <w:numPr>
                <w:ilvl w:val="3"/>
                <w:numId w:val="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lastRenderedPageBreak/>
              <w:t>Mācību materiāli ir sagatavoti angļu valodā;</w:t>
            </w:r>
          </w:p>
          <w:p w14:paraId="24628265" w14:textId="77777777" w:rsidR="009D4FEE" w:rsidRDefault="009D4FEE" w:rsidP="00D66F70">
            <w:pPr>
              <w:numPr>
                <w:ilvl w:val="3"/>
                <w:numId w:val="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paredzēti 60 studentu apmācībai;</w:t>
            </w:r>
          </w:p>
          <w:p w14:paraId="72311256" w14:textId="77777777" w:rsidR="009D4FEE" w:rsidRDefault="009D4FEE" w:rsidP="00D66F70">
            <w:pPr>
              <w:numPr>
                <w:ilvl w:val="3"/>
                <w:numId w:val="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tiek izmantota viena pamatmācību grāmata, kā arī papildus materiāli pēc nepieciešamības.</w:t>
            </w:r>
          </w:p>
          <w:p w14:paraId="5F996F8A" w14:textId="77777777" w:rsidR="009D4FEE" w:rsidRDefault="009D4FEE" w:rsidP="00D66F70">
            <w:pPr>
              <w:numPr>
                <w:ilvl w:val="3"/>
                <w:numId w:val="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1C58FC8B" w14:textId="77777777" w:rsidR="009D4FEE" w:rsidRDefault="009D4FEE" w:rsidP="00D66F70">
            <w:pPr>
              <w:numPr>
                <w:ilvl w:val="3"/>
                <w:numId w:val="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Ārpusnodarbību individuālais/grupu darbs vismaz 100 stundu apmērā (t.sk. darbs ar literatūru, mājas darbi, projekti u.c.), kas vienmērīgi saplānots visa mācību kursa norises laikā.</w:t>
            </w:r>
          </w:p>
          <w:p w14:paraId="1CDD1A31" w14:textId="77777777" w:rsidR="009D4FEE" w:rsidRPr="001F5734" w:rsidRDefault="009D4FEE" w:rsidP="00D66F70">
            <w:pPr>
              <w:numPr>
                <w:ilvl w:val="3"/>
                <w:numId w:val="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Gala vērtējums par mācību kursu sastāv no vairākām komponentēm (t.sk. darbs klasē/mājās, kontroldarbi, vidussemestra eksāments, situāciju analīze, projekts, gala eksāmens, kursa darbs u.c.).</w:t>
            </w:r>
          </w:p>
          <w:p w14:paraId="69429E65" w14:textId="77777777" w:rsidR="009D4FEE" w:rsidRPr="00CD4038" w:rsidRDefault="009D4FEE" w:rsidP="00D66F70">
            <w:pPr>
              <w:numPr>
                <w:ilvl w:val="1"/>
                <w:numId w:val="7"/>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sidRPr="00694938">
              <w:rPr>
                <w:i/>
                <w:color w:val="000000"/>
                <w:u w:val="single"/>
                <w:lang w:eastAsia="lv-LV"/>
              </w:rPr>
              <w:t>Pasniegt mācību kursu</w:t>
            </w:r>
            <w:r w:rsidRPr="00F77B15">
              <w:rPr>
                <w:color w:val="000000"/>
                <w:lang w:eastAsia="lv-LV"/>
              </w:rPr>
              <w:t xml:space="preserve"> </w:t>
            </w:r>
            <w:r w:rsidRPr="00A310B4">
              <w:rPr>
                <w:color w:val="000000"/>
                <w:lang w:val="lv-LV"/>
              </w:rPr>
              <w:t>Stratēģija (nosaukums angļu valodā – Strategy</w:t>
            </w:r>
            <w:r w:rsidRPr="00434C17">
              <w:rPr>
                <w:color w:val="000000"/>
                <w:lang w:val="lv-LV"/>
              </w:rPr>
              <w:t>)</w:t>
            </w:r>
            <w:r w:rsidRPr="00CD4038">
              <w:rPr>
                <w:color w:val="000000"/>
                <w:lang w:eastAsia="lv-LV"/>
              </w:rPr>
              <w:t xml:space="preserve">, kas atbilst šādām prasībām: </w:t>
            </w:r>
          </w:p>
          <w:p w14:paraId="3BC3654E" w14:textId="77777777" w:rsidR="009D4FEE" w:rsidRDefault="009D4FEE" w:rsidP="00D66F70">
            <w:pPr>
              <w:numPr>
                <w:ilvl w:val="2"/>
                <w:numId w:val="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CD4038">
              <w:rPr>
                <w:color w:val="000000"/>
                <w:lang w:eastAsia="lv-LV"/>
              </w:rPr>
              <w:t>Mācību kurss paredzēts bakalaura studentiem mācību programmā – vadīšana starptautiskos uzņēmumos;</w:t>
            </w:r>
          </w:p>
          <w:p w14:paraId="5212284B" w14:textId="77777777" w:rsidR="009D4FEE" w:rsidRDefault="009D4FEE" w:rsidP="00D66F70">
            <w:pPr>
              <w:numPr>
                <w:ilvl w:val="2"/>
                <w:numId w:val="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garums 56 akadēmiskās stundas;</w:t>
            </w:r>
          </w:p>
          <w:p w14:paraId="1DA09F9D" w14:textId="77777777" w:rsidR="009D4FEE" w:rsidRDefault="009D4FEE" w:rsidP="00D66F70">
            <w:pPr>
              <w:numPr>
                <w:ilvl w:val="2"/>
                <w:numId w:val="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kurss ir sadalīts 28 lekcijās 2 reizes nedēļ</w:t>
            </w:r>
            <w:r>
              <w:rPr>
                <w:color w:val="000000"/>
                <w:lang w:eastAsia="lv-LV"/>
              </w:rPr>
              <w:t>ā (viena lekcija atbilst 2 akad.</w:t>
            </w:r>
            <w:r w:rsidRPr="001F5734">
              <w:rPr>
                <w:color w:val="000000"/>
                <w:lang w:eastAsia="lv-LV"/>
              </w:rPr>
              <w:t xml:space="preserve"> </w:t>
            </w:r>
            <w:r>
              <w:rPr>
                <w:color w:val="000000"/>
                <w:lang w:eastAsia="lv-LV"/>
              </w:rPr>
              <w:t>kontakt</w:t>
            </w:r>
            <w:r w:rsidRPr="001F5734">
              <w:rPr>
                <w:color w:val="000000"/>
                <w:lang w:eastAsia="lv-LV"/>
              </w:rPr>
              <w:t>stundām)</w:t>
            </w:r>
            <w:r>
              <w:rPr>
                <w:color w:val="000000"/>
                <w:vertAlign w:val="superscript"/>
                <w:lang w:eastAsia="lv-LV"/>
              </w:rPr>
              <w:t xml:space="preserve"> *.</w:t>
            </w:r>
            <w:r w:rsidRPr="001F5734">
              <w:rPr>
                <w:color w:val="000000"/>
                <w:lang w:eastAsia="lv-LV"/>
              </w:rPr>
              <w:t>;</w:t>
            </w:r>
          </w:p>
          <w:p w14:paraId="2B9D1D53" w14:textId="59DED22D" w:rsidR="00F06BB3" w:rsidRDefault="00F06BB3" w:rsidP="00D66F70">
            <w:pPr>
              <w:numPr>
                <w:ilvl w:val="2"/>
                <w:numId w:val="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F06BB3">
              <w:rPr>
                <w:color w:val="000000"/>
                <w:lang w:eastAsia="lv-LV"/>
              </w:rPr>
              <w:t xml:space="preserve">Mācību kursu paredzēts pasniegt </w:t>
            </w:r>
            <w:r w:rsidR="00744422">
              <w:rPr>
                <w:color w:val="000000"/>
                <w:lang w:eastAsia="lv-LV"/>
              </w:rPr>
              <w:t>no līguma noslēgšanas brīža līdz 2018.gada 31.jūlijam</w:t>
            </w:r>
            <w:r>
              <w:rPr>
                <w:color w:val="000000"/>
                <w:lang w:eastAsia="lv-LV"/>
              </w:rPr>
              <w:t>;</w:t>
            </w:r>
          </w:p>
          <w:p w14:paraId="3617FFC2" w14:textId="4EFF1A34" w:rsidR="009D4FEE" w:rsidRDefault="009D4FEE" w:rsidP="00D66F70">
            <w:pPr>
              <w:numPr>
                <w:ilvl w:val="2"/>
                <w:numId w:val="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laiks: no pirmdienas līdz piektdienai divas reizes nedēļā no plkst. 9:00 – 17:15</w:t>
            </w:r>
            <w:r>
              <w:t>;</w:t>
            </w:r>
          </w:p>
          <w:p w14:paraId="51BB9862" w14:textId="77777777" w:rsidR="009D4FEE" w:rsidRDefault="009D4FEE" w:rsidP="00D66F70">
            <w:pPr>
              <w:numPr>
                <w:ilvl w:val="2"/>
                <w:numId w:val="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vieta – </w:t>
            </w:r>
            <w:smartTag w:uri="urn:schemas-tilde-lv/tildestengine" w:element="firmas">
              <w:r w:rsidRPr="001F5734">
                <w:rPr>
                  <w:color w:val="000000"/>
                  <w:lang w:eastAsia="lv-LV"/>
                </w:rPr>
                <w:t>RTU</w:t>
              </w:r>
            </w:smartTag>
            <w:r w:rsidRPr="001F5734">
              <w:rPr>
                <w:color w:val="000000"/>
                <w:lang w:eastAsia="lv-LV"/>
              </w:rPr>
              <w:t xml:space="preserve"> Rīgas Biznesa skola, Skolas ielā 11, Rīgā;</w:t>
            </w:r>
          </w:p>
          <w:p w14:paraId="24D1B874" w14:textId="77777777" w:rsidR="009D4FEE" w:rsidRDefault="009D4FEE" w:rsidP="00D66F70">
            <w:pPr>
              <w:numPr>
                <w:ilvl w:val="2"/>
                <w:numId w:val="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Apmācāmo studentu skaits ~60 studenti;</w:t>
            </w:r>
          </w:p>
          <w:p w14:paraId="1C9DED3F" w14:textId="77777777" w:rsidR="009D4FEE" w:rsidRDefault="009D4FEE" w:rsidP="00D66F70">
            <w:pPr>
              <w:numPr>
                <w:ilvl w:val="2"/>
                <w:numId w:val="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beigās konsultācija 2 akadēmisko stundu apjomā;</w:t>
            </w:r>
          </w:p>
          <w:p w14:paraId="71A338B7" w14:textId="77777777" w:rsidR="009D4FEE" w:rsidRDefault="009D4FEE" w:rsidP="00D66F70">
            <w:pPr>
              <w:numPr>
                <w:ilvl w:val="2"/>
                <w:numId w:val="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nobeigumā eksām</w:t>
            </w:r>
            <w:r>
              <w:rPr>
                <w:color w:val="000000"/>
                <w:lang w:eastAsia="lv-LV"/>
              </w:rPr>
              <w:t>ens 2 akadēmisko stundu apjomā;</w:t>
            </w:r>
          </w:p>
          <w:p w14:paraId="1DC3B27A" w14:textId="77777777" w:rsidR="009D4FEE" w:rsidRDefault="009D4FEE" w:rsidP="00D66F70">
            <w:pPr>
              <w:numPr>
                <w:ilvl w:val="2"/>
                <w:numId w:val="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w:t>
            </w:r>
            <w:r>
              <w:rPr>
                <w:color w:val="000000"/>
                <w:lang w:eastAsia="lv-LV"/>
              </w:rPr>
              <w:t>u kursa studentu darbu labošana;</w:t>
            </w:r>
          </w:p>
          <w:p w14:paraId="77A2BEAB" w14:textId="77777777" w:rsidR="009D4FEE" w:rsidRPr="00846AEC" w:rsidRDefault="009D4FEE" w:rsidP="00D66F70">
            <w:pPr>
              <w:numPr>
                <w:ilvl w:val="1"/>
                <w:numId w:val="7"/>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Pr>
                <w:color w:val="000000"/>
                <w:lang w:eastAsia="lv-LV"/>
              </w:rPr>
              <w:t>N</w:t>
            </w:r>
            <w:r w:rsidRPr="00CD4038">
              <w:rPr>
                <w:color w:val="000000"/>
                <w:lang w:eastAsia="lv-LV"/>
              </w:rPr>
              <w:t xml:space="preserve">odrošināt bakalaura studentu </w:t>
            </w:r>
            <w:r>
              <w:rPr>
                <w:color w:val="000000"/>
                <w:lang w:eastAsia="lv-LV"/>
              </w:rPr>
              <w:t>konsultēšanu</w:t>
            </w:r>
            <w:r w:rsidRPr="00CD4038">
              <w:rPr>
                <w:color w:val="000000"/>
                <w:lang w:eastAsia="lv-LV"/>
              </w:rPr>
              <w:t xml:space="preserve"> un bakalaura darbu vadīšanu</w:t>
            </w:r>
            <w:r>
              <w:rPr>
                <w:color w:val="000000"/>
                <w:lang w:eastAsia="lv-LV"/>
              </w:rPr>
              <w:t>, recenzēšanu</w:t>
            </w:r>
            <w:r w:rsidRPr="00CD4038">
              <w:rPr>
                <w:color w:val="000000"/>
                <w:lang w:eastAsia="lv-LV"/>
              </w:rPr>
              <w:t xml:space="preserve"> un dalību bakalaura darbu aizstāvēšanās komisijā atbilstošajā va</w:t>
            </w:r>
            <w:r>
              <w:rPr>
                <w:color w:val="000000"/>
                <w:lang w:eastAsia="lv-LV"/>
              </w:rPr>
              <w:t>dības jomā</w:t>
            </w:r>
            <w:r>
              <w:rPr>
                <w:color w:val="000000"/>
                <w:vertAlign w:val="superscript"/>
                <w:lang w:eastAsia="lv-LV"/>
              </w:rPr>
              <w:t>*.</w:t>
            </w:r>
            <w:r>
              <w:rPr>
                <w:color w:val="000000"/>
                <w:lang w:eastAsia="lv-LV"/>
              </w:rPr>
              <w:t xml:space="preserve"> </w:t>
            </w:r>
          </w:p>
        </w:tc>
        <w:tc>
          <w:tcPr>
            <w:tcW w:w="2091" w:type="dxa"/>
            <w:shd w:val="clear" w:color="auto" w:fill="auto"/>
          </w:tcPr>
          <w:p w14:paraId="3979A9D9" w14:textId="77777777" w:rsidR="009D4FEE" w:rsidRPr="00CD4038" w:rsidRDefault="009D4FEE" w:rsidP="00176FFB">
            <w:pPr>
              <w:jc w:val="center"/>
              <w:rPr>
                <w:b/>
                <w:lang w:val="lv-LV"/>
              </w:rPr>
            </w:pPr>
          </w:p>
        </w:tc>
      </w:tr>
    </w:tbl>
    <w:p w14:paraId="3C039BA5" w14:textId="77777777" w:rsidR="009D4FEE" w:rsidRPr="00064CE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064CEF">
        <w:rPr>
          <w:color w:val="000000"/>
          <w:sz w:val="20"/>
          <w:szCs w:val="20"/>
          <w:vertAlign w:val="superscript"/>
          <w:lang w:eastAsia="lv-LV"/>
        </w:rPr>
        <w:t>*</w:t>
      </w:r>
      <w:r w:rsidRPr="00064CEF">
        <w:rPr>
          <w:color w:val="000000"/>
          <w:sz w:val="20"/>
          <w:szCs w:val="20"/>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7176E088"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7890A834"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15315ADC" w14:textId="77777777" w:rsidTr="00176FFB">
        <w:tc>
          <w:tcPr>
            <w:tcW w:w="4219" w:type="dxa"/>
          </w:tcPr>
          <w:p w14:paraId="6091DB2F"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5692837F"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4DCB8EC8" w14:textId="77777777" w:rsidR="009D4FEE" w:rsidRPr="00A2517F" w:rsidRDefault="009D4FEE" w:rsidP="00176FFB">
            <w:pPr>
              <w:rPr>
                <w:rFonts w:eastAsia="Cambria"/>
                <w:lang w:val="lv-LV"/>
              </w:rPr>
            </w:pPr>
          </w:p>
        </w:tc>
      </w:tr>
      <w:tr w:rsidR="009D4FEE" w:rsidRPr="00A2517F" w14:paraId="4FBC9A60" w14:textId="77777777" w:rsidTr="00176FFB">
        <w:tc>
          <w:tcPr>
            <w:tcW w:w="4219" w:type="dxa"/>
          </w:tcPr>
          <w:p w14:paraId="21777959" w14:textId="77777777" w:rsidR="009D4FEE" w:rsidRPr="00A2517F" w:rsidRDefault="009D4FEE" w:rsidP="00176FFB">
            <w:pPr>
              <w:rPr>
                <w:rFonts w:eastAsia="Cambria"/>
                <w:lang w:val="lv-LV"/>
              </w:rPr>
            </w:pPr>
            <w:r w:rsidRPr="00A2517F">
              <w:rPr>
                <w:rFonts w:eastAsia="Cambria"/>
                <w:lang w:val="lv-LV"/>
              </w:rPr>
              <w:t>Personas kods</w:t>
            </w:r>
          </w:p>
          <w:p w14:paraId="7F77137C"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1633792E" w14:textId="77777777" w:rsidR="009D4FEE" w:rsidRPr="00A2517F" w:rsidRDefault="009D4FEE" w:rsidP="00176FFB">
            <w:pPr>
              <w:rPr>
                <w:rFonts w:eastAsia="Cambria"/>
                <w:lang w:val="lv-LV"/>
              </w:rPr>
            </w:pPr>
          </w:p>
        </w:tc>
      </w:tr>
      <w:tr w:rsidR="009D4FEE" w:rsidRPr="00A2517F" w14:paraId="62A5F3D4" w14:textId="77777777" w:rsidTr="00176FFB">
        <w:tc>
          <w:tcPr>
            <w:tcW w:w="4219" w:type="dxa"/>
          </w:tcPr>
          <w:p w14:paraId="117B255A"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3C54A452"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1630A13A" w14:textId="77777777" w:rsidR="009D4FEE" w:rsidRPr="00A2517F" w:rsidRDefault="009D4FEE" w:rsidP="00176FFB">
            <w:pPr>
              <w:rPr>
                <w:rFonts w:eastAsia="Cambria"/>
                <w:lang w:val="lv-LV"/>
              </w:rPr>
            </w:pPr>
          </w:p>
        </w:tc>
      </w:tr>
      <w:tr w:rsidR="009D4FEE" w:rsidRPr="00A2517F" w14:paraId="504E0C07" w14:textId="77777777" w:rsidTr="00176FFB">
        <w:tc>
          <w:tcPr>
            <w:tcW w:w="4219" w:type="dxa"/>
          </w:tcPr>
          <w:p w14:paraId="1387E9FB" w14:textId="77777777" w:rsidR="009D4FEE" w:rsidRPr="00A2517F" w:rsidRDefault="009D4FEE" w:rsidP="00176FFB">
            <w:pPr>
              <w:rPr>
                <w:rFonts w:eastAsia="Cambria"/>
                <w:lang w:val="lv-LV"/>
              </w:rPr>
            </w:pPr>
            <w:r w:rsidRPr="00A2517F">
              <w:rPr>
                <w:rFonts w:eastAsia="Cambria"/>
                <w:lang w:val="lv-LV"/>
              </w:rPr>
              <w:t>Kontakttālrunis/ E-pasts:</w:t>
            </w:r>
          </w:p>
          <w:p w14:paraId="6027ED1E"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76C074CE" w14:textId="77777777" w:rsidR="009D4FEE" w:rsidRPr="00A2517F" w:rsidRDefault="009D4FEE" w:rsidP="00176FFB">
            <w:pPr>
              <w:rPr>
                <w:rFonts w:eastAsia="Cambria"/>
                <w:lang w:val="lv-LV"/>
              </w:rPr>
            </w:pPr>
          </w:p>
        </w:tc>
      </w:tr>
    </w:tbl>
    <w:p w14:paraId="5D3058DC" w14:textId="77777777" w:rsidR="009D4FEE" w:rsidRDefault="009D4FEE" w:rsidP="009D4FEE">
      <w:pPr>
        <w:pStyle w:val="BodyText"/>
        <w:spacing w:after="0"/>
        <w:jc w:val="center"/>
        <w:rPr>
          <w:b/>
          <w:lang w:val="lv-LV"/>
        </w:rPr>
      </w:pPr>
    </w:p>
    <w:p w14:paraId="22CDD47A" w14:textId="77777777" w:rsidR="009D4FEE" w:rsidRPr="00457414" w:rsidRDefault="009D4FEE" w:rsidP="009D4FEE">
      <w:pPr>
        <w:jc w:val="right"/>
        <w:rPr>
          <w:lang w:val="lv-LV"/>
        </w:rPr>
      </w:pPr>
      <w:r w:rsidRPr="00A2517F">
        <w:rPr>
          <w:lang w:val="lv-LV"/>
        </w:rPr>
        <w:br w:type="page"/>
      </w:r>
    </w:p>
    <w:p w14:paraId="4D5D1D05"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082F1459" w14:textId="77777777" w:rsidR="009D4FEE" w:rsidRPr="00020939"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112C5168" w14:textId="77777777" w:rsidR="009D4FEE" w:rsidRDefault="009D4FEE" w:rsidP="009D4FEE">
      <w:pPr>
        <w:jc w:val="center"/>
        <w:rPr>
          <w:bCs/>
          <w:lang w:val="lv-LV"/>
        </w:rPr>
      </w:pPr>
      <w:r>
        <w:rPr>
          <w:bCs/>
          <w:lang w:val="lv-LV"/>
        </w:rPr>
        <w:t>Iepirkuma daļai Nr. 2</w:t>
      </w:r>
    </w:p>
    <w:p w14:paraId="6C3BC9A9" w14:textId="77777777" w:rsidR="009D4FEE" w:rsidRPr="00A2517F" w:rsidRDefault="009D4FEE" w:rsidP="009D4FEE">
      <w:pPr>
        <w:jc w:val="center"/>
        <w:rPr>
          <w:bCs/>
          <w:lang w:val="lv-LV"/>
        </w:rPr>
      </w:pPr>
    </w:p>
    <w:p w14:paraId="4CB45227" w14:textId="77777777" w:rsidR="009D4FEE" w:rsidRPr="00A2517F" w:rsidRDefault="009D4FEE" w:rsidP="009D4FEE">
      <w:pPr>
        <w:jc w:val="center"/>
        <w:rPr>
          <w:b/>
          <w:color w:val="000000"/>
          <w:lang w:val="lv-LV"/>
        </w:rPr>
      </w:pPr>
      <w:r>
        <w:rPr>
          <w:b/>
          <w:color w:val="000000"/>
          <w:lang w:val="lv-LV"/>
        </w:rPr>
        <w:t>“</w:t>
      </w:r>
      <w:r w:rsidRPr="00A15F5B">
        <w:rPr>
          <w:b/>
          <w:color w:val="000000"/>
          <w:lang w:val="lv-LV"/>
        </w:rPr>
        <w:t xml:space="preserve">Bakalaura programmas mācību kursa </w:t>
      </w:r>
      <w:r w:rsidRPr="008035E0">
        <w:rPr>
          <w:b/>
          <w:color w:val="000000"/>
          <w:lang w:val="lv-LV"/>
        </w:rPr>
        <w:t>Pārdošanas vadība</w:t>
      </w:r>
      <w:r w:rsidRPr="00A15F5B">
        <w:rPr>
          <w:b/>
          <w:color w:val="000000"/>
          <w:lang w:val="lv-LV"/>
        </w:rPr>
        <w:t xml:space="preserve"> (nosaukums angļu valodā – </w:t>
      </w:r>
      <w:r>
        <w:rPr>
          <w:b/>
          <w:color w:val="000000"/>
          <w:lang w:val="lv-LV"/>
        </w:rPr>
        <w:t>Selling &amp; Sales Management</w:t>
      </w:r>
      <w:r w:rsidRPr="00A15F5B">
        <w:rPr>
          <w:b/>
          <w:color w:val="000000"/>
          <w:lang w:val="lv-LV"/>
        </w:rPr>
        <w:t>) mācību kursa materiālu sagatavošana un mācību kursa pasniegšana RTU Rīgas Biznesa skolas vadības programmas studentiem</w:t>
      </w:r>
      <w:r>
        <w:rPr>
          <w:b/>
          <w:color w:val="000000"/>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091"/>
      </w:tblGrid>
      <w:tr w:rsidR="009D4FEE" w:rsidRPr="00CD4038" w14:paraId="501A2914" w14:textId="77777777" w:rsidTr="00176FFB">
        <w:tc>
          <w:tcPr>
            <w:tcW w:w="675" w:type="dxa"/>
            <w:shd w:val="clear" w:color="auto" w:fill="auto"/>
          </w:tcPr>
          <w:p w14:paraId="3CC08274" w14:textId="77777777" w:rsidR="009D4FEE" w:rsidRPr="00CD4038" w:rsidRDefault="009D4FEE" w:rsidP="00176FFB">
            <w:pPr>
              <w:jc w:val="center"/>
              <w:rPr>
                <w:b/>
                <w:lang w:val="lv-LV"/>
              </w:rPr>
            </w:pPr>
            <w:r w:rsidRPr="00CD4038">
              <w:rPr>
                <w:b/>
                <w:lang w:val="lv-LV"/>
              </w:rPr>
              <w:t>Nr.p.k.</w:t>
            </w:r>
          </w:p>
        </w:tc>
        <w:tc>
          <w:tcPr>
            <w:tcW w:w="6521" w:type="dxa"/>
            <w:shd w:val="clear" w:color="auto" w:fill="auto"/>
          </w:tcPr>
          <w:p w14:paraId="40595F47"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2091" w:type="dxa"/>
            <w:shd w:val="clear" w:color="auto" w:fill="auto"/>
          </w:tcPr>
          <w:p w14:paraId="3FA8F70B"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46430EF5" w14:textId="77777777" w:rsidTr="00176FFB">
        <w:tc>
          <w:tcPr>
            <w:tcW w:w="675" w:type="dxa"/>
            <w:shd w:val="clear" w:color="auto" w:fill="auto"/>
          </w:tcPr>
          <w:p w14:paraId="16A6B411" w14:textId="77777777" w:rsidR="009D4FEE" w:rsidRPr="00CD4038" w:rsidRDefault="009D4FEE" w:rsidP="00176FFB">
            <w:pPr>
              <w:jc w:val="center"/>
              <w:rPr>
                <w:b/>
                <w:lang w:val="lv-LV"/>
              </w:rPr>
            </w:pPr>
            <w:r w:rsidRPr="00CD4038">
              <w:rPr>
                <w:b/>
                <w:lang w:val="lv-LV"/>
              </w:rPr>
              <w:t>1.</w:t>
            </w:r>
          </w:p>
        </w:tc>
        <w:tc>
          <w:tcPr>
            <w:tcW w:w="6521" w:type="dxa"/>
            <w:shd w:val="clear" w:color="auto" w:fill="auto"/>
          </w:tcPr>
          <w:p w14:paraId="1456B4D0" w14:textId="77777777" w:rsidR="009D4FEE" w:rsidRPr="00CD4038" w:rsidRDefault="009D4FEE" w:rsidP="00176FFB">
            <w:pPr>
              <w:jc w:val="both"/>
              <w:rPr>
                <w:b/>
                <w:lang w:val="lv-LV"/>
              </w:rPr>
            </w:pPr>
            <w:r w:rsidRPr="00A43D95">
              <w:rPr>
                <w:b/>
                <w:lang w:val="lv-LV"/>
              </w:rPr>
              <w:t>Pakalpojuma mērķis</w:t>
            </w:r>
            <w:r>
              <w:rPr>
                <w:lang w:val="lv-LV"/>
              </w:rPr>
              <w:t xml:space="preserve"> –</w:t>
            </w:r>
            <w:r w:rsidRPr="00A43D95">
              <w:rPr>
                <w:lang w:val="lv-LV"/>
              </w:rPr>
              <w:t xml:space="preserve"> Pretendentam ir jānodrošina </w:t>
            </w:r>
            <w:r w:rsidRPr="00A43D95">
              <w:rPr>
                <w:color w:val="000000"/>
                <w:lang w:val="lv-LV"/>
              </w:rPr>
              <w:t xml:space="preserve">bakalaura programmas mācību kursa </w:t>
            </w:r>
            <w:r w:rsidRPr="008035E0">
              <w:rPr>
                <w:color w:val="000000"/>
                <w:lang w:val="lv-LV"/>
              </w:rPr>
              <w:t>Pārdošanas vadība</w:t>
            </w:r>
            <w:r w:rsidRPr="00434C17">
              <w:rPr>
                <w:color w:val="000000"/>
                <w:lang w:val="lv-LV"/>
              </w:rPr>
              <w:t xml:space="preserve"> (nosaukums angļu valodā – Selling &amp; Sales Management) </w:t>
            </w:r>
            <w:r w:rsidRPr="00A43D95">
              <w:rPr>
                <w:color w:val="000000"/>
                <w:lang w:val="lv-LV"/>
              </w:rPr>
              <w:t xml:space="preserve">mācību kursa materiālu sagatavošana un mācību kursa pasniegšana </w:t>
            </w:r>
            <w:smartTag w:uri="urn:schemas-tilde-lv/tildestengine" w:element="firmas">
              <w:r w:rsidRPr="00A43D95">
                <w:rPr>
                  <w:color w:val="000000"/>
                  <w:lang w:val="lv-LV"/>
                </w:rPr>
                <w:t>RTU</w:t>
              </w:r>
            </w:smartTag>
            <w:r w:rsidRPr="00A43D95">
              <w:rPr>
                <w:color w:val="000000"/>
                <w:lang w:val="lv-LV"/>
              </w:rPr>
              <w:t xml:space="preserve"> Rīgas Biznesa skolas vadības programmas studentiem.</w:t>
            </w:r>
          </w:p>
        </w:tc>
        <w:tc>
          <w:tcPr>
            <w:tcW w:w="2091" w:type="dxa"/>
            <w:shd w:val="clear" w:color="auto" w:fill="auto"/>
          </w:tcPr>
          <w:p w14:paraId="5D6351B9" w14:textId="77777777" w:rsidR="009D4FEE" w:rsidRPr="00CD4038" w:rsidRDefault="009D4FEE" w:rsidP="00176FFB">
            <w:pPr>
              <w:jc w:val="center"/>
              <w:rPr>
                <w:b/>
                <w:lang w:val="lv-LV"/>
              </w:rPr>
            </w:pPr>
          </w:p>
        </w:tc>
      </w:tr>
      <w:tr w:rsidR="009D4FEE" w:rsidRPr="00CD4038" w14:paraId="5925EB5A" w14:textId="77777777" w:rsidTr="00176FFB">
        <w:tc>
          <w:tcPr>
            <w:tcW w:w="675" w:type="dxa"/>
            <w:shd w:val="clear" w:color="auto" w:fill="auto"/>
          </w:tcPr>
          <w:p w14:paraId="15A1A44C" w14:textId="77777777" w:rsidR="009D4FEE" w:rsidRPr="00CD4038" w:rsidRDefault="009D4FEE" w:rsidP="00176FFB">
            <w:pPr>
              <w:jc w:val="center"/>
              <w:rPr>
                <w:b/>
                <w:lang w:val="lv-LV"/>
              </w:rPr>
            </w:pPr>
            <w:r w:rsidRPr="00CD4038">
              <w:rPr>
                <w:b/>
                <w:lang w:val="lv-LV"/>
              </w:rPr>
              <w:t>2.</w:t>
            </w:r>
          </w:p>
        </w:tc>
        <w:tc>
          <w:tcPr>
            <w:tcW w:w="6521" w:type="dxa"/>
            <w:shd w:val="clear" w:color="auto" w:fill="auto"/>
          </w:tcPr>
          <w:p w14:paraId="7528C289"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37BBF430" w14:textId="77777777" w:rsidR="009D4FEE" w:rsidRDefault="009D4FEE" w:rsidP="00D66F70">
            <w:pPr>
              <w:numPr>
                <w:ilvl w:val="1"/>
                <w:numId w:val="12"/>
              </w:numPr>
              <w:tabs>
                <w:tab w:val="left" w:pos="602"/>
                <w:tab w:val="left" w:pos="2160"/>
                <w:tab w:val="left" w:pos="2880"/>
                <w:tab w:val="left" w:pos="3600"/>
                <w:tab w:val="left" w:pos="4320"/>
              </w:tabs>
              <w:autoSpaceDE w:val="0"/>
              <w:autoSpaceDN w:val="0"/>
              <w:adjustRightInd w:val="0"/>
              <w:jc w:val="both"/>
              <w:rPr>
                <w:color w:val="000000"/>
                <w:lang w:eastAsia="lv-LV"/>
              </w:rPr>
            </w:pPr>
            <w:r w:rsidRPr="00694938">
              <w:rPr>
                <w:i/>
                <w:color w:val="000000"/>
                <w:u w:val="single"/>
                <w:lang w:eastAsia="lv-LV"/>
              </w:rPr>
              <w:t>Sagatavot mācību kursa materiālus</w:t>
            </w:r>
            <w:r w:rsidRPr="00CD4038">
              <w:rPr>
                <w:color w:val="000000"/>
                <w:lang w:eastAsia="lv-LV"/>
              </w:rPr>
              <w:t xml:space="preserve"> mācību kursā </w:t>
            </w:r>
            <w:r w:rsidRPr="008035E0">
              <w:rPr>
                <w:color w:val="000000"/>
                <w:lang w:val="lv-LV"/>
              </w:rPr>
              <w:t>Pārdošanas vadība</w:t>
            </w:r>
            <w:r w:rsidRPr="00434C17">
              <w:rPr>
                <w:color w:val="000000"/>
                <w:lang w:val="lv-LV"/>
              </w:rPr>
              <w:t xml:space="preserve"> (nosaukums angļu valodā – Selling &amp; Sales Management)</w:t>
            </w:r>
            <w:r w:rsidRPr="00CD4038">
              <w:rPr>
                <w:color w:val="000000"/>
                <w:lang w:eastAsia="lv-LV"/>
              </w:rPr>
              <w:t>, kas atbilst šādām prasībām:</w:t>
            </w:r>
          </w:p>
          <w:p w14:paraId="40939700" w14:textId="77777777" w:rsidR="009D4FEE" w:rsidRPr="007232E1" w:rsidRDefault="009D4FEE" w:rsidP="00D66F70">
            <w:pPr>
              <w:numPr>
                <w:ilvl w:val="2"/>
                <w:numId w:val="12"/>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7232E1">
              <w:rPr>
                <w:color w:val="000000"/>
                <w:lang w:eastAsia="lv-LV"/>
              </w:rPr>
              <w:t>Mācību kursa anotācijai:</w:t>
            </w:r>
          </w:p>
          <w:p w14:paraId="7914B25D" w14:textId="77777777" w:rsidR="009D4FEE" w:rsidRDefault="009D4FEE" w:rsidP="00176FFB">
            <w:pPr>
              <w:tabs>
                <w:tab w:val="left" w:pos="475"/>
                <w:tab w:val="left" w:pos="1042"/>
                <w:tab w:val="left" w:pos="2880"/>
                <w:tab w:val="left" w:pos="3600"/>
                <w:tab w:val="left" w:pos="4320"/>
              </w:tabs>
              <w:autoSpaceDE w:val="0"/>
              <w:autoSpaceDN w:val="0"/>
              <w:adjustRightInd w:val="0"/>
              <w:jc w:val="both"/>
              <w:rPr>
                <w:lang w:val="lv-LV"/>
              </w:rPr>
            </w:pPr>
            <w:r>
              <w:rPr>
                <w:lang w:val="lv-LV"/>
              </w:rPr>
              <w:t xml:space="preserve">Kursam ir </w:t>
            </w:r>
            <w:r w:rsidRPr="00560621">
              <w:rPr>
                <w:lang w:val="lv-LV"/>
              </w:rPr>
              <w:t>divi galvenie mērķi</w:t>
            </w:r>
            <w:r>
              <w:rPr>
                <w:lang w:val="lv-LV"/>
              </w:rPr>
              <w:t>:</w:t>
            </w:r>
          </w:p>
          <w:p w14:paraId="2A0B920C" w14:textId="77777777" w:rsidR="009D4FEE" w:rsidRDefault="009D4FEE" w:rsidP="00D66F70">
            <w:pPr>
              <w:numPr>
                <w:ilvl w:val="0"/>
                <w:numId w:val="13"/>
              </w:numPr>
              <w:tabs>
                <w:tab w:val="left" w:pos="886"/>
                <w:tab w:val="left" w:pos="1027"/>
                <w:tab w:val="left" w:pos="3600"/>
                <w:tab w:val="left" w:pos="4320"/>
              </w:tabs>
              <w:autoSpaceDE w:val="0"/>
              <w:autoSpaceDN w:val="0"/>
              <w:adjustRightInd w:val="0"/>
              <w:ind w:left="886" w:hanging="886"/>
              <w:jc w:val="both"/>
              <w:rPr>
                <w:lang w:val="lv-LV"/>
              </w:rPr>
            </w:pPr>
            <w:r w:rsidRPr="00560621">
              <w:rPr>
                <w:lang w:val="lv-LV"/>
              </w:rPr>
              <w:t>Lai iegūtu stabilu izpratni par pr</w:t>
            </w:r>
            <w:r>
              <w:rPr>
                <w:lang w:val="lv-LV"/>
              </w:rPr>
              <w:t>ofesionālo B2B un B2C pārdošanu, kā arī attiecību veidošau</w:t>
            </w:r>
            <w:r w:rsidRPr="00560621">
              <w:rPr>
                <w:lang w:val="lv-LV"/>
              </w:rPr>
              <w:t xml:space="preserve">, </w:t>
            </w:r>
            <w:r>
              <w:rPr>
                <w:lang w:val="lv-LV"/>
              </w:rPr>
              <w:t>komunikāciju</w:t>
            </w:r>
            <w:r w:rsidRPr="00560621">
              <w:rPr>
                <w:lang w:val="lv-LV"/>
              </w:rPr>
              <w:t xml:space="preserve">, </w:t>
            </w:r>
            <w:r>
              <w:rPr>
                <w:lang w:val="lv-LV"/>
              </w:rPr>
              <w:t>starptautiskā biznesa attīstību, vērtības radīšana pircēja - pārdevēja attiecībās, plānošanu, struktūru,</w:t>
            </w:r>
            <w:r w:rsidRPr="00560621">
              <w:rPr>
                <w:lang w:val="lv-LV"/>
              </w:rPr>
              <w:t xml:space="preserve"> komunikāciju un novērtēšanu;</w:t>
            </w:r>
          </w:p>
          <w:p w14:paraId="18EE9E5E" w14:textId="77777777" w:rsidR="009D4FEE" w:rsidRPr="001F5734" w:rsidRDefault="009D4FEE" w:rsidP="00D66F70">
            <w:pPr>
              <w:numPr>
                <w:ilvl w:val="0"/>
                <w:numId w:val="13"/>
              </w:numPr>
              <w:tabs>
                <w:tab w:val="left" w:pos="886"/>
                <w:tab w:val="left" w:pos="1042"/>
                <w:tab w:val="left" w:pos="3600"/>
                <w:tab w:val="left" w:pos="4320"/>
              </w:tabs>
              <w:autoSpaceDE w:val="0"/>
              <w:autoSpaceDN w:val="0"/>
              <w:adjustRightInd w:val="0"/>
              <w:ind w:left="886" w:hanging="886"/>
              <w:jc w:val="both"/>
              <w:rPr>
                <w:lang w:val="lv-LV"/>
              </w:rPr>
            </w:pPr>
            <w:r w:rsidRPr="001F5734">
              <w:rPr>
                <w:lang w:val="lv-LV"/>
              </w:rPr>
              <w:t>Lai saprastu, kā vadīt, motivēt un uzlabot pārdošanas efektivitāti no pārdošanas menedžera perspektīvas.</w:t>
            </w:r>
          </w:p>
          <w:p w14:paraId="153E44FB" w14:textId="77777777" w:rsidR="009D4FEE" w:rsidRDefault="009D4FEE" w:rsidP="00176FFB">
            <w:pPr>
              <w:tabs>
                <w:tab w:val="left" w:pos="475"/>
                <w:tab w:val="left" w:pos="1042"/>
                <w:tab w:val="left" w:pos="2880"/>
                <w:tab w:val="left" w:pos="3600"/>
                <w:tab w:val="left" w:pos="4320"/>
              </w:tabs>
              <w:autoSpaceDE w:val="0"/>
              <w:autoSpaceDN w:val="0"/>
              <w:adjustRightInd w:val="0"/>
              <w:jc w:val="both"/>
              <w:rPr>
                <w:lang w:val="lv-LV"/>
              </w:rPr>
            </w:pPr>
            <w:r w:rsidRPr="00560621">
              <w:rPr>
                <w:lang w:val="lv-LV"/>
              </w:rPr>
              <w:t xml:space="preserve">Unikālie instrumenti, </w:t>
            </w:r>
            <w:r>
              <w:rPr>
                <w:lang w:val="lv-LV"/>
              </w:rPr>
              <w:t xml:space="preserve">ko </w:t>
            </w:r>
            <w:r w:rsidRPr="00560621">
              <w:rPr>
                <w:lang w:val="lv-LV"/>
              </w:rPr>
              <w:t>studenti attīsta šajā ku</w:t>
            </w:r>
            <w:r>
              <w:rPr>
                <w:lang w:val="lv-LV"/>
              </w:rPr>
              <w:t>rsā ļaus     viņiem veidot veiksmīgu pārdošanas un vadības karjeru</w:t>
            </w:r>
            <w:r w:rsidRPr="00560621">
              <w:rPr>
                <w:lang w:val="lv-LV"/>
              </w:rPr>
              <w:t>.</w:t>
            </w:r>
          </w:p>
          <w:p w14:paraId="10E919F1" w14:textId="77777777" w:rsidR="009D4FEE" w:rsidRDefault="009D4FEE" w:rsidP="00D66F70">
            <w:pPr>
              <w:numPr>
                <w:ilvl w:val="2"/>
                <w:numId w:val="12"/>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CD4038">
              <w:rPr>
                <w:color w:val="000000"/>
                <w:lang w:eastAsia="lv-LV"/>
              </w:rPr>
              <w:t xml:space="preserve">Mācību kursa </w:t>
            </w:r>
            <w:r>
              <w:rPr>
                <w:color w:val="000000"/>
                <w:lang w:eastAsia="lv-LV"/>
              </w:rPr>
              <w:t>saturs</w:t>
            </w:r>
            <w:r w:rsidRPr="00CD4038">
              <w:rPr>
                <w:color w:val="000000"/>
                <w:lang w:eastAsia="lv-LV"/>
              </w:rPr>
              <w:t xml:space="preserve"> paredzēt</w:t>
            </w:r>
            <w:r>
              <w:rPr>
                <w:color w:val="000000"/>
                <w:lang w:eastAsia="lv-LV"/>
              </w:rPr>
              <w:t>s</w:t>
            </w:r>
            <w:r w:rsidRPr="00CD4038">
              <w:rPr>
                <w:color w:val="000000"/>
                <w:lang w:eastAsia="lv-LV"/>
              </w:rPr>
              <w:t xml:space="preserve"> bakalaura studentiem mācību programmā – vadīšana starptautiskos uzņēmumos;</w:t>
            </w:r>
          </w:p>
          <w:p w14:paraId="5994F456" w14:textId="77777777" w:rsidR="009D4FEE" w:rsidRPr="001F5734" w:rsidRDefault="009D4FEE" w:rsidP="00D66F70">
            <w:pPr>
              <w:numPr>
                <w:ilvl w:val="2"/>
                <w:numId w:val="12"/>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426E7384"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2252547D" w14:textId="77777777" w:rsidR="009D4FEE" w:rsidRDefault="009D4FEE" w:rsidP="00D66F70">
            <w:pPr>
              <w:numPr>
                <w:ilvl w:val="3"/>
                <w:numId w:val="12"/>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28 akadēmiskajām</w:t>
            </w:r>
            <w:r w:rsidRPr="00CD4038">
              <w:rPr>
                <w:color w:val="000000"/>
                <w:lang w:eastAsia="lv-LV"/>
              </w:rPr>
              <w:t xml:space="preserve"> nodarbībām </w:t>
            </w:r>
            <w:r>
              <w:rPr>
                <w:color w:val="000000"/>
                <w:lang w:eastAsia="lv-LV"/>
              </w:rPr>
              <w:t>ar 2 kontaktstundām katrā akadēmiskajā nodarbībā - kopā 56 akadēmiskās stundas;</w:t>
            </w:r>
          </w:p>
          <w:p w14:paraId="4B800877" w14:textId="77777777" w:rsidR="009D4FEE" w:rsidRDefault="009D4FEE" w:rsidP="00D66F70">
            <w:pPr>
              <w:numPr>
                <w:ilvl w:val="3"/>
                <w:numId w:val="12"/>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Prezentācijas materiāli vismaz 26 akadēmiskajām nodarbībām, paredzot 2 nodarbības klātienes zināšanu pārbaudes darbiem;</w:t>
            </w:r>
          </w:p>
          <w:p w14:paraId="09D19AE5" w14:textId="77777777" w:rsidR="009D4FEE" w:rsidRDefault="009D4FEE" w:rsidP="00D66F70">
            <w:pPr>
              <w:numPr>
                <w:ilvl w:val="3"/>
                <w:numId w:val="12"/>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lastRenderedPageBreak/>
              <w:t>Mācību materiāli ir sagatavoti angļu valodā;</w:t>
            </w:r>
          </w:p>
          <w:p w14:paraId="492FF89D" w14:textId="77777777" w:rsidR="009D4FEE" w:rsidRDefault="009D4FEE" w:rsidP="00D66F70">
            <w:pPr>
              <w:numPr>
                <w:ilvl w:val="3"/>
                <w:numId w:val="12"/>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paredzēti 60 studentu apmācībai;</w:t>
            </w:r>
          </w:p>
          <w:p w14:paraId="50618C6E" w14:textId="77777777" w:rsidR="009D4FEE" w:rsidRDefault="009D4FEE" w:rsidP="00D66F70">
            <w:pPr>
              <w:numPr>
                <w:ilvl w:val="3"/>
                <w:numId w:val="12"/>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tiek izmantota viena pamatmācību grāmata, kā arī papildus materiāli pēc nepieciešamības.</w:t>
            </w:r>
          </w:p>
          <w:p w14:paraId="4955394B" w14:textId="77777777" w:rsidR="009D4FEE" w:rsidRDefault="009D4FEE" w:rsidP="00D66F70">
            <w:pPr>
              <w:numPr>
                <w:ilvl w:val="3"/>
                <w:numId w:val="12"/>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6583CA36" w14:textId="77777777" w:rsidR="009D4FEE" w:rsidRDefault="009D4FEE" w:rsidP="00D66F70">
            <w:pPr>
              <w:numPr>
                <w:ilvl w:val="3"/>
                <w:numId w:val="12"/>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Ārpusnodarbību individuālais/grupu darbs vismaz 100 stundu apmērā (t.sk. darbs ar literatūru, mājas darbi, projekti u.c.), kas vienmērīgi saplānots visa mācību kursa norises laikā.</w:t>
            </w:r>
          </w:p>
          <w:p w14:paraId="0BF15CE7" w14:textId="77777777" w:rsidR="009D4FEE" w:rsidRPr="001F5734" w:rsidRDefault="009D4FEE" w:rsidP="00D66F70">
            <w:pPr>
              <w:numPr>
                <w:ilvl w:val="3"/>
                <w:numId w:val="12"/>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Gala vērtējums par mācību kursu sastāv no vairākām komponentēm (t.sk. darbs klasē/mājās, kontroldarbi, vidussemestra eksāments, situāciju analīze, projekts, gala eksāmens, kursa darbs u.c.).</w:t>
            </w:r>
          </w:p>
          <w:p w14:paraId="4585B0E1" w14:textId="77777777" w:rsidR="009D4FEE" w:rsidRPr="00CD4038" w:rsidRDefault="009D4FEE" w:rsidP="00D66F70">
            <w:pPr>
              <w:numPr>
                <w:ilvl w:val="1"/>
                <w:numId w:val="12"/>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sidRPr="00694938">
              <w:rPr>
                <w:i/>
                <w:color w:val="000000"/>
                <w:u w:val="single"/>
                <w:lang w:eastAsia="lv-LV"/>
              </w:rPr>
              <w:t>Pasniegt mācību kursu</w:t>
            </w:r>
            <w:r w:rsidRPr="00F77B15">
              <w:rPr>
                <w:color w:val="000000"/>
                <w:lang w:eastAsia="lv-LV"/>
              </w:rPr>
              <w:t xml:space="preserve"> </w:t>
            </w:r>
            <w:r w:rsidRPr="00F77B15">
              <w:rPr>
                <w:color w:val="000000"/>
                <w:lang w:val="lv-LV"/>
              </w:rPr>
              <w:t>Pārdošanas vadība (nosaukums</w:t>
            </w:r>
            <w:r w:rsidRPr="00434C17">
              <w:rPr>
                <w:color w:val="000000"/>
                <w:lang w:val="lv-LV"/>
              </w:rPr>
              <w:t xml:space="preserve"> angļu valodā – Selling &amp; Sales Management)</w:t>
            </w:r>
            <w:r w:rsidRPr="00CD4038">
              <w:rPr>
                <w:color w:val="000000"/>
                <w:lang w:eastAsia="lv-LV"/>
              </w:rPr>
              <w:t xml:space="preserve">, kas atbilst šādām prasībām: </w:t>
            </w:r>
          </w:p>
          <w:p w14:paraId="34DF92F6" w14:textId="77777777" w:rsidR="009D4FEE" w:rsidRDefault="009D4FEE" w:rsidP="00D66F70">
            <w:pPr>
              <w:numPr>
                <w:ilvl w:val="2"/>
                <w:numId w:val="1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CD4038">
              <w:rPr>
                <w:color w:val="000000"/>
                <w:lang w:eastAsia="lv-LV"/>
              </w:rPr>
              <w:t>Mācību kurss paredzēts bakalaura studentiem mācību programmā – vadīšana starptautiskos uzņēmumos;</w:t>
            </w:r>
          </w:p>
          <w:p w14:paraId="0015BE70" w14:textId="77777777" w:rsidR="009D4FEE" w:rsidRDefault="009D4FEE" w:rsidP="00D66F70">
            <w:pPr>
              <w:numPr>
                <w:ilvl w:val="2"/>
                <w:numId w:val="1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garums 56 akadēmiskās stundas;</w:t>
            </w:r>
          </w:p>
          <w:p w14:paraId="29628199" w14:textId="77777777" w:rsidR="00744422" w:rsidRDefault="009D4FEE" w:rsidP="00744422">
            <w:pPr>
              <w:numPr>
                <w:ilvl w:val="2"/>
                <w:numId w:val="1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kurss ir sadalīts 28 lekcijās 2 reizes nedēļā (viena lekcija atbilst 2 akad</w:t>
            </w:r>
            <w:r>
              <w:rPr>
                <w:color w:val="000000"/>
                <w:lang w:eastAsia="lv-LV"/>
              </w:rPr>
              <w:t>.</w:t>
            </w:r>
            <w:r w:rsidRPr="001F5734">
              <w:rPr>
                <w:color w:val="000000"/>
                <w:lang w:eastAsia="lv-LV"/>
              </w:rPr>
              <w:t xml:space="preserve"> </w:t>
            </w:r>
            <w:r>
              <w:rPr>
                <w:color w:val="000000"/>
                <w:lang w:eastAsia="lv-LV"/>
              </w:rPr>
              <w:t>kontakt</w:t>
            </w:r>
            <w:r w:rsidRPr="001F5734">
              <w:rPr>
                <w:color w:val="000000"/>
                <w:lang w:eastAsia="lv-LV"/>
              </w:rPr>
              <w:t>stundām)</w:t>
            </w:r>
            <w:r>
              <w:rPr>
                <w:color w:val="000000"/>
                <w:vertAlign w:val="superscript"/>
                <w:lang w:eastAsia="lv-LV"/>
              </w:rPr>
              <w:t>*</w:t>
            </w:r>
            <w:r w:rsidRPr="001F5734">
              <w:rPr>
                <w:color w:val="000000"/>
                <w:lang w:eastAsia="lv-LV"/>
              </w:rPr>
              <w:t>;</w:t>
            </w:r>
          </w:p>
          <w:p w14:paraId="03FB496B" w14:textId="77777777" w:rsidR="00744422" w:rsidRDefault="00744422" w:rsidP="00744422">
            <w:pPr>
              <w:numPr>
                <w:ilvl w:val="2"/>
                <w:numId w:val="1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35EB1289" w14:textId="5A3C4012" w:rsidR="009D4FEE" w:rsidRPr="00744422" w:rsidRDefault="009D4FEE" w:rsidP="00744422">
            <w:pPr>
              <w:numPr>
                <w:ilvl w:val="2"/>
                <w:numId w:val="1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laiks: no pirmdienas līdz piektdienai divas reizes nedēļā no plkst. 9:00 – 17:15</w:t>
            </w:r>
            <w:r>
              <w:t>;</w:t>
            </w:r>
          </w:p>
          <w:p w14:paraId="1632DFC6" w14:textId="77777777" w:rsidR="009D4FEE" w:rsidRDefault="009D4FEE" w:rsidP="00D66F70">
            <w:pPr>
              <w:numPr>
                <w:ilvl w:val="2"/>
                <w:numId w:val="1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vieta – </w:t>
            </w:r>
            <w:smartTag w:uri="urn:schemas-tilde-lv/tildestengine" w:element="firmas">
              <w:r w:rsidRPr="001F5734">
                <w:rPr>
                  <w:color w:val="000000"/>
                  <w:lang w:eastAsia="lv-LV"/>
                </w:rPr>
                <w:t>RTU</w:t>
              </w:r>
            </w:smartTag>
            <w:r w:rsidRPr="001F5734">
              <w:rPr>
                <w:color w:val="000000"/>
                <w:lang w:eastAsia="lv-LV"/>
              </w:rPr>
              <w:t xml:space="preserve"> Rīgas Biznesa skola, Skolas ielā 11, Rīgā;</w:t>
            </w:r>
          </w:p>
          <w:p w14:paraId="38BF65C7" w14:textId="77777777" w:rsidR="009D4FEE" w:rsidRDefault="009D4FEE" w:rsidP="00D66F70">
            <w:pPr>
              <w:numPr>
                <w:ilvl w:val="2"/>
                <w:numId w:val="1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Apmācāmo studentu skaits ~60 studenti;</w:t>
            </w:r>
          </w:p>
          <w:p w14:paraId="21B05BA3" w14:textId="77777777" w:rsidR="009D4FEE" w:rsidRDefault="009D4FEE" w:rsidP="00D66F70">
            <w:pPr>
              <w:numPr>
                <w:ilvl w:val="2"/>
                <w:numId w:val="1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beigās konsultācija 2 akadēmisko stundu apjomā;</w:t>
            </w:r>
          </w:p>
          <w:p w14:paraId="05B8359D" w14:textId="77777777" w:rsidR="009D4FEE" w:rsidRDefault="009D4FEE" w:rsidP="00D66F70">
            <w:pPr>
              <w:numPr>
                <w:ilvl w:val="2"/>
                <w:numId w:val="1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nobeigumā eksām</w:t>
            </w:r>
            <w:r>
              <w:rPr>
                <w:color w:val="000000"/>
                <w:lang w:eastAsia="lv-LV"/>
              </w:rPr>
              <w:t>ens 2 akadēmisko stundu apjomā;</w:t>
            </w:r>
          </w:p>
          <w:p w14:paraId="06ED80C2" w14:textId="77777777" w:rsidR="009D4FEE" w:rsidRDefault="009D4FEE" w:rsidP="00D66F70">
            <w:pPr>
              <w:numPr>
                <w:ilvl w:val="2"/>
                <w:numId w:val="1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w:t>
            </w:r>
            <w:r>
              <w:rPr>
                <w:color w:val="000000"/>
                <w:lang w:eastAsia="lv-LV"/>
              </w:rPr>
              <w:t>u kursa studentu darbu labošana;</w:t>
            </w:r>
          </w:p>
          <w:p w14:paraId="60715935" w14:textId="77777777" w:rsidR="009D4FEE" w:rsidRPr="00846AEC" w:rsidRDefault="009D4FEE" w:rsidP="00D66F70">
            <w:pPr>
              <w:numPr>
                <w:ilvl w:val="1"/>
                <w:numId w:val="12"/>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Pr>
                <w:color w:val="000000"/>
                <w:lang w:eastAsia="lv-LV"/>
              </w:rPr>
              <w:t>N</w:t>
            </w:r>
            <w:r w:rsidRPr="00CD4038">
              <w:rPr>
                <w:color w:val="000000"/>
                <w:lang w:eastAsia="lv-LV"/>
              </w:rPr>
              <w:t xml:space="preserve">odrošināt bakalaura studentu </w:t>
            </w:r>
            <w:r>
              <w:rPr>
                <w:color w:val="000000"/>
                <w:lang w:eastAsia="lv-LV"/>
              </w:rPr>
              <w:t>konsultēšanu</w:t>
            </w:r>
            <w:r w:rsidRPr="00CD4038">
              <w:rPr>
                <w:color w:val="000000"/>
                <w:lang w:eastAsia="lv-LV"/>
              </w:rPr>
              <w:t xml:space="preserve"> un bakalaura darbu vadīšanu</w:t>
            </w:r>
            <w:r>
              <w:rPr>
                <w:color w:val="000000"/>
                <w:lang w:eastAsia="lv-LV"/>
              </w:rPr>
              <w:t>, recenzēšanu</w:t>
            </w:r>
            <w:r w:rsidRPr="00CD4038">
              <w:rPr>
                <w:color w:val="000000"/>
                <w:lang w:eastAsia="lv-LV"/>
              </w:rPr>
              <w:t xml:space="preserve"> un dalību bakalaura darbu aizstāvēšanās komisijā atbilstošajā vadības jomā.</w:t>
            </w:r>
            <w:r>
              <w:rPr>
                <w:color w:val="000000"/>
                <w:vertAlign w:val="superscript"/>
                <w:lang w:eastAsia="lv-LV"/>
              </w:rPr>
              <w:t>*</w:t>
            </w:r>
          </w:p>
        </w:tc>
        <w:tc>
          <w:tcPr>
            <w:tcW w:w="2091" w:type="dxa"/>
            <w:shd w:val="clear" w:color="auto" w:fill="auto"/>
          </w:tcPr>
          <w:p w14:paraId="77783213" w14:textId="77777777" w:rsidR="009D4FEE" w:rsidRPr="00CD4038" w:rsidRDefault="009D4FEE" w:rsidP="00176FFB">
            <w:pPr>
              <w:jc w:val="center"/>
              <w:rPr>
                <w:b/>
                <w:lang w:val="lv-LV"/>
              </w:rPr>
            </w:pPr>
          </w:p>
        </w:tc>
      </w:tr>
    </w:tbl>
    <w:p w14:paraId="1EC2BDA1" w14:textId="77777777" w:rsidR="009D4FEE" w:rsidRPr="00064CE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064CEF">
        <w:rPr>
          <w:color w:val="000000"/>
          <w:sz w:val="20"/>
          <w:szCs w:val="20"/>
          <w:vertAlign w:val="superscript"/>
          <w:lang w:eastAsia="lv-LV"/>
        </w:rPr>
        <w:t>*</w:t>
      </w:r>
      <w:r w:rsidRPr="00064CEF">
        <w:rPr>
          <w:color w:val="000000"/>
          <w:sz w:val="20"/>
          <w:szCs w:val="20"/>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2FF18C7A"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60A6E6A1"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4947032D" w14:textId="77777777" w:rsidTr="00176FFB">
        <w:tc>
          <w:tcPr>
            <w:tcW w:w="4219" w:type="dxa"/>
          </w:tcPr>
          <w:p w14:paraId="7DEAA52C"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2DCF7E66"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0C30DAD0" w14:textId="77777777" w:rsidR="009D4FEE" w:rsidRPr="00A2517F" w:rsidRDefault="009D4FEE" w:rsidP="00176FFB">
            <w:pPr>
              <w:rPr>
                <w:rFonts w:eastAsia="Cambria"/>
                <w:lang w:val="lv-LV"/>
              </w:rPr>
            </w:pPr>
          </w:p>
        </w:tc>
      </w:tr>
      <w:tr w:rsidR="009D4FEE" w:rsidRPr="00A2517F" w14:paraId="57389A99" w14:textId="77777777" w:rsidTr="00176FFB">
        <w:tc>
          <w:tcPr>
            <w:tcW w:w="4219" w:type="dxa"/>
          </w:tcPr>
          <w:p w14:paraId="4451B63B" w14:textId="77777777" w:rsidR="009D4FEE" w:rsidRPr="00A2517F" w:rsidRDefault="009D4FEE" w:rsidP="00176FFB">
            <w:pPr>
              <w:rPr>
                <w:rFonts w:eastAsia="Cambria"/>
                <w:lang w:val="lv-LV"/>
              </w:rPr>
            </w:pPr>
            <w:r w:rsidRPr="00A2517F">
              <w:rPr>
                <w:rFonts w:eastAsia="Cambria"/>
                <w:lang w:val="lv-LV"/>
              </w:rPr>
              <w:t>Personas kods</w:t>
            </w:r>
          </w:p>
          <w:p w14:paraId="0DC8C9F5"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6AF86B48" w14:textId="77777777" w:rsidR="009D4FEE" w:rsidRPr="00A2517F" w:rsidRDefault="009D4FEE" w:rsidP="00176FFB">
            <w:pPr>
              <w:rPr>
                <w:rFonts w:eastAsia="Cambria"/>
                <w:lang w:val="lv-LV"/>
              </w:rPr>
            </w:pPr>
          </w:p>
        </w:tc>
      </w:tr>
      <w:tr w:rsidR="009D4FEE" w:rsidRPr="00A2517F" w14:paraId="080D7B99" w14:textId="77777777" w:rsidTr="00176FFB">
        <w:tc>
          <w:tcPr>
            <w:tcW w:w="4219" w:type="dxa"/>
          </w:tcPr>
          <w:p w14:paraId="318FB9B9"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71D4B563"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083F863D" w14:textId="77777777" w:rsidR="009D4FEE" w:rsidRPr="00A2517F" w:rsidRDefault="009D4FEE" w:rsidP="00176FFB">
            <w:pPr>
              <w:rPr>
                <w:rFonts w:eastAsia="Cambria"/>
                <w:lang w:val="lv-LV"/>
              </w:rPr>
            </w:pPr>
          </w:p>
        </w:tc>
      </w:tr>
      <w:tr w:rsidR="009D4FEE" w:rsidRPr="00A2517F" w14:paraId="79D24253" w14:textId="77777777" w:rsidTr="00176FFB">
        <w:tc>
          <w:tcPr>
            <w:tcW w:w="4219" w:type="dxa"/>
          </w:tcPr>
          <w:p w14:paraId="084B6138" w14:textId="77777777" w:rsidR="009D4FEE" w:rsidRPr="00A2517F" w:rsidRDefault="009D4FEE" w:rsidP="00176FFB">
            <w:pPr>
              <w:rPr>
                <w:rFonts w:eastAsia="Cambria"/>
                <w:lang w:val="lv-LV"/>
              </w:rPr>
            </w:pPr>
            <w:r w:rsidRPr="00A2517F">
              <w:rPr>
                <w:rFonts w:eastAsia="Cambria"/>
                <w:lang w:val="lv-LV"/>
              </w:rPr>
              <w:t>Kontakttālrunis/ E-pasts:</w:t>
            </w:r>
          </w:p>
          <w:p w14:paraId="4EDD6381"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1E3F349E" w14:textId="77777777" w:rsidR="009D4FEE" w:rsidRPr="00A2517F" w:rsidRDefault="009D4FEE" w:rsidP="00176FFB">
            <w:pPr>
              <w:rPr>
                <w:rFonts w:eastAsia="Cambria"/>
                <w:lang w:val="lv-LV"/>
              </w:rPr>
            </w:pPr>
          </w:p>
        </w:tc>
      </w:tr>
    </w:tbl>
    <w:p w14:paraId="12475B72" w14:textId="77777777" w:rsidR="009D4FEE" w:rsidRDefault="009D4FEE" w:rsidP="009D4FEE">
      <w:pPr>
        <w:pStyle w:val="BodyText"/>
        <w:spacing w:after="0"/>
        <w:jc w:val="center"/>
        <w:rPr>
          <w:b/>
          <w:lang w:val="lv-LV"/>
        </w:rPr>
      </w:pPr>
    </w:p>
    <w:p w14:paraId="568BF077" w14:textId="77777777" w:rsidR="009D4FEE" w:rsidRPr="00457414" w:rsidRDefault="009D4FEE" w:rsidP="009D4FEE">
      <w:pPr>
        <w:jc w:val="right"/>
        <w:rPr>
          <w:lang w:val="lv-LV"/>
        </w:rPr>
      </w:pPr>
      <w:r w:rsidRPr="00A2517F">
        <w:rPr>
          <w:lang w:val="lv-LV"/>
        </w:rPr>
        <w:br w:type="page"/>
      </w:r>
    </w:p>
    <w:p w14:paraId="5194ED15"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59580F07" w14:textId="77777777" w:rsidR="009D4FEE" w:rsidRPr="00020939"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22455590" w14:textId="77777777" w:rsidR="009D4FEE" w:rsidRDefault="009D4FEE" w:rsidP="009D4FEE">
      <w:pPr>
        <w:jc w:val="center"/>
        <w:rPr>
          <w:bCs/>
          <w:lang w:val="lv-LV"/>
        </w:rPr>
      </w:pPr>
      <w:r>
        <w:rPr>
          <w:bCs/>
          <w:lang w:val="lv-LV"/>
        </w:rPr>
        <w:t>Iepirkuma daļai Nr. 3</w:t>
      </w:r>
    </w:p>
    <w:p w14:paraId="58F03CDE" w14:textId="77777777" w:rsidR="009D4FEE" w:rsidRPr="00A2517F" w:rsidRDefault="009D4FEE" w:rsidP="009D4FEE">
      <w:pPr>
        <w:jc w:val="center"/>
        <w:rPr>
          <w:bCs/>
          <w:lang w:val="lv-LV"/>
        </w:rPr>
      </w:pPr>
    </w:p>
    <w:p w14:paraId="135BFC66" w14:textId="77777777" w:rsidR="009D4FEE" w:rsidRPr="00A2517F" w:rsidRDefault="009D4FEE" w:rsidP="009D4FEE">
      <w:pPr>
        <w:jc w:val="center"/>
        <w:rPr>
          <w:b/>
          <w:color w:val="000000"/>
          <w:lang w:val="lv-LV"/>
        </w:rPr>
      </w:pPr>
      <w:r>
        <w:rPr>
          <w:b/>
          <w:color w:val="000000"/>
          <w:lang w:val="lv-LV"/>
        </w:rPr>
        <w:t>“</w:t>
      </w:r>
      <w:r w:rsidRPr="00A15F5B">
        <w:rPr>
          <w:b/>
          <w:color w:val="000000"/>
          <w:lang w:val="lv-LV"/>
        </w:rPr>
        <w:t xml:space="preserve">Bakalaura programmas mācību kursa </w:t>
      </w:r>
      <w:r w:rsidRPr="00A310B4">
        <w:rPr>
          <w:b/>
          <w:color w:val="000000"/>
          <w:lang w:val="lv-LV"/>
        </w:rPr>
        <w:t>Ražošanas un pakalpojumu vadība (nosaukums angļu valodā – Production and Operations)</w:t>
      </w:r>
      <w:r w:rsidRPr="00A15F5B">
        <w:rPr>
          <w:b/>
          <w:color w:val="000000"/>
          <w:lang w:val="lv-LV"/>
        </w:rPr>
        <w:t xml:space="preserve"> mācību kursa materiālu sagatavošana un mācību kursa pasniegšana RTU Rīgas Biznesa skolas vadības programmas studentiem</w:t>
      </w:r>
      <w:r>
        <w:rPr>
          <w:b/>
          <w:color w:val="000000"/>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091"/>
      </w:tblGrid>
      <w:tr w:rsidR="009D4FEE" w:rsidRPr="00CD4038" w14:paraId="60001AF0" w14:textId="77777777" w:rsidTr="00176FFB">
        <w:tc>
          <w:tcPr>
            <w:tcW w:w="675" w:type="dxa"/>
            <w:shd w:val="clear" w:color="auto" w:fill="auto"/>
          </w:tcPr>
          <w:p w14:paraId="4AEE902C" w14:textId="77777777" w:rsidR="009D4FEE" w:rsidRPr="00CD4038" w:rsidRDefault="009D4FEE" w:rsidP="00176FFB">
            <w:pPr>
              <w:jc w:val="center"/>
              <w:rPr>
                <w:b/>
                <w:lang w:val="lv-LV"/>
              </w:rPr>
            </w:pPr>
            <w:r w:rsidRPr="00CD4038">
              <w:rPr>
                <w:b/>
                <w:lang w:val="lv-LV"/>
              </w:rPr>
              <w:t>Nr.p.k.</w:t>
            </w:r>
          </w:p>
        </w:tc>
        <w:tc>
          <w:tcPr>
            <w:tcW w:w="6521" w:type="dxa"/>
            <w:shd w:val="clear" w:color="auto" w:fill="auto"/>
          </w:tcPr>
          <w:p w14:paraId="3D1DCDE3"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2091" w:type="dxa"/>
            <w:shd w:val="clear" w:color="auto" w:fill="auto"/>
          </w:tcPr>
          <w:p w14:paraId="3B705881"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0FE23EB9" w14:textId="77777777" w:rsidTr="00176FFB">
        <w:tc>
          <w:tcPr>
            <w:tcW w:w="675" w:type="dxa"/>
            <w:shd w:val="clear" w:color="auto" w:fill="auto"/>
          </w:tcPr>
          <w:p w14:paraId="7F164D5D" w14:textId="77777777" w:rsidR="009D4FEE" w:rsidRPr="00CD4038" w:rsidRDefault="009D4FEE" w:rsidP="00176FFB">
            <w:pPr>
              <w:jc w:val="center"/>
              <w:rPr>
                <w:b/>
                <w:lang w:val="lv-LV"/>
              </w:rPr>
            </w:pPr>
            <w:r w:rsidRPr="00CD4038">
              <w:rPr>
                <w:b/>
                <w:lang w:val="lv-LV"/>
              </w:rPr>
              <w:t>1.</w:t>
            </w:r>
          </w:p>
        </w:tc>
        <w:tc>
          <w:tcPr>
            <w:tcW w:w="6521" w:type="dxa"/>
            <w:shd w:val="clear" w:color="auto" w:fill="auto"/>
          </w:tcPr>
          <w:p w14:paraId="15A2E35F" w14:textId="77777777" w:rsidR="009D4FEE" w:rsidRPr="00CD4038" w:rsidRDefault="009D4FEE" w:rsidP="00176FFB">
            <w:pPr>
              <w:jc w:val="both"/>
              <w:rPr>
                <w:b/>
                <w:lang w:val="lv-LV"/>
              </w:rPr>
            </w:pPr>
            <w:r w:rsidRPr="00A43D95">
              <w:rPr>
                <w:b/>
                <w:lang w:val="lv-LV"/>
              </w:rPr>
              <w:t>Pakalpojuma mērķis</w:t>
            </w:r>
            <w:r>
              <w:rPr>
                <w:lang w:val="lv-LV"/>
              </w:rPr>
              <w:t xml:space="preserve"> –</w:t>
            </w:r>
            <w:r w:rsidRPr="00A43D95">
              <w:rPr>
                <w:lang w:val="lv-LV"/>
              </w:rPr>
              <w:t xml:space="preserve"> Pretendentam ir jānodrošina </w:t>
            </w:r>
            <w:r w:rsidRPr="00A43D95">
              <w:rPr>
                <w:color w:val="000000"/>
                <w:lang w:val="lv-LV"/>
              </w:rPr>
              <w:t xml:space="preserve">bakalaura programmas mācību kursa </w:t>
            </w:r>
            <w:r w:rsidRPr="00A310B4">
              <w:rPr>
                <w:color w:val="000000"/>
                <w:lang w:val="lv-LV"/>
              </w:rPr>
              <w:t>Ražošanas un pakalpojumu vadība (nosaukums angļu valodā – Production and Operations)</w:t>
            </w:r>
            <w:r w:rsidRPr="00434C17">
              <w:rPr>
                <w:color w:val="000000"/>
                <w:lang w:val="lv-LV"/>
              </w:rPr>
              <w:t xml:space="preserve"> </w:t>
            </w:r>
            <w:r w:rsidRPr="00A43D95">
              <w:rPr>
                <w:color w:val="000000"/>
                <w:lang w:val="lv-LV"/>
              </w:rPr>
              <w:t xml:space="preserve">mācību kursa materiālu sagatavošana un mācību kursa pasniegšana </w:t>
            </w:r>
            <w:smartTag w:uri="urn:schemas-tilde-lv/tildestengine" w:element="firmas">
              <w:r w:rsidRPr="00A43D95">
                <w:rPr>
                  <w:color w:val="000000"/>
                  <w:lang w:val="lv-LV"/>
                </w:rPr>
                <w:t>RTU</w:t>
              </w:r>
            </w:smartTag>
            <w:r w:rsidRPr="00A43D95">
              <w:rPr>
                <w:color w:val="000000"/>
                <w:lang w:val="lv-LV"/>
              </w:rPr>
              <w:t xml:space="preserve"> Rīgas Biznesa skolas vadības programmas studentiem.</w:t>
            </w:r>
          </w:p>
        </w:tc>
        <w:tc>
          <w:tcPr>
            <w:tcW w:w="2091" w:type="dxa"/>
            <w:shd w:val="clear" w:color="auto" w:fill="auto"/>
          </w:tcPr>
          <w:p w14:paraId="24F96D49" w14:textId="77777777" w:rsidR="009D4FEE" w:rsidRPr="00CD4038" w:rsidRDefault="009D4FEE" w:rsidP="00176FFB">
            <w:pPr>
              <w:jc w:val="center"/>
              <w:rPr>
                <w:b/>
                <w:lang w:val="lv-LV"/>
              </w:rPr>
            </w:pPr>
          </w:p>
        </w:tc>
      </w:tr>
      <w:tr w:rsidR="009D4FEE" w:rsidRPr="00CD4038" w14:paraId="71B71000" w14:textId="77777777" w:rsidTr="00176FFB">
        <w:tc>
          <w:tcPr>
            <w:tcW w:w="675" w:type="dxa"/>
            <w:shd w:val="clear" w:color="auto" w:fill="auto"/>
          </w:tcPr>
          <w:p w14:paraId="758CF155" w14:textId="77777777" w:rsidR="009D4FEE" w:rsidRPr="00CD4038" w:rsidRDefault="009D4FEE" w:rsidP="00176FFB">
            <w:pPr>
              <w:jc w:val="center"/>
              <w:rPr>
                <w:b/>
                <w:lang w:val="lv-LV"/>
              </w:rPr>
            </w:pPr>
            <w:r w:rsidRPr="00CD4038">
              <w:rPr>
                <w:b/>
                <w:lang w:val="lv-LV"/>
              </w:rPr>
              <w:t>2.</w:t>
            </w:r>
          </w:p>
        </w:tc>
        <w:tc>
          <w:tcPr>
            <w:tcW w:w="6521" w:type="dxa"/>
            <w:shd w:val="clear" w:color="auto" w:fill="auto"/>
          </w:tcPr>
          <w:p w14:paraId="3B133793"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6B47D93E" w14:textId="77777777" w:rsidR="009D4FEE" w:rsidRDefault="009D4FEE" w:rsidP="00D66F70">
            <w:pPr>
              <w:numPr>
                <w:ilvl w:val="1"/>
                <w:numId w:val="14"/>
              </w:numPr>
              <w:tabs>
                <w:tab w:val="left" w:pos="602"/>
                <w:tab w:val="left" w:pos="2160"/>
                <w:tab w:val="left" w:pos="2880"/>
                <w:tab w:val="left" w:pos="3600"/>
                <w:tab w:val="left" w:pos="4320"/>
              </w:tabs>
              <w:autoSpaceDE w:val="0"/>
              <w:autoSpaceDN w:val="0"/>
              <w:adjustRightInd w:val="0"/>
              <w:jc w:val="both"/>
              <w:rPr>
                <w:color w:val="000000"/>
                <w:lang w:eastAsia="lv-LV"/>
              </w:rPr>
            </w:pPr>
            <w:r w:rsidRPr="00694938">
              <w:rPr>
                <w:i/>
                <w:color w:val="000000"/>
                <w:u w:val="single"/>
                <w:lang w:eastAsia="lv-LV"/>
              </w:rPr>
              <w:t>Sagatavot mācību kursa materiālus</w:t>
            </w:r>
            <w:r w:rsidRPr="00CD4038">
              <w:rPr>
                <w:color w:val="000000"/>
                <w:lang w:eastAsia="lv-LV"/>
              </w:rPr>
              <w:t xml:space="preserve"> mācību kursā </w:t>
            </w:r>
            <w:r w:rsidRPr="00A310B4">
              <w:rPr>
                <w:color w:val="000000"/>
                <w:lang w:val="lv-LV"/>
              </w:rPr>
              <w:t>Ražošanas un pakalpojumu vadība (nosaukums angļu valodā – Production and Operations)</w:t>
            </w:r>
            <w:r w:rsidRPr="00CD4038">
              <w:rPr>
                <w:color w:val="000000"/>
                <w:lang w:eastAsia="lv-LV"/>
              </w:rPr>
              <w:t xml:space="preserve"> kas atbilst šādām prasībām:</w:t>
            </w:r>
          </w:p>
          <w:p w14:paraId="3E660D5E" w14:textId="77777777" w:rsidR="009D4FEE" w:rsidRPr="007232E1" w:rsidRDefault="009D4FEE" w:rsidP="00D66F70">
            <w:pPr>
              <w:numPr>
                <w:ilvl w:val="2"/>
                <w:numId w:val="14"/>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7232E1">
              <w:rPr>
                <w:color w:val="000000"/>
                <w:lang w:eastAsia="lv-LV"/>
              </w:rPr>
              <w:t>Mācību kursa anotācijai:</w:t>
            </w:r>
          </w:p>
          <w:p w14:paraId="6C1BB413" w14:textId="77777777" w:rsidR="009D4FEE" w:rsidRDefault="009D4FEE" w:rsidP="00176FFB">
            <w:pPr>
              <w:tabs>
                <w:tab w:val="left" w:pos="475"/>
                <w:tab w:val="left" w:pos="1042"/>
                <w:tab w:val="left" w:pos="2880"/>
                <w:tab w:val="left" w:pos="3600"/>
                <w:tab w:val="left" w:pos="4320"/>
              </w:tabs>
              <w:autoSpaceDE w:val="0"/>
              <w:autoSpaceDN w:val="0"/>
              <w:adjustRightInd w:val="0"/>
              <w:jc w:val="both"/>
              <w:rPr>
                <w:lang w:val="lv-LV"/>
              </w:rPr>
            </w:pPr>
            <w:r w:rsidRPr="00F33CCD">
              <w:t>Kurss nodrošina studentiem vispārīgo konceptu, tehniku un instrumentus, lai izstrādātu, analizētu un uzlabotu galvenās darbības, preču un pakalpojumu piegādāšanai dažādās nozares jomās. Diskusijas līmenis svārstās no stratēģiskiem jautājumiem līdz ikdienas biznesa procesu kontrolei. Galvenie kursa mērķi ir: sniegt studentiem teorētisko pamatu ražošanas un pakalpojumu pārvaldībā, lai izprastu pamatjēdzienus, metodes un instrumentus ražošanas un pakalpojumu jomās; sniegt izpratni par ražošanas lomu mijiedarbībā ar citām organizācijas aktivitātēm, t.sk. projektēšana, mārketings, pārdošana, finanses; spēju novērtēt problēmas, iespējas un radošu pieeju ražošanā un pakalpojumu vadībā.</w:t>
            </w:r>
          </w:p>
          <w:p w14:paraId="7DD83070" w14:textId="77777777" w:rsidR="009D4FEE" w:rsidRDefault="009D4FEE" w:rsidP="00D66F70">
            <w:pPr>
              <w:numPr>
                <w:ilvl w:val="2"/>
                <w:numId w:val="14"/>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CD4038">
              <w:rPr>
                <w:color w:val="000000"/>
                <w:lang w:eastAsia="lv-LV"/>
              </w:rPr>
              <w:t xml:space="preserve">Mācību kursa </w:t>
            </w:r>
            <w:r>
              <w:rPr>
                <w:color w:val="000000"/>
                <w:lang w:eastAsia="lv-LV"/>
              </w:rPr>
              <w:t>saturs</w:t>
            </w:r>
            <w:r w:rsidRPr="00CD4038">
              <w:rPr>
                <w:color w:val="000000"/>
                <w:lang w:eastAsia="lv-LV"/>
              </w:rPr>
              <w:t xml:space="preserve"> paredzēt</w:t>
            </w:r>
            <w:r>
              <w:rPr>
                <w:color w:val="000000"/>
                <w:lang w:eastAsia="lv-LV"/>
              </w:rPr>
              <w:t>s</w:t>
            </w:r>
            <w:r w:rsidRPr="00CD4038">
              <w:rPr>
                <w:color w:val="000000"/>
                <w:lang w:eastAsia="lv-LV"/>
              </w:rPr>
              <w:t xml:space="preserve"> bakalaura studentiem mācību programmā – vadīšana starptautiskos uzņēmumos;</w:t>
            </w:r>
          </w:p>
          <w:p w14:paraId="69C73C7C" w14:textId="77777777" w:rsidR="009D4FEE" w:rsidRPr="001F5734" w:rsidRDefault="009D4FEE" w:rsidP="00D66F70">
            <w:pPr>
              <w:numPr>
                <w:ilvl w:val="2"/>
                <w:numId w:val="14"/>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1B684E5F"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0B934684" w14:textId="77777777" w:rsidR="009D4FEE" w:rsidRDefault="009D4FEE" w:rsidP="00D66F70">
            <w:pPr>
              <w:numPr>
                <w:ilvl w:val="3"/>
                <w:numId w:val="14"/>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28 akadēmiskajām</w:t>
            </w:r>
            <w:r w:rsidRPr="00CD4038">
              <w:rPr>
                <w:color w:val="000000"/>
                <w:lang w:eastAsia="lv-LV"/>
              </w:rPr>
              <w:t xml:space="preserve"> nodarbībām </w:t>
            </w:r>
            <w:r>
              <w:rPr>
                <w:color w:val="000000"/>
                <w:lang w:eastAsia="lv-LV"/>
              </w:rPr>
              <w:t>ar 2 kontaktstundām katrā akadēmiskajā nodarbībā - kopā 56 akadēmiskās stundas;</w:t>
            </w:r>
          </w:p>
          <w:p w14:paraId="2C04EBAE" w14:textId="77777777" w:rsidR="009D4FEE" w:rsidRDefault="009D4FEE" w:rsidP="00D66F70">
            <w:pPr>
              <w:numPr>
                <w:ilvl w:val="3"/>
                <w:numId w:val="14"/>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lastRenderedPageBreak/>
              <w:t>Prezentācijas materiāli vismaz 26 akadēmiskajām nodarbībām, paredzot 2 nodarbības klātienes zināšanu pārbaudes darbiem;</w:t>
            </w:r>
          </w:p>
          <w:p w14:paraId="53D22EC1" w14:textId="77777777" w:rsidR="009D4FEE" w:rsidRDefault="009D4FEE" w:rsidP="00D66F70">
            <w:pPr>
              <w:numPr>
                <w:ilvl w:val="3"/>
                <w:numId w:val="14"/>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ir sagatavoti angļu valodā;</w:t>
            </w:r>
          </w:p>
          <w:p w14:paraId="415872F6" w14:textId="77777777" w:rsidR="009D4FEE" w:rsidRDefault="009D4FEE" w:rsidP="00D66F70">
            <w:pPr>
              <w:numPr>
                <w:ilvl w:val="3"/>
                <w:numId w:val="14"/>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paredzēti 60 studentu apmācībai;</w:t>
            </w:r>
          </w:p>
          <w:p w14:paraId="793F20D4" w14:textId="77777777" w:rsidR="009D4FEE" w:rsidRDefault="009D4FEE" w:rsidP="00D66F70">
            <w:pPr>
              <w:numPr>
                <w:ilvl w:val="3"/>
                <w:numId w:val="14"/>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tiek izmantota viena pamatmācību grāmata, kā arī papildus materiāli pēc nepieciešamības.</w:t>
            </w:r>
          </w:p>
          <w:p w14:paraId="05DB6094" w14:textId="77777777" w:rsidR="009D4FEE" w:rsidRDefault="009D4FEE" w:rsidP="00D66F70">
            <w:pPr>
              <w:numPr>
                <w:ilvl w:val="3"/>
                <w:numId w:val="14"/>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4C14AF1C" w14:textId="77777777" w:rsidR="009D4FEE" w:rsidRDefault="009D4FEE" w:rsidP="00D66F70">
            <w:pPr>
              <w:numPr>
                <w:ilvl w:val="3"/>
                <w:numId w:val="14"/>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Ārpusnodarbību individuālais/grupu darbs vismaz 100 stundu apmērā (t.sk. darbs ar literatūru, mājas darbi, projekti u.c.), kas vienmērīgi saplānots visa mācību kursa norises laikā.</w:t>
            </w:r>
          </w:p>
          <w:p w14:paraId="508E987E" w14:textId="77777777" w:rsidR="009D4FEE" w:rsidRPr="001F5734" w:rsidRDefault="009D4FEE" w:rsidP="00D66F70">
            <w:pPr>
              <w:numPr>
                <w:ilvl w:val="3"/>
                <w:numId w:val="14"/>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Gala vērtējums par mācību kursu sastāv no vairākām komponentēm (t.sk. darbs klasē/mājās, kontroldarbi, vidussemestra eksāments, situāciju analīze, projekts, gala eksāmens, kursa darbs u.c.).</w:t>
            </w:r>
          </w:p>
          <w:p w14:paraId="097CF304" w14:textId="77777777" w:rsidR="009D4FEE" w:rsidRPr="00CD4038" w:rsidRDefault="009D4FEE" w:rsidP="00D66F70">
            <w:pPr>
              <w:numPr>
                <w:ilvl w:val="1"/>
                <w:numId w:val="14"/>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sidRPr="00694938">
              <w:rPr>
                <w:i/>
                <w:color w:val="000000"/>
                <w:u w:val="single"/>
                <w:lang w:eastAsia="lv-LV"/>
              </w:rPr>
              <w:t>Pasniegt mācību kursu</w:t>
            </w:r>
            <w:r w:rsidRPr="00F77B15">
              <w:rPr>
                <w:color w:val="000000"/>
                <w:lang w:eastAsia="lv-LV"/>
              </w:rPr>
              <w:t xml:space="preserve"> </w:t>
            </w:r>
            <w:r w:rsidRPr="00A310B4">
              <w:rPr>
                <w:color w:val="000000"/>
                <w:lang w:val="lv-LV"/>
              </w:rPr>
              <w:t>Ražošanas un pakalpojumu vadība (nosaukums angļu valodā – Production and Operations)</w:t>
            </w:r>
            <w:r w:rsidRPr="00CD4038">
              <w:rPr>
                <w:color w:val="000000"/>
                <w:lang w:eastAsia="lv-LV"/>
              </w:rPr>
              <w:t xml:space="preserve">, kas atbilst šādām prasībām: </w:t>
            </w:r>
          </w:p>
          <w:p w14:paraId="1983A0BF" w14:textId="77777777" w:rsidR="009D4FEE" w:rsidRDefault="009D4FEE" w:rsidP="00D66F70">
            <w:pPr>
              <w:numPr>
                <w:ilvl w:val="2"/>
                <w:numId w:val="1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CD4038">
              <w:rPr>
                <w:color w:val="000000"/>
                <w:lang w:eastAsia="lv-LV"/>
              </w:rPr>
              <w:t>Mācību kurss paredzēts bakalaura studentiem mācību programmā – vadīšana starptautiskos uzņēmumos;</w:t>
            </w:r>
          </w:p>
          <w:p w14:paraId="69BA6D04" w14:textId="77777777" w:rsidR="009D4FEE" w:rsidRDefault="009D4FEE" w:rsidP="00D66F70">
            <w:pPr>
              <w:numPr>
                <w:ilvl w:val="2"/>
                <w:numId w:val="1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garums 56 akadēmiskās stundas;</w:t>
            </w:r>
          </w:p>
          <w:p w14:paraId="30287BD7" w14:textId="77777777" w:rsidR="00744422" w:rsidRDefault="009D4FEE" w:rsidP="00744422">
            <w:pPr>
              <w:numPr>
                <w:ilvl w:val="2"/>
                <w:numId w:val="1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kurss ir sadalīts 28 lekcijās 2 reizes nedēļā (viena lekcija atbilst 2 akad</w:t>
            </w:r>
            <w:r>
              <w:rPr>
                <w:color w:val="000000"/>
                <w:lang w:eastAsia="lv-LV"/>
              </w:rPr>
              <w:t>.</w:t>
            </w:r>
            <w:r w:rsidRPr="001F5734">
              <w:rPr>
                <w:color w:val="000000"/>
                <w:lang w:eastAsia="lv-LV"/>
              </w:rPr>
              <w:t xml:space="preserve"> </w:t>
            </w:r>
            <w:r>
              <w:rPr>
                <w:color w:val="000000"/>
                <w:lang w:eastAsia="lv-LV"/>
              </w:rPr>
              <w:t>kontakt</w:t>
            </w:r>
            <w:r w:rsidRPr="001F5734">
              <w:rPr>
                <w:color w:val="000000"/>
                <w:lang w:eastAsia="lv-LV"/>
              </w:rPr>
              <w:t>stundām)</w:t>
            </w:r>
            <w:r>
              <w:rPr>
                <w:color w:val="000000"/>
                <w:vertAlign w:val="superscript"/>
                <w:lang w:eastAsia="lv-LV"/>
              </w:rPr>
              <w:t xml:space="preserve"> *</w:t>
            </w:r>
            <w:r w:rsidRPr="001F5734">
              <w:rPr>
                <w:color w:val="000000"/>
                <w:lang w:eastAsia="lv-LV"/>
              </w:rPr>
              <w:t>;</w:t>
            </w:r>
          </w:p>
          <w:p w14:paraId="4641F578" w14:textId="1C23B8DB" w:rsidR="00F06BB3" w:rsidRPr="00744422" w:rsidRDefault="00744422" w:rsidP="00744422">
            <w:pPr>
              <w:numPr>
                <w:ilvl w:val="2"/>
                <w:numId w:val="1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6A74A1EB" w14:textId="72F89A3C" w:rsidR="009D4FEE" w:rsidRDefault="009D4FEE" w:rsidP="00D66F70">
            <w:pPr>
              <w:numPr>
                <w:ilvl w:val="2"/>
                <w:numId w:val="1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laiks: no pirmdienas līdz piektdienai divas reizes nedēļā no plkst. 9:00 – 17:15;</w:t>
            </w:r>
          </w:p>
          <w:p w14:paraId="1774B21B" w14:textId="77777777" w:rsidR="009D4FEE" w:rsidRDefault="009D4FEE" w:rsidP="00D66F70">
            <w:pPr>
              <w:numPr>
                <w:ilvl w:val="2"/>
                <w:numId w:val="1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vieta – </w:t>
            </w:r>
            <w:smartTag w:uri="urn:schemas-tilde-lv/tildestengine" w:element="firmas">
              <w:r w:rsidRPr="001F5734">
                <w:rPr>
                  <w:color w:val="000000"/>
                  <w:lang w:eastAsia="lv-LV"/>
                </w:rPr>
                <w:t>RTU</w:t>
              </w:r>
            </w:smartTag>
            <w:r w:rsidRPr="001F5734">
              <w:rPr>
                <w:color w:val="000000"/>
                <w:lang w:eastAsia="lv-LV"/>
              </w:rPr>
              <w:t xml:space="preserve"> Rīgas Biznesa skola, Skolas ielā 11, Rīgā;</w:t>
            </w:r>
          </w:p>
          <w:p w14:paraId="72E16157" w14:textId="77777777" w:rsidR="009D4FEE" w:rsidRDefault="009D4FEE" w:rsidP="00D66F70">
            <w:pPr>
              <w:numPr>
                <w:ilvl w:val="2"/>
                <w:numId w:val="1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Apmācāmo studentu skaits ~60 studenti;</w:t>
            </w:r>
          </w:p>
          <w:p w14:paraId="4B6034E6" w14:textId="77777777" w:rsidR="009D4FEE" w:rsidRDefault="009D4FEE" w:rsidP="00D66F70">
            <w:pPr>
              <w:numPr>
                <w:ilvl w:val="2"/>
                <w:numId w:val="1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beigās konsultācija 2 akadēmisko stundu apjomā;</w:t>
            </w:r>
          </w:p>
          <w:p w14:paraId="44DA43C8" w14:textId="77777777" w:rsidR="009D4FEE" w:rsidRDefault="009D4FEE" w:rsidP="00D66F70">
            <w:pPr>
              <w:numPr>
                <w:ilvl w:val="2"/>
                <w:numId w:val="1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nobeigumā eksām</w:t>
            </w:r>
            <w:r>
              <w:rPr>
                <w:color w:val="000000"/>
                <w:lang w:eastAsia="lv-LV"/>
              </w:rPr>
              <w:t>ens 2 akadēmisko stundu apjomā;</w:t>
            </w:r>
          </w:p>
          <w:p w14:paraId="04671C89" w14:textId="77777777" w:rsidR="009D4FEE" w:rsidRDefault="009D4FEE" w:rsidP="00D66F70">
            <w:pPr>
              <w:numPr>
                <w:ilvl w:val="2"/>
                <w:numId w:val="1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w:t>
            </w:r>
            <w:r>
              <w:rPr>
                <w:color w:val="000000"/>
                <w:lang w:eastAsia="lv-LV"/>
              </w:rPr>
              <w:t>u kursa studentu darbu labošana;</w:t>
            </w:r>
          </w:p>
          <w:p w14:paraId="02BE7530" w14:textId="77777777" w:rsidR="009D4FEE" w:rsidRPr="00846AEC" w:rsidRDefault="009D4FEE" w:rsidP="00D66F70">
            <w:pPr>
              <w:numPr>
                <w:ilvl w:val="1"/>
                <w:numId w:val="14"/>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Pr>
                <w:color w:val="000000"/>
                <w:lang w:eastAsia="lv-LV"/>
              </w:rPr>
              <w:t>N</w:t>
            </w:r>
            <w:r w:rsidRPr="00CD4038">
              <w:rPr>
                <w:color w:val="000000"/>
                <w:lang w:eastAsia="lv-LV"/>
              </w:rPr>
              <w:t xml:space="preserve">odrošināt bakalaura studentu </w:t>
            </w:r>
            <w:r>
              <w:rPr>
                <w:color w:val="000000"/>
                <w:lang w:eastAsia="lv-LV"/>
              </w:rPr>
              <w:t>konsultēšanu</w:t>
            </w:r>
            <w:r w:rsidRPr="00CD4038">
              <w:rPr>
                <w:color w:val="000000"/>
                <w:lang w:eastAsia="lv-LV"/>
              </w:rPr>
              <w:t xml:space="preserve"> un bakalaura darbu vadīšanu</w:t>
            </w:r>
            <w:r>
              <w:rPr>
                <w:color w:val="000000"/>
                <w:lang w:eastAsia="lv-LV"/>
              </w:rPr>
              <w:t>, recenzēšanu</w:t>
            </w:r>
            <w:r w:rsidRPr="00CD4038">
              <w:rPr>
                <w:color w:val="000000"/>
                <w:lang w:eastAsia="lv-LV"/>
              </w:rPr>
              <w:t xml:space="preserve"> un dalību bakalaura darbu aizstāvēšanās kom</w:t>
            </w:r>
            <w:r>
              <w:rPr>
                <w:color w:val="000000"/>
                <w:lang w:eastAsia="lv-LV"/>
              </w:rPr>
              <w:t>isijā atbilstošajā vadības jomā</w:t>
            </w:r>
            <w:r>
              <w:rPr>
                <w:color w:val="000000"/>
                <w:vertAlign w:val="superscript"/>
                <w:lang w:eastAsia="lv-LV"/>
              </w:rPr>
              <w:t>*</w:t>
            </w:r>
          </w:p>
        </w:tc>
        <w:tc>
          <w:tcPr>
            <w:tcW w:w="2091" w:type="dxa"/>
            <w:shd w:val="clear" w:color="auto" w:fill="auto"/>
          </w:tcPr>
          <w:p w14:paraId="5FA25581" w14:textId="77777777" w:rsidR="009D4FEE" w:rsidRPr="00CD4038" w:rsidRDefault="009D4FEE" w:rsidP="00176FFB">
            <w:pPr>
              <w:jc w:val="center"/>
              <w:rPr>
                <w:b/>
                <w:lang w:val="lv-LV"/>
              </w:rPr>
            </w:pPr>
          </w:p>
        </w:tc>
      </w:tr>
    </w:tbl>
    <w:p w14:paraId="16EDD48D" w14:textId="77777777" w:rsidR="009D4FEE" w:rsidRPr="00064CE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064CEF">
        <w:rPr>
          <w:color w:val="000000"/>
          <w:sz w:val="20"/>
          <w:szCs w:val="20"/>
          <w:vertAlign w:val="superscript"/>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3CFFE523"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4006473B"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68546930" w14:textId="77777777" w:rsidTr="00176FFB">
        <w:tc>
          <w:tcPr>
            <w:tcW w:w="4219" w:type="dxa"/>
          </w:tcPr>
          <w:p w14:paraId="4BE78244"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0B7D50C2"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618FE516" w14:textId="77777777" w:rsidR="009D4FEE" w:rsidRPr="00A2517F" w:rsidRDefault="009D4FEE" w:rsidP="00176FFB">
            <w:pPr>
              <w:rPr>
                <w:rFonts w:eastAsia="Cambria"/>
                <w:lang w:val="lv-LV"/>
              </w:rPr>
            </w:pPr>
          </w:p>
        </w:tc>
      </w:tr>
      <w:tr w:rsidR="009D4FEE" w:rsidRPr="00A2517F" w14:paraId="512D0312" w14:textId="77777777" w:rsidTr="00176FFB">
        <w:tc>
          <w:tcPr>
            <w:tcW w:w="4219" w:type="dxa"/>
          </w:tcPr>
          <w:p w14:paraId="09543B5F" w14:textId="77777777" w:rsidR="009D4FEE" w:rsidRPr="00A2517F" w:rsidRDefault="009D4FEE" w:rsidP="00176FFB">
            <w:pPr>
              <w:rPr>
                <w:rFonts w:eastAsia="Cambria"/>
                <w:lang w:val="lv-LV"/>
              </w:rPr>
            </w:pPr>
            <w:r w:rsidRPr="00A2517F">
              <w:rPr>
                <w:rFonts w:eastAsia="Cambria"/>
                <w:lang w:val="lv-LV"/>
              </w:rPr>
              <w:t>Personas kods</w:t>
            </w:r>
          </w:p>
          <w:p w14:paraId="7F765252"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7941176F" w14:textId="77777777" w:rsidR="009D4FEE" w:rsidRPr="00A2517F" w:rsidRDefault="009D4FEE" w:rsidP="00176FFB">
            <w:pPr>
              <w:rPr>
                <w:rFonts w:eastAsia="Cambria"/>
                <w:lang w:val="lv-LV"/>
              </w:rPr>
            </w:pPr>
          </w:p>
        </w:tc>
      </w:tr>
      <w:tr w:rsidR="009D4FEE" w:rsidRPr="00A2517F" w14:paraId="0A3B2C80" w14:textId="77777777" w:rsidTr="00176FFB">
        <w:tc>
          <w:tcPr>
            <w:tcW w:w="4219" w:type="dxa"/>
          </w:tcPr>
          <w:p w14:paraId="46DBAC38"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746AC2A6"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3EBA4022" w14:textId="77777777" w:rsidR="009D4FEE" w:rsidRPr="00A2517F" w:rsidRDefault="009D4FEE" w:rsidP="00176FFB">
            <w:pPr>
              <w:rPr>
                <w:rFonts w:eastAsia="Cambria"/>
                <w:lang w:val="lv-LV"/>
              </w:rPr>
            </w:pPr>
          </w:p>
        </w:tc>
      </w:tr>
      <w:tr w:rsidR="009D4FEE" w:rsidRPr="00A2517F" w14:paraId="4ABA0FA8" w14:textId="77777777" w:rsidTr="00176FFB">
        <w:tc>
          <w:tcPr>
            <w:tcW w:w="4219" w:type="dxa"/>
          </w:tcPr>
          <w:p w14:paraId="1B26DD4E" w14:textId="77777777" w:rsidR="009D4FEE" w:rsidRPr="00A2517F" w:rsidRDefault="009D4FEE" w:rsidP="00176FFB">
            <w:pPr>
              <w:rPr>
                <w:rFonts w:eastAsia="Cambria"/>
                <w:lang w:val="lv-LV"/>
              </w:rPr>
            </w:pPr>
            <w:r w:rsidRPr="00A2517F">
              <w:rPr>
                <w:rFonts w:eastAsia="Cambria"/>
                <w:lang w:val="lv-LV"/>
              </w:rPr>
              <w:t>Kontakttālrunis/ E-pasts:</w:t>
            </w:r>
          </w:p>
          <w:p w14:paraId="3D04B2A8"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7846AF25" w14:textId="77777777" w:rsidR="009D4FEE" w:rsidRPr="00A2517F" w:rsidRDefault="009D4FEE" w:rsidP="00176FFB">
            <w:pPr>
              <w:rPr>
                <w:rFonts w:eastAsia="Cambria"/>
                <w:lang w:val="lv-LV"/>
              </w:rPr>
            </w:pPr>
          </w:p>
        </w:tc>
      </w:tr>
    </w:tbl>
    <w:p w14:paraId="5EF78B8D" w14:textId="77777777" w:rsidR="009D4FEE" w:rsidRDefault="009D4FEE" w:rsidP="009D4FEE">
      <w:pPr>
        <w:pStyle w:val="BodyText"/>
        <w:spacing w:after="0"/>
        <w:jc w:val="center"/>
        <w:rPr>
          <w:b/>
          <w:lang w:val="lv-LV"/>
        </w:rPr>
      </w:pPr>
    </w:p>
    <w:p w14:paraId="59B19329" w14:textId="77777777" w:rsidR="009D4FEE" w:rsidRPr="00457414" w:rsidRDefault="009D4FEE" w:rsidP="009D4FEE">
      <w:pPr>
        <w:jc w:val="right"/>
        <w:rPr>
          <w:lang w:val="lv-LV"/>
        </w:rPr>
      </w:pPr>
      <w:r w:rsidRPr="00A2517F">
        <w:rPr>
          <w:lang w:val="lv-LV"/>
        </w:rPr>
        <w:br w:type="page"/>
      </w:r>
    </w:p>
    <w:p w14:paraId="0C677E2A"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795FC4CE" w14:textId="77777777" w:rsidR="009D4FEE" w:rsidRPr="00020939"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6A0E11D6" w14:textId="77777777" w:rsidR="009D4FEE" w:rsidRDefault="009D4FEE" w:rsidP="009D4FEE">
      <w:pPr>
        <w:jc w:val="center"/>
        <w:rPr>
          <w:bCs/>
          <w:lang w:val="lv-LV"/>
        </w:rPr>
      </w:pPr>
      <w:r>
        <w:rPr>
          <w:bCs/>
          <w:lang w:val="lv-LV"/>
        </w:rPr>
        <w:t>Iepirkuma daļai Nr. 4</w:t>
      </w:r>
    </w:p>
    <w:p w14:paraId="38CF3A73" w14:textId="77777777" w:rsidR="009D4FEE" w:rsidRPr="00A2517F" w:rsidRDefault="009D4FEE" w:rsidP="009D4FEE">
      <w:pPr>
        <w:jc w:val="center"/>
        <w:rPr>
          <w:bCs/>
          <w:lang w:val="lv-LV"/>
        </w:rPr>
      </w:pPr>
    </w:p>
    <w:p w14:paraId="0102235A" w14:textId="77777777" w:rsidR="009D4FEE" w:rsidRPr="00A2517F" w:rsidRDefault="009D4FEE" w:rsidP="009D4FEE">
      <w:pPr>
        <w:jc w:val="center"/>
        <w:rPr>
          <w:b/>
          <w:color w:val="000000"/>
          <w:lang w:val="lv-LV"/>
        </w:rPr>
      </w:pPr>
      <w:r>
        <w:rPr>
          <w:b/>
          <w:color w:val="000000"/>
          <w:lang w:val="lv-LV"/>
        </w:rPr>
        <w:t>“</w:t>
      </w:r>
      <w:r w:rsidRPr="00A15F5B">
        <w:rPr>
          <w:b/>
          <w:color w:val="000000"/>
          <w:lang w:val="lv-LV"/>
        </w:rPr>
        <w:t xml:space="preserve">Bakalaura programmas mācību kursa </w:t>
      </w:r>
      <w:r w:rsidRPr="00A310B4">
        <w:rPr>
          <w:b/>
          <w:color w:val="000000"/>
          <w:lang w:val="lv-LV"/>
        </w:rPr>
        <w:t>Finanšu vadības pamati (nosaukums angļu valodā – Basic Financial Management)</w:t>
      </w:r>
      <w:r w:rsidRPr="00A15F5B">
        <w:rPr>
          <w:b/>
          <w:color w:val="000000"/>
          <w:lang w:val="lv-LV"/>
        </w:rPr>
        <w:t xml:space="preserve"> mācību kursa materiālu sagatavošana un mācību kursa pasniegšana RTU Rīgas Biznesa skolas vadības programmas studentiem</w:t>
      </w:r>
      <w:r>
        <w:rPr>
          <w:b/>
          <w:color w:val="000000"/>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091"/>
      </w:tblGrid>
      <w:tr w:rsidR="009D4FEE" w:rsidRPr="00CD4038" w14:paraId="6BAF10DE" w14:textId="77777777" w:rsidTr="00176FFB">
        <w:tc>
          <w:tcPr>
            <w:tcW w:w="675" w:type="dxa"/>
            <w:shd w:val="clear" w:color="auto" w:fill="auto"/>
          </w:tcPr>
          <w:p w14:paraId="4A12D171" w14:textId="77777777" w:rsidR="009D4FEE" w:rsidRPr="00CD4038" w:rsidRDefault="009D4FEE" w:rsidP="00176FFB">
            <w:pPr>
              <w:jc w:val="center"/>
              <w:rPr>
                <w:b/>
                <w:lang w:val="lv-LV"/>
              </w:rPr>
            </w:pPr>
            <w:r w:rsidRPr="00CD4038">
              <w:rPr>
                <w:b/>
                <w:lang w:val="lv-LV"/>
              </w:rPr>
              <w:t>Nr.p.k.</w:t>
            </w:r>
          </w:p>
        </w:tc>
        <w:tc>
          <w:tcPr>
            <w:tcW w:w="6521" w:type="dxa"/>
            <w:shd w:val="clear" w:color="auto" w:fill="auto"/>
          </w:tcPr>
          <w:p w14:paraId="4EF9BA29"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2091" w:type="dxa"/>
            <w:shd w:val="clear" w:color="auto" w:fill="auto"/>
          </w:tcPr>
          <w:p w14:paraId="5D67A197"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7EBCA4C7" w14:textId="77777777" w:rsidTr="00176FFB">
        <w:tc>
          <w:tcPr>
            <w:tcW w:w="675" w:type="dxa"/>
            <w:shd w:val="clear" w:color="auto" w:fill="auto"/>
          </w:tcPr>
          <w:p w14:paraId="36270DE2" w14:textId="77777777" w:rsidR="009D4FEE" w:rsidRPr="00CD4038" w:rsidRDefault="009D4FEE" w:rsidP="00176FFB">
            <w:pPr>
              <w:jc w:val="center"/>
              <w:rPr>
                <w:b/>
                <w:lang w:val="lv-LV"/>
              </w:rPr>
            </w:pPr>
            <w:r w:rsidRPr="00CD4038">
              <w:rPr>
                <w:b/>
                <w:lang w:val="lv-LV"/>
              </w:rPr>
              <w:t>1.</w:t>
            </w:r>
          </w:p>
        </w:tc>
        <w:tc>
          <w:tcPr>
            <w:tcW w:w="6521" w:type="dxa"/>
            <w:shd w:val="clear" w:color="auto" w:fill="auto"/>
          </w:tcPr>
          <w:p w14:paraId="134C6D0C" w14:textId="77777777" w:rsidR="009D4FEE" w:rsidRPr="00CD4038" w:rsidRDefault="009D4FEE" w:rsidP="00176FFB">
            <w:pPr>
              <w:jc w:val="both"/>
              <w:rPr>
                <w:b/>
                <w:lang w:val="lv-LV"/>
              </w:rPr>
            </w:pPr>
            <w:r w:rsidRPr="00A43D95">
              <w:rPr>
                <w:b/>
                <w:lang w:val="lv-LV"/>
              </w:rPr>
              <w:t>Pakalpojuma mērķis</w:t>
            </w:r>
            <w:r>
              <w:rPr>
                <w:lang w:val="lv-LV"/>
              </w:rPr>
              <w:t xml:space="preserve"> –</w:t>
            </w:r>
            <w:r w:rsidRPr="00A43D95">
              <w:rPr>
                <w:lang w:val="lv-LV"/>
              </w:rPr>
              <w:t xml:space="preserve"> Pretendentam ir jānodrošina </w:t>
            </w:r>
            <w:r w:rsidRPr="00A43D95">
              <w:rPr>
                <w:color w:val="000000"/>
                <w:lang w:val="lv-LV"/>
              </w:rPr>
              <w:t xml:space="preserve">bakalaura programmas mācību kursa </w:t>
            </w:r>
            <w:r w:rsidRPr="00A310B4">
              <w:rPr>
                <w:color w:val="000000"/>
                <w:lang w:val="lv-LV"/>
              </w:rPr>
              <w:t>Finanšu vadības pamati (nosaukums angļu valo</w:t>
            </w:r>
            <w:r>
              <w:rPr>
                <w:color w:val="000000"/>
                <w:lang w:val="lv-LV"/>
              </w:rPr>
              <w:t>dā – Basic Financial Management</w:t>
            </w:r>
            <w:r w:rsidRPr="00434C17">
              <w:rPr>
                <w:color w:val="000000"/>
                <w:lang w:val="lv-LV"/>
              </w:rPr>
              <w:t xml:space="preserve">) </w:t>
            </w:r>
            <w:r w:rsidRPr="00A43D95">
              <w:rPr>
                <w:color w:val="000000"/>
                <w:lang w:val="lv-LV"/>
              </w:rPr>
              <w:t xml:space="preserve">mācību kursa materiālu sagatavošana un mācību kursa pasniegšana </w:t>
            </w:r>
            <w:smartTag w:uri="urn:schemas-tilde-lv/tildestengine" w:element="firmas">
              <w:r w:rsidRPr="00A43D95">
                <w:rPr>
                  <w:color w:val="000000"/>
                  <w:lang w:val="lv-LV"/>
                </w:rPr>
                <w:t>RTU</w:t>
              </w:r>
            </w:smartTag>
            <w:r w:rsidRPr="00A43D95">
              <w:rPr>
                <w:color w:val="000000"/>
                <w:lang w:val="lv-LV"/>
              </w:rPr>
              <w:t xml:space="preserve"> Rīgas Biznesa skolas vadības programmas studentiem.</w:t>
            </w:r>
          </w:p>
        </w:tc>
        <w:tc>
          <w:tcPr>
            <w:tcW w:w="2091" w:type="dxa"/>
            <w:shd w:val="clear" w:color="auto" w:fill="auto"/>
          </w:tcPr>
          <w:p w14:paraId="760025F2" w14:textId="77777777" w:rsidR="009D4FEE" w:rsidRPr="00CD4038" w:rsidRDefault="009D4FEE" w:rsidP="00176FFB">
            <w:pPr>
              <w:jc w:val="center"/>
              <w:rPr>
                <w:b/>
                <w:lang w:val="lv-LV"/>
              </w:rPr>
            </w:pPr>
          </w:p>
        </w:tc>
      </w:tr>
      <w:tr w:rsidR="009D4FEE" w:rsidRPr="00CD4038" w14:paraId="725EA595" w14:textId="77777777" w:rsidTr="00176FFB">
        <w:tc>
          <w:tcPr>
            <w:tcW w:w="675" w:type="dxa"/>
            <w:shd w:val="clear" w:color="auto" w:fill="auto"/>
          </w:tcPr>
          <w:p w14:paraId="260A6DD7" w14:textId="77777777" w:rsidR="009D4FEE" w:rsidRPr="00CD4038" w:rsidRDefault="009D4FEE" w:rsidP="00176FFB">
            <w:pPr>
              <w:jc w:val="center"/>
              <w:rPr>
                <w:b/>
                <w:lang w:val="lv-LV"/>
              </w:rPr>
            </w:pPr>
            <w:r w:rsidRPr="00CD4038">
              <w:rPr>
                <w:b/>
                <w:lang w:val="lv-LV"/>
              </w:rPr>
              <w:t>2.</w:t>
            </w:r>
          </w:p>
        </w:tc>
        <w:tc>
          <w:tcPr>
            <w:tcW w:w="6521" w:type="dxa"/>
            <w:shd w:val="clear" w:color="auto" w:fill="auto"/>
          </w:tcPr>
          <w:p w14:paraId="79249B35"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0C6332BF" w14:textId="77777777" w:rsidR="009D4FEE" w:rsidRDefault="009D4FEE" w:rsidP="00D66F70">
            <w:pPr>
              <w:numPr>
                <w:ilvl w:val="1"/>
                <w:numId w:val="15"/>
              </w:numPr>
              <w:tabs>
                <w:tab w:val="left" w:pos="602"/>
                <w:tab w:val="left" w:pos="2160"/>
                <w:tab w:val="left" w:pos="2880"/>
                <w:tab w:val="left" w:pos="3600"/>
                <w:tab w:val="left" w:pos="4320"/>
              </w:tabs>
              <w:autoSpaceDE w:val="0"/>
              <w:autoSpaceDN w:val="0"/>
              <w:adjustRightInd w:val="0"/>
              <w:jc w:val="both"/>
              <w:rPr>
                <w:color w:val="000000"/>
                <w:lang w:eastAsia="lv-LV"/>
              </w:rPr>
            </w:pPr>
            <w:r w:rsidRPr="00694938">
              <w:rPr>
                <w:i/>
                <w:color w:val="000000"/>
                <w:u w:val="single"/>
                <w:lang w:eastAsia="lv-LV"/>
              </w:rPr>
              <w:t>Sagatavot mācību kursa materiālus</w:t>
            </w:r>
            <w:r w:rsidRPr="00CD4038">
              <w:rPr>
                <w:color w:val="000000"/>
                <w:lang w:eastAsia="lv-LV"/>
              </w:rPr>
              <w:t xml:space="preserve"> mācību kursā </w:t>
            </w:r>
            <w:r w:rsidRPr="00A310B4">
              <w:rPr>
                <w:color w:val="000000"/>
                <w:lang w:val="lv-LV"/>
              </w:rPr>
              <w:t>Finanšu vadības pamati (nosaukums angļu valodā – Basic Financial Management)</w:t>
            </w:r>
            <w:r w:rsidRPr="00CD4038">
              <w:rPr>
                <w:color w:val="000000"/>
                <w:lang w:eastAsia="lv-LV"/>
              </w:rPr>
              <w:t>, kas atbilst šādām prasībām:</w:t>
            </w:r>
          </w:p>
          <w:p w14:paraId="549E91D7" w14:textId="77777777" w:rsidR="009D4FEE" w:rsidRPr="007232E1" w:rsidRDefault="009D4FEE" w:rsidP="00D66F70">
            <w:pPr>
              <w:numPr>
                <w:ilvl w:val="2"/>
                <w:numId w:val="15"/>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7232E1">
              <w:rPr>
                <w:color w:val="000000"/>
                <w:lang w:eastAsia="lv-LV"/>
              </w:rPr>
              <w:t>Mācību kursa anotācijai:</w:t>
            </w:r>
          </w:p>
          <w:p w14:paraId="624DD7BE" w14:textId="77777777" w:rsidR="009D4FEE" w:rsidRPr="001F5734" w:rsidRDefault="009D4FEE" w:rsidP="00176FFB">
            <w:pPr>
              <w:tabs>
                <w:tab w:val="left" w:pos="886"/>
                <w:tab w:val="left" w:pos="1042"/>
                <w:tab w:val="left" w:pos="3600"/>
                <w:tab w:val="left" w:pos="4320"/>
              </w:tabs>
              <w:autoSpaceDE w:val="0"/>
              <w:autoSpaceDN w:val="0"/>
              <w:adjustRightInd w:val="0"/>
              <w:jc w:val="both"/>
              <w:rPr>
                <w:lang w:val="lv-LV"/>
              </w:rPr>
            </w:pPr>
            <w:r w:rsidRPr="00F33CCD">
              <w:t>Šī kursa mērķis ir iepazīstināt studentus korporatīvo finanšu jomā. Studenti uzzinās, kā uzņēmumi iegulda nekustamajos īpašumos, kā uzņēmumi piesaistīt naudu, lai samaksātu par šīm investīcijām, un kā šie līdzekļi galu galā ietekmē uzņēmuma vērtību. Kurss kopumā raksturo finanšu vidi, izanalizējot nozīmīgākos spēlētājus finanšu tirgos, finanšu institūciju lomu ekonomikā, un kā notiek vērtspapīru pārdošana un novērtēšana.</w:t>
            </w:r>
          </w:p>
          <w:p w14:paraId="5F5A90C7" w14:textId="77777777" w:rsidR="009D4FEE" w:rsidRDefault="009D4FEE" w:rsidP="00D66F70">
            <w:pPr>
              <w:numPr>
                <w:ilvl w:val="2"/>
                <w:numId w:val="15"/>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CD4038">
              <w:rPr>
                <w:color w:val="000000"/>
                <w:lang w:eastAsia="lv-LV"/>
              </w:rPr>
              <w:t xml:space="preserve">Mācību kursa </w:t>
            </w:r>
            <w:r>
              <w:rPr>
                <w:color w:val="000000"/>
                <w:lang w:eastAsia="lv-LV"/>
              </w:rPr>
              <w:t>saturs</w:t>
            </w:r>
            <w:r w:rsidRPr="00CD4038">
              <w:rPr>
                <w:color w:val="000000"/>
                <w:lang w:eastAsia="lv-LV"/>
              </w:rPr>
              <w:t xml:space="preserve"> paredzēt</w:t>
            </w:r>
            <w:r>
              <w:rPr>
                <w:color w:val="000000"/>
                <w:lang w:eastAsia="lv-LV"/>
              </w:rPr>
              <w:t>s</w:t>
            </w:r>
            <w:r w:rsidRPr="00CD4038">
              <w:rPr>
                <w:color w:val="000000"/>
                <w:lang w:eastAsia="lv-LV"/>
              </w:rPr>
              <w:t xml:space="preserve"> bakalaura studentiem mācību programmā – vadīšana starptautiskos uzņēmumos;</w:t>
            </w:r>
          </w:p>
          <w:p w14:paraId="30710CB1" w14:textId="77777777" w:rsidR="009D4FEE" w:rsidRPr="001F5734" w:rsidRDefault="009D4FEE" w:rsidP="00D66F70">
            <w:pPr>
              <w:numPr>
                <w:ilvl w:val="2"/>
                <w:numId w:val="15"/>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7C00B970"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42D70768" w14:textId="77777777" w:rsidR="009D4FEE" w:rsidRDefault="009D4FEE" w:rsidP="00D66F70">
            <w:pPr>
              <w:numPr>
                <w:ilvl w:val="3"/>
                <w:numId w:val="15"/>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28 akadēmiskajām</w:t>
            </w:r>
            <w:r w:rsidRPr="00CD4038">
              <w:rPr>
                <w:color w:val="000000"/>
                <w:lang w:eastAsia="lv-LV"/>
              </w:rPr>
              <w:t xml:space="preserve"> nodarbībām </w:t>
            </w:r>
            <w:r>
              <w:rPr>
                <w:color w:val="000000"/>
                <w:lang w:eastAsia="lv-LV"/>
              </w:rPr>
              <w:t>ar 2 kontaktstundām katrā akadēmiskajā nodarbībā - kopā 56 akadēmiskās stundas;</w:t>
            </w:r>
          </w:p>
          <w:p w14:paraId="4E43F53A" w14:textId="77777777" w:rsidR="009D4FEE" w:rsidRDefault="009D4FEE" w:rsidP="00D66F70">
            <w:pPr>
              <w:numPr>
                <w:ilvl w:val="3"/>
                <w:numId w:val="15"/>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Prezentācijas materiāli vismaz 26 akadēmiskajām nodarbībām, paredzot 2 nodarbības klātienes zināšanu pārbaudes darbiem;</w:t>
            </w:r>
          </w:p>
          <w:p w14:paraId="202380BF" w14:textId="77777777" w:rsidR="009D4FEE" w:rsidRDefault="009D4FEE" w:rsidP="00D66F70">
            <w:pPr>
              <w:numPr>
                <w:ilvl w:val="3"/>
                <w:numId w:val="15"/>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ir sagatavoti angļu valodā;</w:t>
            </w:r>
          </w:p>
          <w:p w14:paraId="0D0EEE97" w14:textId="77777777" w:rsidR="009D4FEE" w:rsidRDefault="009D4FEE" w:rsidP="00D66F70">
            <w:pPr>
              <w:numPr>
                <w:ilvl w:val="3"/>
                <w:numId w:val="15"/>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paredzēti 60 studentu apmācībai;</w:t>
            </w:r>
          </w:p>
          <w:p w14:paraId="10E3CA1C" w14:textId="77777777" w:rsidR="009D4FEE" w:rsidRDefault="009D4FEE" w:rsidP="00D66F70">
            <w:pPr>
              <w:numPr>
                <w:ilvl w:val="3"/>
                <w:numId w:val="15"/>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lastRenderedPageBreak/>
              <w:t>Mācību saturā un materiālos tiek izmantota viena pamatmācību grāmata, kā arī papildus materiāli pēc nepieciešamības.</w:t>
            </w:r>
          </w:p>
          <w:p w14:paraId="0DCD50F1" w14:textId="77777777" w:rsidR="009D4FEE" w:rsidRDefault="009D4FEE" w:rsidP="00D66F70">
            <w:pPr>
              <w:numPr>
                <w:ilvl w:val="3"/>
                <w:numId w:val="15"/>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18A6ECF1" w14:textId="77777777" w:rsidR="009D4FEE" w:rsidRDefault="009D4FEE" w:rsidP="00D66F70">
            <w:pPr>
              <w:numPr>
                <w:ilvl w:val="3"/>
                <w:numId w:val="15"/>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Ārpusnodarbību individuālais/grupu darbs vismaz 100 stundu apmērā (t.sk. darbs ar literatūru, mājas darbi, projekti u.c.), kas vienmērīgi saplānots visa mācību kursa norises laikā.</w:t>
            </w:r>
          </w:p>
          <w:p w14:paraId="56DCA6A7" w14:textId="77777777" w:rsidR="009D4FEE" w:rsidRPr="001F5734" w:rsidRDefault="009D4FEE" w:rsidP="00D66F70">
            <w:pPr>
              <w:numPr>
                <w:ilvl w:val="3"/>
                <w:numId w:val="15"/>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Gala vērtējums par mācību kursu sastāv no vairākām komponentēm (t.sk. darbs klasē/mājās, kontroldarbi, vidussemestra eksāments, situāciju analīze, projekts, gala eksāmens, kursa darbs u.c.).</w:t>
            </w:r>
          </w:p>
          <w:p w14:paraId="69F22AFC" w14:textId="77777777" w:rsidR="009D4FEE" w:rsidRPr="00CD4038" w:rsidRDefault="009D4FEE" w:rsidP="00D66F70">
            <w:pPr>
              <w:numPr>
                <w:ilvl w:val="1"/>
                <w:numId w:val="15"/>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sidRPr="00694938">
              <w:rPr>
                <w:i/>
                <w:color w:val="000000"/>
                <w:u w:val="single"/>
                <w:lang w:eastAsia="lv-LV"/>
              </w:rPr>
              <w:t>Pasniegt mācību kursu</w:t>
            </w:r>
            <w:r w:rsidRPr="00F77B15">
              <w:rPr>
                <w:color w:val="000000"/>
                <w:lang w:eastAsia="lv-LV"/>
              </w:rPr>
              <w:t xml:space="preserve"> </w:t>
            </w:r>
            <w:r w:rsidRPr="00A310B4">
              <w:rPr>
                <w:color w:val="000000"/>
                <w:lang w:val="lv-LV"/>
              </w:rPr>
              <w:t>Finanšu vadības pamati (nosaukums angļu valodā – Basic Financial Management)</w:t>
            </w:r>
            <w:r w:rsidRPr="00CD4038">
              <w:rPr>
                <w:color w:val="000000"/>
                <w:lang w:eastAsia="lv-LV"/>
              </w:rPr>
              <w:t xml:space="preserve">, kas atbilst šādām prasībām: </w:t>
            </w:r>
          </w:p>
          <w:p w14:paraId="0A67E8FB" w14:textId="77777777" w:rsidR="009D4FEE" w:rsidRDefault="009D4FEE" w:rsidP="00D66F70">
            <w:pPr>
              <w:numPr>
                <w:ilvl w:val="2"/>
                <w:numId w:val="15"/>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CD4038">
              <w:rPr>
                <w:color w:val="000000"/>
                <w:lang w:eastAsia="lv-LV"/>
              </w:rPr>
              <w:t>Mācību kurss paredzēts bakalaura studentiem mācību programmā – vadīšana starptautiskos uzņēmumos;</w:t>
            </w:r>
          </w:p>
          <w:p w14:paraId="4F619A15" w14:textId="77777777" w:rsidR="009D4FEE" w:rsidRDefault="009D4FEE" w:rsidP="00D66F70">
            <w:pPr>
              <w:numPr>
                <w:ilvl w:val="2"/>
                <w:numId w:val="15"/>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garums 56 akadēmiskās stundas;</w:t>
            </w:r>
          </w:p>
          <w:p w14:paraId="078D2370" w14:textId="77777777" w:rsidR="00744422" w:rsidRDefault="009D4FEE" w:rsidP="00744422">
            <w:pPr>
              <w:numPr>
                <w:ilvl w:val="2"/>
                <w:numId w:val="15"/>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kurss ir sadalīts 28 lekcijās 2 reizes nedēļā (viena lekcija atbilst 2 akad</w:t>
            </w:r>
            <w:r>
              <w:rPr>
                <w:color w:val="000000"/>
                <w:lang w:eastAsia="lv-LV"/>
              </w:rPr>
              <w:t>.</w:t>
            </w:r>
            <w:r w:rsidRPr="001F5734">
              <w:rPr>
                <w:color w:val="000000"/>
                <w:lang w:eastAsia="lv-LV"/>
              </w:rPr>
              <w:t xml:space="preserve"> </w:t>
            </w:r>
            <w:r>
              <w:rPr>
                <w:color w:val="000000"/>
                <w:lang w:eastAsia="lv-LV"/>
              </w:rPr>
              <w:t>kontakt</w:t>
            </w:r>
            <w:r w:rsidRPr="001F5734">
              <w:rPr>
                <w:color w:val="000000"/>
                <w:lang w:eastAsia="lv-LV"/>
              </w:rPr>
              <w:t>stundām)</w:t>
            </w:r>
            <w:r>
              <w:rPr>
                <w:color w:val="000000"/>
                <w:vertAlign w:val="superscript"/>
                <w:lang w:eastAsia="lv-LV"/>
              </w:rPr>
              <w:t xml:space="preserve"> *</w:t>
            </w:r>
            <w:r w:rsidRPr="001F5734">
              <w:rPr>
                <w:color w:val="000000"/>
                <w:lang w:eastAsia="lv-LV"/>
              </w:rPr>
              <w:t>;</w:t>
            </w:r>
          </w:p>
          <w:p w14:paraId="68E88A35" w14:textId="4C95315D" w:rsidR="00B62B78" w:rsidRPr="00744422" w:rsidRDefault="00744422" w:rsidP="00744422">
            <w:pPr>
              <w:numPr>
                <w:ilvl w:val="2"/>
                <w:numId w:val="15"/>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197B0A7E" w14:textId="5977EDBE" w:rsidR="009D4FEE" w:rsidRDefault="009D4FEE" w:rsidP="00D66F70">
            <w:pPr>
              <w:numPr>
                <w:ilvl w:val="2"/>
                <w:numId w:val="15"/>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laiks: no pirmdienas līdz piektdienai divas reizes nedēļā no plkst. 9:00 – 17:15;</w:t>
            </w:r>
          </w:p>
          <w:p w14:paraId="204E32C1" w14:textId="77777777" w:rsidR="009D4FEE" w:rsidRDefault="009D4FEE" w:rsidP="00D66F70">
            <w:pPr>
              <w:numPr>
                <w:ilvl w:val="2"/>
                <w:numId w:val="15"/>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vieta – </w:t>
            </w:r>
            <w:smartTag w:uri="urn:schemas-tilde-lv/tildestengine" w:element="firmas">
              <w:r w:rsidRPr="001F5734">
                <w:rPr>
                  <w:color w:val="000000"/>
                  <w:lang w:eastAsia="lv-LV"/>
                </w:rPr>
                <w:t>RTU</w:t>
              </w:r>
            </w:smartTag>
            <w:r w:rsidRPr="001F5734">
              <w:rPr>
                <w:color w:val="000000"/>
                <w:lang w:eastAsia="lv-LV"/>
              </w:rPr>
              <w:t xml:space="preserve"> Rīgas Biznesa skola, Skolas ielā 11, Rīgā;</w:t>
            </w:r>
          </w:p>
          <w:p w14:paraId="72FDEBAE" w14:textId="77777777" w:rsidR="009D4FEE" w:rsidRDefault="009D4FEE" w:rsidP="00D66F70">
            <w:pPr>
              <w:numPr>
                <w:ilvl w:val="2"/>
                <w:numId w:val="15"/>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Apmācāmo studentu skaits ~60 studenti;</w:t>
            </w:r>
          </w:p>
          <w:p w14:paraId="12475CB0" w14:textId="77777777" w:rsidR="009D4FEE" w:rsidRDefault="009D4FEE" w:rsidP="00D66F70">
            <w:pPr>
              <w:numPr>
                <w:ilvl w:val="2"/>
                <w:numId w:val="15"/>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beigās konsultācija 2 akadēmisko stundu apjomā;</w:t>
            </w:r>
          </w:p>
          <w:p w14:paraId="56BB83C2" w14:textId="77777777" w:rsidR="009D4FEE" w:rsidRDefault="009D4FEE" w:rsidP="00D66F70">
            <w:pPr>
              <w:numPr>
                <w:ilvl w:val="2"/>
                <w:numId w:val="15"/>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nobeigumā eksām</w:t>
            </w:r>
            <w:r>
              <w:rPr>
                <w:color w:val="000000"/>
                <w:lang w:eastAsia="lv-LV"/>
              </w:rPr>
              <w:t>ens 2 akadēmisko stundu apjomā;</w:t>
            </w:r>
          </w:p>
          <w:p w14:paraId="72BA8FAD" w14:textId="77777777" w:rsidR="009D4FEE" w:rsidRDefault="009D4FEE" w:rsidP="00D66F70">
            <w:pPr>
              <w:numPr>
                <w:ilvl w:val="2"/>
                <w:numId w:val="15"/>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w:t>
            </w:r>
            <w:r>
              <w:rPr>
                <w:color w:val="000000"/>
                <w:lang w:eastAsia="lv-LV"/>
              </w:rPr>
              <w:t>u kursa studentu darbu labošana;</w:t>
            </w:r>
          </w:p>
          <w:p w14:paraId="7A26D6C1" w14:textId="77777777" w:rsidR="009D4FEE" w:rsidRPr="00846AEC" w:rsidRDefault="009D4FEE" w:rsidP="00D66F70">
            <w:pPr>
              <w:numPr>
                <w:ilvl w:val="1"/>
                <w:numId w:val="15"/>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Pr>
                <w:color w:val="000000"/>
                <w:lang w:eastAsia="lv-LV"/>
              </w:rPr>
              <w:t>N</w:t>
            </w:r>
            <w:r w:rsidRPr="00CD4038">
              <w:rPr>
                <w:color w:val="000000"/>
                <w:lang w:eastAsia="lv-LV"/>
              </w:rPr>
              <w:t xml:space="preserve">odrošināt bakalaura studentu </w:t>
            </w:r>
            <w:r>
              <w:rPr>
                <w:color w:val="000000"/>
                <w:lang w:eastAsia="lv-LV"/>
              </w:rPr>
              <w:t>konsultēšanu</w:t>
            </w:r>
            <w:r w:rsidRPr="00CD4038">
              <w:rPr>
                <w:color w:val="000000"/>
                <w:lang w:eastAsia="lv-LV"/>
              </w:rPr>
              <w:t xml:space="preserve"> un bakalaura darbu vadīšanu</w:t>
            </w:r>
            <w:r>
              <w:rPr>
                <w:color w:val="000000"/>
                <w:lang w:eastAsia="lv-LV"/>
              </w:rPr>
              <w:t>, recenzēšanu</w:t>
            </w:r>
            <w:r w:rsidRPr="00CD4038">
              <w:rPr>
                <w:color w:val="000000"/>
                <w:lang w:eastAsia="lv-LV"/>
              </w:rPr>
              <w:t xml:space="preserve"> un dalību bakalaura darbu aizstāvēšanās komisijā atbilstošajā vadības jomā.</w:t>
            </w:r>
            <w:r>
              <w:rPr>
                <w:color w:val="000000"/>
                <w:vertAlign w:val="superscript"/>
                <w:lang w:eastAsia="lv-LV"/>
              </w:rPr>
              <w:t>*</w:t>
            </w:r>
          </w:p>
        </w:tc>
        <w:tc>
          <w:tcPr>
            <w:tcW w:w="2091" w:type="dxa"/>
            <w:shd w:val="clear" w:color="auto" w:fill="auto"/>
          </w:tcPr>
          <w:p w14:paraId="3F09B482" w14:textId="77777777" w:rsidR="009D4FEE" w:rsidRPr="00CD4038" w:rsidRDefault="009D4FEE" w:rsidP="00176FFB">
            <w:pPr>
              <w:jc w:val="center"/>
              <w:rPr>
                <w:b/>
                <w:lang w:val="lv-LV"/>
              </w:rPr>
            </w:pPr>
          </w:p>
        </w:tc>
      </w:tr>
    </w:tbl>
    <w:p w14:paraId="34033479" w14:textId="77777777" w:rsidR="009D4FEE" w:rsidRPr="00064CE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064CEF">
        <w:rPr>
          <w:color w:val="000000"/>
          <w:sz w:val="20"/>
          <w:szCs w:val="20"/>
          <w:vertAlign w:val="superscript"/>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7A00DCCC"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0E236BF5"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13D0E0C2" w14:textId="77777777" w:rsidTr="00176FFB">
        <w:tc>
          <w:tcPr>
            <w:tcW w:w="4219" w:type="dxa"/>
          </w:tcPr>
          <w:p w14:paraId="7FF15491"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68463237"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6801456A" w14:textId="77777777" w:rsidR="009D4FEE" w:rsidRPr="00A2517F" w:rsidRDefault="009D4FEE" w:rsidP="00176FFB">
            <w:pPr>
              <w:rPr>
                <w:rFonts w:eastAsia="Cambria"/>
                <w:lang w:val="lv-LV"/>
              </w:rPr>
            </w:pPr>
          </w:p>
        </w:tc>
      </w:tr>
      <w:tr w:rsidR="009D4FEE" w:rsidRPr="00A2517F" w14:paraId="34C4A7EE" w14:textId="77777777" w:rsidTr="00176FFB">
        <w:tc>
          <w:tcPr>
            <w:tcW w:w="4219" w:type="dxa"/>
          </w:tcPr>
          <w:p w14:paraId="4F4B1F82" w14:textId="77777777" w:rsidR="009D4FEE" w:rsidRPr="00A2517F" w:rsidRDefault="009D4FEE" w:rsidP="00176FFB">
            <w:pPr>
              <w:rPr>
                <w:rFonts w:eastAsia="Cambria"/>
                <w:lang w:val="lv-LV"/>
              </w:rPr>
            </w:pPr>
            <w:r w:rsidRPr="00A2517F">
              <w:rPr>
                <w:rFonts w:eastAsia="Cambria"/>
                <w:lang w:val="lv-LV"/>
              </w:rPr>
              <w:t>Personas kods</w:t>
            </w:r>
          </w:p>
          <w:p w14:paraId="10049E70"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1C3EEADC" w14:textId="77777777" w:rsidR="009D4FEE" w:rsidRPr="00A2517F" w:rsidRDefault="009D4FEE" w:rsidP="00176FFB">
            <w:pPr>
              <w:rPr>
                <w:rFonts w:eastAsia="Cambria"/>
                <w:lang w:val="lv-LV"/>
              </w:rPr>
            </w:pPr>
          </w:p>
        </w:tc>
      </w:tr>
      <w:tr w:rsidR="009D4FEE" w:rsidRPr="00A2517F" w14:paraId="628C7F08" w14:textId="77777777" w:rsidTr="00176FFB">
        <w:tc>
          <w:tcPr>
            <w:tcW w:w="4219" w:type="dxa"/>
          </w:tcPr>
          <w:p w14:paraId="776B1D2A"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634ACDF1"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47CB6FCA" w14:textId="77777777" w:rsidR="009D4FEE" w:rsidRPr="00A2517F" w:rsidRDefault="009D4FEE" w:rsidP="00176FFB">
            <w:pPr>
              <w:rPr>
                <w:rFonts w:eastAsia="Cambria"/>
                <w:lang w:val="lv-LV"/>
              </w:rPr>
            </w:pPr>
          </w:p>
        </w:tc>
      </w:tr>
      <w:tr w:rsidR="009D4FEE" w:rsidRPr="00A2517F" w14:paraId="40025A55" w14:textId="77777777" w:rsidTr="00176FFB">
        <w:tc>
          <w:tcPr>
            <w:tcW w:w="4219" w:type="dxa"/>
          </w:tcPr>
          <w:p w14:paraId="42F25044" w14:textId="77777777" w:rsidR="009D4FEE" w:rsidRPr="00A2517F" w:rsidRDefault="009D4FEE" w:rsidP="00176FFB">
            <w:pPr>
              <w:rPr>
                <w:rFonts w:eastAsia="Cambria"/>
                <w:lang w:val="lv-LV"/>
              </w:rPr>
            </w:pPr>
            <w:r w:rsidRPr="00A2517F">
              <w:rPr>
                <w:rFonts w:eastAsia="Cambria"/>
                <w:lang w:val="lv-LV"/>
              </w:rPr>
              <w:t>Kontakttālrunis/ E-pasts:</w:t>
            </w:r>
          </w:p>
          <w:p w14:paraId="64FE0BEE"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011C9164" w14:textId="77777777" w:rsidR="009D4FEE" w:rsidRPr="00A2517F" w:rsidRDefault="009D4FEE" w:rsidP="00176FFB">
            <w:pPr>
              <w:rPr>
                <w:rFonts w:eastAsia="Cambria"/>
                <w:lang w:val="lv-LV"/>
              </w:rPr>
            </w:pPr>
          </w:p>
        </w:tc>
      </w:tr>
    </w:tbl>
    <w:p w14:paraId="355040C7" w14:textId="77777777" w:rsidR="009D4FEE" w:rsidRDefault="009D4FEE" w:rsidP="009D4FEE">
      <w:pPr>
        <w:pStyle w:val="BodyText"/>
        <w:spacing w:after="0"/>
        <w:jc w:val="center"/>
        <w:rPr>
          <w:b/>
          <w:lang w:val="lv-LV"/>
        </w:rPr>
      </w:pPr>
    </w:p>
    <w:p w14:paraId="62D1E5B0" w14:textId="77777777" w:rsidR="009D4FEE" w:rsidRPr="00457414" w:rsidRDefault="009D4FEE" w:rsidP="009D4FEE">
      <w:pPr>
        <w:jc w:val="right"/>
        <w:rPr>
          <w:lang w:val="lv-LV"/>
        </w:rPr>
      </w:pPr>
      <w:r w:rsidRPr="00A2517F">
        <w:rPr>
          <w:lang w:val="lv-LV"/>
        </w:rPr>
        <w:br w:type="page"/>
      </w:r>
    </w:p>
    <w:p w14:paraId="29657126"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33B27AF9" w14:textId="77777777" w:rsidR="009D4FEE" w:rsidRPr="00020939"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612476D3" w14:textId="77777777" w:rsidR="009D4FEE" w:rsidRDefault="009D4FEE" w:rsidP="009D4FEE">
      <w:pPr>
        <w:jc w:val="center"/>
        <w:rPr>
          <w:bCs/>
          <w:lang w:val="lv-LV"/>
        </w:rPr>
      </w:pPr>
      <w:r>
        <w:rPr>
          <w:bCs/>
          <w:lang w:val="lv-LV"/>
        </w:rPr>
        <w:t>Iepirkuma daļai Nr. 5</w:t>
      </w:r>
    </w:p>
    <w:p w14:paraId="4EEF6AB9" w14:textId="77777777" w:rsidR="009D4FEE" w:rsidRPr="00A2517F" w:rsidRDefault="009D4FEE" w:rsidP="009D4FEE">
      <w:pPr>
        <w:jc w:val="center"/>
        <w:rPr>
          <w:bCs/>
          <w:lang w:val="lv-LV"/>
        </w:rPr>
      </w:pPr>
    </w:p>
    <w:p w14:paraId="51DE0E87" w14:textId="77777777" w:rsidR="009D4FEE" w:rsidRPr="00A2517F" w:rsidRDefault="009D4FEE" w:rsidP="009D4FEE">
      <w:pPr>
        <w:jc w:val="center"/>
        <w:rPr>
          <w:b/>
          <w:color w:val="000000"/>
          <w:lang w:val="lv-LV"/>
        </w:rPr>
      </w:pPr>
      <w:r>
        <w:rPr>
          <w:b/>
          <w:color w:val="000000"/>
          <w:lang w:val="lv-LV"/>
        </w:rPr>
        <w:t>“</w:t>
      </w:r>
      <w:r w:rsidRPr="00A15F5B">
        <w:rPr>
          <w:b/>
          <w:color w:val="000000"/>
          <w:lang w:val="lv-LV"/>
        </w:rPr>
        <w:t xml:space="preserve">Bakalaura programmas mācību kursa </w:t>
      </w:r>
      <w:r w:rsidRPr="006B0CE2">
        <w:rPr>
          <w:b/>
          <w:color w:val="000000"/>
          <w:lang w:val="lv-LV"/>
        </w:rPr>
        <w:t>Uzņēmumi kā investīcijas (nosaukums angļu valodā – The Firm as an Investment)</w:t>
      </w:r>
      <w:r w:rsidRPr="00A15F5B">
        <w:rPr>
          <w:b/>
          <w:color w:val="000000"/>
          <w:lang w:val="lv-LV"/>
        </w:rPr>
        <w:t xml:space="preserve"> mācību kursa materiālu sagatavošana un mācību kursa pasniegšana RTU Rīgas Biznesa skolas vadības programmas studentiem</w:t>
      </w:r>
      <w:r>
        <w:rPr>
          <w:b/>
          <w:color w:val="000000"/>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091"/>
      </w:tblGrid>
      <w:tr w:rsidR="009D4FEE" w:rsidRPr="00CD4038" w14:paraId="57F22064" w14:textId="77777777" w:rsidTr="00176FFB">
        <w:tc>
          <w:tcPr>
            <w:tcW w:w="675" w:type="dxa"/>
            <w:shd w:val="clear" w:color="auto" w:fill="auto"/>
          </w:tcPr>
          <w:p w14:paraId="4EE02A48" w14:textId="77777777" w:rsidR="009D4FEE" w:rsidRPr="00CD4038" w:rsidRDefault="009D4FEE" w:rsidP="00176FFB">
            <w:pPr>
              <w:jc w:val="center"/>
              <w:rPr>
                <w:b/>
                <w:lang w:val="lv-LV"/>
              </w:rPr>
            </w:pPr>
            <w:r w:rsidRPr="00CD4038">
              <w:rPr>
                <w:b/>
                <w:lang w:val="lv-LV"/>
              </w:rPr>
              <w:t>Nr.p.k.</w:t>
            </w:r>
          </w:p>
        </w:tc>
        <w:tc>
          <w:tcPr>
            <w:tcW w:w="6521" w:type="dxa"/>
            <w:shd w:val="clear" w:color="auto" w:fill="auto"/>
          </w:tcPr>
          <w:p w14:paraId="08C2F2D0"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2091" w:type="dxa"/>
            <w:shd w:val="clear" w:color="auto" w:fill="auto"/>
          </w:tcPr>
          <w:p w14:paraId="39E9C332"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4A17C84D" w14:textId="77777777" w:rsidTr="00176FFB">
        <w:tc>
          <w:tcPr>
            <w:tcW w:w="675" w:type="dxa"/>
            <w:shd w:val="clear" w:color="auto" w:fill="auto"/>
          </w:tcPr>
          <w:p w14:paraId="7ED18440" w14:textId="77777777" w:rsidR="009D4FEE" w:rsidRPr="00CD4038" w:rsidRDefault="009D4FEE" w:rsidP="00176FFB">
            <w:pPr>
              <w:jc w:val="center"/>
              <w:rPr>
                <w:b/>
                <w:lang w:val="lv-LV"/>
              </w:rPr>
            </w:pPr>
            <w:r w:rsidRPr="00CD4038">
              <w:rPr>
                <w:b/>
                <w:lang w:val="lv-LV"/>
              </w:rPr>
              <w:t>1.</w:t>
            </w:r>
          </w:p>
        </w:tc>
        <w:tc>
          <w:tcPr>
            <w:tcW w:w="6521" w:type="dxa"/>
            <w:shd w:val="clear" w:color="auto" w:fill="auto"/>
          </w:tcPr>
          <w:p w14:paraId="46CB88FB" w14:textId="77777777" w:rsidR="009D4FEE" w:rsidRPr="00CD4038" w:rsidRDefault="009D4FEE" w:rsidP="00176FFB">
            <w:pPr>
              <w:jc w:val="both"/>
              <w:rPr>
                <w:b/>
                <w:lang w:val="lv-LV"/>
              </w:rPr>
            </w:pPr>
            <w:r w:rsidRPr="00A43D95">
              <w:rPr>
                <w:b/>
                <w:lang w:val="lv-LV"/>
              </w:rPr>
              <w:t>Pakalpojuma mērķis</w:t>
            </w:r>
            <w:r>
              <w:rPr>
                <w:lang w:val="lv-LV"/>
              </w:rPr>
              <w:t xml:space="preserve"> –</w:t>
            </w:r>
            <w:r w:rsidRPr="00A43D95">
              <w:rPr>
                <w:lang w:val="lv-LV"/>
              </w:rPr>
              <w:t xml:space="preserve"> Pretendentam ir jānodrošina </w:t>
            </w:r>
            <w:r w:rsidRPr="00A43D95">
              <w:rPr>
                <w:color w:val="000000"/>
                <w:lang w:val="lv-LV"/>
              </w:rPr>
              <w:t xml:space="preserve">bakalaura programmas mācību kursa </w:t>
            </w:r>
            <w:r w:rsidRPr="006B0CE2">
              <w:rPr>
                <w:color w:val="000000"/>
                <w:lang w:val="lv-LV"/>
              </w:rPr>
              <w:t>Uzņēmumi kā investīcijas (nosaukums angļu valodā – The Firm as an Investment)</w:t>
            </w:r>
            <w:r w:rsidRPr="00434C17">
              <w:rPr>
                <w:color w:val="000000"/>
                <w:lang w:val="lv-LV"/>
              </w:rPr>
              <w:t xml:space="preserve"> </w:t>
            </w:r>
            <w:r w:rsidRPr="00A43D95">
              <w:rPr>
                <w:color w:val="000000"/>
                <w:lang w:val="lv-LV"/>
              </w:rPr>
              <w:t xml:space="preserve">mācību kursa materiālu sagatavošana un mācību kursa pasniegšana </w:t>
            </w:r>
            <w:smartTag w:uri="urn:schemas-tilde-lv/tildestengine" w:element="firmas">
              <w:r w:rsidRPr="00A43D95">
                <w:rPr>
                  <w:color w:val="000000"/>
                  <w:lang w:val="lv-LV"/>
                </w:rPr>
                <w:t>RTU</w:t>
              </w:r>
            </w:smartTag>
            <w:r w:rsidRPr="00A43D95">
              <w:rPr>
                <w:color w:val="000000"/>
                <w:lang w:val="lv-LV"/>
              </w:rPr>
              <w:t xml:space="preserve"> Rīgas Biznesa skolas vadības programmas studentiem.</w:t>
            </w:r>
          </w:p>
        </w:tc>
        <w:tc>
          <w:tcPr>
            <w:tcW w:w="2091" w:type="dxa"/>
            <w:shd w:val="clear" w:color="auto" w:fill="auto"/>
          </w:tcPr>
          <w:p w14:paraId="0952D73C" w14:textId="77777777" w:rsidR="009D4FEE" w:rsidRPr="00CD4038" w:rsidRDefault="009D4FEE" w:rsidP="00176FFB">
            <w:pPr>
              <w:jc w:val="center"/>
              <w:rPr>
                <w:b/>
                <w:lang w:val="lv-LV"/>
              </w:rPr>
            </w:pPr>
          </w:p>
        </w:tc>
      </w:tr>
      <w:tr w:rsidR="009D4FEE" w:rsidRPr="00CD4038" w14:paraId="098922D6" w14:textId="77777777" w:rsidTr="00176FFB">
        <w:tc>
          <w:tcPr>
            <w:tcW w:w="675" w:type="dxa"/>
            <w:shd w:val="clear" w:color="auto" w:fill="auto"/>
          </w:tcPr>
          <w:p w14:paraId="0D6C11F6" w14:textId="77777777" w:rsidR="009D4FEE" w:rsidRPr="00CD4038" w:rsidRDefault="009D4FEE" w:rsidP="00176FFB">
            <w:pPr>
              <w:jc w:val="center"/>
              <w:rPr>
                <w:b/>
                <w:lang w:val="lv-LV"/>
              </w:rPr>
            </w:pPr>
            <w:r w:rsidRPr="00CD4038">
              <w:rPr>
                <w:b/>
                <w:lang w:val="lv-LV"/>
              </w:rPr>
              <w:t>2.</w:t>
            </w:r>
          </w:p>
        </w:tc>
        <w:tc>
          <w:tcPr>
            <w:tcW w:w="6521" w:type="dxa"/>
            <w:shd w:val="clear" w:color="auto" w:fill="auto"/>
          </w:tcPr>
          <w:p w14:paraId="05F9B1A2"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57204E38" w14:textId="77777777" w:rsidR="009D4FEE" w:rsidRDefault="009D4FEE" w:rsidP="00D66F70">
            <w:pPr>
              <w:numPr>
                <w:ilvl w:val="1"/>
                <w:numId w:val="16"/>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sidRPr="00694938">
              <w:rPr>
                <w:i/>
                <w:color w:val="000000"/>
                <w:u w:val="single"/>
                <w:lang w:eastAsia="lv-LV"/>
              </w:rPr>
              <w:t>Sagatavot mācību kursa materiālus</w:t>
            </w:r>
            <w:r w:rsidRPr="00CD4038">
              <w:rPr>
                <w:color w:val="000000"/>
                <w:lang w:eastAsia="lv-LV"/>
              </w:rPr>
              <w:t xml:space="preserve"> mācību kursā </w:t>
            </w:r>
            <w:r w:rsidRPr="006B0CE2">
              <w:rPr>
                <w:color w:val="000000"/>
                <w:lang w:val="lv-LV"/>
              </w:rPr>
              <w:t>Uzņēmumi kā investīcijas (nosaukums angļu valodā – The Firm as an Investment)</w:t>
            </w:r>
            <w:r w:rsidRPr="00CD4038">
              <w:rPr>
                <w:color w:val="000000"/>
                <w:lang w:eastAsia="lv-LV"/>
              </w:rPr>
              <w:t>, kas atbilst šādām prasībām:</w:t>
            </w:r>
          </w:p>
          <w:p w14:paraId="0D65A74B" w14:textId="77777777" w:rsidR="009D4FEE" w:rsidRPr="007232E1" w:rsidRDefault="009D4FEE" w:rsidP="00D66F70">
            <w:pPr>
              <w:numPr>
                <w:ilvl w:val="2"/>
                <w:numId w:val="16"/>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Pr>
                <w:color w:val="000000"/>
                <w:lang w:eastAsia="lv-LV"/>
              </w:rPr>
              <w:t>Mācību kursa anotācija</w:t>
            </w:r>
            <w:r w:rsidRPr="007232E1">
              <w:rPr>
                <w:color w:val="000000"/>
                <w:lang w:eastAsia="lv-LV"/>
              </w:rPr>
              <w:t>:</w:t>
            </w:r>
          </w:p>
          <w:p w14:paraId="0FCF9FC5" w14:textId="77777777" w:rsidR="009D4FEE" w:rsidRDefault="009D4FEE" w:rsidP="00176FFB">
            <w:pPr>
              <w:tabs>
                <w:tab w:val="left" w:pos="475"/>
                <w:tab w:val="left" w:pos="1042"/>
                <w:tab w:val="left" w:pos="2880"/>
                <w:tab w:val="left" w:pos="3600"/>
                <w:tab w:val="left" w:pos="4320"/>
              </w:tabs>
              <w:autoSpaceDE w:val="0"/>
              <w:autoSpaceDN w:val="0"/>
              <w:adjustRightInd w:val="0"/>
              <w:jc w:val="both"/>
              <w:rPr>
                <w:lang w:val="lv-LV"/>
              </w:rPr>
            </w:pPr>
            <w:r w:rsidRPr="00772C31">
              <w:rPr>
                <w:lang w:val="lv-LV"/>
              </w:rPr>
              <w:t>Šis kurss sniedz studentiem vispārēju izpratni par kapitāla tirgu</w:t>
            </w:r>
            <w:r>
              <w:rPr>
                <w:lang w:val="lv-LV"/>
              </w:rPr>
              <w:t>s</w:t>
            </w:r>
            <w:r w:rsidRPr="00772C31">
              <w:rPr>
                <w:lang w:val="lv-LV"/>
              </w:rPr>
              <w:t xml:space="preserve"> darbīb</w:t>
            </w:r>
            <w:r>
              <w:rPr>
                <w:lang w:val="lv-LV"/>
              </w:rPr>
              <w:t>u un galvenajiem</w:t>
            </w:r>
            <w:r w:rsidRPr="00772C31">
              <w:rPr>
                <w:lang w:val="lv-LV"/>
              </w:rPr>
              <w:t xml:space="preserve"> </w:t>
            </w:r>
            <w:r>
              <w:rPr>
                <w:lang w:val="lv-LV"/>
              </w:rPr>
              <w:t>ieguldījumu pārvaldīšanas</w:t>
            </w:r>
            <w:r w:rsidRPr="00772C31">
              <w:rPr>
                <w:lang w:val="lv-LV"/>
              </w:rPr>
              <w:t xml:space="preserve"> </w:t>
            </w:r>
            <w:r>
              <w:rPr>
                <w:lang w:val="lv-LV"/>
              </w:rPr>
              <w:t>analītiskajiem</w:t>
            </w:r>
            <w:r w:rsidRPr="00772C31">
              <w:rPr>
                <w:lang w:val="lv-LV"/>
              </w:rPr>
              <w:t xml:space="preserve"> instrumenti</w:t>
            </w:r>
            <w:r>
              <w:rPr>
                <w:lang w:val="lv-LV"/>
              </w:rPr>
              <w:t>em</w:t>
            </w:r>
            <w:r w:rsidRPr="00772C31">
              <w:rPr>
                <w:lang w:val="lv-LV"/>
              </w:rPr>
              <w:t xml:space="preserve">. </w:t>
            </w:r>
            <w:r>
              <w:rPr>
                <w:lang w:val="lv-LV"/>
              </w:rPr>
              <w:t>K</w:t>
            </w:r>
            <w:r w:rsidRPr="00772C31">
              <w:rPr>
                <w:lang w:val="lv-LV"/>
              </w:rPr>
              <w:t xml:space="preserve">urss </w:t>
            </w:r>
            <w:r>
              <w:rPr>
                <w:lang w:val="lv-LV"/>
              </w:rPr>
              <w:t>ietver sekojošas</w:t>
            </w:r>
            <w:r w:rsidRPr="00772C31">
              <w:rPr>
                <w:lang w:val="lv-LV"/>
              </w:rPr>
              <w:t xml:space="preserve"> tēmas</w:t>
            </w:r>
            <w:r>
              <w:rPr>
                <w:lang w:val="lv-LV"/>
              </w:rPr>
              <w:t>: novērtēšanas principi, riska analīze</w:t>
            </w:r>
            <w:r w:rsidRPr="00772C31">
              <w:rPr>
                <w:lang w:val="lv-LV"/>
              </w:rPr>
              <w:t>, kredītportfelis, Capital Asset Pricing Model</w:t>
            </w:r>
            <w:r>
              <w:rPr>
                <w:lang w:val="lv-LV"/>
              </w:rPr>
              <w:t xml:space="preserve"> </w:t>
            </w:r>
            <w:r w:rsidRPr="00772C31">
              <w:rPr>
                <w:lang w:val="lv-LV"/>
              </w:rPr>
              <w:t>(CAPM), tirgus mikrostruktūra, indeksa modeļi, arbitrāža</w:t>
            </w:r>
            <w:r>
              <w:rPr>
                <w:lang w:val="lv-LV"/>
              </w:rPr>
              <w:t xml:space="preserve">s cenu noteikšanas modeļi, obligācijas un kopējā </w:t>
            </w:r>
            <w:r w:rsidRPr="00772C31">
              <w:rPr>
                <w:lang w:val="lv-LV"/>
              </w:rPr>
              <w:t>krājumu novērtēšana, atvasi</w:t>
            </w:r>
            <w:r>
              <w:rPr>
                <w:lang w:val="lv-LV"/>
              </w:rPr>
              <w:t>nājumi un to vērtēšana, efektīvas</w:t>
            </w:r>
            <w:r w:rsidRPr="00772C31">
              <w:rPr>
                <w:lang w:val="lv-LV"/>
              </w:rPr>
              <w:t xml:space="preserve"> t</w:t>
            </w:r>
            <w:r>
              <w:rPr>
                <w:lang w:val="lv-LV"/>
              </w:rPr>
              <w:t xml:space="preserve">irgus hipotēzes, un investīciju </w:t>
            </w:r>
            <w:r w:rsidRPr="00772C31">
              <w:rPr>
                <w:lang w:val="lv-LV"/>
              </w:rPr>
              <w:t>vadība. Studenti iegūt pieredzi</w:t>
            </w:r>
            <w:r>
              <w:rPr>
                <w:lang w:val="lv-LV"/>
              </w:rPr>
              <w:t>, pieņemot reālas dzīves investīciju lēmumus, izm</w:t>
            </w:r>
            <w:r w:rsidRPr="00772C31">
              <w:rPr>
                <w:lang w:val="lv-LV"/>
              </w:rPr>
              <w:t xml:space="preserve">antojot </w:t>
            </w:r>
            <w:r>
              <w:rPr>
                <w:lang w:val="lv-LV"/>
              </w:rPr>
              <w:t>Stock</w:t>
            </w:r>
            <w:r w:rsidRPr="00772C31">
              <w:rPr>
                <w:lang w:val="lv-LV"/>
              </w:rPr>
              <w:t>-Trak</w:t>
            </w:r>
            <w:r>
              <w:rPr>
                <w:lang w:val="lv-LV"/>
              </w:rPr>
              <w:t xml:space="preserve"> </w:t>
            </w:r>
            <w:r w:rsidRPr="00772C31">
              <w:rPr>
                <w:lang w:val="lv-LV"/>
              </w:rPr>
              <w:t>Portfolio Simulācijas.</w:t>
            </w:r>
          </w:p>
          <w:p w14:paraId="2B3112E6" w14:textId="77777777" w:rsidR="009D4FEE" w:rsidRDefault="009D4FEE" w:rsidP="00D66F70">
            <w:pPr>
              <w:numPr>
                <w:ilvl w:val="2"/>
                <w:numId w:val="16"/>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Pr>
                <w:color w:val="000000"/>
                <w:lang w:eastAsia="lv-LV"/>
              </w:rPr>
              <w:t>M</w:t>
            </w:r>
            <w:r w:rsidRPr="00CD4038">
              <w:rPr>
                <w:color w:val="000000"/>
                <w:lang w:eastAsia="lv-LV"/>
              </w:rPr>
              <w:t xml:space="preserve">ācību kursa </w:t>
            </w:r>
            <w:r>
              <w:rPr>
                <w:color w:val="000000"/>
                <w:lang w:eastAsia="lv-LV"/>
              </w:rPr>
              <w:t>saturs</w:t>
            </w:r>
            <w:r w:rsidRPr="00CD4038">
              <w:rPr>
                <w:color w:val="000000"/>
                <w:lang w:eastAsia="lv-LV"/>
              </w:rPr>
              <w:t xml:space="preserve"> paredzēt</w:t>
            </w:r>
            <w:r>
              <w:rPr>
                <w:color w:val="000000"/>
                <w:lang w:eastAsia="lv-LV"/>
              </w:rPr>
              <w:t>s</w:t>
            </w:r>
            <w:r w:rsidRPr="00CD4038">
              <w:rPr>
                <w:color w:val="000000"/>
                <w:lang w:eastAsia="lv-LV"/>
              </w:rPr>
              <w:t xml:space="preserve"> bakalaura studentiem mācību programmā – vadīšana starptautiskos uzņēmumos;</w:t>
            </w:r>
          </w:p>
          <w:p w14:paraId="14AEBC3A" w14:textId="77777777" w:rsidR="009D4FEE" w:rsidRPr="001F5734" w:rsidRDefault="009D4FEE" w:rsidP="00D66F70">
            <w:pPr>
              <w:numPr>
                <w:ilvl w:val="2"/>
                <w:numId w:val="16"/>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0E77B92B"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22074DA9" w14:textId="77777777" w:rsidR="009D4FEE" w:rsidRDefault="009D4FEE" w:rsidP="00D66F70">
            <w:pPr>
              <w:numPr>
                <w:ilvl w:val="3"/>
                <w:numId w:val="16"/>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28 akadēmiskajām</w:t>
            </w:r>
            <w:r w:rsidRPr="00CD4038">
              <w:rPr>
                <w:color w:val="000000"/>
                <w:lang w:eastAsia="lv-LV"/>
              </w:rPr>
              <w:t xml:space="preserve"> nodarbībām </w:t>
            </w:r>
            <w:r>
              <w:rPr>
                <w:color w:val="000000"/>
                <w:lang w:eastAsia="lv-LV"/>
              </w:rPr>
              <w:t>ar 2 kontaktstundām katrā akadēmiskajā nodarbībā - kopā 56 akadēmiskās stundas;</w:t>
            </w:r>
          </w:p>
          <w:p w14:paraId="0D3B183A" w14:textId="77777777" w:rsidR="009D4FEE" w:rsidRDefault="009D4FEE" w:rsidP="00D66F70">
            <w:pPr>
              <w:numPr>
                <w:ilvl w:val="3"/>
                <w:numId w:val="16"/>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Prezentācijas materiāli vismaz 26 akadēmiskajām nodarbībām, paredzot 2 nodarbības klātienes zināšanu pārbaudes darbiem;</w:t>
            </w:r>
          </w:p>
          <w:p w14:paraId="2F1D15A7" w14:textId="77777777" w:rsidR="009D4FEE" w:rsidRDefault="009D4FEE" w:rsidP="00D66F70">
            <w:pPr>
              <w:numPr>
                <w:ilvl w:val="3"/>
                <w:numId w:val="16"/>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ir sagatavoti angļu valodā;</w:t>
            </w:r>
          </w:p>
          <w:p w14:paraId="09D4846F" w14:textId="77777777" w:rsidR="009D4FEE" w:rsidRDefault="009D4FEE" w:rsidP="00D66F70">
            <w:pPr>
              <w:numPr>
                <w:ilvl w:val="3"/>
                <w:numId w:val="16"/>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lastRenderedPageBreak/>
              <w:t>Mācību materiāli paredzēti 60 studentu apmācībai;</w:t>
            </w:r>
          </w:p>
          <w:p w14:paraId="38E944DB" w14:textId="77777777" w:rsidR="009D4FEE" w:rsidRDefault="009D4FEE" w:rsidP="00D66F70">
            <w:pPr>
              <w:numPr>
                <w:ilvl w:val="3"/>
                <w:numId w:val="16"/>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tiek izmantota viena pamatmācību grāmata, kā arī papildus materiāli pēc nepieciešamības.</w:t>
            </w:r>
          </w:p>
          <w:p w14:paraId="680357AE" w14:textId="77777777" w:rsidR="009D4FEE" w:rsidRDefault="009D4FEE" w:rsidP="00D66F70">
            <w:pPr>
              <w:numPr>
                <w:ilvl w:val="3"/>
                <w:numId w:val="16"/>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63478B0C" w14:textId="77777777" w:rsidR="009D4FEE" w:rsidRDefault="009D4FEE" w:rsidP="00D66F70">
            <w:pPr>
              <w:numPr>
                <w:ilvl w:val="3"/>
                <w:numId w:val="16"/>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Ārpusnodarbību individuālais/grupu darbs vismaz 100 stundu apmērā (t.sk. darbs ar literatūru, mājas darbi, projekti u.c.), kas vienmērīgi saplānots visa mācību kursa norises laikā.</w:t>
            </w:r>
          </w:p>
          <w:p w14:paraId="4AAE2739" w14:textId="77777777" w:rsidR="009D4FEE" w:rsidRPr="001F5734" w:rsidRDefault="009D4FEE" w:rsidP="00D66F70">
            <w:pPr>
              <w:numPr>
                <w:ilvl w:val="3"/>
                <w:numId w:val="16"/>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Gala vērtējums par mācību kursu sastāv no vairākām komponentēm (t.sk. darbs klasē/mājās, kontroldarbi, vidussemestra eksāments, situāciju analīze, projekts, gala eksāmens, kursa darbs u.c.).</w:t>
            </w:r>
          </w:p>
          <w:p w14:paraId="162383B6" w14:textId="77777777" w:rsidR="009D4FEE" w:rsidRPr="00CD4038" w:rsidRDefault="009D4FEE" w:rsidP="00D66F70">
            <w:pPr>
              <w:numPr>
                <w:ilvl w:val="1"/>
                <w:numId w:val="16"/>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sidRPr="00694938">
              <w:rPr>
                <w:i/>
                <w:color w:val="000000"/>
                <w:u w:val="single"/>
                <w:lang w:eastAsia="lv-LV"/>
              </w:rPr>
              <w:t>Pasniegt mācību kursu</w:t>
            </w:r>
            <w:r w:rsidRPr="00F77B15">
              <w:rPr>
                <w:color w:val="000000"/>
                <w:lang w:eastAsia="lv-LV"/>
              </w:rPr>
              <w:t xml:space="preserve"> </w:t>
            </w:r>
            <w:r w:rsidRPr="006B0CE2">
              <w:rPr>
                <w:color w:val="000000"/>
                <w:lang w:val="lv-LV"/>
              </w:rPr>
              <w:t>Uzņēmumi kā investīcijas (nosaukums angļu valodā – The Firm as an Investment)</w:t>
            </w:r>
            <w:r w:rsidRPr="00CD4038">
              <w:rPr>
                <w:color w:val="000000"/>
                <w:lang w:eastAsia="lv-LV"/>
              </w:rPr>
              <w:t xml:space="preserve">, kas atbilst šādām prasībām: </w:t>
            </w:r>
          </w:p>
          <w:p w14:paraId="6B8093F6" w14:textId="77777777" w:rsidR="009D4FEE" w:rsidRDefault="009D4FEE" w:rsidP="00D66F70">
            <w:pPr>
              <w:numPr>
                <w:ilvl w:val="2"/>
                <w:numId w:val="1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CD4038">
              <w:rPr>
                <w:color w:val="000000"/>
                <w:lang w:eastAsia="lv-LV"/>
              </w:rPr>
              <w:t>Mācību kurss paredzēts bakalaura studentiem mācību programmā – vadīšana starptautiskos uzņēmumos;</w:t>
            </w:r>
          </w:p>
          <w:p w14:paraId="3EB94312" w14:textId="77777777" w:rsidR="009D4FEE" w:rsidRDefault="009D4FEE" w:rsidP="00D66F70">
            <w:pPr>
              <w:numPr>
                <w:ilvl w:val="2"/>
                <w:numId w:val="1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garums 56 akadēmiskās stundas;</w:t>
            </w:r>
          </w:p>
          <w:p w14:paraId="09CD9679" w14:textId="77777777" w:rsidR="00744422" w:rsidRDefault="009D4FEE" w:rsidP="00744422">
            <w:pPr>
              <w:numPr>
                <w:ilvl w:val="2"/>
                <w:numId w:val="1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kurss ir sadalīts 28 lekcijās 2 reizes nedēļā (viena lekcija atbilst 2 akad</w:t>
            </w:r>
            <w:r>
              <w:rPr>
                <w:color w:val="000000"/>
                <w:lang w:eastAsia="lv-LV"/>
              </w:rPr>
              <w:t>.</w:t>
            </w:r>
            <w:r w:rsidRPr="001F5734">
              <w:rPr>
                <w:color w:val="000000"/>
                <w:lang w:eastAsia="lv-LV"/>
              </w:rPr>
              <w:t xml:space="preserve"> </w:t>
            </w:r>
            <w:r>
              <w:rPr>
                <w:color w:val="000000"/>
                <w:lang w:eastAsia="lv-LV"/>
              </w:rPr>
              <w:t>kontakt</w:t>
            </w:r>
            <w:r w:rsidRPr="001F5734">
              <w:rPr>
                <w:color w:val="000000"/>
                <w:lang w:eastAsia="lv-LV"/>
              </w:rPr>
              <w:t>stundām)</w:t>
            </w:r>
            <w:r>
              <w:rPr>
                <w:color w:val="000000"/>
                <w:vertAlign w:val="superscript"/>
                <w:lang w:eastAsia="lv-LV"/>
              </w:rPr>
              <w:t xml:space="preserve"> *</w:t>
            </w:r>
            <w:r w:rsidRPr="001F5734">
              <w:rPr>
                <w:color w:val="000000"/>
                <w:lang w:eastAsia="lv-LV"/>
              </w:rPr>
              <w:t>;</w:t>
            </w:r>
          </w:p>
          <w:p w14:paraId="3959FC7E" w14:textId="2F1255E8" w:rsidR="00F06BB3" w:rsidRPr="00744422" w:rsidRDefault="00744422" w:rsidP="00744422">
            <w:pPr>
              <w:numPr>
                <w:ilvl w:val="2"/>
                <w:numId w:val="1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425BC790" w14:textId="5D70542C" w:rsidR="009D4FEE" w:rsidRDefault="009D4FEE" w:rsidP="00D66F70">
            <w:pPr>
              <w:numPr>
                <w:ilvl w:val="2"/>
                <w:numId w:val="1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laiks: no pirmdienas līdz piektdienai divas reizes nedēļā no plkst. 9:00 – 17:15;</w:t>
            </w:r>
          </w:p>
          <w:p w14:paraId="5603C849" w14:textId="77777777" w:rsidR="009D4FEE" w:rsidRDefault="009D4FEE" w:rsidP="00D66F70">
            <w:pPr>
              <w:numPr>
                <w:ilvl w:val="2"/>
                <w:numId w:val="1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vieta – </w:t>
            </w:r>
            <w:smartTag w:uri="urn:schemas-tilde-lv/tildestengine" w:element="firmas">
              <w:r w:rsidRPr="001F5734">
                <w:rPr>
                  <w:color w:val="000000"/>
                  <w:lang w:eastAsia="lv-LV"/>
                </w:rPr>
                <w:t>RTU</w:t>
              </w:r>
            </w:smartTag>
            <w:r w:rsidRPr="001F5734">
              <w:rPr>
                <w:color w:val="000000"/>
                <w:lang w:eastAsia="lv-LV"/>
              </w:rPr>
              <w:t xml:space="preserve"> Rīgas Biznesa skola, Skolas ielā 11, Rīgā;</w:t>
            </w:r>
          </w:p>
          <w:p w14:paraId="6A2784B7" w14:textId="77777777" w:rsidR="009D4FEE" w:rsidRDefault="009D4FEE" w:rsidP="00D66F70">
            <w:pPr>
              <w:numPr>
                <w:ilvl w:val="2"/>
                <w:numId w:val="1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Apmācāmo studentu skaits ~60 studenti;</w:t>
            </w:r>
          </w:p>
          <w:p w14:paraId="091B456A" w14:textId="77777777" w:rsidR="009D4FEE" w:rsidRDefault="009D4FEE" w:rsidP="00D66F70">
            <w:pPr>
              <w:numPr>
                <w:ilvl w:val="2"/>
                <w:numId w:val="1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beigās konsultācija 2 akadēmisko stundu apjomā;</w:t>
            </w:r>
          </w:p>
          <w:p w14:paraId="76429A51" w14:textId="77777777" w:rsidR="009D4FEE" w:rsidRDefault="009D4FEE" w:rsidP="00D66F70">
            <w:pPr>
              <w:numPr>
                <w:ilvl w:val="2"/>
                <w:numId w:val="1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nobeigumā eksām</w:t>
            </w:r>
            <w:r>
              <w:rPr>
                <w:color w:val="000000"/>
                <w:lang w:eastAsia="lv-LV"/>
              </w:rPr>
              <w:t>ens 2 akadēmisko stundu apjomā;</w:t>
            </w:r>
          </w:p>
          <w:p w14:paraId="74271912" w14:textId="77777777" w:rsidR="009D4FEE" w:rsidRDefault="009D4FEE" w:rsidP="00D66F70">
            <w:pPr>
              <w:numPr>
                <w:ilvl w:val="2"/>
                <w:numId w:val="1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w:t>
            </w:r>
            <w:r>
              <w:rPr>
                <w:color w:val="000000"/>
                <w:lang w:eastAsia="lv-LV"/>
              </w:rPr>
              <w:t>u kursa studentu darbu labošana;</w:t>
            </w:r>
          </w:p>
          <w:p w14:paraId="1AF9CD4A" w14:textId="77777777" w:rsidR="009D4FEE" w:rsidRPr="00846AEC" w:rsidRDefault="009D4FEE" w:rsidP="00D66F70">
            <w:pPr>
              <w:numPr>
                <w:ilvl w:val="1"/>
                <w:numId w:val="16"/>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Pr>
                <w:color w:val="000000"/>
                <w:lang w:eastAsia="lv-LV"/>
              </w:rPr>
              <w:t>N</w:t>
            </w:r>
            <w:r w:rsidRPr="00CD4038">
              <w:rPr>
                <w:color w:val="000000"/>
                <w:lang w:eastAsia="lv-LV"/>
              </w:rPr>
              <w:t xml:space="preserve">odrošināt bakalaura studentu </w:t>
            </w:r>
            <w:r>
              <w:rPr>
                <w:color w:val="000000"/>
                <w:lang w:eastAsia="lv-LV"/>
              </w:rPr>
              <w:t>konsultēšanu</w:t>
            </w:r>
            <w:r w:rsidRPr="00CD4038">
              <w:rPr>
                <w:color w:val="000000"/>
                <w:lang w:eastAsia="lv-LV"/>
              </w:rPr>
              <w:t xml:space="preserve"> un bakalaura darbu vadīšanu</w:t>
            </w:r>
            <w:r>
              <w:rPr>
                <w:color w:val="000000"/>
                <w:lang w:eastAsia="lv-LV"/>
              </w:rPr>
              <w:t>, recenzēšanu</w:t>
            </w:r>
            <w:r w:rsidRPr="00CD4038">
              <w:rPr>
                <w:color w:val="000000"/>
                <w:lang w:eastAsia="lv-LV"/>
              </w:rPr>
              <w:t xml:space="preserve"> un dalību bakalaura darbu aizstāvēšanās kom</w:t>
            </w:r>
            <w:r>
              <w:rPr>
                <w:color w:val="000000"/>
                <w:lang w:eastAsia="lv-LV"/>
              </w:rPr>
              <w:t>isijā atbilstošajā vadības jomā</w:t>
            </w:r>
            <w:r>
              <w:rPr>
                <w:color w:val="000000"/>
                <w:vertAlign w:val="superscript"/>
                <w:lang w:eastAsia="lv-LV"/>
              </w:rPr>
              <w:t>*</w:t>
            </w:r>
          </w:p>
        </w:tc>
        <w:tc>
          <w:tcPr>
            <w:tcW w:w="2091" w:type="dxa"/>
            <w:shd w:val="clear" w:color="auto" w:fill="auto"/>
          </w:tcPr>
          <w:p w14:paraId="7C454C32" w14:textId="77777777" w:rsidR="009D4FEE" w:rsidRPr="00CD4038" w:rsidRDefault="009D4FEE" w:rsidP="00176FFB">
            <w:pPr>
              <w:jc w:val="center"/>
              <w:rPr>
                <w:b/>
                <w:lang w:val="lv-LV"/>
              </w:rPr>
            </w:pPr>
          </w:p>
        </w:tc>
      </w:tr>
    </w:tbl>
    <w:p w14:paraId="6D0A2B34" w14:textId="77777777" w:rsidR="009D4FEE" w:rsidRPr="00064CE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064CEF">
        <w:rPr>
          <w:color w:val="000000"/>
          <w:sz w:val="20"/>
          <w:szCs w:val="20"/>
          <w:vertAlign w:val="superscript"/>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3A286453"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3A9D9680"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5D7F5C2A" w14:textId="77777777" w:rsidTr="00176FFB">
        <w:tc>
          <w:tcPr>
            <w:tcW w:w="4219" w:type="dxa"/>
          </w:tcPr>
          <w:p w14:paraId="4AA377E1"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7C3AC23C"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753A6D48" w14:textId="77777777" w:rsidR="009D4FEE" w:rsidRPr="00A2517F" w:rsidRDefault="009D4FEE" w:rsidP="00176FFB">
            <w:pPr>
              <w:rPr>
                <w:rFonts w:eastAsia="Cambria"/>
                <w:lang w:val="lv-LV"/>
              </w:rPr>
            </w:pPr>
          </w:p>
        </w:tc>
      </w:tr>
      <w:tr w:rsidR="009D4FEE" w:rsidRPr="00A2517F" w14:paraId="76CFBD53" w14:textId="77777777" w:rsidTr="00176FFB">
        <w:tc>
          <w:tcPr>
            <w:tcW w:w="4219" w:type="dxa"/>
          </w:tcPr>
          <w:p w14:paraId="79FF9E95" w14:textId="77777777" w:rsidR="009D4FEE" w:rsidRPr="00A2517F" w:rsidRDefault="009D4FEE" w:rsidP="00176FFB">
            <w:pPr>
              <w:rPr>
                <w:rFonts w:eastAsia="Cambria"/>
                <w:lang w:val="lv-LV"/>
              </w:rPr>
            </w:pPr>
            <w:r w:rsidRPr="00A2517F">
              <w:rPr>
                <w:rFonts w:eastAsia="Cambria"/>
                <w:lang w:val="lv-LV"/>
              </w:rPr>
              <w:t>Personas kods</w:t>
            </w:r>
          </w:p>
          <w:p w14:paraId="5E73A679"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15C662FA" w14:textId="77777777" w:rsidR="009D4FEE" w:rsidRPr="00A2517F" w:rsidRDefault="009D4FEE" w:rsidP="00176FFB">
            <w:pPr>
              <w:rPr>
                <w:rFonts w:eastAsia="Cambria"/>
                <w:lang w:val="lv-LV"/>
              </w:rPr>
            </w:pPr>
          </w:p>
        </w:tc>
      </w:tr>
      <w:tr w:rsidR="009D4FEE" w:rsidRPr="00A2517F" w14:paraId="0D465152" w14:textId="77777777" w:rsidTr="00176FFB">
        <w:tc>
          <w:tcPr>
            <w:tcW w:w="4219" w:type="dxa"/>
          </w:tcPr>
          <w:p w14:paraId="1A9F1550"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640150C9"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21852E1A" w14:textId="77777777" w:rsidR="009D4FEE" w:rsidRPr="00A2517F" w:rsidRDefault="009D4FEE" w:rsidP="00176FFB">
            <w:pPr>
              <w:rPr>
                <w:rFonts w:eastAsia="Cambria"/>
                <w:lang w:val="lv-LV"/>
              </w:rPr>
            </w:pPr>
          </w:p>
        </w:tc>
      </w:tr>
      <w:tr w:rsidR="009D4FEE" w:rsidRPr="00A2517F" w14:paraId="08169D2E" w14:textId="77777777" w:rsidTr="00176FFB">
        <w:tc>
          <w:tcPr>
            <w:tcW w:w="4219" w:type="dxa"/>
          </w:tcPr>
          <w:p w14:paraId="5DAA8144" w14:textId="77777777" w:rsidR="009D4FEE" w:rsidRPr="00A2517F" w:rsidRDefault="009D4FEE" w:rsidP="00176FFB">
            <w:pPr>
              <w:rPr>
                <w:rFonts w:eastAsia="Cambria"/>
                <w:lang w:val="lv-LV"/>
              </w:rPr>
            </w:pPr>
            <w:r w:rsidRPr="00A2517F">
              <w:rPr>
                <w:rFonts w:eastAsia="Cambria"/>
                <w:lang w:val="lv-LV"/>
              </w:rPr>
              <w:t>Kontakttālrunis/ E-pasts:</w:t>
            </w:r>
          </w:p>
          <w:p w14:paraId="712DFCAB"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0C432CB4" w14:textId="77777777" w:rsidR="009D4FEE" w:rsidRPr="00A2517F" w:rsidRDefault="009D4FEE" w:rsidP="00176FFB">
            <w:pPr>
              <w:rPr>
                <w:rFonts w:eastAsia="Cambria"/>
                <w:lang w:val="lv-LV"/>
              </w:rPr>
            </w:pPr>
          </w:p>
        </w:tc>
      </w:tr>
    </w:tbl>
    <w:p w14:paraId="6698B27E" w14:textId="77777777" w:rsidR="009D4FEE" w:rsidRDefault="009D4FEE" w:rsidP="009D4FEE">
      <w:pPr>
        <w:pStyle w:val="BodyText"/>
        <w:spacing w:after="0"/>
        <w:jc w:val="center"/>
        <w:rPr>
          <w:b/>
          <w:lang w:val="lv-LV"/>
        </w:rPr>
      </w:pPr>
    </w:p>
    <w:p w14:paraId="0B04823D" w14:textId="77777777" w:rsidR="009D4FEE" w:rsidRDefault="009D4FEE" w:rsidP="009D4FEE">
      <w:pPr>
        <w:jc w:val="center"/>
        <w:rPr>
          <w:b/>
          <w:lang w:val="lv-LV"/>
        </w:rPr>
      </w:pPr>
      <w:r w:rsidRPr="00A2517F">
        <w:rPr>
          <w:lang w:val="lv-LV"/>
        </w:rPr>
        <w:br w:type="page"/>
      </w:r>
      <w:r w:rsidRPr="00A2517F">
        <w:rPr>
          <w:b/>
          <w:lang w:val="lv-LV"/>
        </w:rPr>
        <w:lastRenderedPageBreak/>
        <w:t>TEHNISKĀ SPECIFIKĀCIJA</w:t>
      </w:r>
    </w:p>
    <w:p w14:paraId="4705184E" w14:textId="77777777" w:rsidR="009D4FEE" w:rsidRPr="00020939"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29824061" w14:textId="77777777" w:rsidR="009D4FEE" w:rsidRDefault="009D4FEE" w:rsidP="009D4FEE">
      <w:pPr>
        <w:jc w:val="center"/>
        <w:rPr>
          <w:bCs/>
          <w:lang w:val="lv-LV"/>
        </w:rPr>
      </w:pPr>
      <w:r>
        <w:rPr>
          <w:bCs/>
          <w:lang w:val="lv-LV"/>
        </w:rPr>
        <w:t>Iepirkuma daļai Nr. 6</w:t>
      </w:r>
    </w:p>
    <w:p w14:paraId="04EC8D21" w14:textId="77777777" w:rsidR="009D4FEE" w:rsidRPr="00A2517F" w:rsidRDefault="009D4FEE" w:rsidP="009D4FEE">
      <w:pPr>
        <w:jc w:val="center"/>
        <w:rPr>
          <w:bCs/>
          <w:lang w:val="lv-LV"/>
        </w:rPr>
      </w:pPr>
    </w:p>
    <w:p w14:paraId="01EECDD6" w14:textId="77777777" w:rsidR="009D4FEE" w:rsidRPr="00A2517F" w:rsidRDefault="009D4FEE" w:rsidP="009D4FEE">
      <w:pPr>
        <w:jc w:val="center"/>
        <w:rPr>
          <w:b/>
          <w:color w:val="000000"/>
          <w:lang w:val="lv-LV"/>
        </w:rPr>
      </w:pPr>
      <w:r>
        <w:rPr>
          <w:b/>
          <w:color w:val="000000"/>
          <w:lang w:val="lv-LV"/>
        </w:rPr>
        <w:t>“</w:t>
      </w:r>
      <w:r w:rsidRPr="00A15F5B">
        <w:rPr>
          <w:b/>
          <w:color w:val="000000"/>
          <w:lang w:val="lv-LV"/>
        </w:rPr>
        <w:t xml:space="preserve">Bakalaura programmas mācību kursa </w:t>
      </w:r>
      <w:r w:rsidRPr="006B0CE2">
        <w:rPr>
          <w:b/>
          <w:color w:val="000000"/>
          <w:lang w:val="lv-LV"/>
        </w:rPr>
        <w:t>Intelektuālā īpašuma tiesības (nosaukums angļu valodā – Intellectual Property)</w:t>
      </w:r>
      <w:r w:rsidRPr="00A15F5B">
        <w:rPr>
          <w:b/>
          <w:color w:val="000000"/>
          <w:lang w:val="lv-LV"/>
        </w:rPr>
        <w:t xml:space="preserve"> mācību kursa materiālu sagatavošana un mācību kursa pasniegšana RTU Rīgas Biznesa skolas vadības programmas studentiem</w:t>
      </w:r>
      <w:r>
        <w:rPr>
          <w:b/>
          <w:color w:val="000000"/>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091"/>
      </w:tblGrid>
      <w:tr w:rsidR="009D4FEE" w:rsidRPr="00CD4038" w14:paraId="4631833B" w14:textId="77777777" w:rsidTr="00176FFB">
        <w:tc>
          <w:tcPr>
            <w:tcW w:w="675" w:type="dxa"/>
            <w:shd w:val="clear" w:color="auto" w:fill="auto"/>
          </w:tcPr>
          <w:p w14:paraId="415B299D" w14:textId="77777777" w:rsidR="009D4FEE" w:rsidRPr="00CD4038" w:rsidRDefault="009D4FEE" w:rsidP="00176FFB">
            <w:pPr>
              <w:jc w:val="center"/>
              <w:rPr>
                <w:b/>
                <w:lang w:val="lv-LV"/>
              </w:rPr>
            </w:pPr>
            <w:r w:rsidRPr="00CD4038">
              <w:rPr>
                <w:b/>
                <w:lang w:val="lv-LV"/>
              </w:rPr>
              <w:t>Nr.p.k.</w:t>
            </w:r>
          </w:p>
        </w:tc>
        <w:tc>
          <w:tcPr>
            <w:tcW w:w="6521" w:type="dxa"/>
            <w:shd w:val="clear" w:color="auto" w:fill="auto"/>
          </w:tcPr>
          <w:p w14:paraId="61583F95"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2091" w:type="dxa"/>
            <w:shd w:val="clear" w:color="auto" w:fill="auto"/>
          </w:tcPr>
          <w:p w14:paraId="118C15EB"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2370CA2B" w14:textId="77777777" w:rsidTr="00176FFB">
        <w:tc>
          <w:tcPr>
            <w:tcW w:w="675" w:type="dxa"/>
            <w:shd w:val="clear" w:color="auto" w:fill="auto"/>
          </w:tcPr>
          <w:p w14:paraId="74844460" w14:textId="77777777" w:rsidR="009D4FEE" w:rsidRPr="00CD4038" w:rsidRDefault="009D4FEE" w:rsidP="00176FFB">
            <w:pPr>
              <w:jc w:val="center"/>
              <w:rPr>
                <w:b/>
                <w:lang w:val="lv-LV"/>
              </w:rPr>
            </w:pPr>
            <w:r w:rsidRPr="00CD4038">
              <w:rPr>
                <w:b/>
                <w:lang w:val="lv-LV"/>
              </w:rPr>
              <w:t>1.</w:t>
            </w:r>
          </w:p>
        </w:tc>
        <w:tc>
          <w:tcPr>
            <w:tcW w:w="6521" w:type="dxa"/>
            <w:shd w:val="clear" w:color="auto" w:fill="auto"/>
          </w:tcPr>
          <w:p w14:paraId="113FFDD4" w14:textId="77777777" w:rsidR="009D4FEE" w:rsidRPr="00CD4038" w:rsidRDefault="009D4FEE" w:rsidP="00176FFB">
            <w:pPr>
              <w:jc w:val="both"/>
              <w:rPr>
                <w:b/>
                <w:lang w:val="lv-LV"/>
              </w:rPr>
            </w:pPr>
            <w:r w:rsidRPr="00A43D95">
              <w:rPr>
                <w:b/>
                <w:lang w:val="lv-LV"/>
              </w:rPr>
              <w:t>Pakalpojuma mērķis</w:t>
            </w:r>
            <w:r>
              <w:rPr>
                <w:lang w:val="lv-LV"/>
              </w:rPr>
              <w:t xml:space="preserve"> –</w:t>
            </w:r>
            <w:r w:rsidRPr="00A43D95">
              <w:rPr>
                <w:lang w:val="lv-LV"/>
              </w:rPr>
              <w:t xml:space="preserve"> Pretendentam ir jānodrošina </w:t>
            </w:r>
            <w:r w:rsidRPr="00A43D95">
              <w:rPr>
                <w:color w:val="000000"/>
                <w:lang w:val="lv-LV"/>
              </w:rPr>
              <w:t xml:space="preserve">bakalaura programmas mācību kursa </w:t>
            </w:r>
            <w:r w:rsidRPr="006B0CE2">
              <w:rPr>
                <w:color w:val="000000"/>
                <w:lang w:val="lv-LV"/>
              </w:rPr>
              <w:t>Intelektuālā īpašuma tiesības (nosaukums angļu valodā – Intellectual Property)</w:t>
            </w:r>
            <w:r w:rsidRPr="00434C17">
              <w:rPr>
                <w:color w:val="000000"/>
                <w:lang w:val="lv-LV"/>
              </w:rPr>
              <w:t xml:space="preserve"> </w:t>
            </w:r>
            <w:r w:rsidRPr="00A43D95">
              <w:rPr>
                <w:color w:val="000000"/>
                <w:lang w:val="lv-LV"/>
              </w:rPr>
              <w:t xml:space="preserve">mācību kursa materiālu sagatavošana un mācību kursa pasniegšana </w:t>
            </w:r>
            <w:smartTag w:uri="urn:schemas-tilde-lv/tildestengine" w:element="firmas">
              <w:r w:rsidRPr="00A43D95">
                <w:rPr>
                  <w:color w:val="000000"/>
                  <w:lang w:val="lv-LV"/>
                </w:rPr>
                <w:t>RTU</w:t>
              </w:r>
            </w:smartTag>
            <w:r w:rsidRPr="00A43D95">
              <w:rPr>
                <w:color w:val="000000"/>
                <w:lang w:val="lv-LV"/>
              </w:rPr>
              <w:t xml:space="preserve"> Rīgas Biznesa skolas vadības programmas studentiem.</w:t>
            </w:r>
          </w:p>
        </w:tc>
        <w:tc>
          <w:tcPr>
            <w:tcW w:w="2091" w:type="dxa"/>
            <w:shd w:val="clear" w:color="auto" w:fill="auto"/>
          </w:tcPr>
          <w:p w14:paraId="5EF977AB" w14:textId="77777777" w:rsidR="009D4FEE" w:rsidRPr="00CD4038" w:rsidRDefault="009D4FEE" w:rsidP="00176FFB">
            <w:pPr>
              <w:jc w:val="center"/>
              <w:rPr>
                <w:b/>
                <w:lang w:val="lv-LV"/>
              </w:rPr>
            </w:pPr>
          </w:p>
        </w:tc>
      </w:tr>
      <w:tr w:rsidR="009D4FEE" w:rsidRPr="00CD4038" w14:paraId="14015856" w14:textId="77777777" w:rsidTr="00176FFB">
        <w:tc>
          <w:tcPr>
            <w:tcW w:w="675" w:type="dxa"/>
            <w:shd w:val="clear" w:color="auto" w:fill="auto"/>
          </w:tcPr>
          <w:p w14:paraId="39088E71" w14:textId="77777777" w:rsidR="009D4FEE" w:rsidRPr="00CD4038" w:rsidRDefault="009D4FEE" w:rsidP="00176FFB">
            <w:pPr>
              <w:jc w:val="center"/>
              <w:rPr>
                <w:b/>
                <w:lang w:val="lv-LV"/>
              </w:rPr>
            </w:pPr>
            <w:r w:rsidRPr="00CD4038">
              <w:rPr>
                <w:b/>
                <w:lang w:val="lv-LV"/>
              </w:rPr>
              <w:t>2.</w:t>
            </w:r>
          </w:p>
        </w:tc>
        <w:tc>
          <w:tcPr>
            <w:tcW w:w="6521" w:type="dxa"/>
            <w:shd w:val="clear" w:color="auto" w:fill="auto"/>
          </w:tcPr>
          <w:p w14:paraId="184D4F15"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68DF9DC9" w14:textId="77777777" w:rsidR="009D4FEE" w:rsidRDefault="009D4FEE" w:rsidP="00D66F70">
            <w:pPr>
              <w:numPr>
                <w:ilvl w:val="1"/>
                <w:numId w:val="17"/>
              </w:numPr>
              <w:tabs>
                <w:tab w:val="left" w:pos="602"/>
                <w:tab w:val="left" w:pos="2160"/>
                <w:tab w:val="left" w:pos="2880"/>
                <w:tab w:val="left" w:pos="3600"/>
                <w:tab w:val="left" w:pos="4320"/>
              </w:tabs>
              <w:autoSpaceDE w:val="0"/>
              <w:autoSpaceDN w:val="0"/>
              <w:adjustRightInd w:val="0"/>
              <w:jc w:val="both"/>
              <w:rPr>
                <w:color w:val="000000"/>
                <w:lang w:eastAsia="lv-LV"/>
              </w:rPr>
            </w:pPr>
            <w:r w:rsidRPr="00694938">
              <w:rPr>
                <w:i/>
                <w:color w:val="000000"/>
                <w:u w:val="single"/>
                <w:lang w:eastAsia="lv-LV"/>
              </w:rPr>
              <w:t>Sagatavot mācību kursa materiālus</w:t>
            </w:r>
            <w:r w:rsidRPr="00CD4038">
              <w:rPr>
                <w:color w:val="000000"/>
                <w:lang w:eastAsia="lv-LV"/>
              </w:rPr>
              <w:t xml:space="preserve"> mācību kursā </w:t>
            </w:r>
            <w:r w:rsidRPr="006B0CE2">
              <w:rPr>
                <w:color w:val="000000"/>
                <w:lang w:val="lv-LV"/>
              </w:rPr>
              <w:t>Intelektuālā īpašuma tiesības (nosaukums angļu valodā – Intellectual Property)</w:t>
            </w:r>
            <w:r w:rsidRPr="00CD4038">
              <w:rPr>
                <w:color w:val="000000"/>
                <w:lang w:eastAsia="lv-LV"/>
              </w:rPr>
              <w:t>, kas atbilst šādām prasībām:</w:t>
            </w:r>
          </w:p>
          <w:p w14:paraId="65B51AF5" w14:textId="77777777" w:rsidR="009D4FEE" w:rsidRPr="007232E1" w:rsidRDefault="009D4FEE" w:rsidP="00D66F70">
            <w:pPr>
              <w:numPr>
                <w:ilvl w:val="2"/>
                <w:numId w:val="17"/>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7232E1">
              <w:rPr>
                <w:color w:val="000000"/>
                <w:lang w:eastAsia="lv-LV"/>
              </w:rPr>
              <w:t>Mācību kursa anotācijai:</w:t>
            </w:r>
          </w:p>
          <w:p w14:paraId="6FD81B44" w14:textId="77777777" w:rsidR="009D4FEE" w:rsidRDefault="009D4FEE" w:rsidP="00176FFB">
            <w:pPr>
              <w:tabs>
                <w:tab w:val="left" w:pos="475"/>
                <w:tab w:val="left" w:pos="1042"/>
                <w:tab w:val="left" w:pos="2880"/>
                <w:tab w:val="left" w:pos="3600"/>
                <w:tab w:val="left" w:pos="4320"/>
              </w:tabs>
              <w:autoSpaceDE w:val="0"/>
              <w:autoSpaceDN w:val="0"/>
              <w:adjustRightInd w:val="0"/>
              <w:jc w:val="both"/>
              <w:rPr>
                <w:lang w:val="lv-LV"/>
              </w:rPr>
            </w:pPr>
            <w:r w:rsidRPr="006B0CE2">
              <w:t>Kursa mērķis ir sniegt sekojošas zināšanas: izpratne par intelektuālā īpašuma pamatjēdzieniem, piemēram, preču zīmes (zīmoli), patenti, ar autortiesībām aizsargāti materiāli (know-how, darinājumi, izgudrojumi, programmatūras, filmas u.c.); izpratne par intelektuālā īpašuma izveidošanu, izmantošanu un aizsargāšanu; intelektuālā īpašuma izmantošanas juridisko saistību un ierobežojumu definēšana; izpratne par intelektuālā īpašuma aizsardzības tiesiskās procedūras pamatprincipiem. Kursā tiek izmantoti reālās dzīves piemēri un situāciju analīze. Kurss sadalīts sekojošos moduļos: (1) autortiesības; (2) preču zīmes; (3) patenti; (4) tiesības un pienākumi tiesību subjektiem; (5) lietotāju un trešo personu tiesības un pienākumi; (6) līgumi; (7) tiesvedība un izpildes kārtība.</w:t>
            </w:r>
          </w:p>
          <w:p w14:paraId="509AFFFB" w14:textId="77777777" w:rsidR="009D4FEE" w:rsidRDefault="009D4FEE" w:rsidP="00D66F70">
            <w:pPr>
              <w:numPr>
                <w:ilvl w:val="2"/>
                <w:numId w:val="17"/>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CD4038">
              <w:rPr>
                <w:color w:val="000000"/>
                <w:lang w:eastAsia="lv-LV"/>
              </w:rPr>
              <w:t xml:space="preserve">Mācību kursa </w:t>
            </w:r>
            <w:r>
              <w:rPr>
                <w:color w:val="000000"/>
                <w:lang w:eastAsia="lv-LV"/>
              </w:rPr>
              <w:t>saturs</w:t>
            </w:r>
            <w:r w:rsidRPr="00CD4038">
              <w:rPr>
                <w:color w:val="000000"/>
                <w:lang w:eastAsia="lv-LV"/>
              </w:rPr>
              <w:t xml:space="preserve"> paredzēt</w:t>
            </w:r>
            <w:r>
              <w:rPr>
                <w:color w:val="000000"/>
                <w:lang w:eastAsia="lv-LV"/>
              </w:rPr>
              <w:t>s</w:t>
            </w:r>
            <w:r w:rsidRPr="00CD4038">
              <w:rPr>
                <w:color w:val="000000"/>
                <w:lang w:eastAsia="lv-LV"/>
              </w:rPr>
              <w:t xml:space="preserve"> bakalaura studentiem mācību programmā – vadīšana starptautiskos uzņēmumos;</w:t>
            </w:r>
          </w:p>
          <w:p w14:paraId="655B18D2" w14:textId="77777777" w:rsidR="009D4FEE" w:rsidRPr="001F5734" w:rsidRDefault="009D4FEE" w:rsidP="00D66F70">
            <w:pPr>
              <w:numPr>
                <w:ilvl w:val="2"/>
                <w:numId w:val="17"/>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72D42BEB"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50A5CB55" w14:textId="77777777" w:rsidR="009D4FEE" w:rsidRDefault="009D4FEE" w:rsidP="00D66F70">
            <w:pPr>
              <w:numPr>
                <w:ilvl w:val="3"/>
                <w:numId w:val="1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28 akadēmiskajām</w:t>
            </w:r>
            <w:r w:rsidRPr="00CD4038">
              <w:rPr>
                <w:color w:val="000000"/>
                <w:lang w:eastAsia="lv-LV"/>
              </w:rPr>
              <w:t xml:space="preserve"> nodarbībām </w:t>
            </w:r>
            <w:r>
              <w:rPr>
                <w:color w:val="000000"/>
                <w:lang w:eastAsia="lv-LV"/>
              </w:rPr>
              <w:t>ar 2 kontaktstundām katrā akadēmiskajā nodarbībā - kopā 56 akadēmiskās stundas;</w:t>
            </w:r>
          </w:p>
          <w:p w14:paraId="03766A8D" w14:textId="77777777" w:rsidR="009D4FEE" w:rsidRDefault="009D4FEE" w:rsidP="00D66F70">
            <w:pPr>
              <w:numPr>
                <w:ilvl w:val="3"/>
                <w:numId w:val="1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lastRenderedPageBreak/>
              <w:t>Prezentācijas materiāli vismaz 26 akadēmiskajām nodarbībām, paredzot 2 nodarbības klātienes zināšanu pārbaudes darbiem;</w:t>
            </w:r>
          </w:p>
          <w:p w14:paraId="70E2618F" w14:textId="77777777" w:rsidR="009D4FEE" w:rsidRDefault="009D4FEE" w:rsidP="00D66F70">
            <w:pPr>
              <w:numPr>
                <w:ilvl w:val="3"/>
                <w:numId w:val="1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ir sagatavoti angļu valodā;</w:t>
            </w:r>
          </w:p>
          <w:p w14:paraId="37C5AFF3" w14:textId="77777777" w:rsidR="009D4FEE" w:rsidRDefault="009D4FEE" w:rsidP="00D66F70">
            <w:pPr>
              <w:numPr>
                <w:ilvl w:val="3"/>
                <w:numId w:val="1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paredzēti 60 studentu apmācībai;</w:t>
            </w:r>
          </w:p>
          <w:p w14:paraId="35FBC0A4" w14:textId="77777777" w:rsidR="009D4FEE" w:rsidRDefault="009D4FEE" w:rsidP="00D66F70">
            <w:pPr>
              <w:numPr>
                <w:ilvl w:val="3"/>
                <w:numId w:val="1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tiek izmantota viena pamatmācību grāmata, kā arī papildus materiāli pēc nepieciešamības.</w:t>
            </w:r>
          </w:p>
          <w:p w14:paraId="161A125F" w14:textId="77777777" w:rsidR="009D4FEE" w:rsidRDefault="009D4FEE" w:rsidP="00D66F70">
            <w:pPr>
              <w:numPr>
                <w:ilvl w:val="3"/>
                <w:numId w:val="1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013F823C" w14:textId="77777777" w:rsidR="009D4FEE" w:rsidRDefault="009D4FEE" w:rsidP="00D66F70">
            <w:pPr>
              <w:numPr>
                <w:ilvl w:val="3"/>
                <w:numId w:val="1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Ārpusnodarbību individuālais/grupu darbs vismaz 100 stundu apmērā (t.sk. darbs ar literatūru, mājas darbi, projekti u.c.), kas vienmērīgi saplānots visa mācību kursa norises laikā.</w:t>
            </w:r>
          </w:p>
          <w:p w14:paraId="7C73E25A" w14:textId="77777777" w:rsidR="009D4FEE" w:rsidRPr="001F5734" w:rsidRDefault="009D4FEE" w:rsidP="00D66F70">
            <w:pPr>
              <w:numPr>
                <w:ilvl w:val="3"/>
                <w:numId w:val="17"/>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Gala vērtējums par mācību kursu sastāv no vairākām komponentēm (t.sk. darbs klasē/mājās, kontroldarbi, vidussemestra eksāments, situāciju analīze, projekts, gala eksāmens, kursa darbs u.c.).</w:t>
            </w:r>
          </w:p>
          <w:p w14:paraId="04BF9D7F" w14:textId="77777777" w:rsidR="009D4FEE" w:rsidRPr="00CD4038" w:rsidRDefault="009D4FEE" w:rsidP="00D66F70">
            <w:pPr>
              <w:numPr>
                <w:ilvl w:val="1"/>
                <w:numId w:val="17"/>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sidRPr="00694938">
              <w:rPr>
                <w:i/>
                <w:color w:val="000000"/>
                <w:u w:val="single"/>
                <w:lang w:eastAsia="lv-LV"/>
              </w:rPr>
              <w:t>Pasniegt mācību kursu</w:t>
            </w:r>
            <w:r w:rsidRPr="00F77B15">
              <w:rPr>
                <w:color w:val="000000"/>
                <w:lang w:eastAsia="lv-LV"/>
              </w:rPr>
              <w:t xml:space="preserve"> </w:t>
            </w:r>
            <w:r w:rsidRPr="006B0CE2">
              <w:rPr>
                <w:color w:val="000000"/>
                <w:lang w:val="lv-LV"/>
              </w:rPr>
              <w:t>Intelektuālā īpašuma tiesības (nosaukums angļu valodā – Intellectual Property)</w:t>
            </w:r>
            <w:r w:rsidRPr="00CD4038">
              <w:rPr>
                <w:color w:val="000000"/>
                <w:lang w:eastAsia="lv-LV"/>
              </w:rPr>
              <w:t xml:space="preserve">, kas atbilst šādām prasībām: </w:t>
            </w:r>
          </w:p>
          <w:p w14:paraId="4609C776" w14:textId="77777777" w:rsidR="009D4FEE" w:rsidRDefault="009D4FEE" w:rsidP="00D66F70">
            <w:pPr>
              <w:numPr>
                <w:ilvl w:val="2"/>
                <w:numId w:val="1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CD4038">
              <w:rPr>
                <w:color w:val="000000"/>
                <w:lang w:eastAsia="lv-LV"/>
              </w:rPr>
              <w:t>Mācību kurss paredzēts bakalaura studentiem mācību programmā – vadīšana starptautiskos uzņēmumos;</w:t>
            </w:r>
          </w:p>
          <w:p w14:paraId="0035C7CC" w14:textId="77777777" w:rsidR="009D4FEE" w:rsidRDefault="009D4FEE" w:rsidP="00D66F70">
            <w:pPr>
              <w:numPr>
                <w:ilvl w:val="2"/>
                <w:numId w:val="1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garums 56 akadēmiskās stundas;</w:t>
            </w:r>
          </w:p>
          <w:p w14:paraId="0DA7ADC9" w14:textId="77777777" w:rsidR="00744422" w:rsidRDefault="009D4FEE" w:rsidP="00744422">
            <w:pPr>
              <w:numPr>
                <w:ilvl w:val="2"/>
                <w:numId w:val="1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kurss ir sadalīts 28 lekcijās 2 reizes nedēļā (viena lekcija atbilst 2 akad</w:t>
            </w:r>
            <w:r>
              <w:rPr>
                <w:color w:val="000000"/>
                <w:lang w:eastAsia="lv-LV"/>
              </w:rPr>
              <w:t>.</w:t>
            </w:r>
            <w:r w:rsidRPr="001F5734">
              <w:rPr>
                <w:color w:val="000000"/>
                <w:lang w:eastAsia="lv-LV"/>
              </w:rPr>
              <w:t xml:space="preserve"> </w:t>
            </w:r>
            <w:r>
              <w:rPr>
                <w:color w:val="000000"/>
                <w:lang w:eastAsia="lv-LV"/>
              </w:rPr>
              <w:t>kontakt</w:t>
            </w:r>
            <w:r w:rsidRPr="001F5734">
              <w:rPr>
                <w:color w:val="000000"/>
                <w:lang w:eastAsia="lv-LV"/>
              </w:rPr>
              <w:t>stundām)</w:t>
            </w:r>
            <w:r>
              <w:rPr>
                <w:color w:val="000000"/>
                <w:vertAlign w:val="superscript"/>
                <w:lang w:eastAsia="lv-LV"/>
              </w:rPr>
              <w:t>*</w:t>
            </w:r>
            <w:r w:rsidRPr="001F5734">
              <w:rPr>
                <w:color w:val="000000"/>
                <w:lang w:eastAsia="lv-LV"/>
              </w:rPr>
              <w:t>;</w:t>
            </w:r>
          </w:p>
          <w:p w14:paraId="0374B5F4" w14:textId="74C2B023" w:rsidR="000377F2" w:rsidRPr="00744422" w:rsidRDefault="00744422" w:rsidP="00744422">
            <w:pPr>
              <w:numPr>
                <w:ilvl w:val="2"/>
                <w:numId w:val="1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3CB3A260" w14:textId="339F5B0C" w:rsidR="009D4FEE" w:rsidRDefault="009D4FEE" w:rsidP="00D66F70">
            <w:pPr>
              <w:numPr>
                <w:ilvl w:val="2"/>
                <w:numId w:val="1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laiks: no pirmdienas līdz piektdienai divas reizes nedēļā no plkst. 9:00 – 17:15;</w:t>
            </w:r>
          </w:p>
          <w:p w14:paraId="52690448" w14:textId="77777777" w:rsidR="009D4FEE" w:rsidRDefault="009D4FEE" w:rsidP="00D66F70">
            <w:pPr>
              <w:numPr>
                <w:ilvl w:val="2"/>
                <w:numId w:val="1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vieta – </w:t>
            </w:r>
            <w:smartTag w:uri="urn:schemas-tilde-lv/tildestengine" w:element="firmas">
              <w:r w:rsidRPr="001F5734">
                <w:rPr>
                  <w:color w:val="000000"/>
                  <w:lang w:eastAsia="lv-LV"/>
                </w:rPr>
                <w:t>RTU</w:t>
              </w:r>
            </w:smartTag>
            <w:r w:rsidRPr="001F5734">
              <w:rPr>
                <w:color w:val="000000"/>
                <w:lang w:eastAsia="lv-LV"/>
              </w:rPr>
              <w:t xml:space="preserve"> Rīgas Biznesa skola, Skolas ielā 11, Rīgā;</w:t>
            </w:r>
          </w:p>
          <w:p w14:paraId="21D61BF8" w14:textId="77777777" w:rsidR="009D4FEE" w:rsidRDefault="009D4FEE" w:rsidP="00D66F70">
            <w:pPr>
              <w:numPr>
                <w:ilvl w:val="2"/>
                <w:numId w:val="1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Apmācāmo studentu skaits ~60 studenti;</w:t>
            </w:r>
          </w:p>
          <w:p w14:paraId="2DFBBC75" w14:textId="77777777" w:rsidR="009D4FEE" w:rsidRDefault="009D4FEE" w:rsidP="00D66F70">
            <w:pPr>
              <w:numPr>
                <w:ilvl w:val="2"/>
                <w:numId w:val="1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beigās konsultācija 2 akadēmisko stundu apjomā;</w:t>
            </w:r>
          </w:p>
          <w:p w14:paraId="2D79934C" w14:textId="77777777" w:rsidR="009D4FEE" w:rsidRDefault="009D4FEE" w:rsidP="00D66F70">
            <w:pPr>
              <w:numPr>
                <w:ilvl w:val="2"/>
                <w:numId w:val="1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nobeigumā eksām</w:t>
            </w:r>
            <w:r>
              <w:rPr>
                <w:color w:val="000000"/>
                <w:lang w:eastAsia="lv-LV"/>
              </w:rPr>
              <w:t>ens 2 akadēmisko stundu apjomā;</w:t>
            </w:r>
          </w:p>
          <w:p w14:paraId="2C148654" w14:textId="77777777" w:rsidR="009D4FEE" w:rsidRDefault="009D4FEE" w:rsidP="00D66F70">
            <w:pPr>
              <w:numPr>
                <w:ilvl w:val="2"/>
                <w:numId w:val="17"/>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w:t>
            </w:r>
            <w:r>
              <w:rPr>
                <w:color w:val="000000"/>
                <w:lang w:eastAsia="lv-LV"/>
              </w:rPr>
              <w:t>u kursa studentu darbu labošana;</w:t>
            </w:r>
          </w:p>
          <w:p w14:paraId="2A721571" w14:textId="77777777" w:rsidR="009D4FEE" w:rsidRPr="00846AEC" w:rsidRDefault="009D4FEE" w:rsidP="00D66F70">
            <w:pPr>
              <w:numPr>
                <w:ilvl w:val="1"/>
                <w:numId w:val="17"/>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Pr>
                <w:color w:val="000000"/>
                <w:lang w:eastAsia="lv-LV"/>
              </w:rPr>
              <w:t>N</w:t>
            </w:r>
            <w:r w:rsidRPr="00CD4038">
              <w:rPr>
                <w:color w:val="000000"/>
                <w:lang w:eastAsia="lv-LV"/>
              </w:rPr>
              <w:t xml:space="preserve">odrošināt bakalaura studentu </w:t>
            </w:r>
            <w:r>
              <w:rPr>
                <w:color w:val="000000"/>
                <w:lang w:eastAsia="lv-LV"/>
              </w:rPr>
              <w:t>konsultēšanu</w:t>
            </w:r>
            <w:r w:rsidRPr="00CD4038">
              <w:rPr>
                <w:color w:val="000000"/>
                <w:lang w:eastAsia="lv-LV"/>
              </w:rPr>
              <w:t xml:space="preserve"> un bakalaura darbu vadīšanu</w:t>
            </w:r>
            <w:r>
              <w:rPr>
                <w:color w:val="000000"/>
                <w:lang w:eastAsia="lv-LV"/>
              </w:rPr>
              <w:t>, recenzēšanu</w:t>
            </w:r>
            <w:r w:rsidRPr="00CD4038">
              <w:rPr>
                <w:color w:val="000000"/>
                <w:lang w:eastAsia="lv-LV"/>
              </w:rPr>
              <w:t xml:space="preserve"> un dalību bakalaura darbu aizstāvēšanās komisijā atbilstošajā vadības jomā.</w:t>
            </w:r>
            <w:r>
              <w:rPr>
                <w:color w:val="000000"/>
                <w:vertAlign w:val="superscript"/>
                <w:lang w:eastAsia="lv-LV"/>
              </w:rPr>
              <w:t>*</w:t>
            </w:r>
          </w:p>
        </w:tc>
        <w:tc>
          <w:tcPr>
            <w:tcW w:w="2091" w:type="dxa"/>
            <w:shd w:val="clear" w:color="auto" w:fill="auto"/>
          </w:tcPr>
          <w:p w14:paraId="75AD4A1E" w14:textId="77777777" w:rsidR="009D4FEE" w:rsidRPr="00CD4038" w:rsidRDefault="009D4FEE" w:rsidP="00176FFB">
            <w:pPr>
              <w:jc w:val="center"/>
              <w:rPr>
                <w:b/>
                <w:lang w:val="lv-LV"/>
              </w:rPr>
            </w:pPr>
          </w:p>
        </w:tc>
      </w:tr>
    </w:tbl>
    <w:p w14:paraId="12A6A367" w14:textId="77777777" w:rsidR="009D4FEE" w:rsidRPr="00064CE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064CEF">
        <w:rPr>
          <w:color w:val="000000"/>
          <w:sz w:val="20"/>
          <w:szCs w:val="20"/>
          <w:vertAlign w:val="superscript"/>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1DD756D3"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692A9D2A"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4A03A2FE" w14:textId="77777777" w:rsidTr="00176FFB">
        <w:tc>
          <w:tcPr>
            <w:tcW w:w="4219" w:type="dxa"/>
          </w:tcPr>
          <w:p w14:paraId="22DC3D29"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76230CC2"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39AD5787" w14:textId="77777777" w:rsidR="009D4FEE" w:rsidRPr="00A2517F" w:rsidRDefault="009D4FEE" w:rsidP="00176FFB">
            <w:pPr>
              <w:rPr>
                <w:rFonts w:eastAsia="Cambria"/>
                <w:lang w:val="lv-LV"/>
              </w:rPr>
            </w:pPr>
          </w:p>
        </w:tc>
      </w:tr>
      <w:tr w:rsidR="009D4FEE" w:rsidRPr="00A2517F" w14:paraId="324A20BD" w14:textId="77777777" w:rsidTr="00176FFB">
        <w:tc>
          <w:tcPr>
            <w:tcW w:w="4219" w:type="dxa"/>
          </w:tcPr>
          <w:p w14:paraId="0890D905" w14:textId="77777777" w:rsidR="009D4FEE" w:rsidRPr="00A2517F" w:rsidRDefault="009D4FEE" w:rsidP="00176FFB">
            <w:pPr>
              <w:rPr>
                <w:rFonts w:eastAsia="Cambria"/>
                <w:lang w:val="lv-LV"/>
              </w:rPr>
            </w:pPr>
            <w:r w:rsidRPr="00A2517F">
              <w:rPr>
                <w:rFonts w:eastAsia="Cambria"/>
                <w:lang w:val="lv-LV"/>
              </w:rPr>
              <w:t>Personas kods</w:t>
            </w:r>
          </w:p>
          <w:p w14:paraId="37E25A20"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01A85824" w14:textId="77777777" w:rsidR="009D4FEE" w:rsidRPr="00A2517F" w:rsidRDefault="009D4FEE" w:rsidP="00176FFB">
            <w:pPr>
              <w:rPr>
                <w:rFonts w:eastAsia="Cambria"/>
                <w:lang w:val="lv-LV"/>
              </w:rPr>
            </w:pPr>
          </w:p>
        </w:tc>
      </w:tr>
      <w:tr w:rsidR="009D4FEE" w:rsidRPr="00A2517F" w14:paraId="5B249A7B" w14:textId="77777777" w:rsidTr="00176FFB">
        <w:tc>
          <w:tcPr>
            <w:tcW w:w="4219" w:type="dxa"/>
          </w:tcPr>
          <w:p w14:paraId="60D6CD53"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2B8FC641"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45B5665B" w14:textId="77777777" w:rsidR="009D4FEE" w:rsidRPr="00A2517F" w:rsidRDefault="009D4FEE" w:rsidP="00176FFB">
            <w:pPr>
              <w:rPr>
                <w:rFonts w:eastAsia="Cambria"/>
                <w:lang w:val="lv-LV"/>
              </w:rPr>
            </w:pPr>
          </w:p>
        </w:tc>
      </w:tr>
      <w:tr w:rsidR="009D4FEE" w:rsidRPr="00A2517F" w14:paraId="7F7B3B38" w14:textId="77777777" w:rsidTr="00176FFB">
        <w:tc>
          <w:tcPr>
            <w:tcW w:w="4219" w:type="dxa"/>
          </w:tcPr>
          <w:p w14:paraId="26475054" w14:textId="77777777" w:rsidR="009D4FEE" w:rsidRPr="00A2517F" w:rsidRDefault="009D4FEE" w:rsidP="00176FFB">
            <w:pPr>
              <w:rPr>
                <w:rFonts w:eastAsia="Cambria"/>
                <w:lang w:val="lv-LV"/>
              </w:rPr>
            </w:pPr>
            <w:r w:rsidRPr="00A2517F">
              <w:rPr>
                <w:rFonts w:eastAsia="Cambria"/>
                <w:lang w:val="lv-LV"/>
              </w:rPr>
              <w:t>Kontakttālrunis/ E-pasts:</w:t>
            </w:r>
          </w:p>
          <w:p w14:paraId="18E172B8"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1BFACC45" w14:textId="77777777" w:rsidR="009D4FEE" w:rsidRPr="00A2517F" w:rsidRDefault="009D4FEE" w:rsidP="00176FFB">
            <w:pPr>
              <w:rPr>
                <w:rFonts w:eastAsia="Cambria"/>
                <w:lang w:val="lv-LV"/>
              </w:rPr>
            </w:pPr>
          </w:p>
        </w:tc>
      </w:tr>
    </w:tbl>
    <w:p w14:paraId="359998FC" w14:textId="77777777" w:rsidR="009D4FEE" w:rsidRDefault="009D4FEE" w:rsidP="009D4FEE">
      <w:pPr>
        <w:jc w:val="center"/>
        <w:rPr>
          <w:b/>
          <w:lang w:val="lv-LV"/>
        </w:rPr>
      </w:pPr>
      <w:r w:rsidRPr="00A2517F">
        <w:rPr>
          <w:lang w:val="lv-LV"/>
        </w:rPr>
        <w:br w:type="page"/>
      </w:r>
      <w:r w:rsidRPr="00A2517F">
        <w:rPr>
          <w:b/>
          <w:lang w:val="lv-LV"/>
        </w:rPr>
        <w:lastRenderedPageBreak/>
        <w:t>TEHNISKĀ SPECIFIKĀCIJA</w:t>
      </w:r>
    </w:p>
    <w:p w14:paraId="608ECC05" w14:textId="77777777" w:rsidR="009D4FEE" w:rsidRPr="00020939"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6135B8CD" w14:textId="77777777" w:rsidR="009D4FEE" w:rsidRDefault="009D4FEE" w:rsidP="009D4FEE">
      <w:pPr>
        <w:jc w:val="center"/>
        <w:rPr>
          <w:bCs/>
          <w:lang w:val="lv-LV"/>
        </w:rPr>
      </w:pPr>
      <w:r>
        <w:rPr>
          <w:bCs/>
          <w:lang w:val="lv-LV"/>
        </w:rPr>
        <w:t>Iepirkuma daļai Nr. 7</w:t>
      </w:r>
    </w:p>
    <w:p w14:paraId="64FF7A45" w14:textId="77777777" w:rsidR="009D4FEE" w:rsidRPr="00A2517F" w:rsidRDefault="009D4FEE" w:rsidP="009D4FEE">
      <w:pPr>
        <w:jc w:val="center"/>
        <w:rPr>
          <w:bCs/>
          <w:lang w:val="lv-LV"/>
        </w:rPr>
      </w:pPr>
    </w:p>
    <w:p w14:paraId="38029530" w14:textId="77777777" w:rsidR="009D4FEE" w:rsidRPr="00A2517F" w:rsidRDefault="009D4FEE" w:rsidP="009D4FEE">
      <w:pPr>
        <w:jc w:val="center"/>
        <w:rPr>
          <w:b/>
          <w:color w:val="000000"/>
          <w:lang w:val="lv-LV"/>
        </w:rPr>
      </w:pPr>
      <w:r>
        <w:rPr>
          <w:b/>
          <w:color w:val="000000"/>
          <w:lang w:val="lv-LV"/>
        </w:rPr>
        <w:t>“</w:t>
      </w:r>
      <w:r w:rsidRPr="00A15F5B">
        <w:rPr>
          <w:b/>
          <w:color w:val="000000"/>
          <w:lang w:val="lv-LV"/>
        </w:rPr>
        <w:t xml:space="preserve">Bakalaura programmas mācību kursa </w:t>
      </w:r>
      <w:r w:rsidRPr="006B0CE2">
        <w:rPr>
          <w:b/>
          <w:color w:val="000000"/>
          <w:lang w:val="lv-LV"/>
        </w:rPr>
        <w:t>Starptautiskā biznesa likumdošana (nosaukums angļu valodā – International Commercial Law)</w:t>
      </w:r>
      <w:r w:rsidRPr="00A15F5B">
        <w:rPr>
          <w:b/>
          <w:color w:val="000000"/>
          <w:lang w:val="lv-LV"/>
        </w:rPr>
        <w:t xml:space="preserve"> mācību kursa materiālu sagatavošana un mācību kursa pasniegšana RTU Rīgas Biznesa skolas vadības programmas studentiem</w:t>
      </w:r>
      <w:r>
        <w:rPr>
          <w:b/>
          <w:color w:val="000000"/>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091"/>
      </w:tblGrid>
      <w:tr w:rsidR="009D4FEE" w:rsidRPr="00CD4038" w14:paraId="3F59CC24" w14:textId="77777777" w:rsidTr="00176FFB">
        <w:tc>
          <w:tcPr>
            <w:tcW w:w="675" w:type="dxa"/>
            <w:shd w:val="clear" w:color="auto" w:fill="auto"/>
          </w:tcPr>
          <w:p w14:paraId="56223066" w14:textId="77777777" w:rsidR="009D4FEE" w:rsidRPr="00CD4038" w:rsidRDefault="009D4FEE" w:rsidP="00176FFB">
            <w:pPr>
              <w:jc w:val="center"/>
              <w:rPr>
                <w:b/>
                <w:lang w:val="lv-LV"/>
              </w:rPr>
            </w:pPr>
            <w:r w:rsidRPr="00CD4038">
              <w:rPr>
                <w:b/>
                <w:lang w:val="lv-LV"/>
              </w:rPr>
              <w:t>Nr.p.k.</w:t>
            </w:r>
          </w:p>
        </w:tc>
        <w:tc>
          <w:tcPr>
            <w:tcW w:w="6521" w:type="dxa"/>
            <w:shd w:val="clear" w:color="auto" w:fill="auto"/>
          </w:tcPr>
          <w:p w14:paraId="78A78A59"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2091" w:type="dxa"/>
            <w:shd w:val="clear" w:color="auto" w:fill="auto"/>
          </w:tcPr>
          <w:p w14:paraId="4E737B9B"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1948BEE0" w14:textId="77777777" w:rsidTr="00176FFB">
        <w:tc>
          <w:tcPr>
            <w:tcW w:w="675" w:type="dxa"/>
            <w:shd w:val="clear" w:color="auto" w:fill="auto"/>
          </w:tcPr>
          <w:p w14:paraId="72F94AF4" w14:textId="77777777" w:rsidR="009D4FEE" w:rsidRPr="00CD4038" w:rsidRDefault="009D4FEE" w:rsidP="00176FFB">
            <w:pPr>
              <w:jc w:val="center"/>
              <w:rPr>
                <w:b/>
                <w:lang w:val="lv-LV"/>
              </w:rPr>
            </w:pPr>
            <w:r w:rsidRPr="00CD4038">
              <w:rPr>
                <w:b/>
                <w:lang w:val="lv-LV"/>
              </w:rPr>
              <w:t>1.</w:t>
            </w:r>
          </w:p>
        </w:tc>
        <w:tc>
          <w:tcPr>
            <w:tcW w:w="6521" w:type="dxa"/>
            <w:shd w:val="clear" w:color="auto" w:fill="auto"/>
          </w:tcPr>
          <w:p w14:paraId="60BD7696" w14:textId="77777777" w:rsidR="009D4FEE" w:rsidRPr="00CD4038" w:rsidRDefault="009D4FEE" w:rsidP="00176FFB">
            <w:pPr>
              <w:jc w:val="both"/>
              <w:rPr>
                <w:b/>
                <w:lang w:val="lv-LV"/>
              </w:rPr>
            </w:pPr>
            <w:r w:rsidRPr="00A43D95">
              <w:rPr>
                <w:b/>
                <w:lang w:val="lv-LV"/>
              </w:rPr>
              <w:t>Pakalpojuma mērķis</w:t>
            </w:r>
            <w:r>
              <w:rPr>
                <w:lang w:val="lv-LV"/>
              </w:rPr>
              <w:t xml:space="preserve"> –</w:t>
            </w:r>
            <w:r w:rsidRPr="00A43D95">
              <w:rPr>
                <w:lang w:val="lv-LV"/>
              </w:rPr>
              <w:t xml:space="preserve"> Pretendentam ir jānodrošina </w:t>
            </w:r>
            <w:r w:rsidRPr="00A43D95">
              <w:rPr>
                <w:color w:val="000000"/>
                <w:lang w:val="lv-LV"/>
              </w:rPr>
              <w:t xml:space="preserve">bakalaura programmas mācību kursa </w:t>
            </w:r>
            <w:r w:rsidRPr="006B0CE2">
              <w:rPr>
                <w:color w:val="000000"/>
                <w:lang w:val="lv-LV"/>
              </w:rPr>
              <w:t>Starptautiskā biznesa likumdošana (nosaukums angļu valodā – International Commercial Law)</w:t>
            </w:r>
            <w:r w:rsidRPr="00434C17">
              <w:rPr>
                <w:color w:val="000000"/>
                <w:lang w:val="lv-LV"/>
              </w:rPr>
              <w:t xml:space="preserve"> </w:t>
            </w:r>
            <w:r w:rsidRPr="00A43D95">
              <w:rPr>
                <w:color w:val="000000"/>
                <w:lang w:val="lv-LV"/>
              </w:rPr>
              <w:t xml:space="preserve">mācību kursa materiālu sagatavošana un mācību kursa pasniegšana </w:t>
            </w:r>
            <w:smartTag w:uri="urn:schemas-tilde-lv/tildestengine" w:element="firmas">
              <w:r w:rsidRPr="00A43D95">
                <w:rPr>
                  <w:color w:val="000000"/>
                  <w:lang w:val="lv-LV"/>
                </w:rPr>
                <w:t>RTU</w:t>
              </w:r>
            </w:smartTag>
            <w:r w:rsidRPr="00A43D95">
              <w:rPr>
                <w:color w:val="000000"/>
                <w:lang w:val="lv-LV"/>
              </w:rPr>
              <w:t xml:space="preserve"> Rīgas Biznesa skolas vadības programmas studentiem.</w:t>
            </w:r>
          </w:p>
        </w:tc>
        <w:tc>
          <w:tcPr>
            <w:tcW w:w="2091" w:type="dxa"/>
            <w:shd w:val="clear" w:color="auto" w:fill="auto"/>
          </w:tcPr>
          <w:p w14:paraId="5F7B53BF" w14:textId="77777777" w:rsidR="009D4FEE" w:rsidRPr="00CD4038" w:rsidRDefault="009D4FEE" w:rsidP="00176FFB">
            <w:pPr>
              <w:jc w:val="center"/>
              <w:rPr>
                <w:b/>
                <w:lang w:val="lv-LV"/>
              </w:rPr>
            </w:pPr>
          </w:p>
        </w:tc>
      </w:tr>
      <w:tr w:rsidR="009D4FEE" w:rsidRPr="00CD4038" w14:paraId="475FF1FA" w14:textId="77777777" w:rsidTr="00176FFB">
        <w:tc>
          <w:tcPr>
            <w:tcW w:w="675" w:type="dxa"/>
            <w:shd w:val="clear" w:color="auto" w:fill="auto"/>
          </w:tcPr>
          <w:p w14:paraId="16CF4DDA" w14:textId="77777777" w:rsidR="009D4FEE" w:rsidRPr="00CD4038" w:rsidRDefault="009D4FEE" w:rsidP="00176FFB">
            <w:pPr>
              <w:jc w:val="center"/>
              <w:rPr>
                <w:b/>
                <w:lang w:val="lv-LV"/>
              </w:rPr>
            </w:pPr>
            <w:r w:rsidRPr="00CD4038">
              <w:rPr>
                <w:b/>
                <w:lang w:val="lv-LV"/>
              </w:rPr>
              <w:t>2.</w:t>
            </w:r>
          </w:p>
        </w:tc>
        <w:tc>
          <w:tcPr>
            <w:tcW w:w="6521" w:type="dxa"/>
            <w:shd w:val="clear" w:color="auto" w:fill="auto"/>
          </w:tcPr>
          <w:p w14:paraId="29EA59B2"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1E7FCFAB" w14:textId="77777777" w:rsidR="009D4FEE" w:rsidRDefault="009D4FEE" w:rsidP="00D66F70">
            <w:pPr>
              <w:numPr>
                <w:ilvl w:val="1"/>
                <w:numId w:val="18"/>
              </w:numPr>
              <w:tabs>
                <w:tab w:val="left" w:pos="602"/>
                <w:tab w:val="left" w:pos="2160"/>
                <w:tab w:val="left" w:pos="2880"/>
                <w:tab w:val="left" w:pos="3600"/>
                <w:tab w:val="left" w:pos="4320"/>
              </w:tabs>
              <w:autoSpaceDE w:val="0"/>
              <w:autoSpaceDN w:val="0"/>
              <w:adjustRightInd w:val="0"/>
              <w:jc w:val="both"/>
              <w:rPr>
                <w:color w:val="000000"/>
                <w:lang w:eastAsia="lv-LV"/>
              </w:rPr>
            </w:pPr>
            <w:r w:rsidRPr="00694938">
              <w:rPr>
                <w:i/>
                <w:color w:val="000000"/>
                <w:u w:val="single"/>
                <w:lang w:eastAsia="lv-LV"/>
              </w:rPr>
              <w:t>Sagatavot mācību kursa materiālus</w:t>
            </w:r>
            <w:r w:rsidRPr="00CD4038">
              <w:rPr>
                <w:color w:val="000000"/>
                <w:lang w:eastAsia="lv-LV"/>
              </w:rPr>
              <w:t xml:space="preserve"> mācību kursā </w:t>
            </w:r>
            <w:r w:rsidRPr="006B0CE2">
              <w:rPr>
                <w:color w:val="000000"/>
                <w:lang w:val="lv-LV"/>
              </w:rPr>
              <w:t>Starptautiskā biznesa likumdošana (nosaukums angļu valodā</w:t>
            </w:r>
            <w:r>
              <w:rPr>
                <w:color w:val="000000"/>
                <w:lang w:val="lv-LV"/>
              </w:rPr>
              <w:t xml:space="preserve"> – International Commercial Law</w:t>
            </w:r>
            <w:r w:rsidRPr="00434C17">
              <w:rPr>
                <w:color w:val="000000"/>
                <w:lang w:val="lv-LV"/>
              </w:rPr>
              <w:t>)</w:t>
            </w:r>
            <w:r w:rsidRPr="00CD4038">
              <w:rPr>
                <w:color w:val="000000"/>
                <w:lang w:eastAsia="lv-LV"/>
              </w:rPr>
              <w:t>, kas atbilst šādām prasībām:</w:t>
            </w:r>
          </w:p>
          <w:p w14:paraId="284E89F8" w14:textId="77777777" w:rsidR="009D4FEE" w:rsidRPr="007232E1" w:rsidRDefault="009D4FEE" w:rsidP="00D66F70">
            <w:pPr>
              <w:numPr>
                <w:ilvl w:val="2"/>
                <w:numId w:val="18"/>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7232E1">
              <w:rPr>
                <w:color w:val="000000"/>
                <w:lang w:eastAsia="lv-LV"/>
              </w:rPr>
              <w:t>Mācību kursa anotācijai:</w:t>
            </w:r>
          </w:p>
          <w:p w14:paraId="680FC76F" w14:textId="77777777" w:rsidR="009D4FEE" w:rsidRDefault="009D4FEE" w:rsidP="00176FFB">
            <w:pPr>
              <w:tabs>
                <w:tab w:val="left" w:pos="475"/>
                <w:tab w:val="left" w:pos="1042"/>
                <w:tab w:val="left" w:pos="2880"/>
                <w:tab w:val="left" w:pos="3600"/>
                <w:tab w:val="left" w:pos="4320"/>
              </w:tabs>
              <w:autoSpaceDE w:val="0"/>
              <w:autoSpaceDN w:val="0"/>
              <w:adjustRightInd w:val="0"/>
              <w:jc w:val="both"/>
              <w:rPr>
                <w:lang w:val="lv-LV"/>
              </w:rPr>
            </w:pPr>
            <w:r w:rsidRPr="00F33CCD">
              <w:t>Kurss aptver šādas tiesību jomas – saistību tiesības un īpašuma tiesības. Kursā tiek apgūti pamati, kas ir nepieciešami, lai studenti saprastu komercdarījumu darbību tiesiskos regulējumus. Kurss ir paredzēts, lai radītu izpratni par starptautisku līgumu noslēgšanu, izpildi, interpretāciju, kā arī apstrīdēšanu, anulēšanu vai izbeigšanu. Kurss ietver īpašuma tiesību pamatjēdzienus un drošības veidus, kurus var izmantot, lai nodrošinātu saistības starptautiskajā biznesā. Studenti tiks arī iepazīstināti ar jēdzienu “procenti” un “līgumsods” par radītajiem kaitējumiem un bojājumiem. Kursā tiks apspriesti saistību tiesību procesuālie aspekt</w:t>
            </w:r>
            <w:r>
              <w:t>i un strīdu izšķiršanas vietas.</w:t>
            </w:r>
          </w:p>
          <w:p w14:paraId="4062CD15" w14:textId="77777777" w:rsidR="009D4FEE" w:rsidRDefault="009D4FEE" w:rsidP="00D66F70">
            <w:pPr>
              <w:numPr>
                <w:ilvl w:val="2"/>
                <w:numId w:val="18"/>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CD4038">
              <w:rPr>
                <w:color w:val="000000"/>
                <w:lang w:eastAsia="lv-LV"/>
              </w:rPr>
              <w:t xml:space="preserve">Mācību kursa </w:t>
            </w:r>
            <w:r>
              <w:rPr>
                <w:color w:val="000000"/>
                <w:lang w:eastAsia="lv-LV"/>
              </w:rPr>
              <w:t>saturs</w:t>
            </w:r>
            <w:r w:rsidRPr="00CD4038">
              <w:rPr>
                <w:color w:val="000000"/>
                <w:lang w:eastAsia="lv-LV"/>
              </w:rPr>
              <w:t xml:space="preserve"> paredzēt</w:t>
            </w:r>
            <w:r>
              <w:rPr>
                <w:color w:val="000000"/>
                <w:lang w:eastAsia="lv-LV"/>
              </w:rPr>
              <w:t>s</w:t>
            </w:r>
            <w:r w:rsidRPr="00CD4038">
              <w:rPr>
                <w:color w:val="000000"/>
                <w:lang w:eastAsia="lv-LV"/>
              </w:rPr>
              <w:t xml:space="preserve"> bakalaura studentiem mācību programmā – vadīšana starptautiskos uzņēmumos;</w:t>
            </w:r>
          </w:p>
          <w:p w14:paraId="29627DB7" w14:textId="77777777" w:rsidR="009D4FEE" w:rsidRPr="001F5734" w:rsidRDefault="009D4FEE" w:rsidP="00D66F70">
            <w:pPr>
              <w:numPr>
                <w:ilvl w:val="2"/>
                <w:numId w:val="18"/>
              </w:numPr>
              <w:tabs>
                <w:tab w:val="left" w:pos="0"/>
                <w:tab w:val="left" w:pos="886"/>
                <w:tab w:val="left" w:pos="1042"/>
                <w:tab w:val="left" w:pos="1184"/>
                <w:tab w:val="left" w:pos="3600"/>
                <w:tab w:val="left" w:pos="4320"/>
              </w:tabs>
              <w:autoSpaceDE w:val="0"/>
              <w:autoSpaceDN w:val="0"/>
              <w:adjustRightInd w:val="0"/>
              <w:ind w:left="886" w:hanging="886"/>
              <w:jc w:val="both"/>
              <w:rPr>
                <w:color w:val="000000"/>
                <w:lang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427D9C37"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67DEAF70" w14:textId="77777777" w:rsidR="009D4FEE" w:rsidRDefault="009D4FEE" w:rsidP="00D66F70">
            <w:pPr>
              <w:numPr>
                <w:ilvl w:val="3"/>
                <w:numId w:val="18"/>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28 akadēmiskajām</w:t>
            </w:r>
            <w:r w:rsidRPr="00CD4038">
              <w:rPr>
                <w:color w:val="000000"/>
                <w:lang w:eastAsia="lv-LV"/>
              </w:rPr>
              <w:t xml:space="preserve"> nodarbībām </w:t>
            </w:r>
            <w:r>
              <w:rPr>
                <w:color w:val="000000"/>
                <w:lang w:eastAsia="lv-LV"/>
              </w:rPr>
              <w:t>ar 2 kontaktstundām katrā akadēmiskajā nodarbībā - kopā 56 akadēmiskās stundas;</w:t>
            </w:r>
          </w:p>
          <w:p w14:paraId="64FD4423" w14:textId="77777777" w:rsidR="009D4FEE" w:rsidRDefault="009D4FEE" w:rsidP="00D66F70">
            <w:pPr>
              <w:numPr>
                <w:ilvl w:val="3"/>
                <w:numId w:val="18"/>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lastRenderedPageBreak/>
              <w:t>Prezentācijas materiāli vismaz 26 akadēmiskajām nodarbībām, paredzot 2 nodarbības klātienes zināšanu pārbaudes darbiem;</w:t>
            </w:r>
          </w:p>
          <w:p w14:paraId="632BD47F" w14:textId="77777777" w:rsidR="009D4FEE" w:rsidRDefault="009D4FEE" w:rsidP="00D66F70">
            <w:pPr>
              <w:numPr>
                <w:ilvl w:val="3"/>
                <w:numId w:val="18"/>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ir sagatavoti angļu valodā;</w:t>
            </w:r>
          </w:p>
          <w:p w14:paraId="2383E78D" w14:textId="77777777" w:rsidR="009D4FEE" w:rsidRDefault="009D4FEE" w:rsidP="00D66F70">
            <w:pPr>
              <w:numPr>
                <w:ilvl w:val="3"/>
                <w:numId w:val="18"/>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materiāli paredzēti 60 studentu apmācībai;</w:t>
            </w:r>
          </w:p>
          <w:p w14:paraId="1656D6C7" w14:textId="77777777" w:rsidR="009D4FEE" w:rsidRDefault="009D4FEE" w:rsidP="00D66F70">
            <w:pPr>
              <w:numPr>
                <w:ilvl w:val="3"/>
                <w:numId w:val="18"/>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tiek izmantota viena pamatmācību grāmata, kā arī papildus materiāli pēc nepieciešamības.</w:t>
            </w:r>
          </w:p>
          <w:p w14:paraId="1C7A5FDF" w14:textId="77777777" w:rsidR="009D4FEE" w:rsidRDefault="009D4FEE" w:rsidP="00D66F70">
            <w:pPr>
              <w:numPr>
                <w:ilvl w:val="3"/>
                <w:numId w:val="18"/>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1DBC9DBE" w14:textId="77777777" w:rsidR="009D4FEE" w:rsidRDefault="009D4FEE" w:rsidP="00D66F70">
            <w:pPr>
              <w:numPr>
                <w:ilvl w:val="3"/>
                <w:numId w:val="18"/>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Ārpusnodarbību individuālais/grupu darbs vismaz 100 stundu apmērā (t.sk. darbs ar literatūru, mājas darbi, projekti u.c.), kas vienmērīgi saplānots visa mācību kursa norises laikā.</w:t>
            </w:r>
          </w:p>
          <w:p w14:paraId="67FC508C" w14:textId="77777777" w:rsidR="009D4FEE" w:rsidRPr="001F5734" w:rsidRDefault="009D4FEE" w:rsidP="00D66F70">
            <w:pPr>
              <w:numPr>
                <w:ilvl w:val="3"/>
                <w:numId w:val="18"/>
              </w:numPr>
              <w:tabs>
                <w:tab w:val="left" w:pos="886"/>
                <w:tab w:val="left" w:pos="1042"/>
                <w:tab w:val="left" w:pos="1184"/>
                <w:tab w:val="left" w:pos="1467"/>
                <w:tab w:val="left" w:pos="4320"/>
              </w:tabs>
              <w:autoSpaceDE w:val="0"/>
              <w:autoSpaceDN w:val="0"/>
              <w:adjustRightInd w:val="0"/>
              <w:ind w:left="886" w:hanging="886"/>
              <w:jc w:val="both"/>
              <w:rPr>
                <w:color w:val="000000"/>
                <w:lang w:eastAsia="lv-LV"/>
              </w:rPr>
            </w:pPr>
            <w:r w:rsidRPr="001F5734">
              <w:rPr>
                <w:color w:val="000000"/>
                <w:lang w:eastAsia="lv-LV"/>
              </w:rPr>
              <w:t>Gala vērtējums par mācību kursu sastāv no vairākām komponentēm (t.sk. darbs klasē/mājās, kontroldarbi, vidussemestra eksāments, situāciju analīze, projekts, gala eksāmens, kursa darbs u.c.).</w:t>
            </w:r>
          </w:p>
          <w:p w14:paraId="55AAF27C" w14:textId="77777777" w:rsidR="009D4FEE" w:rsidRPr="00CD4038" w:rsidRDefault="009D4FEE" w:rsidP="00D66F70">
            <w:pPr>
              <w:numPr>
                <w:ilvl w:val="1"/>
                <w:numId w:val="18"/>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sidRPr="00694938">
              <w:rPr>
                <w:i/>
                <w:color w:val="000000"/>
                <w:u w:val="single"/>
                <w:lang w:eastAsia="lv-LV"/>
              </w:rPr>
              <w:t>Pasniegt mācību kursu</w:t>
            </w:r>
            <w:r w:rsidRPr="00F77B15">
              <w:rPr>
                <w:color w:val="000000"/>
                <w:lang w:eastAsia="lv-LV"/>
              </w:rPr>
              <w:t xml:space="preserve"> </w:t>
            </w:r>
            <w:r w:rsidRPr="006B0CE2">
              <w:rPr>
                <w:color w:val="000000"/>
                <w:lang w:val="lv-LV"/>
              </w:rPr>
              <w:t>Starptautiskā biznesa likumdošana (nosaukums angļu valodā – International Commercial Law)</w:t>
            </w:r>
            <w:r w:rsidRPr="00CD4038">
              <w:rPr>
                <w:color w:val="000000"/>
                <w:lang w:eastAsia="lv-LV"/>
              </w:rPr>
              <w:t xml:space="preserve">, kas atbilst šādām prasībām: </w:t>
            </w:r>
          </w:p>
          <w:p w14:paraId="1A2560E8" w14:textId="77777777" w:rsidR="009D4FEE" w:rsidRDefault="009D4FEE" w:rsidP="00D66F70">
            <w:pPr>
              <w:numPr>
                <w:ilvl w:val="2"/>
                <w:numId w:val="1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CD4038">
              <w:rPr>
                <w:color w:val="000000"/>
                <w:lang w:eastAsia="lv-LV"/>
              </w:rPr>
              <w:t>Mācību kurss paredzēts bakalaura studentiem mācību programmā – vadīšana starptautiskos uzņēmumos;</w:t>
            </w:r>
          </w:p>
          <w:p w14:paraId="2703604D" w14:textId="77777777" w:rsidR="009D4FEE" w:rsidRDefault="009D4FEE" w:rsidP="00D66F70">
            <w:pPr>
              <w:numPr>
                <w:ilvl w:val="2"/>
                <w:numId w:val="1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garums 56 akadēmiskās stundas;</w:t>
            </w:r>
          </w:p>
          <w:p w14:paraId="4F2419E0" w14:textId="77777777" w:rsidR="00744422" w:rsidRDefault="009D4FEE" w:rsidP="00744422">
            <w:pPr>
              <w:numPr>
                <w:ilvl w:val="2"/>
                <w:numId w:val="1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kurss ir sadalīts 28 lekcijās 2 reizes nedēļā (viena lekcija atbilst 2 akad</w:t>
            </w:r>
            <w:r>
              <w:rPr>
                <w:color w:val="000000"/>
                <w:lang w:eastAsia="lv-LV"/>
              </w:rPr>
              <w:t>.</w:t>
            </w:r>
            <w:r w:rsidRPr="001F5734">
              <w:rPr>
                <w:color w:val="000000"/>
                <w:lang w:eastAsia="lv-LV"/>
              </w:rPr>
              <w:t xml:space="preserve"> </w:t>
            </w:r>
            <w:r>
              <w:rPr>
                <w:color w:val="000000"/>
                <w:lang w:eastAsia="lv-LV"/>
              </w:rPr>
              <w:t>kontakt</w:t>
            </w:r>
            <w:r w:rsidRPr="001F5734">
              <w:rPr>
                <w:color w:val="000000"/>
                <w:lang w:eastAsia="lv-LV"/>
              </w:rPr>
              <w:t>stundām)</w:t>
            </w:r>
            <w:r>
              <w:rPr>
                <w:color w:val="000000"/>
                <w:vertAlign w:val="superscript"/>
                <w:lang w:eastAsia="lv-LV"/>
              </w:rPr>
              <w:t xml:space="preserve"> *</w:t>
            </w:r>
            <w:r w:rsidRPr="001F5734">
              <w:rPr>
                <w:color w:val="000000"/>
                <w:lang w:eastAsia="lv-LV"/>
              </w:rPr>
              <w:t>;</w:t>
            </w:r>
          </w:p>
          <w:p w14:paraId="5FF76CC5" w14:textId="77777777" w:rsidR="00744422" w:rsidRDefault="00744422" w:rsidP="00744422">
            <w:pPr>
              <w:numPr>
                <w:ilvl w:val="2"/>
                <w:numId w:val="1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4E57D5BB" w14:textId="3214A97E" w:rsidR="009D4FEE" w:rsidRPr="00744422" w:rsidRDefault="009D4FEE" w:rsidP="00744422">
            <w:pPr>
              <w:numPr>
                <w:ilvl w:val="2"/>
                <w:numId w:val="1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laiks: no pirmdienas līdz piektdienai divas reizes nedēļā no plkst. 9:00 – 17:15;</w:t>
            </w:r>
          </w:p>
          <w:p w14:paraId="1AAF3982" w14:textId="77777777" w:rsidR="009D4FEE" w:rsidRDefault="009D4FEE" w:rsidP="00D66F70">
            <w:pPr>
              <w:numPr>
                <w:ilvl w:val="2"/>
                <w:numId w:val="1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vieta – </w:t>
            </w:r>
            <w:smartTag w:uri="urn:schemas-tilde-lv/tildestengine" w:element="firmas">
              <w:r w:rsidRPr="001F5734">
                <w:rPr>
                  <w:color w:val="000000"/>
                  <w:lang w:eastAsia="lv-LV"/>
                </w:rPr>
                <w:t>RTU</w:t>
              </w:r>
            </w:smartTag>
            <w:r w:rsidRPr="001F5734">
              <w:rPr>
                <w:color w:val="000000"/>
                <w:lang w:eastAsia="lv-LV"/>
              </w:rPr>
              <w:t xml:space="preserve"> Rīgas Biznesa skola, Skolas ielā 11, Rīgā;</w:t>
            </w:r>
          </w:p>
          <w:p w14:paraId="4F3DEA25" w14:textId="77777777" w:rsidR="009D4FEE" w:rsidRDefault="009D4FEE" w:rsidP="00D66F70">
            <w:pPr>
              <w:numPr>
                <w:ilvl w:val="2"/>
                <w:numId w:val="1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Apmācāmo studentu skaits ~60 studenti;</w:t>
            </w:r>
          </w:p>
          <w:p w14:paraId="154C76F2" w14:textId="77777777" w:rsidR="009D4FEE" w:rsidRDefault="009D4FEE" w:rsidP="00D66F70">
            <w:pPr>
              <w:numPr>
                <w:ilvl w:val="2"/>
                <w:numId w:val="1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beigās konsultācija 2 akadēmisko stundu apjomā;</w:t>
            </w:r>
          </w:p>
          <w:p w14:paraId="317BCBCD" w14:textId="77777777" w:rsidR="009D4FEE" w:rsidRDefault="009D4FEE" w:rsidP="00D66F70">
            <w:pPr>
              <w:numPr>
                <w:ilvl w:val="2"/>
                <w:numId w:val="1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kursa nobeigumā eksām</w:t>
            </w:r>
            <w:r>
              <w:rPr>
                <w:color w:val="000000"/>
                <w:lang w:eastAsia="lv-LV"/>
              </w:rPr>
              <w:t>ens 2 akadēmisko stundu apjomā;</w:t>
            </w:r>
          </w:p>
          <w:p w14:paraId="75463F8D" w14:textId="77777777" w:rsidR="009D4FEE" w:rsidRDefault="009D4FEE" w:rsidP="00D66F70">
            <w:pPr>
              <w:numPr>
                <w:ilvl w:val="2"/>
                <w:numId w:val="1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w:t>
            </w:r>
            <w:r>
              <w:rPr>
                <w:color w:val="000000"/>
                <w:lang w:eastAsia="lv-LV"/>
              </w:rPr>
              <w:t>u kursa studentu darbu labošana;</w:t>
            </w:r>
          </w:p>
          <w:p w14:paraId="2300FA63" w14:textId="77777777" w:rsidR="009D4FEE" w:rsidRPr="00846AEC" w:rsidRDefault="009D4FEE" w:rsidP="00D66F70">
            <w:pPr>
              <w:numPr>
                <w:ilvl w:val="1"/>
                <w:numId w:val="18"/>
              </w:numPr>
              <w:tabs>
                <w:tab w:val="left" w:pos="602"/>
                <w:tab w:val="left" w:pos="2160"/>
                <w:tab w:val="left" w:pos="2880"/>
                <w:tab w:val="left" w:pos="3600"/>
                <w:tab w:val="left" w:pos="4320"/>
              </w:tabs>
              <w:autoSpaceDE w:val="0"/>
              <w:autoSpaceDN w:val="0"/>
              <w:adjustRightInd w:val="0"/>
              <w:ind w:left="0" w:firstLine="35"/>
              <w:jc w:val="both"/>
              <w:rPr>
                <w:color w:val="000000"/>
                <w:lang w:eastAsia="lv-LV"/>
              </w:rPr>
            </w:pPr>
            <w:r>
              <w:rPr>
                <w:color w:val="000000"/>
                <w:lang w:eastAsia="lv-LV"/>
              </w:rPr>
              <w:t>N</w:t>
            </w:r>
            <w:r w:rsidRPr="00CD4038">
              <w:rPr>
                <w:color w:val="000000"/>
                <w:lang w:eastAsia="lv-LV"/>
              </w:rPr>
              <w:t xml:space="preserve">odrošināt bakalaura studentu </w:t>
            </w:r>
            <w:r>
              <w:rPr>
                <w:color w:val="000000"/>
                <w:lang w:eastAsia="lv-LV"/>
              </w:rPr>
              <w:t>konsultēšanu</w:t>
            </w:r>
            <w:r w:rsidRPr="00CD4038">
              <w:rPr>
                <w:color w:val="000000"/>
                <w:lang w:eastAsia="lv-LV"/>
              </w:rPr>
              <w:t xml:space="preserve"> un bakalaura darbu vadīšanu</w:t>
            </w:r>
            <w:r>
              <w:rPr>
                <w:color w:val="000000"/>
                <w:lang w:eastAsia="lv-LV"/>
              </w:rPr>
              <w:t>, recenzēšanu</w:t>
            </w:r>
            <w:r w:rsidRPr="00CD4038">
              <w:rPr>
                <w:color w:val="000000"/>
                <w:lang w:eastAsia="lv-LV"/>
              </w:rPr>
              <w:t xml:space="preserve"> un dalību bakalaura darbu aizstāvēšanās komisijā atbilstošajā vadības jomā.</w:t>
            </w:r>
            <w:r>
              <w:rPr>
                <w:color w:val="000000"/>
                <w:vertAlign w:val="superscript"/>
                <w:lang w:eastAsia="lv-LV"/>
              </w:rPr>
              <w:t xml:space="preserve"> *</w:t>
            </w:r>
          </w:p>
        </w:tc>
        <w:tc>
          <w:tcPr>
            <w:tcW w:w="2091" w:type="dxa"/>
            <w:shd w:val="clear" w:color="auto" w:fill="auto"/>
          </w:tcPr>
          <w:p w14:paraId="77926CAC" w14:textId="77777777" w:rsidR="009D4FEE" w:rsidRPr="00CD4038" w:rsidRDefault="009D4FEE" w:rsidP="00176FFB">
            <w:pPr>
              <w:jc w:val="center"/>
              <w:rPr>
                <w:b/>
                <w:lang w:val="lv-LV"/>
              </w:rPr>
            </w:pPr>
          </w:p>
        </w:tc>
      </w:tr>
    </w:tbl>
    <w:p w14:paraId="46D2E873" w14:textId="77777777" w:rsidR="009D4FEE" w:rsidRPr="00064CE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064CEF">
        <w:rPr>
          <w:color w:val="000000"/>
          <w:sz w:val="20"/>
          <w:szCs w:val="20"/>
          <w:vertAlign w:val="superscript"/>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242C5B72"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54BCEBD2"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7AFFF3DC" w14:textId="77777777" w:rsidTr="00176FFB">
        <w:tc>
          <w:tcPr>
            <w:tcW w:w="4219" w:type="dxa"/>
          </w:tcPr>
          <w:p w14:paraId="6EAFB519"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65C369CE"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14BEE911" w14:textId="77777777" w:rsidR="009D4FEE" w:rsidRPr="00A2517F" w:rsidRDefault="009D4FEE" w:rsidP="00176FFB">
            <w:pPr>
              <w:rPr>
                <w:rFonts w:eastAsia="Cambria"/>
                <w:lang w:val="lv-LV"/>
              </w:rPr>
            </w:pPr>
          </w:p>
        </w:tc>
      </w:tr>
      <w:tr w:rsidR="009D4FEE" w:rsidRPr="00A2517F" w14:paraId="406E5DD6" w14:textId="77777777" w:rsidTr="00176FFB">
        <w:tc>
          <w:tcPr>
            <w:tcW w:w="4219" w:type="dxa"/>
          </w:tcPr>
          <w:p w14:paraId="483B3216" w14:textId="77777777" w:rsidR="009D4FEE" w:rsidRPr="00A2517F" w:rsidRDefault="009D4FEE" w:rsidP="00176FFB">
            <w:pPr>
              <w:rPr>
                <w:rFonts w:eastAsia="Cambria"/>
                <w:lang w:val="lv-LV"/>
              </w:rPr>
            </w:pPr>
            <w:r w:rsidRPr="00A2517F">
              <w:rPr>
                <w:rFonts w:eastAsia="Cambria"/>
                <w:lang w:val="lv-LV"/>
              </w:rPr>
              <w:t>Personas kods</w:t>
            </w:r>
          </w:p>
          <w:p w14:paraId="21FD56E0"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0EFAA3E6" w14:textId="77777777" w:rsidR="009D4FEE" w:rsidRPr="00A2517F" w:rsidRDefault="009D4FEE" w:rsidP="00176FFB">
            <w:pPr>
              <w:rPr>
                <w:rFonts w:eastAsia="Cambria"/>
                <w:lang w:val="lv-LV"/>
              </w:rPr>
            </w:pPr>
          </w:p>
        </w:tc>
      </w:tr>
      <w:tr w:rsidR="009D4FEE" w:rsidRPr="00A2517F" w14:paraId="35B47291" w14:textId="77777777" w:rsidTr="00176FFB">
        <w:tc>
          <w:tcPr>
            <w:tcW w:w="4219" w:type="dxa"/>
          </w:tcPr>
          <w:p w14:paraId="6512A5D2"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17704348"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48D1DA67" w14:textId="77777777" w:rsidR="009D4FEE" w:rsidRPr="00A2517F" w:rsidRDefault="009D4FEE" w:rsidP="00176FFB">
            <w:pPr>
              <w:rPr>
                <w:rFonts w:eastAsia="Cambria"/>
                <w:lang w:val="lv-LV"/>
              </w:rPr>
            </w:pPr>
          </w:p>
        </w:tc>
      </w:tr>
      <w:tr w:rsidR="009D4FEE" w:rsidRPr="00A2517F" w14:paraId="4EA2E6C7" w14:textId="77777777" w:rsidTr="00176FFB">
        <w:tc>
          <w:tcPr>
            <w:tcW w:w="4219" w:type="dxa"/>
          </w:tcPr>
          <w:p w14:paraId="669BF3A6" w14:textId="77777777" w:rsidR="009D4FEE" w:rsidRPr="00A2517F" w:rsidRDefault="009D4FEE" w:rsidP="00176FFB">
            <w:pPr>
              <w:rPr>
                <w:rFonts w:eastAsia="Cambria"/>
                <w:lang w:val="lv-LV"/>
              </w:rPr>
            </w:pPr>
            <w:r w:rsidRPr="00A2517F">
              <w:rPr>
                <w:rFonts w:eastAsia="Cambria"/>
                <w:lang w:val="lv-LV"/>
              </w:rPr>
              <w:t>Kontakttālrunis/ E-pasts:</w:t>
            </w:r>
          </w:p>
          <w:p w14:paraId="07DF1262"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13D0DC5F" w14:textId="77777777" w:rsidR="009D4FEE" w:rsidRPr="00A2517F" w:rsidRDefault="009D4FEE" w:rsidP="00176FFB">
            <w:pPr>
              <w:rPr>
                <w:rFonts w:eastAsia="Cambria"/>
                <w:lang w:val="lv-LV"/>
              </w:rPr>
            </w:pPr>
          </w:p>
        </w:tc>
      </w:tr>
    </w:tbl>
    <w:p w14:paraId="09902DF4" w14:textId="77777777" w:rsidR="000377F2" w:rsidRDefault="000377F2" w:rsidP="009D4FEE">
      <w:pPr>
        <w:pStyle w:val="BodyText"/>
        <w:spacing w:after="0"/>
        <w:jc w:val="center"/>
        <w:rPr>
          <w:b/>
          <w:lang w:val="lv-LV"/>
        </w:rPr>
      </w:pPr>
    </w:p>
    <w:p w14:paraId="50D7AC73" w14:textId="77777777" w:rsidR="000377F2" w:rsidRDefault="000377F2">
      <w:pPr>
        <w:rPr>
          <w:b/>
          <w:lang w:val="lv-LV" w:eastAsia="x-none"/>
        </w:rPr>
      </w:pPr>
      <w:r>
        <w:rPr>
          <w:b/>
          <w:lang w:val="lv-LV"/>
        </w:rPr>
        <w:br w:type="page"/>
      </w:r>
    </w:p>
    <w:p w14:paraId="6A7B9FC6" w14:textId="7B3F922C" w:rsidR="009D4FEE" w:rsidRDefault="009D4FEE" w:rsidP="009D4FEE">
      <w:pPr>
        <w:pStyle w:val="BodyText"/>
        <w:spacing w:after="0"/>
        <w:jc w:val="center"/>
        <w:rPr>
          <w:b/>
          <w:lang w:val="lv-LV"/>
        </w:rPr>
      </w:pPr>
      <w:r w:rsidRPr="00A2517F">
        <w:rPr>
          <w:b/>
          <w:lang w:val="lv-LV"/>
        </w:rPr>
        <w:lastRenderedPageBreak/>
        <w:t>TEHNISKĀ SPECIFIKĀCIJA</w:t>
      </w:r>
    </w:p>
    <w:p w14:paraId="23AD4CBE"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4A65D862" w14:textId="77777777" w:rsidR="009D4FEE" w:rsidRDefault="009D4FEE" w:rsidP="009D4FEE">
      <w:pPr>
        <w:jc w:val="center"/>
        <w:rPr>
          <w:bCs/>
          <w:lang w:val="lv-LV"/>
        </w:rPr>
      </w:pPr>
      <w:r w:rsidRPr="00A2517F">
        <w:rPr>
          <w:bCs/>
          <w:lang w:val="lv-LV"/>
        </w:rPr>
        <w:t xml:space="preserve">Iepirkuma daļai Nr. </w:t>
      </w:r>
      <w:r>
        <w:rPr>
          <w:bCs/>
          <w:lang w:val="lv-LV"/>
        </w:rPr>
        <w:t>8</w:t>
      </w:r>
    </w:p>
    <w:p w14:paraId="402B0CC1" w14:textId="77777777" w:rsidR="009D4FEE" w:rsidRPr="00A2517F" w:rsidRDefault="009D4FEE" w:rsidP="009D4FEE">
      <w:pPr>
        <w:jc w:val="center"/>
        <w:rPr>
          <w:bCs/>
          <w:lang w:val="lv-LV"/>
        </w:rPr>
      </w:pPr>
    </w:p>
    <w:p w14:paraId="4E952A32"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sidRPr="003E01DA">
        <w:rPr>
          <w:b/>
          <w:bCs/>
          <w:lang w:val="lv-LV"/>
        </w:rPr>
        <w:t>Vadības grāmatvedība (nosaukums angļu valodā – Managerial Accounting)</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3A5ABD7E" w14:textId="77777777" w:rsidTr="00176FFB">
        <w:tc>
          <w:tcPr>
            <w:tcW w:w="675" w:type="dxa"/>
            <w:shd w:val="clear" w:color="auto" w:fill="auto"/>
          </w:tcPr>
          <w:p w14:paraId="4B809116"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1E4AD96D"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3883FBAC"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0039BCCB" w14:textId="77777777" w:rsidTr="00176FFB">
        <w:tc>
          <w:tcPr>
            <w:tcW w:w="675" w:type="dxa"/>
            <w:shd w:val="clear" w:color="auto" w:fill="auto"/>
          </w:tcPr>
          <w:p w14:paraId="4624539B"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7AA82A10"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mācību kursa </w:t>
            </w:r>
            <w:r w:rsidRPr="00601ED4">
              <w:rPr>
                <w:color w:val="000000"/>
                <w:lang w:val="lv-LV"/>
              </w:rPr>
              <w:t>Vadības grāmatvedība (nosaukums angļu valodā – Managerial Accounting)</w:t>
            </w:r>
            <w:r w:rsidRPr="00CD4038">
              <w:rPr>
                <w:color w:val="000000"/>
                <w:lang w:val="lv-LV"/>
              </w:rPr>
              <w:t xml:space="preserve"> mācību kursa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20628FF7" w14:textId="77777777" w:rsidR="009D4FEE" w:rsidRPr="00CD4038" w:rsidRDefault="009D4FEE" w:rsidP="00176FFB">
            <w:pPr>
              <w:jc w:val="center"/>
              <w:rPr>
                <w:b/>
                <w:lang w:val="lv-LV"/>
              </w:rPr>
            </w:pPr>
          </w:p>
        </w:tc>
      </w:tr>
      <w:tr w:rsidR="009D4FEE" w:rsidRPr="00CD4038" w14:paraId="79FEFB64" w14:textId="77777777" w:rsidTr="00176FFB">
        <w:tc>
          <w:tcPr>
            <w:tcW w:w="675" w:type="dxa"/>
            <w:shd w:val="clear" w:color="auto" w:fill="auto"/>
          </w:tcPr>
          <w:p w14:paraId="420C64DA"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7085E65F"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5BE3B74E" w14:textId="77777777" w:rsidR="009D4FEE" w:rsidRPr="00601ED4" w:rsidRDefault="009D4FEE" w:rsidP="00D66F70">
            <w:pPr>
              <w:numPr>
                <w:ilvl w:val="1"/>
                <w:numId w:val="19"/>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601ED4">
              <w:rPr>
                <w:color w:val="000000"/>
                <w:lang w:val="lv-LV"/>
              </w:rPr>
              <w:t>Vadības grāmatvedība (nosaukums angļu valodā – Managerial Accounting)</w:t>
            </w:r>
            <w:r w:rsidRPr="00601ED4">
              <w:rPr>
                <w:color w:val="000000"/>
                <w:lang w:val="lv-LV" w:eastAsia="lv-LV"/>
              </w:rPr>
              <w:t>, kas atbilst šādām prasībām:</w:t>
            </w:r>
          </w:p>
          <w:p w14:paraId="49FC21A6" w14:textId="77777777" w:rsidR="009D4FEE" w:rsidRPr="00CD4038" w:rsidRDefault="009D4FEE" w:rsidP="00D66F70">
            <w:pPr>
              <w:numPr>
                <w:ilvl w:val="2"/>
                <w:numId w:val="6"/>
              </w:numPr>
              <w:tabs>
                <w:tab w:val="left" w:pos="0"/>
                <w:tab w:val="left" w:pos="475"/>
                <w:tab w:val="left" w:pos="886"/>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Mācību kursa anotācija:</w:t>
            </w:r>
          </w:p>
          <w:p w14:paraId="68A3AFE0" w14:textId="77777777" w:rsidR="009D4FEE" w:rsidRPr="00606DF8" w:rsidRDefault="009D4FEE" w:rsidP="00176FFB">
            <w:pPr>
              <w:tabs>
                <w:tab w:val="left" w:pos="0"/>
                <w:tab w:val="left" w:pos="333"/>
                <w:tab w:val="left" w:pos="900"/>
                <w:tab w:val="left" w:pos="2160"/>
                <w:tab w:val="left" w:pos="2880"/>
                <w:tab w:val="left" w:pos="3600"/>
                <w:tab w:val="left" w:pos="4320"/>
              </w:tabs>
              <w:autoSpaceDE w:val="0"/>
              <w:autoSpaceDN w:val="0"/>
              <w:adjustRightInd w:val="0"/>
              <w:jc w:val="both"/>
            </w:pPr>
            <w:r w:rsidRPr="00606DF8">
              <w:t>Vadības grāmatved</w:t>
            </w:r>
            <w:r>
              <w:t xml:space="preserve">ība kurss sniedz informāciju ar mērķi izprast jautājumus </w:t>
            </w:r>
            <w:r w:rsidRPr="00606DF8">
              <w:t>par plānošanu, kontrolēšanu un izmaksu aprēķiniem. Šī informācija tiek lietota stratēģisko un taktisko priekšlikumu formulēšanai preču un pakalpojumu izmaksas jomās, līdzekļu ieguldīšanai ražošanas iekārtās, kopējās politikas un ilglaicīgu plānu veidošanai.</w:t>
            </w:r>
          </w:p>
          <w:p w14:paraId="6A9F04A8"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606DF8">
              <w:t>Kursa gaitā tiek izskatītas tādas tēmas kā: izmaksas un izmaksu koncepcija, izmaksu sistēmas un veidi, vadības kontrole, budžetēšana, īstermiņa alternatīvās izvēles un ilgtermiņa lēmumi.</w:t>
            </w:r>
          </w:p>
          <w:p w14:paraId="71828A87" w14:textId="77777777" w:rsidR="009D4FEE" w:rsidRDefault="009D4FEE" w:rsidP="00D66F70">
            <w:pPr>
              <w:numPr>
                <w:ilvl w:val="2"/>
                <w:numId w:val="6"/>
              </w:numPr>
              <w:tabs>
                <w:tab w:val="left" w:pos="0"/>
                <w:tab w:val="left" w:pos="475"/>
                <w:tab w:val="left" w:pos="886"/>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380953A8" w14:textId="77777777" w:rsidR="009D4FEE" w:rsidRPr="001F5734" w:rsidRDefault="009D4FEE" w:rsidP="00D66F70">
            <w:pPr>
              <w:numPr>
                <w:ilvl w:val="2"/>
                <w:numId w:val="6"/>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58DB1C30"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68D53434" w14:textId="77777777" w:rsidR="009D4FEE" w:rsidRDefault="009D4FEE" w:rsidP="00D66F70">
            <w:pPr>
              <w:numPr>
                <w:ilvl w:val="3"/>
                <w:numId w:val="6"/>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8 akadēmiskajām</w:t>
            </w:r>
            <w:r w:rsidRPr="00CD4038">
              <w:rPr>
                <w:color w:val="000000"/>
                <w:lang w:eastAsia="lv-LV"/>
              </w:rPr>
              <w:t xml:space="preserve"> nodarbībām </w:t>
            </w:r>
            <w:r>
              <w:rPr>
                <w:color w:val="000000"/>
                <w:lang w:eastAsia="lv-LV"/>
              </w:rPr>
              <w:t>ar 4 kontaktstundām katrā akadēmiskajā nodarbībā – kopā 32 akadēmiskās stundas;</w:t>
            </w:r>
          </w:p>
          <w:p w14:paraId="564095C4" w14:textId="77777777" w:rsidR="009D4FEE" w:rsidRDefault="009D4FEE" w:rsidP="00D66F70">
            <w:pPr>
              <w:numPr>
                <w:ilvl w:val="3"/>
                <w:numId w:val="6"/>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Prezentācijas materiāli vismaz 6 akadēmiskajām nodarbībām, paredzot 2 nodarbības klātienes zināšanu pārbaudes darbiem;</w:t>
            </w:r>
          </w:p>
          <w:p w14:paraId="06BE691B" w14:textId="77777777" w:rsidR="009D4FEE" w:rsidRDefault="009D4FEE" w:rsidP="00D66F70">
            <w:pPr>
              <w:numPr>
                <w:ilvl w:val="3"/>
                <w:numId w:val="6"/>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51D2EFAC" w14:textId="77777777" w:rsidR="009D4FEE" w:rsidRPr="00881014" w:rsidRDefault="009D4FEE" w:rsidP="00D66F70">
            <w:pPr>
              <w:numPr>
                <w:ilvl w:val="3"/>
                <w:numId w:val="6"/>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materiāli paredzēti 15 studentu apmācībai;</w:t>
            </w:r>
          </w:p>
          <w:p w14:paraId="24418289" w14:textId="77777777" w:rsidR="009D4FEE" w:rsidRPr="00881014" w:rsidRDefault="009D4FEE" w:rsidP="00D66F70">
            <w:pPr>
              <w:numPr>
                <w:ilvl w:val="3"/>
                <w:numId w:val="6"/>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lastRenderedPageBreak/>
              <w:t>Mācību saturā un materiālos tiek izmantota viena pamatmācību grāmata, kā arī papildus materiāli pēc nepieciešamības.</w:t>
            </w:r>
          </w:p>
          <w:p w14:paraId="00398E93" w14:textId="77777777" w:rsidR="009D4FEE" w:rsidRPr="00881014" w:rsidRDefault="009D4FEE" w:rsidP="00D66F70">
            <w:pPr>
              <w:numPr>
                <w:ilvl w:val="3"/>
                <w:numId w:val="6"/>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3B1F57D9" w14:textId="77777777" w:rsidR="009D4FEE" w:rsidRPr="00881014" w:rsidRDefault="009D4FEE" w:rsidP="00D66F70">
            <w:pPr>
              <w:numPr>
                <w:ilvl w:val="3"/>
                <w:numId w:val="6"/>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3C79ED63" w14:textId="77777777" w:rsidR="009D4FEE" w:rsidRPr="001F5734" w:rsidRDefault="009D4FEE" w:rsidP="00D66F70">
            <w:pPr>
              <w:numPr>
                <w:ilvl w:val="3"/>
                <w:numId w:val="6"/>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2C94B0C1" w14:textId="77777777" w:rsidR="009D4FEE" w:rsidRPr="00CD4038" w:rsidRDefault="009D4FEE" w:rsidP="00D66F70">
            <w:pPr>
              <w:numPr>
                <w:ilvl w:val="1"/>
                <w:numId w:val="19"/>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601ED4">
              <w:rPr>
                <w:color w:val="000000"/>
                <w:lang w:val="lv-LV"/>
              </w:rPr>
              <w:t>Vadības grāmatvedība (nosaukums angļu valodā – Managerial Accounting)</w:t>
            </w:r>
            <w:r w:rsidRPr="00601ED4">
              <w:rPr>
                <w:color w:val="000000"/>
                <w:lang w:val="lv-LV" w:eastAsia="lv-LV"/>
              </w:rPr>
              <w:t>,</w:t>
            </w:r>
            <w:r w:rsidRPr="00CD4038">
              <w:rPr>
                <w:color w:val="000000"/>
                <w:lang w:val="lv-LV" w:eastAsia="lv-LV"/>
              </w:rPr>
              <w:t xml:space="preserve"> kas atbilst šādām prasībām: </w:t>
            </w:r>
          </w:p>
          <w:p w14:paraId="5F4DA205" w14:textId="77777777" w:rsidR="009D4FEE" w:rsidRPr="00881014" w:rsidRDefault="009D4FEE" w:rsidP="00D66F70">
            <w:pPr>
              <w:numPr>
                <w:ilvl w:val="2"/>
                <w:numId w:val="19"/>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404D85B7" w14:textId="77777777" w:rsidR="009D4FEE" w:rsidRPr="00881014" w:rsidRDefault="009D4FEE" w:rsidP="00D66F70">
            <w:pPr>
              <w:numPr>
                <w:ilvl w:val="2"/>
                <w:numId w:val="19"/>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kursa garums 32 akadēmiskās stundas;</w:t>
            </w:r>
          </w:p>
          <w:p w14:paraId="72EEA592" w14:textId="77777777" w:rsidR="00744422" w:rsidRDefault="009D4FEE" w:rsidP="00744422">
            <w:pPr>
              <w:numPr>
                <w:ilvl w:val="2"/>
                <w:numId w:val="19"/>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ir sadalīts 8 lekcijās divas reizes mēnesī (viena lekcija atbilst 4 akadēmiskajām stundām)</w:t>
            </w:r>
            <w:r>
              <w:rPr>
                <w:rStyle w:val="FootnoteReference"/>
                <w:color w:val="000000"/>
                <w:lang w:eastAsia="lv-LV"/>
              </w:rPr>
              <w:t xml:space="preserve"> *</w:t>
            </w:r>
            <w:r w:rsidRPr="00881014">
              <w:rPr>
                <w:color w:val="000000"/>
                <w:lang w:eastAsia="lv-LV"/>
              </w:rPr>
              <w:t>;</w:t>
            </w:r>
          </w:p>
          <w:p w14:paraId="237B1265" w14:textId="4852BEAF" w:rsidR="00B62B78" w:rsidRPr="00744422" w:rsidRDefault="00744422" w:rsidP="00744422">
            <w:pPr>
              <w:numPr>
                <w:ilvl w:val="2"/>
                <w:numId w:val="19"/>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63A9136E" w14:textId="02C6E63B" w:rsidR="009D4FEE" w:rsidRPr="00881014" w:rsidRDefault="009D4FEE" w:rsidP="00D66F70">
            <w:pPr>
              <w:numPr>
                <w:ilvl w:val="2"/>
                <w:numId w:val="19"/>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laiks no ceturtdienas līdz sestdienai 2 reizes mēnesī no plkst.: 09:00-19:30</w:t>
            </w:r>
            <w:r>
              <w:rPr>
                <w:color w:val="000000"/>
                <w:lang w:eastAsia="lv-LV"/>
              </w:rPr>
              <w:t>;</w:t>
            </w:r>
          </w:p>
          <w:p w14:paraId="685B3EE5" w14:textId="77777777" w:rsidR="009D4FEE" w:rsidRPr="00881014" w:rsidRDefault="009D4FEE" w:rsidP="00D66F70">
            <w:pPr>
              <w:numPr>
                <w:ilvl w:val="2"/>
                <w:numId w:val="19"/>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0F88D287" w14:textId="77777777" w:rsidR="009D4FEE" w:rsidRPr="001F5734" w:rsidRDefault="009D4FEE" w:rsidP="00D66F70">
            <w:pPr>
              <w:numPr>
                <w:ilvl w:val="2"/>
                <w:numId w:val="19"/>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 15 studenti;</w:t>
            </w:r>
          </w:p>
          <w:p w14:paraId="0F0137C6" w14:textId="77777777" w:rsidR="009D4FEE" w:rsidRPr="00F77B15" w:rsidRDefault="009D4FEE" w:rsidP="00D66F70">
            <w:pPr>
              <w:numPr>
                <w:ilvl w:val="1"/>
                <w:numId w:val="19"/>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3CC55948" w14:textId="77777777" w:rsidR="009D4FEE" w:rsidRPr="00CD4038" w:rsidRDefault="009D4FEE" w:rsidP="00176FFB">
            <w:pPr>
              <w:jc w:val="center"/>
              <w:rPr>
                <w:b/>
                <w:lang w:val="lv-LV"/>
              </w:rPr>
            </w:pPr>
          </w:p>
        </w:tc>
      </w:tr>
    </w:tbl>
    <w:p w14:paraId="45FF1C2C" w14:textId="6A62F225" w:rsidR="009D4FEE" w:rsidRPr="00D8571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lv-LV" w:eastAsia="lv-LV"/>
        </w:rPr>
      </w:pPr>
      <w:r w:rsidRPr="00064CEF">
        <w:rPr>
          <w:color w:val="000000"/>
          <w:sz w:val="20"/>
          <w:szCs w:val="20"/>
          <w:vertAlign w:val="superscript"/>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66E88CBD"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026C16D1"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57658AFF" w14:textId="77777777" w:rsidTr="00176FFB">
        <w:tc>
          <w:tcPr>
            <w:tcW w:w="4219" w:type="dxa"/>
          </w:tcPr>
          <w:p w14:paraId="07B3EF79"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1CF6BA7F"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405D53D3" w14:textId="77777777" w:rsidR="009D4FEE" w:rsidRPr="00A2517F" w:rsidRDefault="009D4FEE" w:rsidP="00176FFB">
            <w:pPr>
              <w:rPr>
                <w:rFonts w:eastAsia="Cambria"/>
                <w:lang w:val="lv-LV"/>
              </w:rPr>
            </w:pPr>
          </w:p>
        </w:tc>
      </w:tr>
      <w:tr w:rsidR="009D4FEE" w:rsidRPr="00A2517F" w14:paraId="05BDD6EB" w14:textId="77777777" w:rsidTr="00176FFB">
        <w:tc>
          <w:tcPr>
            <w:tcW w:w="4219" w:type="dxa"/>
          </w:tcPr>
          <w:p w14:paraId="6D9249C7" w14:textId="77777777" w:rsidR="009D4FEE" w:rsidRPr="00A2517F" w:rsidRDefault="009D4FEE" w:rsidP="00176FFB">
            <w:pPr>
              <w:rPr>
                <w:rFonts w:eastAsia="Cambria"/>
                <w:lang w:val="lv-LV"/>
              </w:rPr>
            </w:pPr>
            <w:r w:rsidRPr="00A2517F">
              <w:rPr>
                <w:rFonts w:eastAsia="Cambria"/>
                <w:lang w:val="lv-LV"/>
              </w:rPr>
              <w:t>Personas kods</w:t>
            </w:r>
          </w:p>
          <w:p w14:paraId="20253BC6"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4F72E4BC" w14:textId="77777777" w:rsidR="009D4FEE" w:rsidRPr="00A2517F" w:rsidRDefault="009D4FEE" w:rsidP="00176FFB">
            <w:pPr>
              <w:rPr>
                <w:rFonts w:eastAsia="Cambria"/>
                <w:lang w:val="lv-LV"/>
              </w:rPr>
            </w:pPr>
          </w:p>
        </w:tc>
      </w:tr>
      <w:tr w:rsidR="009D4FEE" w:rsidRPr="00A2517F" w14:paraId="33F34D7B" w14:textId="77777777" w:rsidTr="00176FFB">
        <w:tc>
          <w:tcPr>
            <w:tcW w:w="4219" w:type="dxa"/>
          </w:tcPr>
          <w:p w14:paraId="5EEAA7F2"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6B39E00E"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26555D91" w14:textId="77777777" w:rsidR="009D4FEE" w:rsidRPr="00A2517F" w:rsidRDefault="009D4FEE" w:rsidP="00176FFB">
            <w:pPr>
              <w:rPr>
                <w:rFonts w:eastAsia="Cambria"/>
                <w:lang w:val="lv-LV"/>
              </w:rPr>
            </w:pPr>
          </w:p>
        </w:tc>
      </w:tr>
      <w:tr w:rsidR="009D4FEE" w:rsidRPr="00A2517F" w14:paraId="3CAFBAA6" w14:textId="77777777" w:rsidTr="00176FFB">
        <w:tc>
          <w:tcPr>
            <w:tcW w:w="4219" w:type="dxa"/>
          </w:tcPr>
          <w:p w14:paraId="17F03E4E" w14:textId="77777777" w:rsidR="009D4FEE" w:rsidRPr="00A2517F" w:rsidRDefault="009D4FEE" w:rsidP="00176FFB">
            <w:pPr>
              <w:rPr>
                <w:rFonts w:eastAsia="Cambria"/>
                <w:lang w:val="lv-LV"/>
              </w:rPr>
            </w:pPr>
            <w:r w:rsidRPr="00A2517F">
              <w:rPr>
                <w:rFonts w:eastAsia="Cambria"/>
                <w:lang w:val="lv-LV"/>
              </w:rPr>
              <w:t>Kontakttālrunis/ E-pasts:</w:t>
            </w:r>
          </w:p>
          <w:p w14:paraId="7692E8E9"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7CFE23C8" w14:textId="77777777" w:rsidR="009D4FEE" w:rsidRPr="00A2517F" w:rsidRDefault="009D4FEE" w:rsidP="00176FFB">
            <w:pPr>
              <w:rPr>
                <w:rFonts w:eastAsia="Cambria"/>
                <w:lang w:val="lv-LV"/>
              </w:rPr>
            </w:pPr>
          </w:p>
        </w:tc>
      </w:tr>
    </w:tbl>
    <w:p w14:paraId="3C984A0C" w14:textId="77777777" w:rsidR="009D4FEE" w:rsidRDefault="009D4FEE" w:rsidP="009D4FEE">
      <w:pPr>
        <w:pStyle w:val="BodyText"/>
        <w:spacing w:after="0"/>
        <w:jc w:val="center"/>
        <w:rPr>
          <w:b/>
          <w:lang w:val="lv-LV"/>
        </w:rPr>
      </w:pPr>
    </w:p>
    <w:p w14:paraId="395D7CBC" w14:textId="77777777" w:rsidR="009D4FEE" w:rsidRDefault="009D4FEE" w:rsidP="009D4FEE">
      <w:pPr>
        <w:pStyle w:val="BodyText"/>
        <w:spacing w:after="0"/>
        <w:jc w:val="center"/>
        <w:rPr>
          <w:b/>
          <w:lang w:val="lv-LV"/>
        </w:rPr>
      </w:pPr>
    </w:p>
    <w:p w14:paraId="528711FC" w14:textId="77777777" w:rsidR="009D4FEE" w:rsidRPr="00457414" w:rsidRDefault="009D4FEE" w:rsidP="009D4FEE">
      <w:pPr>
        <w:jc w:val="right"/>
        <w:rPr>
          <w:lang w:val="lv-LV"/>
        </w:rPr>
      </w:pPr>
      <w:r w:rsidRPr="00A2517F">
        <w:rPr>
          <w:lang w:val="lv-LV"/>
        </w:rPr>
        <w:br w:type="page"/>
      </w:r>
    </w:p>
    <w:p w14:paraId="22C9DAA6"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34D5CD93"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093C4DE2" w14:textId="77777777" w:rsidR="009D4FEE" w:rsidRDefault="009D4FEE" w:rsidP="009D4FEE">
      <w:pPr>
        <w:jc w:val="center"/>
        <w:rPr>
          <w:bCs/>
          <w:lang w:val="lv-LV"/>
        </w:rPr>
      </w:pPr>
      <w:r w:rsidRPr="00A2517F">
        <w:rPr>
          <w:bCs/>
          <w:lang w:val="lv-LV"/>
        </w:rPr>
        <w:t xml:space="preserve">Iepirkuma daļai Nr. </w:t>
      </w:r>
      <w:r>
        <w:rPr>
          <w:bCs/>
          <w:lang w:val="lv-LV"/>
        </w:rPr>
        <w:t>9</w:t>
      </w:r>
    </w:p>
    <w:p w14:paraId="69848388" w14:textId="77777777" w:rsidR="009D4FEE" w:rsidRPr="00A2517F" w:rsidRDefault="009D4FEE" w:rsidP="009D4FEE">
      <w:pPr>
        <w:jc w:val="center"/>
        <w:rPr>
          <w:bCs/>
          <w:lang w:val="lv-LV"/>
        </w:rPr>
      </w:pPr>
    </w:p>
    <w:p w14:paraId="1BB6ED99"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Pr>
          <w:b/>
          <w:bCs/>
          <w:lang w:val="lv-LV"/>
        </w:rPr>
        <w:t>Finanšu vadīšana</w:t>
      </w:r>
      <w:r w:rsidRPr="003E01DA">
        <w:rPr>
          <w:b/>
          <w:bCs/>
          <w:lang w:val="lv-LV"/>
        </w:rPr>
        <w:t xml:space="preserve"> (nosaukums angļu valodā – </w:t>
      </w:r>
      <w:r>
        <w:rPr>
          <w:b/>
          <w:bCs/>
          <w:lang w:val="lv-LV"/>
        </w:rPr>
        <w:t>Financial Management</w:t>
      </w:r>
      <w:r w:rsidRPr="003E01DA">
        <w:rPr>
          <w:b/>
          <w:bCs/>
          <w:lang w:val="lv-LV"/>
        </w:rPr>
        <w:t>)</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11E05ED1" w14:textId="77777777" w:rsidTr="00176FFB">
        <w:tc>
          <w:tcPr>
            <w:tcW w:w="675" w:type="dxa"/>
            <w:shd w:val="clear" w:color="auto" w:fill="auto"/>
          </w:tcPr>
          <w:p w14:paraId="53C5BD5B"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63FE1D6E"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26BBE8D8"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12C4CA42" w14:textId="77777777" w:rsidTr="00176FFB">
        <w:tc>
          <w:tcPr>
            <w:tcW w:w="675" w:type="dxa"/>
            <w:shd w:val="clear" w:color="auto" w:fill="auto"/>
          </w:tcPr>
          <w:p w14:paraId="67A2422D"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56D1B8C6"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mācību kursa </w:t>
            </w:r>
            <w:r w:rsidRPr="00697584">
              <w:rPr>
                <w:color w:val="000000"/>
                <w:lang w:val="lv-LV"/>
              </w:rPr>
              <w:t>Finanšu vadīšana (nosaukums angļu valodā – Financial Management)</w:t>
            </w:r>
            <w:r w:rsidRPr="00CD4038">
              <w:rPr>
                <w:color w:val="000000"/>
                <w:lang w:val="lv-LV"/>
              </w:rPr>
              <w:t xml:space="preserve"> mācību kursa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46AA6A82" w14:textId="77777777" w:rsidR="009D4FEE" w:rsidRPr="00CD4038" w:rsidRDefault="009D4FEE" w:rsidP="00176FFB">
            <w:pPr>
              <w:jc w:val="center"/>
              <w:rPr>
                <w:b/>
                <w:lang w:val="lv-LV"/>
              </w:rPr>
            </w:pPr>
          </w:p>
        </w:tc>
      </w:tr>
      <w:tr w:rsidR="009D4FEE" w:rsidRPr="00CD4038" w14:paraId="614F35F0" w14:textId="77777777" w:rsidTr="00176FFB">
        <w:tc>
          <w:tcPr>
            <w:tcW w:w="675" w:type="dxa"/>
            <w:shd w:val="clear" w:color="auto" w:fill="auto"/>
          </w:tcPr>
          <w:p w14:paraId="228FEEF7"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06CF3AEC"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57142442" w14:textId="77777777" w:rsidR="009D4FEE" w:rsidRPr="00601ED4" w:rsidRDefault="009D4FEE" w:rsidP="00D66F70">
            <w:pPr>
              <w:numPr>
                <w:ilvl w:val="1"/>
                <w:numId w:val="22"/>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697584">
              <w:rPr>
                <w:color w:val="000000"/>
                <w:lang w:val="lv-LV"/>
              </w:rPr>
              <w:t>Finanšu vadīšana (nosaukums angļu valodā – Financial Management)</w:t>
            </w:r>
            <w:r w:rsidRPr="00601ED4">
              <w:rPr>
                <w:color w:val="000000"/>
                <w:lang w:val="lv-LV" w:eastAsia="lv-LV"/>
              </w:rPr>
              <w:t>, kas atbilst šādām prasībām:</w:t>
            </w:r>
          </w:p>
          <w:p w14:paraId="3ABFDE7B" w14:textId="77777777" w:rsidR="009D4FEE" w:rsidRPr="00601ED4" w:rsidRDefault="009D4FEE" w:rsidP="00D66F70">
            <w:pPr>
              <w:numPr>
                <w:ilvl w:val="2"/>
                <w:numId w:val="23"/>
              </w:numPr>
              <w:tabs>
                <w:tab w:val="left" w:pos="0"/>
                <w:tab w:val="left" w:pos="475"/>
                <w:tab w:val="left" w:pos="886"/>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Mācību kursa anotācija:</w:t>
            </w:r>
          </w:p>
          <w:p w14:paraId="6DC6DABD"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601ED4">
              <w:t>Finanšu vadīšanas kursā tiek apskatīti uzņēmuma finansu pamatjēdzieni: finansu atskaites un finansu rādītāju analīze, naudas plūsmu diskontēšana, akciju un parādzīmju vērtības noteikšana. Tiek pasniegti arī vērtspapīru portfeļu riska un atdeves noteikšanas un kapitālieguldījumu vērtēšanas modeļi. Kursa gaitā studenti apgūst vērtspapīru veidus, kā arī uzņēmuma kapitāla struktūras optimizāciju. Kursa beigu daļā tiek mācīta kapitālieguldījumu plānošana, līzinga lēmumu pieņemšana un apgrozāmo līdzekļu vadība.</w:t>
            </w:r>
          </w:p>
          <w:p w14:paraId="00C27E7F" w14:textId="77777777" w:rsidR="009D4FEE" w:rsidRDefault="009D4FEE" w:rsidP="00D66F70">
            <w:pPr>
              <w:numPr>
                <w:ilvl w:val="2"/>
                <w:numId w:val="23"/>
              </w:numPr>
              <w:tabs>
                <w:tab w:val="left" w:pos="0"/>
                <w:tab w:val="left" w:pos="475"/>
                <w:tab w:val="left" w:pos="886"/>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407B8F1A" w14:textId="77777777" w:rsidR="009D4FEE" w:rsidRPr="001F5734" w:rsidRDefault="009D4FEE" w:rsidP="00D66F70">
            <w:pPr>
              <w:numPr>
                <w:ilvl w:val="2"/>
                <w:numId w:val="23"/>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5F2D9E6E"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7423B9ED" w14:textId="77777777" w:rsidR="009D4FEE" w:rsidRDefault="009D4FEE" w:rsidP="00D66F70">
            <w:pPr>
              <w:numPr>
                <w:ilvl w:val="3"/>
                <w:numId w:val="2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8 akadēmiskajām</w:t>
            </w:r>
            <w:r w:rsidRPr="00CD4038">
              <w:rPr>
                <w:color w:val="000000"/>
                <w:lang w:eastAsia="lv-LV"/>
              </w:rPr>
              <w:t xml:space="preserve"> nodarbībām </w:t>
            </w:r>
            <w:r>
              <w:rPr>
                <w:color w:val="000000"/>
                <w:lang w:eastAsia="lv-LV"/>
              </w:rPr>
              <w:t>ar 4 kontaktstundām katrā akadēmiskajā nodarbībā – kopā 32 akadēmiskās stundas;</w:t>
            </w:r>
          </w:p>
          <w:p w14:paraId="19A09C61" w14:textId="77777777" w:rsidR="009D4FEE" w:rsidRDefault="009D4FEE" w:rsidP="00D66F70">
            <w:pPr>
              <w:numPr>
                <w:ilvl w:val="3"/>
                <w:numId w:val="2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Prezentācijas materiāli vismaz 6 akadēmiskajām nodarbībām, paredzot 2 nodarbības klātienes zināšanu pārbaudes darbiem;</w:t>
            </w:r>
          </w:p>
          <w:p w14:paraId="419C02A4" w14:textId="77777777" w:rsidR="009D4FEE" w:rsidRDefault="009D4FEE" w:rsidP="00D66F70">
            <w:pPr>
              <w:numPr>
                <w:ilvl w:val="3"/>
                <w:numId w:val="2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191E1969" w14:textId="77777777" w:rsidR="009D4FEE" w:rsidRPr="00881014" w:rsidRDefault="009D4FEE" w:rsidP="00D66F70">
            <w:pPr>
              <w:numPr>
                <w:ilvl w:val="3"/>
                <w:numId w:val="2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materiāli paredzēti 15 studentu apmācībai;</w:t>
            </w:r>
          </w:p>
          <w:p w14:paraId="32C17DBA" w14:textId="77777777" w:rsidR="009D4FEE" w:rsidRPr="00881014" w:rsidRDefault="009D4FEE" w:rsidP="00D66F70">
            <w:pPr>
              <w:numPr>
                <w:ilvl w:val="3"/>
                <w:numId w:val="2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lastRenderedPageBreak/>
              <w:t>Mācību saturā un materiālos tiek izmantota viena pamatmācību grāmata, kā arī papildus materiāli pēc nepieciešamības.</w:t>
            </w:r>
          </w:p>
          <w:p w14:paraId="44012555" w14:textId="77777777" w:rsidR="009D4FEE" w:rsidRPr="00881014" w:rsidRDefault="009D4FEE" w:rsidP="00D66F70">
            <w:pPr>
              <w:numPr>
                <w:ilvl w:val="3"/>
                <w:numId w:val="2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7B0202C5" w14:textId="77777777" w:rsidR="009D4FEE" w:rsidRPr="00881014" w:rsidRDefault="009D4FEE" w:rsidP="00D66F70">
            <w:pPr>
              <w:numPr>
                <w:ilvl w:val="3"/>
                <w:numId w:val="2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1731380E" w14:textId="77777777" w:rsidR="009D4FEE" w:rsidRPr="001F5734" w:rsidRDefault="009D4FEE" w:rsidP="00D66F70">
            <w:pPr>
              <w:numPr>
                <w:ilvl w:val="3"/>
                <w:numId w:val="2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5640278F" w14:textId="77777777" w:rsidR="009D4FEE" w:rsidRPr="00CD4038" w:rsidRDefault="009D4FEE" w:rsidP="00D66F70">
            <w:pPr>
              <w:numPr>
                <w:ilvl w:val="1"/>
                <w:numId w:val="22"/>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697584">
              <w:rPr>
                <w:color w:val="000000"/>
                <w:lang w:val="lv-LV"/>
              </w:rPr>
              <w:t>Finanšu vadīšana (nosaukums angļu valodā – Financial Management)</w:t>
            </w:r>
            <w:r w:rsidRPr="00601ED4">
              <w:rPr>
                <w:color w:val="000000"/>
                <w:lang w:val="lv-LV" w:eastAsia="lv-LV"/>
              </w:rPr>
              <w:t>,</w:t>
            </w:r>
            <w:r w:rsidRPr="00CD4038">
              <w:rPr>
                <w:color w:val="000000"/>
                <w:lang w:val="lv-LV" w:eastAsia="lv-LV"/>
              </w:rPr>
              <w:t xml:space="preserve"> kas atbilst šādām prasībām: </w:t>
            </w:r>
          </w:p>
          <w:p w14:paraId="763A74CF" w14:textId="77777777" w:rsidR="009D4FEE" w:rsidRPr="00881014" w:rsidRDefault="009D4FEE" w:rsidP="00D66F70">
            <w:pPr>
              <w:numPr>
                <w:ilvl w:val="2"/>
                <w:numId w:val="2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3BA01D90" w14:textId="77777777" w:rsidR="009D4FEE" w:rsidRPr="00881014" w:rsidRDefault="009D4FEE" w:rsidP="00D66F70">
            <w:pPr>
              <w:numPr>
                <w:ilvl w:val="2"/>
                <w:numId w:val="2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kursa garums 32 akadēmiskās stundas;</w:t>
            </w:r>
          </w:p>
          <w:p w14:paraId="3688C003" w14:textId="77777777" w:rsidR="00744422" w:rsidRDefault="009D4FEE" w:rsidP="00744422">
            <w:pPr>
              <w:numPr>
                <w:ilvl w:val="2"/>
                <w:numId w:val="2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ir sadalīts 8 lekcijās divas reizes mēnesī (viena lekcija atbilst 4 akadēmiskajām stundām)</w:t>
            </w:r>
            <w:r>
              <w:rPr>
                <w:rStyle w:val="FootnoteReference"/>
                <w:color w:val="000000"/>
                <w:lang w:eastAsia="lv-LV"/>
              </w:rPr>
              <w:t xml:space="preserve"> *</w:t>
            </w:r>
            <w:r w:rsidRPr="00881014">
              <w:rPr>
                <w:color w:val="000000"/>
                <w:lang w:eastAsia="lv-LV"/>
              </w:rPr>
              <w:t>;</w:t>
            </w:r>
          </w:p>
          <w:p w14:paraId="48423CF9" w14:textId="373AFC85" w:rsidR="00F06BB3" w:rsidRPr="00744422" w:rsidRDefault="00744422" w:rsidP="00744422">
            <w:pPr>
              <w:numPr>
                <w:ilvl w:val="2"/>
                <w:numId w:val="2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3C8C9EE4" w14:textId="1F061AE3" w:rsidR="009D4FEE" w:rsidRPr="00881014" w:rsidRDefault="009D4FEE" w:rsidP="00D66F70">
            <w:pPr>
              <w:numPr>
                <w:ilvl w:val="2"/>
                <w:numId w:val="2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laiks no ceturtdienas līdz sestdienai 2 reizes mēnesī no plkst.: 09:00-19:30</w:t>
            </w:r>
            <w:r>
              <w:rPr>
                <w:color w:val="000000"/>
                <w:lang w:eastAsia="lv-LV"/>
              </w:rPr>
              <w:t>;</w:t>
            </w:r>
          </w:p>
          <w:p w14:paraId="79B86C76" w14:textId="77777777" w:rsidR="009D4FEE" w:rsidRPr="00881014" w:rsidRDefault="009D4FEE" w:rsidP="00D66F70">
            <w:pPr>
              <w:numPr>
                <w:ilvl w:val="2"/>
                <w:numId w:val="2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3325F0B1" w14:textId="77777777" w:rsidR="009D4FEE" w:rsidRPr="001F5734" w:rsidRDefault="009D4FEE" w:rsidP="00D66F70">
            <w:pPr>
              <w:numPr>
                <w:ilvl w:val="2"/>
                <w:numId w:val="2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 15 studenti;</w:t>
            </w:r>
          </w:p>
          <w:p w14:paraId="518F79A9" w14:textId="77777777" w:rsidR="009D4FEE" w:rsidRPr="00F77B15" w:rsidRDefault="009D4FEE" w:rsidP="00D66F70">
            <w:pPr>
              <w:numPr>
                <w:ilvl w:val="1"/>
                <w:numId w:val="22"/>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083B2D8D" w14:textId="77777777" w:rsidR="009D4FEE" w:rsidRPr="00CD4038" w:rsidRDefault="009D4FEE" w:rsidP="00176FFB">
            <w:pPr>
              <w:jc w:val="center"/>
              <w:rPr>
                <w:b/>
                <w:lang w:val="lv-LV"/>
              </w:rPr>
            </w:pPr>
          </w:p>
        </w:tc>
      </w:tr>
    </w:tbl>
    <w:p w14:paraId="36D52F79" w14:textId="77777777" w:rsidR="009D4FEE" w:rsidRPr="00064CE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064CEF">
        <w:rPr>
          <w:color w:val="000000"/>
          <w:sz w:val="20"/>
          <w:szCs w:val="20"/>
          <w:vertAlign w:val="superscript"/>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2B8B1564"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11C06E67"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09C577A2" w14:textId="77777777" w:rsidTr="00176FFB">
        <w:tc>
          <w:tcPr>
            <w:tcW w:w="4219" w:type="dxa"/>
          </w:tcPr>
          <w:p w14:paraId="1E582D6D"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37D3776E"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46997FB7" w14:textId="77777777" w:rsidR="009D4FEE" w:rsidRPr="00A2517F" w:rsidRDefault="009D4FEE" w:rsidP="00176FFB">
            <w:pPr>
              <w:rPr>
                <w:rFonts w:eastAsia="Cambria"/>
                <w:lang w:val="lv-LV"/>
              </w:rPr>
            </w:pPr>
          </w:p>
        </w:tc>
      </w:tr>
      <w:tr w:rsidR="009D4FEE" w:rsidRPr="00A2517F" w14:paraId="7D1FF81E" w14:textId="77777777" w:rsidTr="00176FFB">
        <w:tc>
          <w:tcPr>
            <w:tcW w:w="4219" w:type="dxa"/>
          </w:tcPr>
          <w:p w14:paraId="778B47C2" w14:textId="77777777" w:rsidR="009D4FEE" w:rsidRPr="00A2517F" w:rsidRDefault="009D4FEE" w:rsidP="00176FFB">
            <w:pPr>
              <w:rPr>
                <w:rFonts w:eastAsia="Cambria"/>
                <w:lang w:val="lv-LV"/>
              </w:rPr>
            </w:pPr>
            <w:r w:rsidRPr="00A2517F">
              <w:rPr>
                <w:rFonts w:eastAsia="Cambria"/>
                <w:lang w:val="lv-LV"/>
              </w:rPr>
              <w:t>Personas kods</w:t>
            </w:r>
          </w:p>
          <w:p w14:paraId="354CC960"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5DD630EE" w14:textId="77777777" w:rsidR="009D4FEE" w:rsidRPr="00A2517F" w:rsidRDefault="009D4FEE" w:rsidP="00176FFB">
            <w:pPr>
              <w:rPr>
                <w:rFonts w:eastAsia="Cambria"/>
                <w:lang w:val="lv-LV"/>
              </w:rPr>
            </w:pPr>
          </w:p>
        </w:tc>
      </w:tr>
      <w:tr w:rsidR="009D4FEE" w:rsidRPr="00A2517F" w14:paraId="4B270E45" w14:textId="77777777" w:rsidTr="00176FFB">
        <w:tc>
          <w:tcPr>
            <w:tcW w:w="4219" w:type="dxa"/>
          </w:tcPr>
          <w:p w14:paraId="4E7E990C"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69C24ED4"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5E570350" w14:textId="77777777" w:rsidR="009D4FEE" w:rsidRPr="00A2517F" w:rsidRDefault="009D4FEE" w:rsidP="00176FFB">
            <w:pPr>
              <w:rPr>
                <w:rFonts w:eastAsia="Cambria"/>
                <w:lang w:val="lv-LV"/>
              </w:rPr>
            </w:pPr>
          </w:p>
        </w:tc>
      </w:tr>
      <w:tr w:rsidR="009D4FEE" w:rsidRPr="00A2517F" w14:paraId="2C9FE8B2" w14:textId="77777777" w:rsidTr="00176FFB">
        <w:tc>
          <w:tcPr>
            <w:tcW w:w="4219" w:type="dxa"/>
          </w:tcPr>
          <w:p w14:paraId="345B50B9" w14:textId="77777777" w:rsidR="009D4FEE" w:rsidRPr="00A2517F" w:rsidRDefault="009D4FEE" w:rsidP="00176FFB">
            <w:pPr>
              <w:rPr>
                <w:rFonts w:eastAsia="Cambria"/>
                <w:lang w:val="lv-LV"/>
              </w:rPr>
            </w:pPr>
            <w:r w:rsidRPr="00A2517F">
              <w:rPr>
                <w:rFonts w:eastAsia="Cambria"/>
                <w:lang w:val="lv-LV"/>
              </w:rPr>
              <w:t>Kontakttālrunis/ E-pasts:</w:t>
            </w:r>
          </w:p>
          <w:p w14:paraId="2E349303"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31F8B0B5" w14:textId="77777777" w:rsidR="009D4FEE" w:rsidRPr="00A2517F" w:rsidRDefault="009D4FEE" w:rsidP="00176FFB">
            <w:pPr>
              <w:rPr>
                <w:rFonts w:eastAsia="Cambria"/>
                <w:lang w:val="lv-LV"/>
              </w:rPr>
            </w:pPr>
          </w:p>
        </w:tc>
      </w:tr>
    </w:tbl>
    <w:p w14:paraId="0DAEBF72" w14:textId="77777777" w:rsidR="009D4FEE" w:rsidRDefault="009D4FEE" w:rsidP="009D4FEE">
      <w:pPr>
        <w:pStyle w:val="BodyText"/>
        <w:spacing w:after="0"/>
        <w:jc w:val="center"/>
        <w:rPr>
          <w:b/>
          <w:lang w:val="lv-LV"/>
        </w:rPr>
      </w:pPr>
    </w:p>
    <w:p w14:paraId="03F33689" w14:textId="77777777" w:rsidR="009D4FEE" w:rsidRDefault="009D4FEE" w:rsidP="009D4FEE">
      <w:pPr>
        <w:pStyle w:val="BodyText"/>
        <w:spacing w:after="0"/>
        <w:jc w:val="center"/>
        <w:rPr>
          <w:b/>
          <w:lang w:val="lv-LV"/>
        </w:rPr>
      </w:pPr>
    </w:p>
    <w:p w14:paraId="247FC923" w14:textId="77777777" w:rsidR="009D4FEE" w:rsidRDefault="009D4FEE" w:rsidP="009D4FEE">
      <w:pPr>
        <w:pStyle w:val="BodyText"/>
        <w:spacing w:after="0"/>
        <w:jc w:val="center"/>
        <w:rPr>
          <w:b/>
          <w:lang w:val="lv-LV"/>
        </w:rPr>
      </w:pPr>
    </w:p>
    <w:p w14:paraId="5554135D" w14:textId="77777777" w:rsidR="009D4FEE" w:rsidRPr="00457414" w:rsidRDefault="009D4FEE" w:rsidP="009D4FEE">
      <w:pPr>
        <w:jc w:val="right"/>
        <w:rPr>
          <w:lang w:val="lv-LV"/>
        </w:rPr>
      </w:pPr>
      <w:r w:rsidRPr="00A2517F">
        <w:rPr>
          <w:lang w:val="lv-LV"/>
        </w:rPr>
        <w:br w:type="page"/>
      </w:r>
    </w:p>
    <w:p w14:paraId="1577B3D9"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2C3B563D"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7B6823CB" w14:textId="77777777" w:rsidR="009D4FEE" w:rsidRDefault="009D4FEE" w:rsidP="009D4FEE">
      <w:pPr>
        <w:jc w:val="center"/>
        <w:rPr>
          <w:bCs/>
          <w:lang w:val="lv-LV"/>
        </w:rPr>
      </w:pPr>
      <w:r w:rsidRPr="00A2517F">
        <w:rPr>
          <w:bCs/>
          <w:lang w:val="lv-LV"/>
        </w:rPr>
        <w:t xml:space="preserve">Iepirkuma daļai Nr. </w:t>
      </w:r>
      <w:r>
        <w:rPr>
          <w:bCs/>
          <w:lang w:val="lv-LV"/>
        </w:rPr>
        <w:t>10</w:t>
      </w:r>
    </w:p>
    <w:p w14:paraId="65322771" w14:textId="77777777" w:rsidR="009D4FEE" w:rsidRPr="00A2517F" w:rsidRDefault="009D4FEE" w:rsidP="009D4FEE">
      <w:pPr>
        <w:jc w:val="center"/>
        <w:rPr>
          <w:bCs/>
          <w:lang w:val="lv-LV"/>
        </w:rPr>
      </w:pPr>
    </w:p>
    <w:p w14:paraId="50200E44"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sidRPr="00601ED4">
        <w:rPr>
          <w:b/>
          <w:bCs/>
          <w:lang w:val="lv-LV"/>
        </w:rPr>
        <w:t>Personāla organizēšana un vadīšana (nosaukums angļu valodā – Human Resource Management)</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51362998" w14:textId="77777777" w:rsidTr="00176FFB">
        <w:tc>
          <w:tcPr>
            <w:tcW w:w="675" w:type="dxa"/>
            <w:shd w:val="clear" w:color="auto" w:fill="auto"/>
          </w:tcPr>
          <w:p w14:paraId="78D015F9"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61E7F867"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1B316681"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7651C28E" w14:textId="77777777" w:rsidTr="00176FFB">
        <w:tc>
          <w:tcPr>
            <w:tcW w:w="675" w:type="dxa"/>
            <w:shd w:val="clear" w:color="auto" w:fill="auto"/>
          </w:tcPr>
          <w:p w14:paraId="25E6980B"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1A63A016"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mācību kursa </w:t>
            </w:r>
            <w:r w:rsidRPr="00601ED4">
              <w:rPr>
                <w:color w:val="000000"/>
                <w:lang w:val="lv-LV"/>
              </w:rPr>
              <w:t>Personāla organizēšana un vadīšana (nosaukums angļu valodā – Human Resource Management)</w:t>
            </w:r>
            <w:r w:rsidRPr="00CD4038">
              <w:rPr>
                <w:color w:val="000000"/>
                <w:lang w:val="lv-LV"/>
              </w:rPr>
              <w:t xml:space="preserve"> mācību kursa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7B012768" w14:textId="77777777" w:rsidR="009D4FEE" w:rsidRPr="00CD4038" w:rsidRDefault="009D4FEE" w:rsidP="00176FFB">
            <w:pPr>
              <w:jc w:val="center"/>
              <w:rPr>
                <w:b/>
                <w:lang w:val="lv-LV"/>
              </w:rPr>
            </w:pPr>
          </w:p>
        </w:tc>
      </w:tr>
      <w:tr w:rsidR="009D4FEE" w:rsidRPr="00CD4038" w14:paraId="0EFD0EC5" w14:textId="77777777" w:rsidTr="00176FFB">
        <w:tc>
          <w:tcPr>
            <w:tcW w:w="675" w:type="dxa"/>
            <w:shd w:val="clear" w:color="auto" w:fill="auto"/>
          </w:tcPr>
          <w:p w14:paraId="39A1B281"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0B49CE84"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298454A7" w14:textId="77777777" w:rsidR="009D4FEE" w:rsidRPr="00601ED4" w:rsidRDefault="009D4FEE" w:rsidP="00D66F70">
            <w:pPr>
              <w:numPr>
                <w:ilvl w:val="1"/>
                <w:numId w:val="24"/>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601ED4">
              <w:rPr>
                <w:color w:val="000000"/>
                <w:lang w:val="lv-LV"/>
              </w:rPr>
              <w:t>Personāla organizēšana un vadīšana (nosaukums angļu valodā – Human Resource Management)</w:t>
            </w:r>
            <w:r w:rsidRPr="00601ED4">
              <w:rPr>
                <w:color w:val="000000"/>
                <w:lang w:val="lv-LV" w:eastAsia="lv-LV"/>
              </w:rPr>
              <w:t>, kas atbilst šādām prasībām:</w:t>
            </w:r>
          </w:p>
          <w:p w14:paraId="54B05512" w14:textId="77777777" w:rsidR="009D4FEE" w:rsidRPr="00CD4038" w:rsidRDefault="009D4FEE" w:rsidP="00D66F70">
            <w:pPr>
              <w:numPr>
                <w:ilvl w:val="2"/>
                <w:numId w:val="25"/>
              </w:numPr>
              <w:tabs>
                <w:tab w:val="left" w:pos="0"/>
                <w:tab w:val="left" w:pos="475"/>
                <w:tab w:val="left" w:pos="886"/>
                <w:tab w:val="left" w:pos="2880"/>
                <w:tab w:val="left" w:pos="3600"/>
                <w:tab w:val="left" w:pos="4320"/>
              </w:tabs>
              <w:autoSpaceDE w:val="0"/>
              <w:autoSpaceDN w:val="0"/>
              <w:adjustRightInd w:val="0"/>
              <w:jc w:val="both"/>
              <w:rPr>
                <w:color w:val="000000"/>
                <w:lang w:val="lv-LV" w:eastAsia="lv-LV"/>
              </w:rPr>
            </w:pPr>
            <w:r w:rsidRPr="00CD4038">
              <w:rPr>
                <w:color w:val="000000"/>
                <w:lang w:val="lv-LV" w:eastAsia="lv-LV"/>
              </w:rPr>
              <w:t>Mācību kursa anotācija:</w:t>
            </w:r>
          </w:p>
          <w:p w14:paraId="0BBC7B8B" w14:textId="77777777" w:rsidR="009D4FEE" w:rsidRPr="009C6F1E"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pPr>
            <w:r w:rsidRPr="009C6F1E">
              <w:t>Mācību sākumā tiek apskatītas personāla vadības sistēmas, to novērtēšana un plānošana. Citu apskatīto jautājumu skaitā ir darba analīze un darba pienākumu aprakstu veidošana, jaunu darbinieku meklēšana, atlase un apmācība; darbinieku padarītā novērtēšana un personāla savstarpējo attiecību veidošana. Atalgojuma noteikšana, darba likumdošana un arodbiedrību jautājumi tiek apskatīti kursa nobeigumā.</w:t>
            </w:r>
          </w:p>
          <w:p w14:paraId="58DC3B77"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9C6F1E">
              <w:t>Kursa mērķis ir paaugstināt zināšanas par personālvadības ietekmi organizācijas darbībā un tās nozīmi stratēģijas izveidē.</w:t>
            </w:r>
          </w:p>
          <w:p w14:paraId="13E2385F" w14:textId="77777777" w:rsidR="009D4FEE" w:rsidRDefault="009D4FEE" w:rsidP="00D66F70">
            <w:pPr>
              <w:numPr>
                <w:ilvl w:val="2"/>
                <w:numId w:val="25"/>
              </w:numPr>
              <w:tabs>
                <w:tab w:val="left" w:pos="0"/>
                <w:tab w:val="left" w:pos="475"/>
                <w:tab w:val="left" w:pos="886"/>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68995CD1" w14:textId="77777777" w:rsidR="009D4FEE" w:rsidRPr="001F5734" w:rsidRDefault="009D4FEE" w:rsidP="00D66F70">
            <w:pPr>
              <w:numPr>
                <w:ilvl w:val="2"/>
                <w:numId w:val="25"/>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5E8AA2A1"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078DD920" w14:textId="77777777" w:rsidR="009D4FEE" w:rsidRDefault="009D4FEE" w:rsidP="00D66F70">
            <w:pPr>
              <w:numPr>
                <w:ilvl w:val="3"/>
                <w:numId w:val="2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8 akadēmiskajām</w:t>
            </w:r>
            <w:r w:rsidRPr="00CD4038">
              <w:rPr>
                <w:color w:val="000000"/>
                <w:lang w:eastAsia="lv-LV"/>
              </w:rPr>
              <w:t xml:space="preserve"> nodarbībām </w:t>
            </w:r>
            <w:r>
              <w:rPr>
                <w:color w:val="000000"/>
                <w:lang w:eastAsia="lv-LV"/>
              </w:rPr>
              <w:t>ar 4 kontaktstundām katrā akadēmiskajā nodarbībā – kopā 32 akadēmiskās stundas;</w:t>
            </w:r>
          </w:p>
          <w:p w14:paraId="67CF63E9" w14:textId="77777777" w:rsidR="009D4FEE" w:rsidRDefault="009D4FEE" w:rsidP="00D66F70">
            <w:pPr>
              <w:numPr>
                <w:ilvl w:val="3"/>
                <w:numId w:val="2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Prezentācijas materiāli vismaz 6 akadēmiskajām nodarbībām, paredzot 2 nodarbības klātienes zināšanu pārbaudes darbiem;</w:t>
            </w:r>
          </w:p>
          <w:p w14:paraId="1A38BFD5" w14:textId="77777777" w:rsidR="009D4FEE" w:rsidRDefault="009D4FEE" w:rsidP="00D66F70">
            <w:pPr>
              <w:numPr>
                <w:ilvl w:val="3"/>
                <w:numId w:val="2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0E240E39" w14:textId="77777777" w:rsidR="009D4FEE" w:rsidRPr="00881014" w:rsidRDefault="009D4FEE" w:rsidP="00D66F70">
            <w:pPr>
              <w:numPr>
                <w:ilvl w:val="3"/>
                <w:numId w:val="2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lastRenderedPageBreak/>
              <w:t>Mācību materiāli paredzēti 15 studentu apmācībai;</w:t>
            </w:r>
          </w:p>
          <w:p w14:paraId="18424AE5" w14:textId="77777777" w:rsidR="009D4FEE" w:rsidRPr="00881014" w:rsidRDefault="009D4FEE" w:rsidP="00D66F70">
            <w:pPr>
              <w:numPr>
                <w:ilvl w:val="3"/>
                <w:numId w:val="2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saturā un materiālos tiek izmantota viena pamatmācību grāmata, kā arī papildus materiāli pēc nepieciešamības.</w:t>
            </w:r>
          </w:p>
          <w:p w14:paraId="423FF0C8" w14:textId="77777777" w:rsidR="009D4FEE" w:rsidRPr="00881014" w:rsidRDefault="009D4FEE" w:rsidP="00D66F70">
            <w:pPr>
              <w:numPr>
                <w:ilvl w:val="3"/>
                <w:numId w:val="2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2A050E56" w14:textId="77777777" w:rsidR="009D4FEE" w:rsidRPr="00881014" w:rsidRDefault="009D4FEE" w:rsidP="00D66F70">
            <w:pPr>
              <w:numPr>
                <w:ilvl w:val="3"/>
                <w:numId w:val="2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1F03BF61" w14:textId="77777777" w:rsidR="009D4FEE" w:rsidRPr="001F5734" w:rsidRDefault="009D4FEE" w:rsidP="00D66F70">
            <w:pPr>
              <w:numPr>
                <w:ilvl w:val="3"/>
                <w:numId w:val="2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6DD1A050" w14:textId="77777777" w:rsidR="009D4FEE" w:rsidRPr="00CD4038" w:rsidRDefault="009D4FEE" w:rsidP="00D66F70">
            <w:pPr>
              <w:numPr>
                <w:ilvl w:val="1"/>
                <w:numId w:val="24"/>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601ED4">
              <w:rPr>
                <w:color w:val="000000"/>
                <w:lang w:val="lv-LV"/>
              </w:rPr>
              <w:t>Personāla organizēšana un vadīšana (nosaukums angļu valodā – Human Resource Management)</w:t>
            </w:r>
            <w:r w:rsidRPr="00601ED4">
              <w:rPr>
                <w:color w:val="000000"/>
                <w:lang w:val="lv-LV" w:eastAsia="lv-LV"/>
              </w:rPr>
              <w:t>,</w:t>
            </w:r>
            <w:r w:rsidRPr="00CD4038">
              <w:rPr>
                <w:color w:val="000000"/>
                <w:lang w:val="lv-LV" w:eastAsia="lv-LV"/>
              </w:rPr>
              <w:t xml:space="preserve"> kas atbilst šādām prasībām: </w:t>
            </w:r>
          </w:p>
          <w:p w14:paraId="1E00001F" w14:textId="77777777" w:rsidR="009D4FEE" w:rsidRPr="00881014" w:rsidRDefault="009D4FEE" w:rsidP="00D66F70">
            <w:pPr>
              <w:numPr>
                <w:ilvl w:val="2"/>
                <w:numId w:val="2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01115DD6" w14:textId="77777777" w:rsidR="009D4FEE" w:rsidRPr="00881014" w:rsidRDefault="009D4FEE" w:rsidP="00D66F70">
            <w:pPr>
              <w:numPr>
                <w:ilvl w:val="2"/>
                <w:numId w:val="2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kursa garums 32 akadēmiskās stundas;</w:t>
            </w:r>
          </w:p>
          <w:p w14:paraId="4A7F068F" w14:textId="77777777" w:rsidR="00744422" w:rsidRDefault="009D4FEE" w:rsidP="00744422">
            <w:pPr>
              <w:numPr>
                <w:ilvl w:val="2"/>
                <w:numId w:val="2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ir sadalīts 8 lekcijās divas reizes mēnesī (viena lekcija atbilst 4 akadēmiskajām stundām)</w:t>
            </w:r>
            <w:r>
              <w:rPr>
                <w:rStyle w:val="FootnoteReference"/>
                <w:color w:val="000000"/>
                <w:lang w:eastAsia="lv-LV"/>
              </w:rPr>
              <w:t xml:space="preserve"> *</w:t>
            </w:r>
            <w:r w:rsidRPr="00881014">
              <w:rPr>
                <w:color w:val="000000"/>
                <w:lang w:eastAsia="lv-LV"/>
              </w:rPr>
              <w:t>;</w:t>
            </w:r>
          </w:p>
          <w:p w14:paraId="1D47CECD" w14:textId="062B695B" w:rsidR="000377F2" w:rsidRPr="00744422" w:rsidRDefault="00744422" w:rsidP="00744422">
            <w:pPr>
              <w:numPr>
                <w:ilvl w:val="2"/>
                <w:numId w:val="2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2BADE2D6" w14:textId="529445D5" w:rsidR="009D4FEE" w:rsidRPr="00881014" w:rsidRDefault="009D4FEE" w:rsidP="00D66F70">
            <w:pPr>
              <w:numPr>
                <w:ilvl w:val="2"/>
                <w:numId w:val="2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laiks no ceturtdienas līdz sestdienai 2 reizes mēnesī no plkst.: 09:00-19:30</w:t>
            </w:r>
            <w:r>
              <w:rPr>
                <w:color w:val="000000"/>
                <w:lang w:eastAsia="lv-LV"/>
              </w:rPr>
              <w:t>;</w:t>
            </w:r>
          </w:p>
          <w:p w14:paraId="48E3F895" w14:textId="77777777" w:rsidR="009D4FEE" w:rsidRPr="00881014" w:rsidRDefault="009D4FEE" w:rsidP="00D66F70">
            <w:pPr>
              <w:numPr>
                <w:ilvl w:val="2"/>
                <w:numId w:val="2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6CC43D3D" w14:textId="77777777" w:rsidR="009D4FEE" w:rsidRPr="001F5734" w:rsidRDefault="009D4FEE" w:rsidP="00D66F70">
            <w:pPr>
              <w:numPr>
                <w:ilvl w:val="2"/>
                <w:numId w:val="2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 15 studenti;</w:t>
            </w:r>
          </w:p>
          <w:p w14:paraId="3F6E2BDF" w14:textId="77777777" w:rsidR="009D4FEE" w:rsidRPr="00F77B15" w:rsidRDefault="009D4FEE" w:rsidP="00D66F70">
            <w:pPr>
              <w:numPr>
                <w:ilvl w:val="1"/>
                <w:numId w:val="24"/>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0095D445" w14:textId="77777777" w:rsidR="009D4FEE" w:rsidRPr="00CD4038" w:rsidRDefault="009D4FEE" w:rsidP="00176FFB">
            <w:pPr>
              <w:jc w:val="center"/>
              <w:rPr>
                <w:b/>
                <w:lang w:val="lv-LV"/>
              </w:rPr>
            </w:pPr>
          </w:p>
        </w:tc>
      </w:tr>
    </w:tbl>
    <w:p w14:paraId="1D2C5BC9" w14:textId="77777777" w:rsidR="009D4FEE" w:rsidRPr="00064CE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064CEF">
        <w:rPr>
          <w:color w:val="000000"/>
          <w:sz w:val="20"/>
          <w:szCs w:val="20"/>
          <w:vertAlign w:val="superscript"/>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49C9E02F"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60AA4912"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40D870B0" w14:textId="77777777" w:rsidTr="00176FFB">
        <w:tc>
          <w:tcPr>
            <w:tcW w:w="4219" w:type="dxa"/>
          </w:tcPr>
          <w:p w14:paraId="7FC21F89"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5540CF77"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3263FC72" w14:textId="77777777" w:rsidR="009D4FEE" w:rsidRPr="00A2517F" w:rsidRDefault="009D4FEE" w:rsidP="00176FFB">
            <w:pPr>
              <w:rPr>
                <w:rFonts w:eastAsia="Cambria"/>
                <w:lang w:val="lv-LV"/>
              </w:rPr>
            </w:pPr>
          </w:p>
        </w:tc>
      </w:tr>
      <w:tr w:rsidR="009D4FEE" w:rsidRPr="00A2517F" w14:paraId="24B176BD" w14:textId="77777777" w:rsidTr="00176FFB">
        <w:tc>
          <w:tcPr>
            <w:tcW w:w="4219" w:type="dxa"/>
          </w:tcPr>
          <w:p w14:paraId="4A67F085" w14:textId="77777777" w:rsidR="009D4FEE" w:rsidRPr="00A2517F" w:rsidRDefault="009D4FEE" w:rsidP="00176FFB">
            <w:pPr>
              <w:rPr>
                <w:rFonts w:eastAsia="Cambria"/>
                <w:lang w:val="lv-LV"/>
              </w:rPr>
            </w:pPr>
            <w:r w:rsidRPr="00A2517F">
              <w:rPr>
                <w:rFonts w:eastAsia="Cambria"/>
                <w:lang w:val="lv-LV"/>
              </w:rPr>
              <w:t>Personas kods</w:t>
            </w:r>
          </w:p>
          <w:p w14:paraId="1082FD54"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0C3D3F48" w14:textId="77777777" w:rsidR="009D4FEE" w:rsidRPr="00A2517F" w:rsidRDefault="009D4FEE" w:rsidP="00176FFB">
            <w:pPr>
              <w:rPr>
                <w:rFonts w:eastAsia="Cambria"/>
                <w:lang w:val="lv-LV"/>
              </w:rPr>
            </w:pPr>
          </w:p>
        </w:tc>
      </w:tr>
      <w:tr w:rsidR="009D4FEE" w:rsidRPr="00A2517F" w14:paraId="2B9D8EE3" w14:textId="77777777" w:rsidTr="00176FFB">
        <w:tc>
          <w:tcPr>
            <w:tcW w:w="4219" w:type="dxa"/>
          </w:tcPr>
          <w:p w14:paraId="4724F25F"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6F730BD0"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2B991A95" w14:textId="77777777" w:rsidR="009D4FEE" w:rsidRPr="00A2517F" w:rsidRDefault="009D4FEE" w:rsidP="00176FFB">
            <w:pPr>
              <w:rPr>
                <w:rFonts w:eastAsia="Cambria"/>
                <w:lang w:val="lv-LV"/>
              </w:rPr>
            </w:pPr>
          </w:p>
        </w:tc>
      </w:tr>
      <w:tr w:rsidR="009D4FEE" w:rsidRPr="00A2517F" w14:paraId="7B20E008" w14:textId="77777777" w:rsidTr="00176FFB">
        <w:tc>
          <w:tcPr>
            <w:tcW w:w="4219" w:type="dxa"/>
          </w:tcPr>
          <w:p w14:paraId="567F5C40" w14:textId="77777777" w:rsidR="009D4FEE" w:rsidRPr="00A2517F" w:rsidRDefault="009D4FEE" w:rsidP="00176FFB">
            <w:pPr>
              <w:rPr>
                <w:rFonts w:eastAsia="Cambria"/>
                <w:lang w:val="lv-LV"/>
              </w:rPr>
            </w:pPr>
            <w:r w:rsidRPr="00A2517F">
              <w:rPr>
                <w:rFonts w:eastAsia="Cambria"/>
                <w:lang w:val="lv-LV"/>
              </w:rPr>
              <w:t>Kontakttālrunis/ E-pasts:</w:t>
            </w:r>
          </w:p>
          <w:p w14:paraId="6F02EF85"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5EABAD36" w14:textId="77777777" w:rsidR="009D4FEE" w:rsidRPr="00A2517F" w:rsidRDefault="009D4FEE" w:rsidP="00176FFB">
            <w:pPr>
              <w:rPr>
                <w:rFonts w:eastAsia="Cambria"/>
                <w:lang w:val="lv-LV"/>
              </w:rPr>
            </w:pPr>
          </w:p>
        </w:tc>
      </w:tr>
    </w:tbl>
    <w:p w14:paraId="373F96EE" w14:textId="77777777" w:rsidR="009D4FEE" w:rsidRDefault="009D4FEE" w:rsidP="009D4FEE">
      <w:pPr>
        <w:pStyle w:val="BodyText"/>
        <w:spacing w:after="0"/>
        <w:jc w:val="center"/>
        <w:rPr>
          <w:b/>
          <w:lang w:val="lv-LV"/>
        </w:rPr>
      </w:pPr>
    </w:p>
    <w:p w14:paraId="1D8E0466" w14:textId="77777777" w:rsidR="009D4FEE" w:rsidRDefault="009D4FEE" w:rsidP="009D4FEE">
      <w:pPr>
        <w:pStyle w:val="BodyText"/>
        <w:spacing w:after="0"/>
        <w:jc w:val="center"/>
        <w:rPr>
          <w:b/>
          <w:lang w:val="lv-LV"/>
        </w:rPr>
      </w:pPr>
    </w:p>
    <w:p w14:paraId="6C4B9205" w14:textId="77777777" w:rsidR="009D4FEE" w:rsidRDefault="009D4FEE" w:rsidP="009D4FEE">
      <w:pPr>
        <w:pStyle w:val="BodyText"/>
        <w:spacing w:after="0"/>
        <w:jc w:val="center"/>
        <w:rPr>
          <w:b/>
          <w:lang w:val="lv-LV"/>
        </w:rPr>
      </w:pPr>
    </w:p>
    <w:p w14:paraId="2A2DC945" w14:textId="77777777" w:rsidR="009D4FEE" w:rsidRPr="00457414" w:rsidRDefault="009D4FEE" w:rsidP="009D4FEE">
      <w:pPr>
        <w:jc w:val="right"/>
        <w:rPr>
          <w:lang w:val="lv-LV"/>
        </w:rPr>
      </w:pPr>
      <w:r w:rsidRPr="00A2517F">
        <w:rPr>
          <w:lang w:val="lv-LV"/>
        </w:rPr>
        <w:br w:type="page"/>
      </w:r>
    </w:p>
    <w:p w14:paraId="398F34DB"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45EB98C3"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7A505D8F" w14:textId="77777777" w:rsidR="009D4FEE" w:rsidRDefault="009D4FEE" w:rsidP="009D4FEE">
      <w:pPr>
        <w:jc w:val="center"/>
        <w:rPr>
          <w:bCs/>
          <w:lang w:val="lv-LV"/>
        </w:rPr>
      </w:pPr>
      <w:r w:rsidRPr="00A2517F">
        <w:rPr>
          <w:bCs/>
          <w:lang w:val="lv-LV"/>
        </w:rPr>
        <w:t xml:space="preserve">Iepirkuma daļai Nr. </w:t>
      </w:r>
      <w:r>
        <w:rPr>
          <w:bCs/>
          <w:lang w:val="lv-LV"/>
        </w:rPr>
        <w:t>11</w:t>
      </w:r>
    </w:p>
    <w:p w14:paraId="7822264A" w14:textId="77777777" w:rsidR="009D4FEE" w:rsidRPr="00A2517F" w:rsidRDefault="009D4FEE" w:rsidP="009D4FEE">
      <w:pPr>
        <w:jc w:val="center"/>
        <w:rPr>
          <w:bCs/>
          <w:lang w:val="lv-LV"/>
        </w:rPr>
      </w:pPr>
    </w:p>
    <w:p w14:paraId="5123E216"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Pr>
          <w:b/>
          <w:bCs/>
          <w:lang w:val="lv-LV"/>
        </w:rPr>
        <w:t>Komercdarbības likumdošana</w:t>
      </w:r>
      <w:r w:rsidRPr="003E01DA">
        <w:rPr>
          <w:b/>
          <w:bCs/>
          <w:lang w:val="lv-LV"/>
        </w:rPr>
        <w:t xml:space="preserve"> (nosaukums angļu valodā – </w:t>
      </w:r>
      <w:r>
        <w:rPr>
          <w:b/>
          <w:bCs/>
          <w:lang w:val="lv-LV"/>
        </w:rPr>
        <w:t>Business Law</w:t>
      </w:r>
      <w:r w:rsidRPr="003E01DA">
        <w:rPr>
          <w:b/>
          <w:bCs/>
          <w:lang w:val="lv-LV"/>
        </w:rPr>
        <w:t>)</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07B8D91B" w14:textId="77777777" w:rsidTr="00176FFB">
        <w:tc>
          <w:tcPr>
            <w:tcW w:w="675" w:type="dxa"/>
            <w:shd w:val="clear" w:color="auto" w:fill="auto"/>
          </w:tcPr>
          <w:p w14:paraId="68A553E9"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2990FD65"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3A55C6CF"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0A1A2C46" w14:textId="77777777" w:rsidTr="00176FFB">
        <w:tc>
          <w:tcPr>
            <w:tcW w:w="675" w:type="dxa"/>
            <w:shd w:val="clear" w:color="auto" w:fill="auto"/>
          </w:tcPr>
          <w:p w14:paraId="596D957B"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5C0C841F"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mācību kursa </w:t>
            </w:r>
            <w:r w:rsidRPr="00AB2B77">
              <w:rPr>
                <w:bCs/>
                <w:color w:val="000000"/>
                <w:lang w:val="lv-LV"/>
              </w:rPr>
              <w:t>Komercdarbības likumdošana (nosaukums angļu valodā – Business Law)</w:t>
            </w:r>
            <w:r w:rsidRPr="00CD4038">
              <w:rPr>
                <w:color w:val="000000"/>
                <w:lang w:val="lv-LV"/>
              </w:rPr>
              <w:t xml:space="preserve"> mācību kursa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67357D70" w14:textId="77777777" w:rsidR="009D4FEE" w:rsidRPr="00CD4038" w:rsidRDefault="009D4FEE" w:rsidP="00176FFB">
            <w:pPr>
              <w:jc w:val="center"/>
              <w:rPr>
                <w:b/>
                <w:lang w:val="lv-LV"/>
              </w:rPr>
            </w:pPr>
          </w:p>
        </w:tc>
      </w:tr>
      <w:tr w:rsidR="009D4FEE" w:rsidRPr="00CD4038" w14:paraId="1463C9E3" w14:textId="77777777" w:rsidTr="00176FFB">
        <w:tc>
          <w:tcPr>
            <w:tcW w:w="675" w:type="dxa"/>
            <w:shd w:val="clear" w:color="auto" w:fill="auto"/>
          </w:tcPr>
          <w:p w14:paraId="29213333"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79B60716"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573AD5D8" w14:textId="77777777" w:rsidR="009D4FEE" w:rsidRPr="00601ED4" w:rsidRDefault="009D4FEE" w:rsidP="00D66F70">
            <w:pPr>
              <w:numPr>
                <w:ilvl w:val="1"/>
                <w:numId w:val="26"/>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AB2B77">
              <w:rPr>
                <w:bCs/>
                <w:color w:val="000000"/>
                <w:lang w:val="lv-LV"/>
              </w:rPr>
              <w:t>Komercdarbības likumdošana (nosaukums angļu valodā – Business Law)</w:t>
            </w:r>
            <w:r w:rsidRPr="00AB2B77">
              <w:rPr>
                <w:color w:val="000000"/>
                <w:lang w:val="lv-LV" w:eastAsia="lv-LV"/>
              </w:rPr>
              <w:t>,</w:t>
            </w:r>
            <w:r w:rsidRPr="00601ED4">
              <w:rPr>
                <w:color w:val="000000"/>
                <w:lang w:val="lv-LV" w:eastAsia="lv-LV"/>
              </w:rPr>
              <w:t xml:space="preserve"> kas atbilst šādām prasībām:</w:t>
            </w:r>
          </w:p>
          <w:p w14:paraId="072AAD3E" w14:textId="77777777" w:rsidR="009D4FEE" w:rsidRPr="00CD4038" w:rsidRDefault="009D4FEE" w:rsidP="00D66F70">
            <w:pPr>
              <w:numPr>
                <w:ilvl w:val="2"/>
                <w:numId w:val="27"/>
              </w:numPr>
              <w:tabs>
                <w:tab w:val="left" w:pos="0"/>
                <w:tab w:val="left" w:pos="475"/>
                <w:tab w:val="left" w:pos="886"/>
                <w:tab w:val="left" w:pos="2880"/>
                <w:tab w:val="left" w:pos="3600"/>
                <w:tab w:val="left" w:pos="4320"/>
              </w:tabs>
              <w:autoSpaceDE w:val="0"/>
              <w:autoSpaceDN w:val="0"/>
              <w:adjustRightInd w:val="0"/>
              <w:jc w:val="both"/>
              <w:rPr>
                <w:color w:val="000000"/>
                <w:lang w:val="lv-LV" w:eastAsia="lv-LV"/>
              </w:rPr>
            </w:pPr>
            <w:r w:rsidRPr="00CD4038">
              <w:rPr>
                <w:color w:val="000000"/>
                <w:lang w:val="lv-LV" w:eastAsia="lv-LV"/>
              </w:rPr>
              <w:t>Mācību kursa anotācija</w:t>
            </w:r>
            <w:r>
              <w:rPr>
                <w:color w:val="000000"/>
                <w:lang w:val="lv-LV" w:eastAsia="lv-LV"/>
              </w:rPr>
              <w:t>i</w:t>
            </w:r>
            <w:r w:rsidRPr="00CD4038">
              <w:rPr>
                <w:color w:val="000000"/>
                <w:lang w:val="lv-LV" w:eastAsia="lv-LV"/>
              </w:rPr>
              <w:t>:</w:t>
            </w:r>
          </w:p>
          <w:p w14:paraId="0B44DAF9"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AB2B77">
              <w:t>Kursa mērķis ir sniegt studentiem izpratni par galvenajiem juridiskajiem principiem, kas regulē darbību biznesā. Kursā tiek parādīts tiesiskais regulējums attiecībās starp darījumu partneriem, kas nodarbojas ar valsts iestādēm, strīdu izšķiršanas kārtība un sava biznesa cilvēkresursu aizsardzība. Pēc kursa pabeigšanas studentiem vajadzētu spēt atšķirt dažādas uzņēmējdarbības tiesību jomas, veikt prima facie novērtējumu konkrētai situācijai un noteikt galveno nepieciešamo rīcību.</w:t>
            </w:r>
          </w:p>
          <w:p w14:paraId="6B9145D1" w14:textId="77777777" w:rsidR="009D4FEE" w:rsidRDefault="009D4FEE" w:rsidP="00D66F70">
            <w:pPr>
              <w:numPr>
                <w:ilvl w:val="2"/>
                <w:numId w:val="27"/>
              </w:numPr>
              <w:tabs>
                <w:tab w:val="left" w:pos="0"/>
                <w:tab w:val="left" w:pos="475"/>
                <w:tab w:val="left" w:pos="886"/>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3F304814" w14:textId="77777777" w:rsidR="009D4FEE" w:rsidRPr="001F5734" w:rsidRDefault="009D4FEE" w:rsidP="00D66F70">
            <w:pPr>
              <w:numPr>
                <w:ilvl w:val="2"/>
                <w:numId w:val="27"/>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3A4A097F"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455B2BFF" w14:textId="77777777" w:rsidR="009D4FEE" w:rsidRDefault="009D4FEE" w:rsidP="00D66F70">
            <w:pPr>
              <w:numPr>
                <w:ilvl w:val="3"/>
                <w:numId w:val="2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8 akadēmiskajām</w:t>
            </w:r>
            <w:r w:rsidRPr="00CD4038">
              <w:rPr>
                <w:color w:val="000000"/>
                <w:lang w:eastAsia="lv-LV"/>
              </w:rPr>
              <w:t xml:space="preserve"> nodarbībām </w:t>
            </w:r>
            <w:r>
              <w:rPr>
                <w:color w:val="000000"/>
                <w:lang w:eastAsia="lv-LV"/>
              </w:rPr>
              <w:t>ar 4 kontaktstundām katrā akadēmiskajā nodarbībā – kopā 32 akadēmiskās stundas;</w:t>
            </w:r>
          </w:p>
          <w:p w14:paraId="55B3ADD4" w14:textId="77777777" w:rsidR="009D4FEE" w:rsidRDefault="009D4FEE" w:rsidP="00D66F70">
            <w:pPr>
              <w:numPr>
                <w:ilvl w:val="3"/>
                <w:numId w:val="2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Prezentācijas materiāli vismaz 6 akadēmiskajām nodarbībām, paredzot 2 nodarbības klātienes zināšanu pārbaudes darbiem;</w:t>
            </w:r>
          </w:p>
          <w:p w14:paraId="69206FD6" w14:textId="77777777" w:rsidR="009D4FEE" w:rsidRDefault="009D4FEE" w:rsidP="00D66F70">
            <w:pPr>
              <w:numPr>
                <w:ilvl w:val="3"/>
                <w:numId w:val="2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1C6F4C12" w14:textId="77777777" w:rsidR="009D4FEE" w:rsidRPr="00881014" w:rsidRDefault="009D4FEE" w:rsidP="00D66F70">
            <w:pPr>
              <w:numPr>
                <w:ilvl w:val="3"/>
                <w:numId w:val="2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materiāli paredzēti 15 studentu apmācībai;</w:t>
            </w:r>
          </w:p>
          <w:p w14:paraId="74C61485" w14:textId="77777777" w:rsidR="009D4FEE" w:rsidRPr="00881014" w:rsidRDefault="009D4FEE" w:rsidP="00D66F70">
            <w:pPr>
              <w:numPr>
                <w:ilvl w:val="3"/>
                <w:numId w:val="2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lastRenderedPageBreak/>
              <w:t>Mācību saturā un materiālos tiek izmantota viena pamatmācību grāmata, kā arī papildus materiāli pēc nepieciešamības.</w:t>
            </w:r>
          </w:p>
          <w:p w14:paraId="6E0E252E" w14:textId="77777777" w:rsidR="009D4FEE" w:rsidRPr="00881014" w:rsidRDefault="009D4FEE" w:rsidP="00D66F70">
            <w:pPr>
              <w:numPr>
                <w:ilvl w:val="3"/>
                <w:numId w:val="2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2FB54116" w14:textId="77777777" w:rsidR="009D4FEE" w:rsidRPr="00881014" w:rsidRDefault="009D4FEE" w:rsidP="00D66F70">
            <w:pPr>
              <w:numPr>
                <w:ilvl w:val="3"/>
                <w:numId w:val="2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578EA7B5" w14:textId="77777777" w:rsidR="009D4FEE" w:rsidRPr="001F5734" w:rsidRDefault="009D4FEE" w:rsidP="00D66F70">
            <w:pPr>
              <w:numPr>
                <w:ilvl w:val="3"/>
                <w:numId w:val="2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16C4A5DF" w14:textId="77777777" w:rsidR="009D4FEE" w:rsidRPr="00CD4038" w:rsidRDefault="009D4FEE" w:rsidP="00D66F70">
            <w:pPr>
              <w:numPr>
                <w:ilvl w:val="1"/>
                <w:numId w:val="26"/>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AB2B77">
              <w:rPr>
                <w:bCs/>
                <w:color w:val="000000"/>
                <w:lang w:val="lv-LV"/>
              </w:rPr>
              <w:t>Komercdarbības likumdošana (nosaukums angļu valodā – Business Law)</w:t>
            </w:r>
            <w:r w:rsidRPr="00AB2B77">
              <w:rPr>
                <w:color w:val="000000"/>
                <w:lang w:val="lv-LV" w:eastAsia="lv-LV"/>
              </w:rPr>
              <w:t>,</w:t>
            </w:r>
            <w:r w:rsidRPr="00CD4038">
              <w:rPr>
                <w:color w:val="000000"/>
                <w:lang w:val="lv-LV" w:eastAsia="lv-LV"/>
              </w:rPr>
              <w:t xml:space="preserve"> kas atbilst šādām prasībām: </w:t>
            </w:r>
          </w:p>
          <w:p w14:paraId="111C0AB2" w14:textId="77777777" w:rsidR="009D4FEE" w:rsidRPr="00881014" w:rsidRDefault="009D4FEE" w:rsidP="00D66F70">
            <w:pPr>
              <w:numPr>
                <w:ilvl w:val="2"/>
                <w:numId w:val="2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7BD3085B" w14:textId="77777777" w:rsidR="009D4FEE" w:rsidRPr="00881014" w:rsidRDefault="009D4FEE" w:rsidP="00D66F70">
            <w:pPr>
              <w:numPr>
                <w:ilvl w:val="2"/>
                <w:numId w:val="2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kursa garums 32 akadēmiskās stundas;</w:t>
            </w:r>
          </w:p>
          <w:p w14:paraId="5592D18F" w14:textId="77777777" w:rsidR="00744422" w:rsidRDefault="009D4FEE" w:rsidP="00744422">
            <w:pPr>
              <w:numPr>
                <w:ilvl w:val="2"/>
                <w:numId w:val="2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ir sadalīts 8 lekcijās divas reizes mēnesī (viena lekcija atbilst 4 akadēmiskajām stundām)</w:t>
            </w:r>
            <w:r>
              <w:rPr>
                <w:rStyle w:val="FootnoteReference"/>
                <w:color w:val="000000"/>
                <w:lang w:eastAsia="lv-LV"/>
              </w:rPr>
              <w:t>*.</w:t>
            </w:r>
            <w:r w:rsidRPr="00881014">
              <w:rPr>
                <w:color w:val="000000"/>
                <w:lang w:eastAsia="lv-LV"/>
              </w:rPr>
              <w:t>;</w:t>
            </w:r>
          </w:p>
          <w:p w14:paraId="1E89693D" w14:textId="7C7E4532" w:rsidR="000377F2" w:rsidRPr="00744422" w:rsidRDefault="00744422" w:rsidP="00744422">
            <w:pPr>
              <w:numPr>
                <w:ilvl w:val="2"/>
                <w:numId w:val="2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64C62423" w14:textId="706CF1E9" w:rsidR="009D4FEE" w:rsidRPr="00881014" w:rsidRDefault="009D4FEE" w:rsidP="00D66F70">
            <w:pPr>
              <w:numPr>
                <w:ilvl w:val="2"/>
                <w:numId w:val="2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laiks no ceturtdienas līdz sestdienai 2 reizes mēnesī no plkst.: 09:00-19:30</w:t>
            </w:r>
            <w:r>
              <w:rPr>
                <w:color w:val="000000"/>
                <w:lang w:eastAsia="lv-LV"/>
              </w:rPr>
              <w:t>;</w:t>
            </w:r>
          </w:p>
          <w:p w14:paraId="20654701" w14:textId="77777777" w:rsidR="009D4FEE" w:rsidRPr="00881014" w:rsidRDefault="009D4FEE" w:rsidP="00D66F70">
            <w:pPr>
              <w:numPr>
                <w:ilvl w:val="2"/>
                <w:numId w:val="2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6861C79B" w14:textId="77777777" w:rsidR="009D4FEE" w:rsidRPr="001F5734" w:rsidRDefault="009D4FEE" w:rsidP="00D66F70">
            <w:pPr>
              <w:numPr>
                <w:ilvl w:val="2"/>
                <w:numId w:val="2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 15 studenti;</w:t>
            </w:r>
          </w:p>
          <w:p w14:paraId="0A3361C6" w14:textId="77777777" w:rsidR="009D4FEE" w:rsidRPr="00F77B15" w:rsidRDefault="009D4FEE" w:rsidP="00D66F70">
            <w:pPr>
              <w:numPr>
                <w:ilvl w:val="1"/>
                <w:numId w:val="26"/>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703AA1F3" w14:textId="77777777" w:rsidR="009D4FEE" w:rsidRPr="00CD4038" w:rsidRDefault="009D4FEE" w:rsidP="00176FFB">
            <w:pPr>
              <w:jc w:val="center"/>
              <w:rPr>
                <w:b/>
                <w:lang w:val="lv-LV"/>
              </w:rPr>
            </w:pPr>
          </w:p>
        </w:tc>
      </w:tr>
    </w:tbl>
    <w:p w14:paraId="5344BE70" w14:textId="77777777" w:rsidR="009D4FEE" w:rsidRPr="00064CE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064CEF">
        <w:rPr>
          <w:color w:val="000000"/>
          <w:sz w:val="20"/>
          <w:szCs w:val="20"/>
          <w:vertAlign w:val="superscript"/>
          <w:lang w:eastAsia="lv-LV"/>
        </w:rPr>
        <w:t xml:space="preserve">* </w:t>
      </w:r>
      <w:r w:rsidRPr="00064CEF">
        <w:rPr>
          <w:color w:val="000000"/>
          <w:sz w:val="20"/>
          <w:szCs w:val="20"/>
          <w:lang w:val="x-none" w:eastAsia="lv-LV"/>
        </w:rPr>
        <w:t>Par precīzu mācību laiku, darbu vadīšanas skaitu un dalības laiku komisijā savstarpēji iepriekš vienojoties</w:t>
      </w:r>
    </w:p>
    <w:p w14:paraId="0F4AB8A4"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409A18E9"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79E42ED0" w14:textId="77777777" w:rsidTr="00176FFB">
        <w:tc>
          <w:tcPr>
            <w:tcW w:w="4219" w:type="dxa"/>
          </w:tcPr>
          <w:p w14:paraId="72BA785C"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76A859D4"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338B1653" w14:textId="77777777" w:rsidR="009D4FEE" w:rsidRPr="00A2517F" w:rsidRDefault="009D4FEE" w:rsidP="00176FFB">
            <w:pPr>
              <w:rPr>
                <w:rFonts w:eastAsia="Cambria"/>
                <w:lang w:val="lv-LV"/>
              </w:rPr>
            </w:pPr>
          </w:p>
        </w:tc>
      </w:tr>
      <w:tr w:rsidR="009D4FEE" w:rsidRPr="00A2517F" w14:paraId="74DC6EDD" w14:textId="77777777" w:rsidTr="00176FFB">
        <w:tc>
          <w:tcPr>
            <w:tcW w:w="4219" w:type="dxa"/>
          </w:tcPr>
          <w:p w14:paraId="41E4D866" w14:textId="77777777" w:rsidR="009D4FEE" w:rsidRPr="00A2517F" w:rsidRDefault="009D4FEE" w:rsidP="00176FFB">
            <w:pPr>
              <w:rPr>
                <w:rFonts w:eastAsia="Cambria"/>
                <w:lang w:val="lv-LV"/>
              </w:rPr>
            </w:pPr>
            <w:r w:rsidRPr="00A2517F">
              <w:rPr>
                <w:rFonts w:eastAsia="Cambria"/>
                <w:lang w:val="lv-LV"/>
              </w:rPr>
              <w:t>Personas kods</w:t>
            </w:r>
          </w:p>
          <w:p w14:paraId="034E9E32"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7A178F2B" w14:textId="77777777" w:rsidR="009D4FEE" w:rsidRPr="00A2517F" w:rsidRDefault="009D4FEE" w:rsidP="00176FFB">
            <w:pPr>
              <w:rPr>
                <w:rFonts w:eastAsia="Cambria"/>
                <w:lang w:val="lv-LV"/>
              </w:rPr>
            </w:pPr>
          </w:p>
        </w:tc>
      </w:tr>
      <w:tr w:rsidR="009D4FEE" w:rsidRPr="00A2517F" w14:paraId="5BAED78B" w14:textId="77777777" w:rsidTr="00176FFB">
        <w:tc>
          <w:tcPr>
            <w:tcW w:w="4219" w:type="dxa"/>
          </w:tcPr>
          <w:p w14:paraId="479609FF"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620A6343"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438EE332" w14:textId="77777777" w:rsidR="009D4FEE" w:rsidRPr="00A2517F" w:rsidRDefault="009D4FEE" w:rsidP="00176FFB">
            <w:pPr>
              <w:rPr>
                <w:rFonts w:eastAsia="Cambria"/>
                <w:lang w:val="lv-LV"/>
              </w:rPr>
            </w:pPr>
          </w:p>
        </w:tc>
      </w:tr>
      <w:tr w:rsidR="009D4FEE" w:rsidRPr="00A2517F" w14:paraId="3B949DBB" w14:textId="77777777" w:rsidTr="00176FFB">
        <w:tc>
          <w:tcPr>
            <w:tcW w:w="4219" w:type="dxa"/>
          </w:tcPr>
          <w:p w14:paraId="5D8FDC4A" w14:textId="77777777" w:rsidR="009D4FEE" w:rsidRPr="00A2517F" w:rsidRDefault="009D4FEE" w:rsidP="00176FFB">
            <w:pPr>
              <w:rPr>
                <w:rFonts w:eastAsia="Cambria"/>
                <w:lang w:val="lv-LV"/>
              </w:rPr>
            </w:pPr>
            <w:r w:rsidRPr="00A2517F">
              <w:rPr>
                <w:rFonts w:eastAsia="Cambria"/>
                <w:lang w:val="lv-LV"/>
              </w:rPr>
              <w:t>Kontakttālrunis/ E-pasts:</w:t>
            </w:r>
          </w:p>
          <w:p w14:paraId="7302F931"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541EC5BC" w14:textId="77777777" w:rsidR="009D4FEE" w:rsidRPr="00A2517F" w:rsidRDefault="009D4FEE" w:rsidP="00176FFB">
            <w:pPr>
              <w:rPr>
                <w:rFonts w:eastAsia="Cambria"/>
                <w:lang w:val="lv-LV"/>
              </w:rPr>
            </w:pPr>
          </w:p>
        </w:tc>
      </w:tr>
    </w:tbl>
    <w:p w14:paraId="4F73E001" w14:textId="77777777" w:rsidR="009D4FEE" w:rsidRDefault="009D4FEE" w:rsidP="009D4FEE">
      <w:pPr>
        <w:pStyle w:val="BodyText"/>
        <w:spacing w:after="0"/>
        <w:jc w:val="center"/>
        <w:rPr>
          <w:b/>
          <w:lang w:val="lv-LV"/>
        </w:rPr>
      </w:pPr>
    </w:p>
    <w:p w14:paraId="2B6574BC" w14:textId="77777777" w:rsidR="009D4FEE" w:rsidRDefault="009D4FEE" w:rsidP="009D4FEE">
      <w:pPr>
        <w:pStyle w:val="BodyText"/>
        <w:spacing w:after="0"/>
        <w:jc w:val="center"/>
        <w:rPr>
          <w:b/>
          <w:lang w:val="lv-LV"/>
        </w:rPr>
      </w:pPr>
    </w:p>
    <w:p w14:paraId="6E3C1920" w14:textId="77777777" w:rsidR="009D4FEE" w:rsidRDefault="009D4FEE" w:rsidP="009D4FEE">
      <w:pPr>
        <w:pStyle w:val="BodyText"/>
        <w:spacing w:after="0"/>
        <w:jc w:val="center"/>
        <w:rPr>
          <w:b/>
          <w:lang w:val="lv-LV"/>
        </w:rPr>
      </w:pPr>
    </w:p>
    <w:p w14:paraId="129CCFBF" w14:textId="77777777" w:rsidR="009D4FEE" w:rsidRPr="00457414" w:rsidRDefault="009D4FEE" w:rsidP="009D4FEE">
      <w:pPr>
        <w:jc w:val="right"/>
        <w:rPr>
          <w:lang w:val="lv-LV"/>
        </w:rPr>
      </w:pPr>
      <w:r w:rsidRPr="00A2517F">
        <w:rPr>
          <w:lang w:val="lv-LV"/>
        </w:rPr>
        <w:br w:type="page"/>
      </w:r>
    </w:p>
    <w:p w14:paraId="24DA9440"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70762820"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7FEE3B66" w14:textId="77777777" w:rsidR="009D4FEE" w:rsidRDefault="009D4FEE" w:rsidP="009D4FEE">
      <w:pPr>
        <w:jc w:val="center"/>
        <w:rPr>
          <w:bCs/>
          <w:lang w:val="lv-LV"/>
        </w:rPr>
      </w:pPr>
      <w:r w:rsidRPr="00A2517F">
        <w:rPr>
          <w:bCs/>
          <w:lang w:val="lv-LV"/>
        </w:rPr>
        <w:t xml:space="preserve">Iepirkuma daļai Nr. </w:t>
      </w:r>
      <w:r>
        <w:rPr>
          <w:bCs/>
          <w:lang w:val="lv-LV"/>
        </w:rPr>
        <w:t>12</w:t>
      </w:r>
    </w:p>
    <w:p w14:paraId="7169A7EC" w14:textId="77777777" w:rsidR="009D4FEE" w:rsidRPr="00A2517F" w:rsidRDefault="009D4FEE" w:rsidP="009D4FEE">
      <w:pPr>
        <w:jc w:val="center"/>
        <w:rPr>
          <w:bCs/>
          <w:lang w:val="lv-LV"/>
        </w:rPr>
      </w:pPr>
    </w:p>
    <w:p w14:paraId="7D5BE9EA"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sidRPr="001A3FD9">
        <w:rPr>
          <w:b/>
          <w:bCs/>
          <w:lang w:val="lv-LV"/>
        </w:rPr>
        <w:t>Finanšu un vadības grāmatvedība (nosaukums angļu valodā – Financial and Managerial Accounting)</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4F8699F7" w14:textId="77777777" w:rsidTr="00176FFB">
        <w:tc>
          <w:tcPr>
            <w:tcW w:w="675" w:type="dxa"/>
            <w:shd w:val="clear" w:color="auto" w:fill="auto"/>
          </w:tcPr>
          <w:p w14:paraId="4A29A67A"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3AE46286"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66A47E1A"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77D29002" w14:textId="77777777" w:rsidTr="00176FFB">
        <w:tc>
          <w:tcPr>
            <w:tcW w:w="675" w:type="dxa"/>
            <w:shd w:val="clear" w:color="auto" w:fill="auto"/>
          </w:tcPr>
          <w:p w14:paraId="79CD6F7F"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593B4203"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mācību kursa </w:t>
            </w:r>
            <w:r w:rsidRPr="00C956B1">
              <w:rPr>
                <w:color w:val="000000"/>
                <w:lang w:val="lv-LV"/>
              </w:rPr>
              <w:t>Finanšu un vadības grāmatvedība (nosaukums angļu valodā – Financial and Managerial Accounting)</w:t>
            </w:r>
            <w:r w:rsidRPr="00CD4038">
              <w:rPr>
                <w:color w:val="000000"/>
                <w:lang w:val="lv-LV"/>
              </w:rPr>
              <w:t xml:space="preserve"> mācību kursa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51605610" w14:textId="77777777" w:rsidR="009D4FEE" w:rsidRPr="00CD4038" w:rsidRDefault="009D4FEE" w:rsidP="00176FFB">
            <w:pPr>
              <w:jc w:val="center"/>
              <w:rPr>
                <w:b/>
                <w:lang w:val="lv-LV"/>
              </w:rPr>
            </w:pPr>
          </w:p>
        </w:tc>
      </w:tr>
      <w:tr w:rsidR="009D4FEE" w:rsidRPr="00CD4038" w14:paraId="5691661E" w14:textId="77777777" w:rsidTr="00176FFB">
        <w:tc>
          <w:tcPr>
            <w:tcW w:w="675" w:type="dxa"/>
            <w:shd w:val="clear" w:color="auto" w:fill="auto"/>
          </w:tcPr>
          <w:p w14:paraId="63EB81A7"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5CD9D748"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2C24C969" w14:textId="77777777" w:rsidR="009D4FEE" w:rsidRPr="00CD4038" w:rsidRDefault="009D4FEE" w:rsidP="00D66F70">
            <w:pPr>
              <w:numPr>
                <w:ilvl w:val="1"/>
                <w:numId w:val="20"/>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C956B1">
              <w:rPr>
                <w:color w:val="000000"/>
                <w:lang w:val="lv-LV"/>
              </w:rPr>
              <w:t>Finanšu un vadības grāmatvedība (nosaukums angļu valodā – Financial and Managerial Accounting)</w:t>
            </w:r>
            <w:r w:rsidRPr="00CD4038">
              <w:rPr>
                <w:color w:val="000000"/>
                <w:lang w:val="lv-LV" w:eastAsia="lv-LV"/>
              </w:rPr>
              <w:t>, kas atbilst šādām prasībām:</w:t>
            </w:r>
          </w:p>
          <w:p w14:paraId="1A4F9C56" w14:textId="77777777" w:rsidR="009D4FEE" w:rsidRPr="00CD4038" w:rsidRDefault="009D4FEE" w:rsidP="00D66F70">
            <w:pPr>
              <w:numPr>
                <w:ilvl w:val="2"/>
                <w:numId w:val="21"/>
              </w:numPr>
              <w:tabs>
                <w:tab w:val="left" w:pos="0"/>
                <w:tab w:val="left" w:pos="475"/>
                <w:tab w:val="left" w:pos="886"/>
                <w:tab w:val="left" w:pos="2880"/>
                <w:tab w:val="left" w:pos="3600"/>
                <w:tab w:val="left" w:pos="4320"/>
              </w:tabs>
              <w:autoSpaceDE w:val="0"/>
              <w:autoSpaceDN w:val="0"/>
              <w:adjustRightInd w:val="0"/>
              <w:jc w:val="both"/>
              <w:rPr>
                <w:color w:val="000000"/>
                <w:lang w:val="lv-LV" w:eastAsia="lv-LV"/>
              </w:rPr>
            </w:pPr>
            <w:r w:rsidRPr="00CD4038">
              <w:rPr>
                <w:color w:val="000000"/>
                <w:lang w:val="lv-LV" w:eastAsia="lv-LV"/>
              </w:rPr>
              <w:t>Mācību kursa anotācija</w:t>
            </w:r>
            <w:r>
              <w:rPr>
                <w:color w:val="000000"/>
                <w:lang w:val="lv-LV" w:eastAsia="lv-LV"/>
              </w:rPr>
              <w:t>i</w:t>
            </w:r>
            <w:r w:rsidRPr="00CD4038">
              <w:rPr>
                <w:color w:val="000000"/>
                <w:lang w:val="lv-LV" w:eastAsia="lv-LV"/>
              </w:rPr>
              <w:t>:</w:t>
            </w:r>
          </w:p>
          <w:p w14:paraId="7B2D44E3"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1A3FD9">
              <w:t>Kurss paredz apgūt finanšu un vadības grāmatvedības principus un organizēšanas veidus. Kursa pirmajā daļā studenti apgūst uzņēmumā veicamo darījumu grāmatošanu, ienākumu un izdevumu aprēķināšanu, bilances sastādīšanu. Kursa otrajā daļā studenti iemācās analizēt finanšu un grāmatvedības informāciju un izmantot to vadības lēmumu pieņemšanai.</w:t>
            </w:r>
          </w:p>
          <w:p w14:paraId="12B8BAC5" w14:textId="77777777" w:rsidR="009D4FEE" w:rsidRDefault="009D4FEE" w:rsidP="00D66F70">
            <w:pPr>
              <w:numPr>
                <w:ilvl w:val="2"/>
                <w:numId w:val="21"/>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53E1C63F" w14:textId="77777777" w:rsidR="009D4FEE" w:rsidRPr="001F5734" w:rsidRDefault="009D4FEE" w:rsidP="00D66F70">
            <w:pPr>
              <w:numPr>
                <w:ilvl w:val="2"/>
                <w:numId w:val="21"/>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177F3EF3"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079E9E83" w14:textId="77777777" w:rsidR="009D4FEE" w:rsidRDefault="009D4FEE" w:rsidP="00D66F70">
            <w:pPr>
              <w:numPr>
                <w:ilvl w:val="3"/>
                <w:numId w:val="2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14 akadēmiskajām</w:t>
            </w:r>
            <w:r w:rsidRPr="00CD4038">
              <w:rPr>
                <w:color w:val="000000"/>
                <w:lang w:eastAsia="lv-LV"/>
              </w:rPr>
              <w:t xml:space="preserve"> nodarbībām </w:t>
            </w:r>
            <w:r>
              <w:rPr>
                <w:color w:val="000000"/>
                <w:lang w:eastAsia="lv-LV"/>
              </w:rPr>
              <w:t>ar 4 kontaktstundām katrā akadēmiskajā nodarbībā – kopā 56 akadēmiskās stundas;</w:t>
            </w:r>
          </w:p>
          <w:p w14:paraId="6B33BDD6" w14:textId="77777777" w:rsidR="009D4FEE" w:rsidRDefault="009D4FEE" w:rsidP="00D66F70">
            <w:pPr>
              <w:numPr>
                <w:ilvl w:val="3"/>
                <w:numId w:val="2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 xml:space="preserve">Prezentācijas materiāli vismaz </w:t>
            </w:r>
            <w:r>
              <w:rPr>
                <w:color w:val="000000"/>
                <w:lang w:val="lv-LV" w:eastAsia="lv-LV"/>
              </w:rPr>
              <w:t>12</w:t>
            </w:r>
            <w:r w:rsidRPr="001F5734">
              <w:rPr>
                <w:color w:val="000000"/>
                <w:lang w:val="lv-LV" w:eastAsia="lv-LV"/>
              </w:rPr>
              <w:t xml:space="preserve"> akadēmiskajām nodarbībām, paredzot 2 nodarbības klātienes zināšanu pārbaudes darbiem;</w:t>
            </w:r>
          </w:p>
          <w:p w14:paraId="3B06A810" w14:textId="77777777" w:rsidR="009D4FEE" w:rsidRDefault="009D4FEE" w:rsidP="00D66F70">
            <w:pPr>
              <w:numPr>
                <w:ilvl w:val="3"/>
                <w:numId w:val="2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096A4841" w14:textId="77777777" w:rsidR="009D4FEE" w:rsidRPr="00881014" w:rsidRDefault="009D4FEE" w:rsidP="00D66F70">
            <w:pPr>
              <w:numPr>
                <w:ilvl w:val="3"/>
                <w:numId w:val="2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materiāli paredzēti </w:t>
            </w:r>
            <w:r>
              <w:rPr>
                <w:color w:val="000000"/>
                <w:lang w:eastAsia="lv-LV"/>
              </w:rPr>
              <w:t>50</w:t>
            </w:r>
            <w:r w:rsidRPr="001F5734">
              <w:rPr>
                <w:color w:val="000000"/>
                <w:lang w:eastAsia="lv-LV"/>
              </w:rPr>
              <w:t xml:space="preserve"> studentu apmācībai;</w:t>
            </w:r>
          </w:p>
          <w:p w14:paraId="4D62A24E" w14:textId="77777777" w:rsidR="009D4FEE" w:rsidRPr="00881014" w:rsidRDefault="009D4FEE" w:rsidP="00D66F70">
            <w:pPr>
              <w:numPr>
                <w:ilvl w:val="3"/>
                <w:numId w:val="2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lastRenderedPageBreak/>
              <w:t>Mācību saturā un materiālos tiek izmantota viena pamatmācību grāmata, kā arī papildus materiāli pēc nepieciešamības.</w:t>
            </w:r>
          </w:p>
          <w:p w14:paraId="5BF9691E" w14:textId="77777777" w:rsidR="009D4FEE" w:rsidRPr="00881014" w:rsidRDefault="009D4FEE" w:rsidP="00D66F70">
            <w:pPr>
              <w:numPr>
                <w:ilvl w:val="3"/>
                <w:numId w:val="2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0A429B7D" w14:textId="77777777" w:rsidR="009D4FEE" w:rsidRPr="00881014" w:rsidRDefault="009D4FEE" w:rsidP="00D66F70">
            <w:pPr>
              <w:numPr>
                <w:ilvl w:val="3"/>
                <w:numId w:val="2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3853B9FE" w14:textId="77777777" w:rsidR="009D4FEE" w:rsidRPr="001F5734" w:rsidRDefault="009D4FEE" w:rsidP="00D66F70">
            <w:pPr>
              <w:numPr>
                <w:ilvl w:val="3"/>
                <w:numId w:val="2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7F1305DC" w14:textId="77777777" w:rsidR="009D4FEE" w:rsidRPr="00CD4038" w:rsidRDefault="009D4FEE" w:rsidP="00D66F70">
            <w:pPr>
              <w:numPr>
                <w:ilvl w:val="1"/>
                <w:numId w:val="20"/>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C956B1">
              <w:rPr>
                <w:color w:val="000000"/>
                <w:lang w:val="lv-LV"/>
              </w:rPr>
              <w:t>Finanšu un vadības grāmatvedība (nosaukums angļu valodā – Financial and Managerial Accounting)</w:t>
            </w:r>
            <w:r w:rsidRPr="00CD4038">
              <w:rPr>
                <w:color w:val="000000"/>
                <w:lang w:val="lv-LV" w:eastAsia="lv-LV"/>
              </w:rPr>
              <w:t xml:space="preserve">, kas atbilst šādām prasībām: </w:t>
            </w:r>
          </w:p>
          <w:p w14:paraId="17D4B8CB" w14:textId="77777777" w:rsidR="009D4FEE" w:rsidRPr="00881014" w:rsidRDefault="009D4FEE" w:rsidP="00D66F70">
            <w:pPr>
              <w:numPr>
                <w:ilvl w:val="2"/>
                <w:numId w:val="2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56C1FE90" w14:textId="77777777" w:rsidR="009D4FEE" w:rsidRPr="00881014" w:rsidRDefault="009D4FEE" w:rsidP="00D66F70">
            <w:pPr>
              <w:numPr>
                <w:ilvl w:val="2"/>
                <w:numId w:val="2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kursa garums </w:t>
            </w:r>
            <w:r>
              <w:rPr>
                <w:color w:val="000000"/>
                <w:lang w:eastAsia="lv-LV"/>
              </w:rPr>
              <w:t>56</w:t>
            </w:r>
            <w:r w:rsidRPr="00881014">
              <w:rPr>
                <w:color w:val="000000"/>
                <w:lang w:eastAsia="lv-LV"/>
              </w:rPr>
              <w:t xml:space="preserve"> akadēmiskās stundas;</w:t>
            </w:r>
          </w:p>
          <w:p w14:paraId="65243D6A" w14:textId="77777777" w:rsidR="00744422" w:rsidRDefault="009D4FEE" w:rsidP="00744422">
            <w:pPr>
              <w:numPr>
                <w:ilvl w:val="2"/>
                <w:numId w:val="2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3E01DA">
              <w:rPr>
                <w:color w:val="000000"/>
                <w:lang w:eastAsia="lv-LV"/>
              </w:rPr>
              <w:t xml:space="preserve">Mācību kurss ir sadalīts </w:t>
            </w:r>
            <w:r>
              <w:rPr>
                <w:color w:val="000000"/>
                <w:lang w:eastAsia="lv-LV"/>
              </w:rPr>
              <w:t>14</w:t>
            </w:r>
            <w:r w:rsidRPr="003E01DA">
              <w:rPr>
                <w:color w:val="000000"/>
                <w:lang w:eastAsia="lv-LV"/>
              </w:rPr>
              <w:t xml:space="preserve"> lekcijās 1 reizi nedēļā (viena lekcija atbilst 4 akadēmiskajām stundām)</w:t>
            </w:r>
            <w:r>
              <w:rPr>
                <w:rStyle w:val="FootnoteReference"/>
                <w:color w:val="000000"/>
                <w:lang w:eastAsia="lv-LV"/>
              </w:rPr>
              <w:t xml:space="preserve"> *</w:t>
            </w:r>
            <w:r w:rsidRPr="00881014">
              <w:rPr>
                <w:color w:val="000000"/>
                <w:lang w:eastAsia="lv-LV"/>
              </w:rPr>
              <w:t>;</w:t>
            </w:r>
          </w:p>
          <w:p w14:paraId="51333E6C" w14:textId="3A54F4A2" w:rsidR="00B62B78" w:rsidRPr="00744422" w:rsidRDefault="00744422" w:rsidP="00744422">
            <w:pPr>
              <w:numPr>
                <w:ilvl w:val="2"/>
                <w:numId w:val="2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p>
          <w:p w14:paraId="6F2046E9" w14:textId="127FF052" w:rsidR="009D4FEE" w:rsidRPr="00881014" w:rsidRDefault="009D4FEE" w:rsidP="00D66F70">
            <w:pPr>
              <w:numPr>
                <w:ilvl w:val="2"/>
                <w:numId w:val="2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67CC0">
              <w:rPr>
                <w:color w:val="000000"/>
                <w:lang w:eastAsia="lv-LV"/>
              </w:rPr>
              <w:t>Mācību</w:t>
            </w:r>
            <w:r>
              <w:rPr>
                <w:color w:val="000000"/>
                <w:lang w:eastAsia="lv-LV"/>
              </w:rPr>
              <w:t xml:space="preserve"> laiks no plkst.: 18:00 – 21:00;</w:t>
            </w:r>
          </w:p>
          <w:p w14:paraId="444D4BA9" w14:textId="77777777" w:rsidR="009D4FEE" w:rsidRPr="00881014" w:rsidRDefault="009D4FEE" w:rsidP="00D66F70">
            <w:pPr>
              <w:numPr>
                <w:ilvl w:val="2"/>
                <w:numId w:val="2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645C6557" w14:textId="77777777" w:rsidR="009D4FEE" w:rsidRPr="001F5734" w:rsidRDefault="009D4FEE" w:rsidP="00D66F70">
            <w:pPr>
              <w:numPr>
                <w:ilvl w:val="2"/>
                <w:numId w:val="2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w:t>
            </w:r>
            <w:r w:rsidRPr="00881014">
              <w:rPr>
                <w:color w:val="000000"/>
                <w:lang w:eastAsia="lv-LV"/>
              </w:rPr>
              <w:t xml:space="preserve">– </w:t>
            </w:r>
            <w:r>
              <w:rPr>
                <w:color w:val="000000"/>
                <w:lang w:val="lv-LV" w:eastAsia="lv-LV"/>
              </w:rPr>
              <w:t>50</w:t>
            </w:r>
            <w:r w:rsidRPr="001F5734">
              <w:rPr>
                <w:color w:val="000000"/>
                <w:lang w:val="lv-LV" w:eastAsia="lv-LV"/>
              </w:rPr>
              <w:t xml:space="preserve"> studenti;</w:t>
            </w:r>
          </w:p>
          <w:p w14:paraId="47A8975E" w14:textId="77777777" w:rsidR="009D4FEE" w:rsidRPr="00F77B15" w:rsidRDefault="009D4FEE" w:rsidP="00D66F70">
            <w:pPr>
              <w:numPr>
                <w:ilvl w:val="1"/>
                <w:numId w:val="20"/>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29C3C60B" w14:textId="77777777" w:rsidR="009D4FEE" w:rsidRPr="00CD4038" w:rsidRDefault="009D4FEE" w:rsidP="00176FFB">
            <w:pPr>
              <w:jc w:val="center"/>
              <w:rPr>
                <w:b/>
                <w:lang w:val="lv-LV"/>
              </w:rPr>
            </w:pPr>
          </w:p>
        </w:tc>
      </w:tr>
    </w:tbl>
    <w:p w14:paraId="230769BD" w14:textId="77777777" w:rsidR="009D4FEE" w:rsidRPr="007967B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7967BF">
        <w:rPr>
          <w:color w:val="000000"/>
          <w:sz w:val="20"/>
          <w:szCs w:val="20"/>
          <w:vertAlign w:val="superscript"/>
          <w:lang w:eastAsia="lv-LV"/>
        </w:rPr>
        <w:t>*</w:t>
      </w:r>
      <w:r w:rsidRPr="007967BF">
        <w:rPr>
          <w:color w:val="000000"/>
          <w:sz w:val="20"/>
          <w:szCs w:val="20"/>
          <w:lang w:eastAsia="lv-LV"/>
        </w:rPr>
        <w:t xml:space="preserve"> </w:t>
      </w:r>
      <w:r w:rsidRPr="007967BF">
        <w:rPr>
          <w:color w:val="000000"/>
          <w:sz w:val="20"/>
          <w:szCs w:val="20"/>
          <w:lang w:val="x-none" w:eastAsia="lv-LV"/>
        </w:rPr>
        <w:t>Par precīzu mācību laiku, darbu vadīšanas skaitu un dalības laiku komisijā savstarpēji iepriekš vienojoties</w:t>
      </w:r>
    </w:p>
    <w:p w14:paraId="6E702D28"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60814BE5"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55C0F715" w14:textId="77777777" w:rsidTr="00176FFB">
        <w:tc>
          <w:tcPr>
            <w:tcW w:w="4219" w:type="dxa"/>
          </w:tcPr>
          <w:p w14:paraId="5B496D7A"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2AF9C0A1"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4A5FBC20" w14:textId="77777777" w:rsidR="009D4FEE" w:rsidRPr="00A2517F" w:rsidRDefault="009D4FEE" w:rsidP="00176FFB">
            <w:pPr>
              <w:rPr>
                <w:rFonts w:eastAsia="Cambria"/>
                <w:lang w:val="lv-LV"/>
              </w:rPr>
            </w:pPr>
          </w:p>
        </w:tc>
      </w:tr>
      <w:tr w:rsidR="009D4FEE" w:rsidRPr="00A2517F" w14:paraId="477F6A86" w14:textId="77777777" w:rsidTr="00176FFB">
        <w:tc>
          <w:tcPr>
            <w:tcW w:w="4219" w:type="dxa"/>
          </w:tcPr>
          <w:p w14:paraId="66D3CA33" w14:textId="77777777" w:rsidR="009D4FEE" w:rsidRPr="00A2517F" w:rsidRDefault="009D4FEE" w:rsidP="00176FFB">
            <w:pPr>
              <w:rPr>
                <w:rFonts w:eastAsia="Cambria"/>
                <w:lang w:val="lv-LV"/>
              </w:rPr>
            </w:pPr>
            <w:r w:rsidRPr="00A2517F">
              <w:rPr>
                <w:rFonts w:eastAsia="Cambria"/>
                <w:lang w:val="lv-LV"/>
              </w:rPr>
              <w:t>Personas kods</w:t>
            </w:r>
          </w:p>
          <w:p w14:paraId="6601041B"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50076A22" w14:textId="77777777" w:rsidR="009D4FEE" w:rsidRPr="00A2517F" w:rsidRDefault="009D4FEE" w:rsidP="00176FFB">
            <w:pPr>
              <w:rPr>
                <w:rFonts w:eastAsia="Cambria"/>
                <w:lang w:val="lv-LV"/>
              </w:rPr>
            </w:pPr>
          </w:p>
        </w:tc>
      </w:tr>
      <w:tr w:rsidR="009D4FEE" w:rsidRPr="00A2517F" w14:paraId="26B55B1A" w14:textId="77777777" w:rsidTr="00176FFB">
        <w:tc>
          <w:tcPr>
            <w:tcW w:w="4219" w:type="dxa"/>
          </w:tcPr>
          <w:p w14:paraId="7E267E27"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25C29874"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355F5E67" w14:textId="77777777" w:rsidR="009D4FEE" w:rsidRPr="00A2517F" w:rsidRDefault="009D4FEE" w:rsidP="00176FFB">
            <w:pPr>
              <w:rPr>
                <w:rFonts w:eastAsia="Cambria"/>
                <w:lang w:val="lv-LV"/>
              </w:rPr>
            </w:pPr>
          </w:p>
        </w:tc>
      </w:tr>
      <w:tr w:rsidR="009D4FEE" w:rsidRPr="00A2517F" w14:paraId="7C756351" w14:textId="77777777" w:rsidTr="00176FFB">
        <w:tc>
          <w:tcPr>
            <w:tcW w:w="4219" w:type="dxa"/>
          </w:tcPr>
          <w:p w14:paraId="1674CB71" w14:textId="77777777" w:rsidR="009D4FEE" w:rsidRPr="00A2517F" w:rsidRDefault="009D4FEE" w:rsidP="00176FFB">
            <w:pPr>
              <w:rPr>
                <w:rFonts w:eastAsia="Cambria"/>
                <w:lang w:val="lv-LV"/>
              </w:rPr>
            </w:pPr>
            <w:r w:rsidRPr="00A2517F">
              <w:rPr>
                <w:rFonts w:eastAsia="Cambria"/>
                <w:lang w:val="lv-LV"/>
              </w:rPr>
              <w:t>Kontakttālrunis/ E-pasts:</w:t>
            </w:r>
          </w:p>
          <w:p w14:paraId="19AD5D1C"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2AD9B159" w14:textId="77777777" w:rsidR="009D4FEE" w:rsidRPr="00A2517F" w:rsidRDefault="009D4FEE" w:rsidP="00176FFB">
            <w:pPr>
              <w:rPr>
                <w:rFonts w:eastAsia="Cambria"/>
                <w:lang w:val="lv-LV"/>
              </w:rPr>
            </w:pPr>
          </w:p>
        </w:tc>
      </w:tr>
    </w:tbl>
    <w:p w14:paraId="3E701F46" w14:textId="77777777" w:rsidR="009D4FEE" w:rsidRDefault="009D4FEE" w:rsidP="009D4FEE">
      <w:pPr>
        <w:pStyle w:val="BodyText"/>
        <w:spacing w:after="0"/>
        <w:jc w:val="center"/>
        <w:rPr>
          <w:b/>
          <w:lang w:val="lv-LV"/>
        </w:rPr>
      </w:pPr>
    </w:p>
    <w:p w14:paraId="6E6C9C37" w14:textId="77777777" w:rsidR="009D4FEE" w:rsidRDefault="009D4FEE" w:rsidP="009D4FEE">
      <w:pPr>
        <w:pStyle w:val="BodyText"/>
        <w:spacing w:after="0"/>
        <w:jc w:val="center"/>
        <w:rPr>
          <w:b/>
          <w:lang w:val="lv-LV"/>
        </w:rPr>
      </w:pPr>
    </w:p>
    <w:p w14:paraId="57B1D760" w14:textId="77777777" w:rsidR="009D4FEE" w:rsidRDefault="009D4FEE" w:rsidP="009D4FEE">
      <w:pPr>
        <w:pStyle w:val="BodyText"/>
        <w:spacing w:after="0"/>
        <w:jc w:val="center"/>
        <w:rPr>
          <w:b/>
          <w:lang w:val="lv-LV"/>
        </w:rPr>
      </w:pPr>
    </w:p>
    <w:p w14:paraId="5CA05F35" w14:textId="77777777" w:rsidR="009D4FEE" w:rsidRDefault="009D4FEE" w:rsidP="009D4FEE">
      <w:pPr>
        <w:pStyle w:val="BodyText"/>
        <w:spacing w:after="0"/>
        <w:jc w:val="center"/>
        <w:rPr>
          <w:b/>
          <w:lang w:val="lv-LV"/>
        </w:rPr>
      </w:pPr>
    </w:p>
    <w:p w14:paraId="0F714C39" w14:textId="77777777" w:rsidR="009D4FEE" w:rsidRPr="00457414" w:rsidRDefault="009D4FEE" w:rsidP="009D4FEE">
      <w:pPr>
        <w:jc w:val="right"/>
        <w:rPr>
          <w:lang w:val="lv-LV"/>
        </w:rPr>
      </w:pPr>
      <w:r w:rsidRPr="00A2517F">
        <w:rPr>
          <w:lang w:val="lv-LV"/>
        </w:rPr>
        <w:br w:type="page"/>
      </w:r>
    </w:p>
    <w:p w14:paraId="0885E3A1"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137A3E74"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53BAAD00" w14:textId="77777777" w:rsidR="009D4FEE" w:rsidRDefault="009D4FEE" w:rsidP="009D4FEE">
      <w:pPr>
        <w:jc w:val="center"/>
        <w:rPr>
          <w:bCs/>
          <w:lang w:val="lv-LV"/>
        </w:rPr>
      </w:pPr>
      <w:r w:rsidRPr="00A2517F">
        <w:rPr>
          <w:bCs/>
          <w:lang w:val="lv-LV"/>
        </w:rPr>
        <w:t xml:space="preserve">Iepirkuma daļai Nr. </w:t>
      </w:r>
      <w:r>
        <w:rPr>
          <w:bCs/>
          <w:lang w:val="lv-LV"/>
        </w:rPr>
        <w:t>13</w:t>
      </w:r>
    </w:p>
    <w:p w14:paraId="3B8BB011" w14:textId="77777777" w:rsidR="009D4FEE" w:rsidRPr="00A2517F" w:rsidRDefault="009D4FEE" w:rsidP="009D4FEE">
      <w:pPr>
        <w:jc w:val="center"/>
        <w:rPr>
          <w:bCs/>
          <w:lang w:val="lv-LV"/>
        </w:rPr>
      </w:pPr>
    </w:p>
    <w:p w14:paraId="78EE588F"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Pr>
          <w:b/>
          <w:bCs/>
          <w:lang w:val="lv-LV"/>
        </w:rPr>
        <w:t>Finansu organizāciju vadīšana</w:t>
      </w:r>
      <w:r w:rsidRPr="001A3FD9">
        <w:rPr>
          <w:b/>
          <w:bCs/>
          <w:lang w:val="lv-LV"/>
        </w:rPr>
        <w:t xml:space="preserve"> (nosaukums angļu valodā – </w:t>
      </w:r>
      <w:r>
        <w:rPr>
          <w:b/>
          <w:bCs/>
          <w:lang w:val="lv-LV"/>
        </w:rPr>
        <w:t>Financial Institution Management</w:t>
      </w:r>
      <w:r w:rsidRPr="001A3FD9">
        <w:rPr>
          <w:b/>
          <w:bCs/>
          <w:lang w:val="lv-LV"/>
        </w:rPr>
        <w:t>)</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43639E61" w14:textId="77777777" w:rsidTr="00176FFB">
        <w:tc>
          <w:tcPr>
            <w:tcW w:w="675" w:type="dxa"/>
            <w:shd w:val="clear" w:color="auto" w:fill="auto"/>
          </w:tcPr>
          <w:p w14:paraId="6AC864BA"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24CD1A4D"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6B76B0A5"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033BA562" w14:textId="77777777" w:rsidTr="00176FFB">
        <w:tc>
          <w:tcPr>
            <w:tcW w:w="675" w:type="dxa"/>
            <w:shd w:val="clear" w:color="auto" w:fill="auto"/>
          </w:tcPr>
          <w:p w14:paraId="5FBFD391"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5D2443D5"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mācību kursa </w:t>
            </w:r>
            <w:r w:rsidRPr="00C956B1">
              <w:rPr>
                <w:bCs/>
                <w:color w:val="000000"/>
                <w:lang w:val="lv-LV"/>
              </w:rPr>
              <w:t xml:space="preserve">Finansu organizāciju vadīšana (nosaukums angļu valodā – Financial Institution Management) </w:t>
            </w:r>
            <w:r w:rsidRPr="00C956B1">
              <w:rPr>
                <w:color w:val="000000"/>
                <w:lang w:val="lv-LV"/>
              </w:rPr>
              <w:t xml:space="preserve"> </w:t>
            </w:r>
            <w:r w:rsidRPr="00CD4038">
              <w:rPr>
                <w:color w:val="000000"/>
                <w:lang w:val="lv-LV"/>
              </w:rPr>
              <w:t xml:space="preserve">mācību kursa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534B1A45" w14:textId="77777777" w:rsidR="009D4FEE" w:rsidRPr="00CD4038" w:rsidRDefault="009D4FEE" w:rsidP="00176FFB">
            <w:pPr>
              <w:jc w:val="center"/>
              <w:rPr>
                <w:b/>
                <w:lang w:val="lv-LV"/>
              </w:rPr>
            </w:pPr>
          </w:p>
        </w:tc>
      </w:tr>
      <w:tr w:rsidR="009D4FEE" w:rsidRPr="00CD4038" w14:paraId="1FCE04D1" w14:textId="77777777" w:rsidTr="00176FFB">
        <w:tc>
          <w:tcPr>
            <w:tcW w:w="675" w:type="dxa"/>
            <w:shd w:val="clear" w:color="auto" w:fill="auto"/>
          </w:tcPr>
          <w:p w14:paraId="22444BB0"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3118636D"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0FAB17D4" w14:textId="77777777" w:rsidR="009D4FEE" w:rsidRPr="00CD4038" w:rsidRDefault="009D4FEE" w:rsidP="00D66F70">
            <w:pPr>
              <w:numPr>
                <w:ilvl w:val="1"/>
                <w:numId w:val="28"/>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C956B1">
              <w:rPr>
                <w:bCs/>
                <w:color w:val="000000"/>
                <w:lang w:val="lv-LV"/>
              </w:rPr>
              <w:t xml:space="preserve">Finansu organizāciju vadīšana (nosaukums angļu valodā – Financial Institution Management) </w:t>
            </w:r>
            <w:r w:rsidRPr="00C956B1">
              <w:rPr>
                <w:color w:val="000000"/>
                <w:lang w:val="lv-LV"/>
              </w:rPr>
              <w:t xml:space="preserve"> </w:t>
            </w:r>
            <w:r w:rsidRPr="00CD4038">
              <w:rPr>
                <w:color w:val="000000"/>
                <w:lang w:val="lv-LV" w:eastAsia="lv-LV"/>
              </w:rPr>
              <w:t>, kas atbilst šādām prasībām:</w:t>
            </w:r>
          </w:p>
          <w:p w14:paraId="31BDE194" w14:textId="77777777" w:rsidR="009D4FEE" w:rsidRPr="00CD4038" w:rsidRDefault="009D4FEE" w:rsidP="00D66F70">
            <w:pPr>
              <w:numPr>
                <w:ilvl w:val="2"/>
                <w:numId w:val="29"/>
              </w:numPr>
              <w:tabs>
                <w:tab w:val="left" w:pos="0"/>
                <w:tab w:val="left" w:pos="475"/>
                <w:tab w:val="left" w:pos="886"/>
                <w:tab w:val="left" w:pos="2880"/>
                <w:tab w:val="left" w:pos="3600"/>
                <w:tab w:val="left" w:pos="4320"/>
              </w:tabs>
              <w:autoSpaceDE w:val="0"/>
              <w:autoSpaceDN w:val="0"/>
              <w:adjustRightInd w:val="0"/>
              <w:jc w:val="both"/>
              <w:rPr>
                <w:color w:val="000000"/>
                <w:lang w:val="lv-LV" w:eastAsia="lv-LV"/>
              </w:rPr>
            </w:pPr>
            <w:r w:rsidRPr="00CD4038">
              <w:rPr>
                <w:color w:val="000000"/>
                <w:lang w:val="lv-LV" w:eastAsia="lv-LV"/>
              </w:rPr>
              <w:t>Mācību kursa anotācija</w:t>
            </w:r>
            <w:r>
              <w:rPr>
                <w:color w:val="000000"/>
                <w:lang w:val="lv-LV" w:eastAsia="lv-LV"/>
              </w:rPr>
              <w:t>i</w:t>
            </w:r>
            <w:r w:rsidRPr="00CD4038">
              <w:rPr>
                <w:color w:val="000000"/>
                <w:lang w:val="lv-LV" w:eastAsia="lv-LV"/>
              </w:rPr>
              <w:t>:</w:t>
            </w:r>
          </w:p>
          <w:p w14:paraId="5C83C221"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Pr>
                <w:color w:val="000000"/>
                <w:lang w:eastAsia="lv-LV"/>
              </w:rPr>
              <w:t>Kurss ietver bankas nozares struktūru un izaicinājumus. Īpaša uzmanība tiek pievērsta banku regulējumam un uzraudzībai, kā arī kredītriskam un kredītriska pārvaldībai. Tiek aplūkota arī institucionālā dimensija, jo tā ir banku vides daļa. Tiek aplūkota arī banku krīze, kas sākās 2007. gadā, jo tā ir ievērojami ietekmējusi banku darbību. Kursa pamatā ir lekcijas, kurās tiek izmantota situāciju analīze, studentu prezentācijas un diskusijas klasē.   Studenti iegūs pieredzi, pieņemot reālus banku vadības lēmumus, izmantojot ProBanker simulācijas situācijas.</w:t>
            </w:r>
          </w:p>
          <w:p w14:paraId="45BB6440" w14:textId="77777777" w:rsidR="009D4FEE" w:rsidRDefault="009D4FEE" w:rsidP="00D66F70">
            <w:pPr>
              <w:numPr>
                <w:ilvl w:val="2"/>
                <w:numId w:val="29"/>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4101B32E" w14:textId="77777777" w:rsidR="009D4FEE" w:rsidRPr="001F5734" w:rsidRDefault="009D4FEE" w:rsidP="00D66F70">
            <w:pPr>
              <w:numPr>
                <w:ilvl w:val="2"/>
                <w:numId w:val="29"/>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7943D3EF"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3A266B11" w14:textId="77777777" w:rsidR="009D4FEE" w:rsidRDefault="009D4FEE" w:rsidP="00D66F70">
            <w:pPr>
              <w:numPr>
                <w:ilvl w:val="3"/>
                <w:numId w:val="2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14 akadēmiskajām</w:t>
            </w:r>
            <w:r w:rsidRPr="00CD4038">
              <w:rPr>
                <w:color w:val="000000"/>
                <w:lang w:eastAsia="lv-LV"/>
              </w:rPr>
              <w:t xml:space="preserve"> nodarbībām </w:t>
            </w:r>
            <w:r>
              <w:rPr>
                <w:color w:val="000000"/>
                <w:lang w:eastAsia="lv-LV"/>
              </w:rPr>
              <w:t>ar 4 kontaktstundām katrā akadēmiskajā nodarbībā – kopā 56 akadēmiskās stundas;</w:t>
            </w:r>
          </w:p>
          <w:p w14:paraId="6EE62CBC" w14:textId="77777777" w:rsidR="009D4FEE" w:rsidRDefault="009D4FEE" w:rsidP="00D66F70">
            <w:pPr>
              <w:numPr>
                <w:ilvl w:val="3"/>
                <w:numId w:val="2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 xml:space="preserve">Prezentācijas materiāli vismaz </w:t>
            </w:r>
            <w:r>
              <w:rPr>
                <w:color w:val="000000"/>
                <w:lang w:val="lv-LV" w:eastAsia="lv-LV"/>
              </w:rPr>
              <w:t>12</w:t>
            </w:r>
            <w:r w:rsidRPr="001F5734">
              <w:rPr>
                <w:color w:val="000000"/>
                <w:lang w:val="lv-LV" w:eastAsia="lv-LV"/>
              </w:rPr>
              <w:t xml:space="preserve"> akadēmiskajām nodarbībām, paredzot 2 nodarbības klātienes zināšanu pārbaudes darbiem;</w:t>
            </w:r>
          </w:p>
          <w:p w14:paraId="0F4F2608" w14:textId="77777777" w:rsidR="009D4FEE" w:rsidRDefault="009D4FEE" w:rsidP="00D66F70">
            <w:pPr>
              <w:numPr>
                <w:ilvl w:val="3"/>
                <w:numId w:val="2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6A72AC96" w14:textId="77777777" w:rsidR="009D4FEE" w:rsidRPr="00881014" w:rsidRDefault="009D4FEE" w:rsidP="00D66F70">
            <w:pPr>
              <w:numPr>
                <w:ilvl w:val="3"/>
                <w:numId w:val="2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lastRenderedPageBreak/>
              <w:t xml:space="preserve">Mācību materiāli paredzēti </w:t>
            </w:r>
            <w:r>
              <w:rPr>
                <w:color w:val="000000"/>
                <w:lang w:eastAsia="lv-LV"/>
              </w:rPr>
              <w:t>50</w:t>
            </w:r>
            <w:r w:rsidRPr="001F5734">
              <w:rPr>
                <w:color w:val="000000"/>
                <w:lang w:eastAsia="lv-LV"/>
              </w:rPr>
              <w:t xml:space="preserve"> studentu apmācībai;</w:t>
            </w:r>
          </w:p>
          <w:p w14:paraId="4C53F2B9" w14:textId="77777777" w:rsidR="009D4FEE" w:rsidRPr="00881014" w:rsidRDefault="009D4FEE" w:rsidP="00D66F70">
            <w:pPr>
              <w:numPr>
                <w:ilvl w:val="3"/>
                <w:numId w:val="2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saturā un materiālos tiek izmantota viena pamatmācību grāmata, kā arī papildus materiāli pēc nepieciešamības.</w:t>
            </w:r>
          </w:p>
          <w:p w14:paraId="4B938331" w14:textId="77777777" w:rsidR="009D4FEE" w:rsidRPr="00881014" w:rsidRDefault="009D4FEE" w:rsidP="00D66F70">
            <w:pPr>
              <w:numPr>
                <w:ilvl w:val="3"/>
                <w:numId w:val="2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751CBC6C" w14:textId="77777777" w:rsidR="009D4FEE" w:rsidRPr="00881014" w:rsidRDefault="009D4FEE" w:rsidP="00D66F70">
            <w:pPr>
              <w:numPr>
                <w:ilvl w:val="3"/>
                <w:numId w:val="2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6A758254" w14:textId="77777777" w:rsidR="009D4FEE" w:rsidRPr="001F5734" w:rsidRDefault="009D4FEE" w:rsidP="00D66F70">
            <w:pPr>
              <w:numPr>
                <w:ilvl w:val="3"/>
                <w:numId w:val="2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3915BD89" w14:textId="77777777" w:rsidR="009D4FEE" w:rsidRPr="00CD4038" w:rsidRDefault="009D4FEE" w:rsidP="00D66F70">
            <w:pPr>
              <w:numPr>
                <w:ilvl w:val="1"/>
                <w:numId w:val="28"/>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C956B1">
              <w:rPr>
                <w:bCs/>
                <w:color w:val="000000"/>
                <w:lang w:val="lv-LV"/>
              </w:rPr>
              <w:t>Finansu organizāciju vadīšana (nosaukums angļu valodā – Financial Institution Management)</w:t>
            </w:r>
            <w:r w:rsidRPr="00CD4038">
              <w:rPr>
                <w:color w:val="000000"/>
                <w:lang w:val="lv-LV" w:eastAsia="lv-LV"/>
              </w:rPr>
              <w:t xml:space="preserve">, kas atbilst šādām prasībām: </w:t>
            </w:r>
          </w:p>
          <w:p w14:paraId="121515A0" w14:textId="77777777" w:rsidR="009D4FEE" w:rsidRPr="00881014" w:rsidRDefault="009D4FEE" w:rsidP="00D66F70">
            <w:pPr>
              <w:numPr>
                <w:ilvl w:val="2"/>
                <w:numId w:val="2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4DEB6155" w14:textId="77777777" w:rsidR="009D4FEE" w:rsidRPr="00881014" w:rsidRDefault="009D4FEE" w:rsidP="00D66F70">
            <w:pPr>
              <w:numPr>
                <w:ilvl w:val="2"/>
                <w:numId w:val="2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kursa garums </w:t>
            </w:r>
            <w:r>
              <w:rPr>
                <w:color w:val="000000"/>
                <w:lang w:eastAsia="lv-LV"/>
              </w:rPr>
              <w:t>56</w:t>
            </w:r>
            <w:r w:rsidRPr="00881014">
              <w:rPr>
                <w:color w:val="000000"/>
                <w:lang w:eastAsia="lv-LV"/>
              </w:rPr>
              <w:t xml:space="preserve"> akadēmiskās stundas;</w:t>
            </w:r>
          </w:p>
          <w:p w14:paraId="74205970" w14:textId="77777777" w:rsidR="00744422" w:rsidRDefault="009D4FEE" w:rsidP="00744422">
            <w:pPr>
              <w:numPr>
                <w:ilvl w:val="2"/>
                <w:numId w:val="2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3E01DA">
              <w:rPr>
                <w:color w:val="000000"/>
                <w:lang w:eastAsia="lv-LV"/>
              </w:rPr>
              <w:t xml:space="preserve">Mācību kurss ir sadalīts </w:t>
            </w:r>
            <w:r>
              <w:rPr>
                <w:color w:val="000000"/>
                <w:lang w:eastAsia="lv-LV"/>
              </w:rPr>
              <w:t>14</w:t>
            </w:r>
            <w:r w:rsidRPr="003E01DA">
              <w:rPr>
                <w:color w:val="000000"/>
                <w:lang w:eastAsia="lv-LV"/>
              </w:rPr>
              <w:t xml:space="preserve"> lekcijās 1 reizi nedēļā (viena lekcija atbilst 4 akadēmiskajām stundām)</w:t>
            </w:r>
            <w:r>
              <w:rPr>
                <w:rStyle w:val="FootnoteReference"/>
                <w:color w:val="000000"/>
                <w:lang w:eastAsia="lv-LV"/>
              </w:rPr>
              <w:t xml:space="preserve"> *</w:t>
            </w:r>
            <w:r w:rsidRPr="00881014">
              <w:rPr>
                <w:color w:val="000000"/>
                <w:lang w:eastAsia="lv-LV"/>
              </w:rPr>
              <w:t>;</w:t>
            </w:r>
          </w:p>
          <w:p w14:paraId="2C46DED8" w14:textId="18140697" w:rsidR="00F06BB3" w:rsidRPr="00744422" w:rsidRDefault="00744422" w:rsidP="00744422">
            <w:pPr>
              <w:numPr>
                <w:ilvl w:val="2"/>
                <w:numId w:val="2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2017.gada 31.augustam</w:t>
            </w:r>
            <w:r w:rsidR="00F06BB3" w:rsidRPr="00744422">
              <w:rPr>
                <w:color w:val="000000"/>
                <w:lang w:eastAsia="lv-LV"/>
              </w:rPr>
              <w:t>;</w:t>
            </w:r>
          </w:p>
          <w:p w14:paraId="14465E75" w14:textId="6C2D98AC" w:rsidR="009D4FEE" w:rsidRPr="00881014" w:rsidRDefault="009D4FEE" w:rsidP="00D66F70">
            <w:pPr>
              <w:numPr>
                <w:ilvl w:val="2"/>
                <w:numId w:val="2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67CC0">
              <w:rPr>
                <w:color w:val="000000"/>
                <w:lang w:eastAsia="lv-LV"/>
              </w:rPr>
              <w:t>Mācību</w:t>
            </w:r>
            <w:r>
              <w:rPr>
                <w:color w:val="000000"/>
                <w:lang w:eastAsia="lv-LV"/>
              </w:rPr>
              <w:t xml:space="preserve"> laiks no plkst.: 18:00 – 21:00;</w:t>
            </w:r>
          </w:p>
          <w:p w14:paraId="6AA2674C" w14:textId="77777777" w:rsidR="009D4FEE" w:rsidRPr="00881014" w:rsidRDefault="009D4FEE" w:rsidP="00D66F70">
            <w:pPr>
              <w:numPr>
                <w:ilvl w:val="2"/>
                <w:numId w:val="2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7361C2AC" w14:textId="77777777" w:rsidR="009D4FEE" w:rsidRPr="001F5734" w:rsidRDefault="009D4FEE" w:rsidP="00D66F70">
            <w:pPr>
              <w:numPr>
                <w:ilvl w:val="2"/>
                <w:numId w:val="2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w:t>
            </w:r>
            <w:r w:rsidRPr="00881014">
              <w:rPr>
                <w:color w:val="000000"/>
                <w:lang w:eastAsia="lv-LV"/>
              </w:rPr>
              <w:t xml:space="preserve">– </w:t>
            </w:r>
            <w:r>
              <w:rPr>
                <w:color w:val="000000"/>
                <w:lang w:val="lv-LV" w:eastAsia="lv-LV"/>
              </w:rPr>
              <w:t>50</w:t>
            </w:r>
            <w:r w:rsidRPr="001F5734">
              <w:rPr>
                <w:color w:val="000000"/>
                <w:lang w:val="lv-LV" w:eastAsia="lv-LV"/>
              </w:rPr>
              <w:t xml:space="preserve"> studenti;</w:t>
            </w:r>
          </w:p>
          <w:p w14:paraId="08762830" w14:textId="77777777" w:rsidR="009D4FEE" w:rsidRPr="00F77B15" w:rsidRDefault="009D4FEE" w:rsidP="00D66F70">
            <w:pPr>
              <w:numPr>
                <w:ilvl w:val="1"/>
                <w:numId w:val="28"/>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37F07BE6" w14:textId="77777777" w:rsidR="009D4FEE" w:rsidRPr="00CD4038" w:rsidRDefault="009D4FEE" w:rsidP="00176FFB">
            <w:pPr>
              <w:jc w:val="center"/>
              <w:rPr>
                <w:b/>
                <w:lang w:val="lv-LV"/>
              </w:rPr>
            </w:pPr>
          </w:p>
        </w:tc>
      </w:tr>
    </w:tbl>
    <w:p w14:paraId="3D9B8CBC" w14:textId="77777777" w:rsidR="009D4FEE" w:rsidRPr="007967B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7967BF">
        <w:rPr>
          <w:color w:val="000000"/>
          <w:sz w:val="20"/>
          <w:szCs w:val="20"/>
          <w:vertAlign w:val="superscript"/>
          <w:lang w:eastAsia="lv-LV"/>
        </w:rPr>
        <w:t>*</w:t>
      </w:r>
      <w:r w:rsidRPr="007967BF">
        <w:rPr>
          <w:color w:val="000000"/>
          <w:sz w:val="20"/>
          <w:szCs w:val="20"/>
          <w:lang w:eastAsia="lv-LV"/>
        </w:rPr>
        <w:t xml:space="preserve"> </w:t>
      </w:r>
      <w:r w:rsidRPr="007967BF">
        <w:rPr>
          <w:color w:val="000000"/>
          <w:sz w:val="20"/>
          <w:szCs w:val="20"/>
          <w:lang w:val="x-none" w:eastAsia="lv-LV"/>
        </w:rPr>
        <w:t>Par precīzu mācību laiku, darbu vadīšanas skaitu un dalības laiku komisijā savstarpēji iepriekš vienojoties</w:t>
      </w:r>
    </w:p>
    <w:p w14:paraId="1372D4BA"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3757A189"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34123B28" w14:textId="77777777" w:rsidTr="00176FFB">
        <w:tc>
          <w:tcPr>
            <w:tcW w:w="4219" w:type="dxa"/>
          </w:tcPr>
          <w:p w14:paraId="37DCE6ED"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3093E9FD"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35846B39" w14:textId="77777777" w:rsidR="009D4FEE" w:rsidRPr="00A2517F" w:rsidRDefault="009D4FEE" w:rsidP="00176FFB">
            <w:pPr>
              <w:rPr>
                <w:rFonts w:eastAsia="Cambria"/>
                <w:lang w:val="lv-LV"/>
              </w:rPr>
            </w:pPr>
          </w:p>
        </w:tc>
      </w:tr>
      <w:tr w:rsidR="009D4FEE" w:rsidRPr="00A2517F" w14:paraId="6D8C8EAA" w14:textId="77777777" w:rsidTr="00176FFB">
        <w:tc>
          <w:tcPr>
            <w:tcW w:w="4219" w:type="dxa"/>
          </w:tcPr>
          <w:p w14:paraId="3A743204" w14:textId="77777777" w:rsidR="009D4FEE" w:rsidRPr="00A2517F" w:rsidRDefault="009D4FEE" w:rsidP="00176FFB">
            <w:pPr>
              <w:rPr>
                <w:rFonts w:eastAsia="Cambria"/>
                <w:lang w:val="lv-LV"/>
              </w:rPr>
            </w:pPr>
            <w:r w:rsidRPr="00A2517F">
              <w:rPr>
                <w:rFonts w:eastAsia="Cambria"/>
                <w:lang w:val="lv-LV"/>
              </w:rPr>
              <w:t>Personas kods</w:t>
            </w:r>
          </w:p>
          <w:p w14:paraId="16AF9E0B"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6A4ED69F" w14:textId="77777777" w:rsidR="009D4FEE" w:rsidRPr="00A2517F" w:rsidRDefault="009D4FEE" w:rsidP="00176FFB">
            <w:pPr>
              <w:rPr>
                <w:rFonts w:eastAsia="Cambria"/>
                <w:lang w:val="lv-LV"/>
              </w:rPr>
            </w:pPr>
          </w:p>
        </w:tc>
      </w:tr>
      <w:tr w:rsidR="009D4FEE" w:rsidRPr="00A2517F" w14:paraId="3A19A9E5" w14:textId="77777777" w:rsidTr="00176FFB">
        <w:tc>
          <w:tcPr>
            <w:tcW w:w="4219" w:type="dxa"/>
          </w:tcPr>
          <w:p w14:paraId="444A0818"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67254FC4"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1D72043F" w14:textId="77777777" w:rsidR="009D4FEE" w:rsidRPr="00A2517F" w:rsidRDefault="009D4FEE" w:rsidP="00176FFB">
            <w:pPr>
              <w:rPr>
                <w:rFonts w:eastAsia="Cambria"/>
                <w:lang w:val="lv-LV"/>
              </w:rPr>
            </w:pPr>
          </w:p>
        </w:tc>
      </w:tr>
      <w:tr w:rsidR="009D4FEE" w:rsidRPr="00A2517F" w14:paraId="5CABF9F8" w14:textId="77777777" w:rsidTr="00176FFB">
        <w:tc>
          <w:tcPr>
            <w:tcW w:w="4219" w:type="dxa"/>
          </w:tcPr>
          <w:p w14:paraId="05979B33" w14:textId="77777777" w:rsidR="009D4FEE" w:rsidRPr="00A2517F" w:rsidRDefault="009D4FEE" w:rsidP="00176FFB">
            <w:pPr>
              <w:rPr>
                <w:rFonts w:eastAsia="Cambria"/>
                <w:lang w:val="lv-LV"/>
              </w:rPr>
            </w:pPr>
            <w:r w:rsidRPr="00A2517F">
              <w:rPr>
                <w:rFonts w:eastAsia="Cambria"/>
                <w:lang w:val="lv-LV"/>
              </w:rPr>
              <w:t>Kontakttālrunis/ E-pasts:</w:t>
            </w:r>
          </w:p>
          <w:p w14:paraId="2429A150"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6C1E2CDD" w14:textId="77777777" w:rsidR="009D4FEE" w:rsidRPr="00A2517F" w:rsidRDefault="009D4FEE" w:rsidP="00176FFB">
            <w:pPr>
              <w:rPr>
                <w:rFonts w:eastAsia="Cambria"/>
                <w:lang w:val="lv-LV"/>
              </w:rPr>
            </w:pPr>
          </w:p>
        </w:tc>
      </w:tr>
    </w:tbl>
    <w:p w14:paraId="4CA17749" w14:textId="77777777" w:rsidR="009D4FEE" w:rsidRDefault="009D4FEE" w:rsidP="009D4FEE">
      <w:pPr>
        <w:pStyle w:val="BodyText"/>
        <w:spacing w:after="0"/>
        <w:jc w:val="center"/>
        <w:rPr>
          <w:b/>
          <w:lang w:val="lv-LV"/>
        </w:rPr>
      </w:pPr>
    </w:p>
    <w:p w14:paraId="6969FD57" w14:textId="77777777" w:rsidR="009D4FEE" w:rsidRDefault="009D4FEE" w:rsidP="009D4FEE">
      <w:pPr>
        <w:pStyle w:val="BodyText"/>
        <w:spacing w:after="0"/>
        <w:jc w:val="center"/>
        <w:rPr>
          <w:b/>
          <w:lang w:val="lv-LV"/>
        </w:rPr>
      </w:pPr>
    </w:p>
    <w:p w14:paraId="2228D9EF" w14:textId="77777777" w:rsidR="009D4FEE" w:rsidRDefault="009D4FEE" w:rsidP="009D4FEE">
      <w:pPr>
        <w:pStyle w:val="BodyText"/>
        <w:spacing w:after="0"/>
        <w:jc w:val="center"/>
        <w:rPr>
          <w:b/>
          <w:lang w:val="lv-LV"/>
        </w:rPr>
      </w:pPr>
    </w:p>
    <w:p w14:paraId="143D6BCF" w14:textId="77777777" w:rsidR="009D4FEE" w:rsidRPr="00457414" w:rsidRDefault="009D4FEE" w:rsidP="009D4FEE">
      <w:pPr>
        <w:jc w:val="right"/>
        <w:rPr>
          <w:lang w:val="lv-LV"/>
        </w:rPr>
      </w:pPr>
      <w:r w:rsidRPr="00A2517F">
        <w:rPr>
          <w:lang w:val="lv-LV"/>
        </w:rPr>
        <w:br w:type="page"/>
      </w:r>
    </w:p>
    <w:p w14:paraId="135DB0B4"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0C50AE54"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0E3C8431" w14:textId="77777777" w:rsidR="009D4FEE" w:rsidRDefault="009D4FEE" w:rsidP="009D4FEE">
      <w:pPr>
        <w:jc w:val="center"/>
        <w:rPr>
          <w:bCs/>
          <w:lang w:val="lv-LV"/>
        </w:rPr>
      </w:pPr>
      <w:r w:rsidRPr="00A2517F">
        <w:rPr>
          <w:bCs/>
          <w:lang w:val="lv-LV"/>
        </w:rPr>
        <w:t xml:space="preserve">Iepirkuma daļai Nr. </w:t>
      </w:r>
      <w:r>
        <w:rPr>
          <w:bCs/>
          <w:lang w:val="lv-LV"/>
        </w:rPr>
        <w:t>14</w:t>
      </w:r>
    </w:p>
    <w:p w14:paraId="42A7FDB4" w14:textId="77777777" w:rsidR="009D4FEE" w:rsidRPr="00A2517F" w:rsidRDefault="009D4FEE" w:rsidP="009D4FEE">
      <w:pPr>
        <w:jc w:val="center"/>
        <w:rPr>
          <w:bCs/>
          <w:lang w:val="lv-LV"/>
        </w:rPr>
      </w:pPr>
    </w:p>
    <w:p w14:paraId="41BCBB2E"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Pr>
          <w:b/>
          <w:bCs/>
          <w:lang w:val="lv-LV"/>
        </w:rPr>
        <w:t>Korporatīvās finanses</w:t>
      </w:r>
      <w:r w:rsidRPr="001A3FD9">
        <w:rPr>
          <w:b/>
          <w:bCs/>
          <w:lang w:val="lv-LV"/>
        </w:rPr>
        <w:t xml:space="preserve"> (nosaukums angļu valodā – </w:t>
      </w:r>
      <w:r>
        <w:rPr>
          <w:b/>
          <w:bCs/>
          <w:lang w:val="lv-LV"/>
        </w:rPr>
        <w:t>Topics in Corporate Finance</w:t>
      </w:r>
      <w:r w:rsidRPr="001A3FD9">
        <w:rPr>
          <w:b/>
          <w:bCs/>
          <w:lang w:val="lv-LV"/>
        </w:rPr>
        <w:t>)</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0B39FF17" w14:textId="77777777" w:rsidTr="00176FFB">
        <w:tc>
          <w:tcPr>
            <w:tcW w:w="675" w:type="dxa"/>
            <w:shd w:val="clear" w:color="auto" w:fill="auto"/>
          </w:tcPr>
          <w:p w14:paraId="0065B6EC"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59271BBA"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4C5F9DEA"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3D9EE335" w14:textId="77777777" w:rsidTr="00176FFB">
        <w:tc>
          <w:tcPr>
            <w:tcW w:w="675" w:type="dxa"/>
            <w:shd w:val="clear" w:color="auto" w:fill="auto"/>
          </w:tcPr>
          <w:p w14:paraId="4AFBCA1B"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388542DA"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mācību kursa </w:t>
            </w:r>
            <w:r w:rsidRPr="00C956B1">
              <w:rPr>
                <w:bCs/>
                <w:color w:val="000000"/>
                <w:lang w:val="lv-LV"/>
              </w:rPr>
              <w:t xml:space="preserve">Korporatīvās finanses (nosaukums angļu valodā – Topics in Corporate Finance) </w:t>
            </w:r>
            <w:r w:rsidRPr="00CD4038">
              <w:rPr>
                <w:color w:val="000000"/>
                <w:lang w:val="lv-LV"/>
              </w:rPr>
              <w:t xml:space="preserve">mācību kursa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6B628540" w14:textId="77777777" w:rsidR="009D4FEE" w:rsidRPr="00CD4038" w:rsidRDefault="009D4FEE" w:rsidP="00176FFB">
            <w:pPr>
              <w:jc w:val="center"/>
              <w:rPr>
                <w:b/>
                <w:lang w:val="lv-LV"/>
              </w:rPr>
            </w:pPr>
          </w:p>
        </w:tc>
      </w:tr>
      <w:tr w:rsidR="009D4FEE" w:rsidRPr="00CD4038" w14:paraId="5CB5F8FB" w14:textId="77777777" w:rsidTr="00176FFB">
        <w:tc>
          <w:tcPr>
            <w:tcW w:w="675" w:type="dxa"/>
            <w:shd w:val="clear" w:color="auto" w:fill="auto"/>
          </w:tcPr>
          <w:p w14:paraId="137F44F1"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14849F7B"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3EE6E190" w14:textId="77777777" w:rsidR="009D4FEE" w:rsidRPr="00CD4038" w:rsidRDefault="009D4FEE" w:rsidP="00D66F70">
            <w:pPr>
              <w:numPr>
                <w:ilvl w:val="1"/>
                <w:numId w:val="30"/>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C956B1">
              <w:rPr>
                <w:bCs/>
                <w:color w:val="000000"/>
                <w:lang w:val="lv-LV"/>
              </w:rPr>
              <w:t>Korporatīvās finanses (nosaukums angļu valodā – Topics in Corporate Finance)</w:t>
            </w:r>
            <w:r w:rsidRPr="00CD4038">
              <w:rPr>
                <w:color w:val="000000"/>
                <w:lang w:val="lv-LV" w:eastAsia="lv-LV"/>
              </w:rPr>
              <w:t>, kas atbilst šādām prasībām:</w:t>
            </w:r>
          </w:p>
          <w:p w14:paraId="3A682DC6" w14:textId="77777777" w:rsidR="009D4FEE" w:rsidRPr="00CD4038" w:rsidRDefault="009D4FEE" w:rsidP="00D66F70">
            <w:pPr>
              <w:numPr>
                <w:ilvl w:val="2"/>
                <w:numId w:val="31"/>
              </w:numPr>
              <w:tabs>
                <w:tab w:val="left" w:pos="0"/>
                <w:tab w:val="left" w:pos="475"/>
                <w:tab w:val="left" w:pos="886"/>
                <w:tab w:val="left" w:pos="2880"/>
                <w:tab w:val="left" w:pos="3600"/>
                <w:tab w:val="left" w:pos="4320"/>
              </w:tabs>
              <w:autoSpaceDE w:val="0"/>
              <w:autoSpaceDN w:val="0"/>
              <w:adjustRightInd w:val="0"/>
              <w:jc w:val="both"/>
              <w:rPr>
                <w:color w:val="000000"/>
                <w:lang w:val="lv-LV" w:eastAsia="lv-LV"/>
              </w:rPr>
            </w:pPr>
            <w:r w:rsidRPr="00CD4038">
              <w:rPr>
                <w:color w:val="000000"/>
                <w:lang w:val="lv-LV" w:eastAsia="lv-LV"/>
              </w:rPr>
              <w:t>Mācību kursa anotācija</w:t>
            </w:r>
            <w:r>
              <w:rPr>
                <w:color w:val="000000"/>
                <w:lang w:val="lv-LV" w:eastAsia="lv-LV"/>
              </w:rPr>
              <w:t>i</w:t>
            </w:r>
            <w:r w:rsidRPr="00CD4038">
              <w:rPr>
                <w:color w:val="000000"/>
                <w:lang w:val="lv-LV" w:eastAsia="lv-LV"/>
              </w:rPr>
              <w:t>:</w:t>
            </w:r>
          </w:p>
          <w:p w14:paraId="49B0E450" w14:textId="77777777" w:rsidR="009D4FEE" w:rsidRPr="008E1437"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Pr>
                <w:lang w:val="lv-LV"/>
              </w:rPr>
              <w:t xml:space="preserve">Kursa galvenais mērķis – studenti var pielietot teorētiskos konceptus finanšu pārvaldīšanā, kas ietverti </w:t>
            </w:r>
            <w:r w:rsidRPr="008E1437">
              <w:rPr>
                <w:lang w:val="lv-LV"/>
              </w:rPr>
              <w:t>pamata finanšu kursos (Financial Management)</w:t>
            </w:r>
            <w:r>
              <w:rPr>
                <w:lang w:val="lv-LV"/>
              </w:rPr>
              <w:t xml:space="preserve"> korporatīvo finanšu jautājumos no reālās dzīves. </w:t>
            </w:r>
            <w:r w:rsidRPr="008E1437">
              <w:rPr>
                <w:lang w:val="lv-LV"/>
              </w:rPr>
              <w:t>Kurss</w:t>
            </w:r>
            <w:r>
              <w:rPr>
                <w:lang w:val="lv-LV"/>
              </w:rPr>
              <w:t xml:space="preserve"> pievēršas pamattēmām korporatīvajās finansēs: valsts un privāto uzņēmumu vērtēšana, projekta finanšu pārvaldība</w:t>
            </w:r>
            <w:r w:rsidRPr="008E1437">
              <w:rPr>
                <w:lang w:val="lv-LV"/>
              </w:rPr>
              <w:t>, nekustamā īpašu</w:t>
            </w:r>
            <w:r>
              <w:rPr>
                <w:lang w:val="lv-LV"/>
              </w:rPr>
              <w:t>ma finanses, vadības izpirkšana</w:t>
            </w:r>
            <w:r w:rsidRPr="008E1437">
              <w:rPr>
                <w:lang w:val="lv-LV"/>
              </w:rPr>
              <w:t>, uzņēmumu pārstrukturēšana,</w:t>
            </w:r>
            <w:r>
              <w:rPr>
                <w:lang w:val="lv-LV"/>
              </w:rPr>
              <w:t xml:space="preserve"> </w:t>
            </w:r>
            <w:r w:rsidRPr="008E1437">
              <w:rPr>
                <w:lang w:val="lv-LV"/>
              </w:rPr>
              <w:t xml:space="preserve">un uzņēmumi finansiālās grūtībās. Galvenā tēma ap šīm </w:t>
            </w:r>
            <w:r>
              <w:rPr>
                <w:lang w:val="lv-LV"/>
              </w:rPr>
              <w:t>jautājumiem</w:t>
            </w:r>
            <w:r w:rsidRPr="008E1437">
              <w:rPr>
                <w:lang w:val="lv-LV"/>
              </w:rPr>
              <w:t xml:space="preserve"> ir vērtēšana.</w:t>
            </w:r>
          </w:p>
          <w:p w14:paraId="2233B3AC" w14:textId="77777777" w:rsidR="009D4FEE" w:rsidRDefault="009D4FEE" w:rsidP="00D66F70">
            <w:pPr>
              <w:numPr>
                <w:ilvl w:val="2"/>
                <w:numId w:val="31"/>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34808276" w14:textId="77777777" w:rsidR="009D4FEE" w:rsidRPr="001F5734" w:rsidRDefault="009D4FEE" w:rsidP="00D66F70">
            <w:pPr>
              <w:numPr>
                <w:ilvl w:val="2"/>
                <w:numId w:val="31"/>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4119AC74"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10F9B1D7" w14:textId="77777777" w:rsidR="009D4FEE" w:rsidRDefault="009D4FEE" w:rsidP="00D66F70">
            <w:pPr>
              <w:numPr>
                <w:ilvl w:val="3"/>
                <w:numId w:val="3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14 akadēmiskajām</w:t>
            </w:r>
            <w:r w:rsidRPr="00CD4038">
              <w:rPr>
                <w:color w:val="000000"/>
                <w:lang w:eastAsia="lv-LV"/>
              </w:rPr>
              <w:t xml:space="preserve"> nodarbībām </w:t>
            </w:r>
            <w:r>
              <w:rPr>
                <w:color w:val="000000"/>
                <w:lang w:eastAsia="lv-LV"/>
              </w:rPr>
              <w:t>ar 4 kontaktstundām katrā akadēmiskajā nodarbībā – kopā 56 akadēmiskās stundas;</w:t>
            </w:r>
          </w:p>
          <w:p w14:paraId="56283476" w14:textId="77777777" w:rsidR="009D4FEE" w:rsidRDefault="009D4FEE" w:rsidP="00D66F70">
            <w:pPr>
              <w:numPr>
                <w:ilvl w:val="3"/>
                <w:numId w:val="3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 xml:space="preserve">Prezentācijas materiāli vismaz </w:t>
            </w:r>
            <w:r>
              <w:rPr>
                <w:color w:val="000000"/>
                <w:lang w:val="lv-LV" w:eastAsia="lv-LV"/>
              </w:rPr>
              <w:t>12</w:t>
            </w:r>
            <w:r w:rsidRPr="001F5734">
              <w:rPr>
                <w:color w:val="000000"/>
                <w:lang w:val="lv-LV" w:eastAsia="lv-LV"/>
              </w:rPr>
              <w:t xml:space="preserve"> akadēmiskajām nodarbībām, paredzot 2 nodarbības klātienes zināšanu pārbaudes darbiem;</w:t>
            </w:r>
          </w:p>
          <w:p w14:paraId="5F7164E9" w14:textId="77777777" w:rsidR="009D4FEE" w:rsidRDefault="009D4FEE" w:rsidP="00D66F70">
            <w:pPr>
              <w:numPr>
                <w:ilvl w:val="3"/>
                <w:numId w:val="3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1C393AE1" w14:textId="77777777" w:rsidR="009D4FEE" w:rsidRPr="00881014" w:rsidRDefault="009D4FEE" w:rsidP="00D66F70">
            <w:pPr>
              <w:numPr>
                <w:ilvl w:val="3"/>
                <w:numId w:val="3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materiāli paredzēti </w:t>
            </w:r>
            <w:r>
              <w:rPr>
                <w:color w:val="000000"/>
                <w:lang w:eastAsia="lv-LV"/>
              </w:rPr>
              <w:t>50</w:t>
            </w:r>
            <w:r w:rsidRPr="001F5734">
              <w:rPr>
                <w:color w:val="000000"/>
                <w:lang w:eastAsia="lv-LV"/>
              </w:rPr>
              <w:t xml:space="preserve"> studentu apmācībai;</w:t>
            </w:r>
          </w:p>
          <w:p w14:paraId="5A94835B" w14:textId="77777777" w:rsidR="009D4FEE" w:rsidRPr="00881014" w:rsidRDefault="009D4FEE" w:rsidP="00D66F70">
            <w:pPr>
              <w:numPr>
                <w:ilvl w:val="3"/>
                <w:numId w:val="3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lastRenderedPageBreak/>
              <w:t>Mācību saturā un materiālos tiek izmantota viena pamatmācību grāmata, kā arī papildus materiāli pēc nepieciešamības.</w:t>
            </w:r>
          </w:p>
          <w:p w14:paraId="0E802E0D" w14:textId="77777777" w:rsidR="009D4FEE" w:rsidRPr="00881014" w:rsidRDefault="009D4FEE" w:rsidP="00D66F70">
            <w:pPr>
              <w:numPr>
                <w:ilvl w:val="3"/>
                <w:numId w:val="3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66736317" w14:textId="77777777" w:rsidR="009D4FEE" w:rsidRPr="00881014" w:rsidRDefault="009D4FEE" w:rsidP="00D66F70">
            <w:pPr>
              <w:numPr>
                <w:ilvl w:val="3"/>
                <w:numId w:val="3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73AD564C" w14:textId="77777777" w:rsidR="009D4FEE" w:rsidRPr="001F5734" w:rsidRDefault="009D4FEE" w:rsidP="00D66F70">
            <w:pPr>
              <w:numPr>
                <w:ilvl w:val="3"/>
                <w:numId w:val="3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5BD4A5DB" w14:textId="77777777" w:rsidR="009D4FEE" w:rsidRPr="00CD4038" w:rsidRDefault="009D4FEE" w:rsidP="00D66F70">
            <w:pPr>
              <w:numPr>
                <w:ilvl w:val="1"/>
                <w:numId w:val="30"/>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C956B1">
              <w:rPr>
                <w:bCs/>
                <w:color w:val="000000"/>
                <w:lang w:val="lv-LV"/>
              </w:rPr>
              <w:t>Korporatīvās finanses (nosaukums angļu valodā – Topics in Corporate Finance)</w:t>
            </w:r>
            <w:r w:rsidRPr="00CD4038">
              <w:rPr>
                <w:color w:val="000000"/>
                <w:lang w:val="lv-LV" w:eastAsia="lv-LV"/>
              </w:rPr>
              <w:t xml:space="preserve">, kas atbilst šādām prasībām: </w:t>
            </w:r>
          </w:p>
          <w:p w14:paraId="07EBB354" w14:textId="77777777" w:rsidR="009D4FEE" w:rsidRPr="00881014" w:rsidRDefault="009D4FEE" w:rsidP="00D66F70">
            <w:pPr>
              <w:numPr>
                <w:ilvl w:val="2"/>
                <w:numId w:val="3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784B5F26" w14:textId="77777777" w:rsidR="009D4FEE" w:rsidRPr="00881014" w:rsidRDefault="009D4FEE" w:rsidP="00D66F70">
            <w:pPr>
              <w:numPr>
                <w:ilvl w:val="2"/>
                <w:numId w:val="3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kursa garums </w:t>
            </w:r>
            <w:r>
              <w:rPr>
                <w:color w:val="000000"/>
                <w:lang w:eastAsia="lv-LV"/>
              </w:rPr>
              <w:t>56</w:t>
            </w:r>
            <w:r w:rsidRPr="00881014">
              <w:rPr>
                <w:color w:val="000000"/>
                <w:lang w:eastAsia="lv-LV"/>
              </w:rPr>
              <w:t xml:space="preserve"> akadēmiskās stundas;</w:t>
            </w:r>
          </w:p>
          <w:p w14:paraId="061C2782" w14:textId="77777777" w:rsidR="00744422" w:rsidRDefault="009D4FEE" w:rsidP="00744422">
            <w:pPr>
              <w:numPr>
                <w:ilvl w:val="2"/>
                <w:numId w:val="3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3E01DA">
              <w:rPr>
                <w:color w:val="000000"/>
                <w:lang w:eastAsia="lv-LV"/>
              </w:rPr>
              <w:t xml:space="preserve">Mācību kurss ir sadalīts </w:t>
            </w:r>
            <w:r>
              <w:rPr>
                <w:color w:val="000000"/>
                <w:lang w:eastAsia="lv-LV"/>
              </w:rPr>
              <w:t>14</w:t>
            </w:r>
            <w:r w:rsidRPr="003E01DA">
              <w:rPr>
                <w:color w:val="000000"/>
                <w:lang w:eastAsia="lv-LV"/>
              </w:rPr>
              <w:t xml:space="preserve"> lekcijās 1 reizi nedēļā (viena lekcija atbilst 4 akadēmiskajām stundām)</w:t>
            </w:r>
            <w:r>
              <w:rPr>
                <w:rStyle w:val="FootnoteReference"/>
                <w:color w:val="000000"/>
                <w:lang w:eastAsia="lv-LV"/>
              </w:rPr>
              <w:t xml:space="preserve"> *</w:t>
            </w:r>
            <w:r w:rsidRPr="00881014">
              <w:rPr>
                <w:color w:val="000000"/>
                <w:lang w:eastAsia="lv-LV"/>
              </w:rPr>
              <w:t>;</w:t>
            </w:r>
          </w:p>
          <w:p w14:paraId="59B5A8B3" w14:textId="01245AE8" w:rsidR="00F06BB3" w:rsidRPr="00744422" w:rsidRDefault="00744422" w:rsidP="00744422">
            <w:pPr>
              <w:numPr>
                <w:ilvl w:val="2"/>
                <w:numId w:val="3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2017.gada 31.augustam</w:t>
            </w:r>
            <w:r w:rsidR="00F06BB3" w:rsidRPr="00744422">
              <w:rPr>
                <w:color w:val="000000"/>
                <w:lang w:eastAsia="lv-LV"/>
              </w:rPr>
              <w:t>;</w:t>
            </w:r>
          </w:p>
          <w:p w14:paraId="3140D7B7" w14:textId="4CB8698A" w:rsidR="009D4FEE" w:rsidRPr="00881014" w:rsidRDefault="009D4FEE" w:rsidP="00D66F70">
            <w:pPr>
              <w:numPr>
                <w:ilvl w:val="2"/>
                <w:numId w:val="3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67CC0">
              <w:rPr>
                <w:color w:val="000000"/>
                <w:lang w:eastAsia="lv-LV"/>
              </w:rPr>
              <w:t>Mācību</w:t>
            </w:r>
            <w:r>
              <w:rPr>
                <w:color w:val="000000"/>
                <w:lang w:eastAsia="lv-LV"/>
              </w:rPr>
              <w:t xml:space="preserve"> laiks no plkst.: 18:00 – 21:00;</w:t>
            </w:r>
          </w:p>
          <w:p w14:paraId="1FA056D5" w14:textId="77777777" w:rsidR="009D4FEE" w:rsidRPr="00881014" w:rsidRDefault="009D4FEE" w:rsidP="00D66F70">
            <w:pPr>
              <w:numPr>
                <w:ilvl w:val="2"/>
                <w:numId w:val="3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652FEA91" w14:textId="77777777" w:rsidR="009D4FEE" w:rsidRPr="001F5734" w:rsidRDefault="009D4FEE" w:rsidP="00D66F70">
            <w:pPr>
              <w:numPr>
                <w:ilvl w:val="2"/>
                <w:numId w:val="3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w:t>
            </w:r>
            <w:r w:rsidRPr="00881014">
              <w:rPr>
                <w:color w:val="000000"/>
                <w:lang w:eastAsia="lv-LV"/>
              </w:rPr>
              <w:t xml:space="preserve">– </w:t>
            </w:r>
            <w:r>
              <w:rPr>
                <w:color w:val="000000"/>
                <w:lang w:val="lv-LV" w:eastAsia="lv-LV"/>
              </w:rPr>
              <w:t>50</w:t>
            </w:r>
            <w:r w:rsidRPr="001F5734">
              <w:rPr>
                <w:color w:val="000000"/>
                <w:lang w:val="lv-LV" w:eastAsia="lv-LV"/>
              </w:rPr>
              <w:t xml:space="preserve"> studenti;</w:t>
            </w:r>
          </w:p>
          <w:p w14:paraId="7A469790" w14:textId="77777777" w:rsidR="009D4FEE" w:rsidRPr="00F77B15" w:rsidRDefault="009D4FEE" w:rsidP="00D66F70">
            <w:pPr>
              <w:numPr>
                <w:ilvl w:val="1"/>
                <w:numId w:val="30"/>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013155D2" w14:textId="77777777" w:rsidR="009D4FEE" w:rsidRPr="00CD4038" w:rsidRDefault="009D4FEE" w:rsidP="00176FFB">
            <w:pPr>
              <w:jc w:val="center"/>
              <w:rPr>
                <w:b/>
                <w:lang w:val="lv-LV"/>
              </w:rPr>
            </w:pPr>
          </w:p>
        </w:tc>
      </w:tr>
    </w:tbl>
    <w:p w14:paraId="4C1DAF05" w14:textId="77777777" w:rsidR="009D4FEE" w:rsidRPr="007967B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7967BF">
        <w:rPr>
          <w:color w:val="000000"/>
          <w:sz w:val="20"/>
          <w:szCs w:val="20"/>
          <w:vertAlign w:val="superscript"/>
          <w:lang w:eastAsia="lv-LV"/>
        </w:rPr>
        <w:t>*</w:t>
      </w:r>
      <w:r w:rsidRPr="007967BF">
        <w:rPr>
          <w:color w:val="000000"/>
          <w:sz w:val="20"/>
          <w:szCs w:val="20"/>
          <w:lang w:eastAsia="lv-LV"/>
        </w:rPr>
        <w:t xml:space="preserve"> </w:t>
      </w:r>
      <w:r w:rsidRPr="007967BF">
        <w:rPr>
          <w:color w:val="000000"/>
          <w:sz w:val="20"/>
          <w:szCs w:val="20"/>
          <w:lang w:val="x-none" w:eastAsia="lv-LV"/>
        </w:rPr>
        <w:t>Par precīzu mācību laiku, darbu vadīšanas skaitu un dalības laiku komisijā savstarpēji iepriekš vienojoties</w:t>
      </w:r>
    </w:p>
    <w:p w14:paraId="29D01F18"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3045B21D"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45C63E57" w14:textId="77777777" w:rsidTr="00176FFB">
        <w:tc>
          <w:tcPr>
            <w:tcW w:w="4219" w:type="dxa"/>
          </w:tcPr>
          <w:p w14:paraId="7CCEC691"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23A4A62F"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7E881623" w14:textId="77777777" w:rsidR="009D4FEE" w:rsidRPr="00A2517F" w:rsidRDefault="009D4FEE" w:rsidP="00176FFB">
            <w:pPr>
              <w:rPr>
                <w:rFonts w:eastAsia="Cambria"/>
                <w:lang w:val="lv-LV"/>
              </w:rPr>
            </w:pPr>
          </w:p>
        </w:tc>
      </w:tr>
      <w:tr w:rsidR="009D4FEE" w:rsidRPr="00A2517F" w14:paraId="791733F7" w14:textId="77777777" w:rsidTr="00176FFB">
        <w:tc>
          <w:tcPr>
            <w:tcW w:w="4219" w:type="dxa"/>
          </w:tcPr>
          <w:p w14:paraId="615272BC" w14:textId="77777777" w:rsidR="009D4FEE" w:rsidRPr="00A2517F" w:rsidRDefault="009D4FEE" w:rsidP="00176FFB">
            <w:pPr>
              <w:rPr>
                <w:rFonts w:eastAsia="Cambria"/>
                <w:lang w:val="lv-LV"/>
              </w:rPr>
            </w:pPr>
            <w:r w:rsidRPr="00A2517F">
              <w:rPr>
                <w:rFonts w:eastAsia="Cambria"/>
                <w:lang w:val="lv-LV"/>
              </w:rPr>
              <w:t>Personas kods</w:t>
            </w:r>
          </w:p>
          <w:p w14:paraId="33087C0D"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678BCBD2" w14:textId="77777777" w:rsidR="009D4FEE" w:rsidRPr="00A2517F" w:rsidRDefault="009D4FEE" w:rsidP="00176FFB">
            <w:pPr>
              <w:rPr>
                <w:rFonts w:eastAsia="Cambria"/>
                <w:lang w:val="lv-LV"/>
              </w:rPr>
            </w:pPr>
          </w:p>
        </w:tc>
      </w:tr>
      <w:tr w:rsidR="009D4FEE" w:rsidRPr="00A2517F" w14:paraId="091B2E1E" w14:textId="77777777" w:rsidTr="00176FFB">
        <w:tc>
          <w:tcPr>
            <w:tcW w:w="4219" w:type="dxa"/>
          </w:tcPr>
          <w:p w14:paraId="0A319487"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2B1BB405"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60D5E766" w14:textId="77777777" w:rsidR="009D4FEE" w:rsidRPr="00A2517F" w:rsidRDefault="009D4FEE" w:rsidP="00176FFB">
            <w:pPr>
              <w:rPr>
                <w:rFonts w:eastAsia="Cambria"/>
                <w:lang w:val="lv-LV"/>
              </w:rPr>
            </w:pPr>
          </w:p>
        </w:tc>
      </w:tr>
      <w:tr w:rsidR="009D4FEE" w:rsidRPr="00A2517F" w14:paraId="3B4E6A32" w14:textId="77777777" w:rsidTr="00176FFB">
        <w:tc>
          <w:tcPr>
            <w:tcW w:w="4219" w:type="dxa"/>
          </w:tcPr>
          <w:p w14:paraId="72C4E440" w14:textId="77777777" w:rsidR="009D4FEE" w:rsidRPr="00A2517F" w:rsidRDefault="009D4FEE" w:rsidP="00176FFB">
            <w:pPr>
              <w:rPr>
                <w:rFonts w:eastAsia="Cambria"/>
                <w:lang w:val="lv-LV"/>
              </w:rPr>
            </w:pPr>
            <w:r w:rsidRPr="00A2517F">
              <w:rPr>
                <w:rFonts w:eastAsia="Cambria"/>
                <w:lang w:val="lv-LV"/>
              </w:rPr>
              <w:t>Kontakttālrunis/ E-pasts:</w:t>
            </w:r>
          </w:p>
          <w:p w14:paraId="067563AA"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607D2056" w14:textId="77777777" w:rsidR="009D4FEE" w:rsidRPr="00A2517F" w:rsidRDefault="009D4FEE" w:rsidP="00176FFB">
            <w:pPr>
              <w:rPr>
                <w:rFonts w:eastAsia="Cambria"/>
                <w:lang w:val="lv-LV"/>
              </w:rPr>
            </w:pPr>
          </w:p>
        </w:tc>
      </w:tr>
    </w:tbl>
    <w:p w14:paraId="4A4CC9AB" w14:textId="77777777" w:rsidR="009D4FEE" w:rsidRDefault="009D4FEE" w:rsidP="009D4FEE">
      <w:pPr>
        <w:pStyle w:val="BodyText"/>
        <w:spacing w:after="0"/>
        <w:jc w:val="center"/>
        <w:rPr>
          <w:b/>
          <w:lang w:val="lv-LV"/>
        </w:rPr>
      </w:pPr>
    </w:p>
    <w:p w14:paraId="7EE1863A" w14:textId="77777777" w:rsidR="009D4FEE" w:rsidRDefault="009D4FEE" w:rsidP="009D4FEE">
      <w:pPr>
        <w:pStyle w:val="BodyText"/>
        <w:spacing w:after="0"/>
        <w:jc w:val="center"/>
        <w:rPr>
          <w:b/>
          <w:lang w:val="lv-LV"/>
        </w:rPr>
      </w:pPr>
    </w:p>
    <w:p w14:paraId="2CE7487F" w14:textId="77777777" w:rsidR="009D4FEE" w:rsidRDefault="009D4FEE" w:rsidP="009D4FEE">
      <w:pPr>
        <w:pStyle w:val="BodyText"/>
        <w:spacing w:after="0"/>
        <w:jc w:val="center"/>
        <w:rPr>
          <w:b/>
          <w:lang w:val="lv-LV"/>
        </w:rPr>
      </w:pPr>
    </w:p>
    <w:p w14:paraId="3FD4F97E" w14:textId="77777777" w:rsidR="009D4FEE" w:rsidRPr="00457414" w:rsidRDefault="009D4FEE" w:rsidP="009D4FEE">
      <w:pPr>
        <w:jc w:val="right"/>
        <w:rPr>
          <w:lang w:val="lv-LV"/>
        </w:rPr>
      </w:pPr>
      <w:r w:rsidRPr="00A2517F">
        <w:rPr>
          <w:lang w:val="lv-LV"/>
        </w:rPr>
        <w:br w:type="page"/>
      </w:r>
    </w:p>
    <w:p w14:paraId="687429F1"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4B79F437"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209AD0E0" w14:textId="77777777" w:rsidR="009D4FEE" w:rsidRDefault="009D4FEE" w:rsidP="009D4FEE">
      <w:pPr>
        <w:jc w:val="center"/>
        <w:rPr>
          <w:bCs/>
          <w:lang w:val="lv-LV"/>
        </w:rPr>
      </w:pPr>
      <w:r w:rsidRPr="00A2517F">
        <w:rPr>
          <w:bCs/>
          <w:lang w:val="lv-LV"/>
        </w:rPr>
        <w:t xml:space="preserve">Iepirkuma daļai Nr. </w:t>
      </w:r>
      <w:r>
        <w:rPr>
          <w:bCs/>
          <w:lang w:val="lv-LV"/>
        </w:rPr>
        <w:t>15</w:t>
      </w:r>
    </w:p>
    <w:p w14:paraId="6E4BF49E" w14:textId="77777777" w:rsidR="009D4FEE" w:rsidRPr="00A2517F" w:rsidRDefault="009D4FEE" w:rsidP="009D4FEE">
      <w:pPr>
        <w:jc w:val="center"/>
        <w:rPr>
          <w:bCs/>
          <w:lang w:val="lv-LV"/>
        </w:rPr>
      </w:pPr>
    </w:p>
    <w:p w14:paraId="72F44A08"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Pr>
          <w:b/>
          <w:bCs/>
          <w:lang w:val="lv-LV"/>
        </w:rPr>
        <w:t>Finanšu vadīšana</w:t>
      </w:r>
      <w:r w:rsidRPr="001A3FD9">
        <w:rPr>
          <w:b/>
          <w:bCs/>
          <w:lang w:val="lv-LV"/>
        </w:rPr>
        <w:t xml:space="preserve"> (nosaukums angļu valodā – </w:t>
      </w:r>
      <w:r>
        <w:rPr>
          <w:b/>
          <w:bCs/>
          <w:lang w:val="lv-LV"/>
        </w:rPr>
        <w:t>Financial Management</w:t>
      </w:r>
      <w:r w:rsidRPr="001A3FD9">
        <w:rPr>
          <w:b/>
          <w:bCs/>
          <w:lang w:val="lv-LV"/>
        </w:rPr>
        <w:t>)</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0E49F575" w14:textId="77777777" w:rsidTr="00176FFB">
        <w:tc>
          <w:tcPr>
            <w:tcW w:w="675" w:type="dxa"/>
            <w:shd w:val="clear" w:color="auto" w:fill="auto"/>
          </w:tcPr>
          <w:p w14:paraId="20C8FFD5"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5A0B49A5"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7E1532C7"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5AEFC6E6" w14:textId="77777777" w:rsidTr="00176FFB">
        <w:tc>
          <w:tcPr>
            <w:tcW w:w="675" w:type="dxa"/>
            <w:shd w:val="clear" w:color="auto" w:fill="auto"/>
          </w:tcPr>
          <w:p w14:paraId="465A320A"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0D3E8DBE"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mācību kursa </w:t>
            </w:r>
            <w:r w:rsidRPr="00C956B1">
              <w:rPr>
                <w:bCs/>
                <w:color w:val="000000"/>
                <w:lang w:val="lv-LV"/>
              </w:rPr>
              <w:t xml:space="preserve">Finanšu vadīšana (nosaukums angļu valodā – Financial Management) </w:t>
            </w:r>
            <w:r w:rsidRPr="00CD4038">
              <w:rPr>
                <w:color w:val="000000"/>
                <w:lang w:val="lv-LV"/>
              </w:rPr>
              <w:t xml:space="preserve">mācību kursa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33D058EA" w14:textId="77777777" w:rsidR="009D4FEE" w:rsidRPr="00CD4038" w:rsidRDefault="009D4FEE" w:rsidP="00176FFB">
            <w:pPr>
              <w:jc w:val="center"/>
              <w:rPr>
                <w:b/>
                <w:lang w:val="lv-LV"/>
              </w:rPr>
            </w:pPr>
          </w:p>
        </w:tc>
      </w:tr>
      <w:tr w:rsidR="009D4FEE" w:rsidRPr="00CD4038" w14:paraId="7961E562" w14:textId="77777777" w:rsidTr="00176FFB">
        <w:tc>
          <w:tcPr>
            <w:tcW w:w="675" w:type="dxa"/>
            <w:shd w:val="clear" w:color="auto" w:fill="auto"/>
          </w:tcPr>
          <w:p w14:paraId="3BAE40BE"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26F6950A"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5CC05635" w14:textId="77777777" w:rsidR="009D4FEE" w:rsidRPr="00CD4038" w:rsidRDefault="009D4FEE" w:rsidP="00D66F70">
            <w:pPr>
              <w:numPr>
                <w:ilvl w:val="1"/>
                <w:numId w:val="32"/>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C956B1">
              <w:rPr>
                <w:bCs/>
                <w:color w:val="000000"/>
                <w:lang w:val="lv-LV"/>
              </w:rPr>
              <w:t>Finanšu vadīšana (nosaukums angļu valodā – Financial Management)</w:t>
            </w:r>
            <w:r w:rsidRPr="00CD4038">
              <w:rPr>
                <w:color w:val="000000"/>
                <w:lang w:val="lv-LV" w:eastAsia="lv-LV"/>
              </w:rPr>
              <w:t>, kas atbilst šādām prasībām:</w:t>
            </w:r>
          </w:p>
          <w:p w14:paraId="59B80439" w14:textId="77777777" w:rsidR="009D4FEE" w:rsidRPr="00CD4038" w:rsidRDefault="009D4FEE" w:rsidP="00D66F70">
            <w:pPr>
              <w:numPr>
                <w:ilvl w:val="2"/>
                <w:numId w:val="33"/>
              </w:numPr>
              <w:tabs>
                <w:tab w:val="left" w:pos="0"/>
                <w:tab w:val="left" w:pos="475"/>
                <w:tab w:val="left" w:pos="886"/>
                <w:tab w:val="left" w:pos="2880"/>
                <w:tab w:val="left" w:pos="3600"/>
                <w:tab w:val="left" w:pos="4320"/>
              </w:tabs>
              <w:autoSpaceDE w:val="0"/>
              <w:autoSpaceDN w:val="0"/>
              <w:adjustRightInd w:val="0"/>
              <w:jc w:val="both"/>
              <w:rPr>
                <w:color w:val="000000"/>
                <w:lang w:val="lv-LV" w:eastAsia="lv-LV"/>
              </w:rPr>
            </w:pPr>
            <w:r w:rsidRPr="00CD4038">
              <w:rPr>
                <w:color w:val="000000"/>
                <w:lang w:val="lv-LV" w:eastAsia="lv-LV"/>
              </w:rPr>
              <w:t>Mācību kursa anotācija</w:t>
            </w:r>
            <w:r>
              <w:rPr>
                <w:color w:val="000000"/>
                <w:lang w:val="lv-LV" w:eastAsia="lv-LV"/>
              </w:rPr>
              <w:t>i</w:t>
            </w:r>
            <w:r w:rsidRPr="00CD4038">
              <w:rPr>
                <w:color w:val="000000"/>
                <w:lang w:val="lv-LV" w:eastAsia="lv-LV"/>
              </w:rPr>
              <w:t>:</w:t>
            </w:r>
          </w:p>
          <w:p w14:paraId="0386D7CD"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C956B1">
              <w:t>Finanšu vadīšanas kursā tiek apskatīti uzņēmuma finansu pamatjēdzieni: finansu atskaites un finansu rādītāju analīze, naudas plūsmu diskontēšana, akciju un parādzīmju vērtības noteikšana. Tiek pasniegti arī vērtspapīru portfeļu riska un atdeves noteikšanas un kapitālieguldījumu vērtēšanas modeļi. Kursa gaitā studenti apgūst vērtspapīru veidus, kā arī uzņēmuma kapitāla struktūras optimizāciju. Kursa beigu daļā tiek mācīta kapitālieguldījumu plānošana, līzinga lēmumu pieņemšana un apgrozāmo līdzekļu vadība.</w:t>
            </w:r>
          </w:p>
          <w:p w14:paraId="671185D3" w14:textId="77777777" w:rsidR="009D4FEE" w:rsidRDefault="009D4FEE" w:rsidP="00D66F70">
            <w:pPr>
              <w:numPr>
                <w:ilvl w:val="2"/>
                <w:numId w:val="33"/>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2647CBE4" w14:textId="77777777" w:rsidR="009D4FEE" w:rsidRPr="001F5734" w:rsidRDefault="009D4FEE" w:rsidP="00D66F70">
            <w:pPr>
              <w:numPr>
                <w:ilvl w:val="2"/>
                <w:numId w:val="33"/>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2B65B44F"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77C3034D" w14:textId="77777777" w:rsidR="009D4FEE" w:rsidRDefault="009D4FEE" w:rsidP="00D66F70">
            <w:pPr>
              <w:numPr>
                <w:ilvl w:val="3"/>
                <w:numId w:val="3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14 akadēmiskajām</w:t>
            </w:r>
            <w:r w:rsidRPr="00CD4038">
              <w:rPr>
                <w:color w:val="000000"/>
                <w:lang w:eastAsia="lv-LV"/>
              </w:rPr>
              <w:t xml:space="preserve"> nodarbībām </w:t>
            </w:r>
            <w:r>
              <w:rPr>
                <w:color w:val="000000"/>
                <w:lang w:eastAsia="lv-LV"/>
              </w:rPr>
              <w:t>ar 4 kontaktstundām katrā akadēmiskajā nodarbībā – kopā 56 akadēmiskās stundas;</w:t>
            </w:r>
          </w:p>
          <w:p w14:paraId="0F62A18E" w14:textId="77777777" w:rsidR="009D4FEE" w:rsidRDefault="009D4FEE" w:rsidP="00D66F70">
            <w:pPr>
              <w:numPr>
                <w:ilvl w:val="3"/>
                <w:numId w:val="3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 xml:space="preserve">Prezentācijas materiāli vismaz </w:t>
            </w:r>
            <w:r>
              <w:rPr>
                <w:color w:val="000000"/>
                <w:lang w:val="lv-LV" w:eastAsia="lv-LV"/>
              </w:rPr>
              <w:t>12</w:t>
            </w:r>
            <w:r w:rsidRPr="001F5734">
              <w:rPr>
                <w:color w:val="000000"/>
                <w:lang w:val="lv-LV" w:eastAsia="lv-LV"/>
              </w:rPr>
              <w:t xml:space="preserve"> akadēmiskajām nodarbībām, paredzot 2 nodarbības klātienes zināšanu pārbaudes darbiem;</w:t>
            </w:r>
          </w:p>
          <w:p w14:paraId="55DC6C5F" w14:textId="77777777" w:rsidR="009D4FEE" w:rsidRDefault="009D4FEE" w:rsidP="00D66F70">
            <w:pPr>
              <w:numPr>
                <w:ilvl w:val="3"/>
                <w:numId w:val="3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043663AA" w14:textId="77777777" w:rsidR="009D4FEE" w:rsidRPr="00881014" w:rsidRDefault="009D4FEE" w:rsidP="00D66F70">
            <w:pPr>
              <w:numPr>
                <w:ilvl w:val="3"/>
                <w:numId w:val="3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materiāli paredzēti </w:t>
            </w:r>
            <w:r>
              <w:rPr>
                <w:color w:val="000000"/>
                <w:lang w:eastAsia="lv-LV"/>
              </w:rPr>
              <w:t>50</w:t>
            </w:r>
            <w:r w:rsidRPr="001F5734">
              <w:rPr>
                <w:color w:val="000000"/>
                <w:lang w:eastAsia="lv-LV"/>
              </w:rPr>
              <w:t xml:space="preserve"> studentu apmācībai;</w:t>
            </w:r>
          </w:p>
          <w:p w14:paraId="359A1A7E" w14:textId="77777777" w:rsidR="009D4FEE" w:rsidRPr="00881014" w:rsidRDefault="009D4FEE" w:rsidP="00D66F70">
            <w:pPr>
              <w:numPr>
                <w:ilvl w:val="3"/>
                <w:numId w:val="3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lastRenderedPageBreak/>
              <w:t>Mācību saturā un materiālos tiek izmantota viena pamatmācību grāmata, kā arī papildus materiāli pēc nepieciešamības.</w:t>
            </w:r>
          </w:p>
          <w:p w14:paraId="73F73447" w14:textId="77777777" w:rsidR="009D4FEE" w:rsidRPr="00881014" w:rsidRDefault="009D4FEE" w:rsidP="00D66F70">
            <w:pPr>
              <w:numPr>
                <w:ilvl w:val="3"/>
                <w:numId w:val="3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6D9D8632" w14:textId="77777777" w:rsidR="009D4FEE" w:rsidRPr="00881014" w:rsidRDefault="009D4FEE" w:rsidP="00D66F70">
            <w:pPr>
              <w:numPr>
                <w:ilvl w:val="3"/>
                <w:numId w:val="3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4F32167D" w14:textId="77777777" w:rsidR="009D4FEE" w:rsidRPr="001F5734" w:rsidRDefault="009D4FEE" w:rsidP="00D66F70">
            <w:pPr>
              <w:numPr>
                <w:ilvl w:val="3"/>
                <w:numId w:val="33"/>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4F9589A8" w14:textId="77777777" w:rsidR="009D4FEE" w:rsidRPr="00CD4038" w:rsidRDefault="009D4FEE" w:rsidP="00D66F70">
            <w:pPr>
              <w:numPr>
                <w:ilvl w:val="1"/>
                <w:numId w:val="32"/>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C956B1">
              <w:rPr>
                <w:bCs/>
                <w:color w:val="000000"/>
                <w:lang w:val="lv-LV"/>
              </w:rPr>
              <w:t>Finanšu vadīšana (nosaukums angļu valodā – Financial Management)</w:t>
            </w:r>
            <w:r w:rsidRPr="00CD4038">
              <w:rPr>
                <w:color w:val="000000"/>
                <w:lang w:val="lv-LV" w:eastAsia="lv-LV"/>
              </w:rPr>
              <w:t xml:space="preserve">, kas atbilst šādām prasībām: </w:t>
            </w:r>
          </w:p>
          <w:p w14:paraId="36CEE07A" w14:textId="77777777" w:rsidR="009D4FEE" w:rsidRPr="00881014" w:rsidRDefault="009D4FEE" w:rsidP="00D66F70">
            <w:pPr>
              <w:numPr>
                <w:ilvl w:val="2"/>
                <w:numId w:val="3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3986781F" w14:textId="77777777" w:rsidR="009D4FEE" w:rsidRPr="00881014" w:rsidRDefault="009D4FEE" w:rsidP="00D66F70">
            <w:pPr>
              <w:numPr>
                <w:ilvl w:val="2"/>
                <w:numId w:val="3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kursa garums </w:t>
            </w:r>
            <w:r>
              <w:rPr>
                <w:color w:val="000000"/>
                <w:lang w:eastAsia="lv-LV"/>
              </w:rPr>
              <w:t>56</w:t>
            </w:r>
            <w:r w:rsidRPr="00881014">
              <w:rPr>
                <w:color w:val="000000"/>
                <w:lang w:eastAsia="lv-LV"/>
              </w:rPr>
              <w:t xml:space="preserve"> akadēmiskās stundas;</w:t>
            </w:r>
          </w:p>
          <w:p w14:paraId="0B4F5284" w14:textId="77777777" w:rsidR="00744422" w:rsidRDefault="009D4FEE" w:rsidP="00744422">
            <w:pPr>
              <w:numPr>
                <w:ilvl w:val="2"/>
                <w:numId w:val="3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3E01DA">
              <w:rPr>
                <w:color w:val="000000"/>
                <w:lang w:eastAsia="lv-LV"/>
              </w:rPr>
              <w:t xml:space="preserve">Mācību kurss ir sadalīts </w:t>
            </w:r>
            <w:r>
              <w:rPr>
                <w:color w:val="000000"/>
                <w:lang w:eastAsia="lv-LV"/>
              </w:rPr>
              <w:t>14</w:t>
            </w:r>
            <w:r w:rsidRPr="003E01DA">
              <w:rPr>
                <w:color w:val="000000"/>
                <w:lang w:eastAsia="lv-LV"/>
              </w:rPr>
              <w:t xml:space="preserve"> lekcijās 1 reizi nedēļā (viena lekcija atbilst 4 akadēmiskajām stundām)</w:t>
            </w:r>
            <w:r>
              <w:rPr>
                <w:rStyle w:val="FootnoteReference"/>
                <w:color w:val="000000"/>
                <w:lang w:eastAsia="lv-LV"/>
              </w:rPr>
              <w:t xml:space="preserve"> *</w:t>
            </w:r>
            <w:r w:rsidRPr="00881014">
              <w:rPr>
                <w:color w:val="000000"/>
                <w:lang w:eastAsia="lv-LV"/>
              </w:rPr>
              <w:t>;</w:t>
            </w:r>
          </w:p>
          <w:p w14:paraId="427AD74E" w14:textId="7D1D3850" w:rsidR="00F06BB3" w:rsidRPr="00744422" w:rsidRDefault="00744422" w:rsidP="00744422">
            <w:pPr>
              <w:numPr>
                <w:ilvl w:val="2"/>
                <w:numId w:val="3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r w:rsidR="00F06BB3" w:rsidRPr="00744422">
              <w:rPr>
                <w:color w:val="000000"/>
                <w:lang w:eastAsia="lv-LV"/>
              </w:rPr>
              <w:t>;</w:t>
            </w:r>
          </w:p>
          <w:p w14:paraId="7F4496B6" w14:textId="2DD43ED2" w:rsidR="009D4FEE" w:rsidRPr="00881014" w:rsidRDefault="009D4FEE" w:rsidP="00D66F70">
            <w:pPr>
              <w:numPr>
                <w:ilvl w:val="2"/>
                <w:numId w:val="3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67CC0">
              <w:rPr>
                <w:color w:val="000000"/>
                <w:lang w:eastAsia="lv-LV"/>
              </w:rPr>
              <w:t>Mācību</w:t>
            </w:r>
            <w:r>
              <w:rPr>
                <w:color w:val="000000"/>
                <w:lang w:eastAsia="lv-LV"/>
              </w:rPr>
              <w:t xml:space="preserve"> laiks no plkst.: 18:00 – 21:00;</w:t>
            </w:r>
          </w:p>
          <w:p w14:paraId="0556D34F" w14:textId="77777777" w:rsidR="009D4FEE" w:rsidRPr="00881014" w:rsidRDefault="009D4FEE" w:rsidP="00D66F70">
            <w:pPr>
              <w:numPr>
                <w:ilvl w:val="2"/>
                <w:numId w:val="3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6EF535AB" w14:textId="77777777" w:rsidR="009D4FEE" w:rsidRPr="001F5734" w:rsidRDefault="009D4FEE" w:rsidP="00D66F70">
            <w:pPr>
              <w:numPr>
                <w:ilvl w:val="2"/>
                <w:numId w:val="32"/>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w:t>
            </w:r>
            <w:r w:rsidRPr="00881014">
              <w:rPr>
                <w:color w:val="000000"/>
                <w:lang w:eastAsia="lv-LV"/>
              </w:rPr>
              <w:t xml:space="preserve">– </w:t>
            </w:r>
            <w:r>
              <w:rPr>
                <w:color w:val="000000"/>
                <w:lang w:val="lv-LV" w:eastAsia="lv-LV"/>
              </w:rPr>
              <w:t>50</w:t>
            </w:r>
            <w:r w:rsidRPr="001F5734">
              <w:rPr>
                <w:color w:val="000000"/>
                <w:lang w:val="lv-LV" w:eastAsia="lv-LV"/>
              </w:rPr>
              <w:t xml:space="preserve"> studenti;</w:t>
            </w:r>
          </w:p>
          <w:p w14:paraId="5018D542" w14:textId="77777777" w:rsidR="009D4FEE" w:rsidRPr="00F77B15" w:rsidRDefault="009D4FEE" w:rsidP="00D66F70">
            <w:pPr>
              <w:numPr>
                <w:ilvl w:val="1"/>
                <w:numId w:val="32"/>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63BA33CB" w14:textId="77777777" w:rsidR="009D4FEE" w:rsidRPr="00CD4038" w:rsidRDefault="009D4FEE" w:rsidP="00176FFB">
            <w:pPr>
              <w:jc w:val="center"/>
              <w:rPr>
                <w:b/>
                <w:lang w:val="lv-LV"/>
              </w:rPr>
            </w:pPr>
          </w:p>
        </w:tc>
      </w:tr>
    </w:tbl>
    <w:p w14:paraId="3BA9DD5C" w14:textId="77777777" w:rsidR="009D4FEE" w:rsidRPr="007967B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7967BF">
        <w:rPr>
          <w:color w:val="000000"/>
          <w:sz w:val="20"/>
          <w:szCs w:val="20"/>
          <w:vertAlign w:val="superscript"/>
          <w:lang w:eastAsia="lv-LV"/>
        </w:rPr>
        <w:t>*</w:t>
      </w:r>
      <w:r w:rsidRPr="007967BF">
        <w:rPr>
          <w:color w:val="000000"/>
          <w:sz w:val="20"/>
          <w:szCs w:val="20"/>
          <w:lang w:eastAsia="lv-LV"/>
        </w:rPr>
        <w:t xml:space="preserve"> </w:t>
      </w:r>
      <w:r w:rsidRPr="007967BF">
        <w:rPr>
          <w:color w:val="000000"/>
          <w:sz w:val="20"/>
          <w:szCs w:val="20"/>
          <w:lang w:val="x-none" w:eastAsia="lv-LV"/>
        </w:rPr>
        <w:t>Par precīzu mācību laiku, darbu vadīšanas skaitu un dalības laiku komisijā savstarpēji iepriekš vienojoties</w:t>
      </w:r>
    </w:p>
    <w:p w14:paraId="7E9DD687"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083BFD85"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23C323A1" w14:textId="77777777" w:rsidTr="00176FFB">
        <w:tc>
          <w:tcPr>
            <w:tcW w:w="4219" w:type="dxa"/>
          </w:tcPr>
          <w:p w14:paraId="00799031"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529D561B"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78FD2D63" w14:textId="77777777" w:rsidR="009D4FEE" w:rsidRPr="00A2517F" w:rsidRDefault="009D4FEE" w:rsidP="00176FFB">
            <w:pPr>
              <w:rPr>
                <w:rFonts w:eastAsia="Cambria"/>
                <w:lang w:val="lv-LV"/>
              </w:rPr>
            </w:pPr>
          </w:p>
        </w:tc>
      </w:tr>
      <w:tr w:rsidR="009D4FEE" w:rsidRPr="00A2517F" w14:paraId="6412DF2E" w14:textId="77777777" w:rsidTr="00176FFB">
        <w:tc>
          <w:tcPr>
            <w:tcW w:w="4219" w:type="dxa"/>
          </w:tcPr>
          <w:p w14:paraId="103AAA4A" w14:textId="77777777" w:rsidR="009D4FEE" w:rsidRPr="00A2517F" w:rsidRDefault="009D4FEE" w:rsidP="00176FFB">
            <w:pPr>
              <w:rPr>
                <w:rFonts w:eastAsia="Cambria"/>
                <w:lang w:val="lv-LV"/>
              </w:rPr>
            </w:pPr>
            <w:r w:rsidRPr="00A2517F">
              <w:rPr>
                <w:rFonts w:eastAsia="Cambria"/>
                <w:lang w:val="lv-LV"/>
              </w:rPr>
              <w:t>Personas kods</w:t>
            </w:r>
          </w:p>
          <w:p w14:paraId="35A38158"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5CA5EA1A" w14:textId="77777777" w:rsidR="009D4FEE" w:rsidRPr="00A2517F" w:rsidRDefault="009D4FEE" w:rsidP="00176FFB">
            <w:pPr>
              <w:rPr>
                <w:rFonts w:eastAsia="Cambria"/>
                <w:lang w:val="lv-LV"/>
              </w:rPr>
            </w:pPr>
          </w:p>
        </w:tc>
      </w:tr>
      <w:tr w:rsidR="009D4FEE" w:rsidRPr="00A2517F" w14:paraId="59B82686" w14:textId="77777777" w:rsidTr="00176FFB">
        <w:tc>
          <w:tcPr>
            <w:tcW w:w="4219" w:type="dxa"/>
          </w:tcPr>
          <w:p w14:paraId="4308CB97"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43773E91"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50A80AEE" w14:textId="77777777" w:rsidR="009D4FEE" w:rsidRPr="00A2517F" w:rsidRDefault="009D4FEE" w:rsidP="00176FFB">
            <w:pPr>
              <w:rPr>
                <w:rFonts w:eastAsia="Cambria"/>
                <w:lang w:val="lv-LV"/>
              </w:rPr>
            </w:pPr>
          </w:p>
        </w:tc>
      </w:tr>
      <w:tr w:rsidR="009D4FEE" w:rsidRPr="00A2517F" w14:paraId="331714AB" w14:textId="77777777" w:rsidTr="00176FFB">
        <w:tc>
          <w:tcPr>
            <w:tcW w:w="4219" w:type="dxa"/>
          </w:tcPr>
          <w:p w14:paraId="08AAC943" w14:textId="77777777" w:rsidR="009D4FEE" w:rsidRPr="00A2517F" w:rsidRDefault="009D4FEE" w:rsidP="00176FFB">
            <w:pPr>
              <w:rPr>
                <w:rFonts w:eastAsia="Cambria"/>
                <w:lang w:val="lv-LV"/>
              </w:rPr>
            </w:pPr>
            <w:r w:rsidRPr="00A2517F">
              <w:rPr>
                <w:rFonts w:eastAsia="Cambria"/>
                <w:lang w:val="lv-LV"/>
              </w:rPr>
              <w:t>Kontakttālrunis/ E-pasts:</w:t>
            </w:r>
          </w:p>
          <w:p w14:paraId="1AF7B601"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2C0E13B7" w14:textId="77777777" w:rsidR="009D4FEE" w:rsidRPr="00A2517F" w:rsidRDefault="009D4FEE" w:rsidP="00176FFB">
            <w:pPr>
              <w:rPr>
                <w:rFonts w:eastAsia="Cambria"/>
                <w:lang w:val="lv-LV"/>
              </w:rPr>
            </w:pPr>
          </w:p>
        </w:tc>
      </w:tr>
    </w:tbl>
    <w:p w14:paraId="1780BF03" w14:textId="77777777" w:rsidR="009D4FEE" w:rsidRDefault="009D4FEE" w:rsidP="009D4FEE">
      <w:pPr>
        <w:pStyle w:val="BodyText"/>
        <w:spacing w:after="0"/>
        <w:jc w:val="center"/>
        <w:rPr>
          <w:b/>
          <w:lang w:val="lv-LV"/>
        </w:rPr>
      </w:pPr>
    </w:p>
    <w:p w14:paraId="412C963B" w14:textId="77777777" w:rsidR="009D4FEE" w:rsidRDefault="009D4FEE" w:rsidP="009D4FEE">
      <w:pPr>
        <w:pStyle w:val="BodyText"/>
        <w:spacing w:after="0"/>
        <w:jc w:val="center"/>
        <w:rPr>
          <w:b/>
          <w:lang w:val="lv-LV"/>
        </w:rPr>
      </w:pPr>
    </w:p>
    <w:p w14:paraId="668C1B7D" w14:textId="77777777" w:rsidR="009D4FEE" w:rsidRDefault="009D4FEE" w:rsidP="009D4FEE">
      <w:pPr>
        <w:pStyle w:val="BodyText"/>
        <w:spacing w:after="0"/>
        <w:jc w:val="center"/>
        <w:rPr>
          <w:b/>
          <w:lang w:val="lv-LV"/>
        </w:rPr>
      </w:pPr>
    </w:p>
    <w:p w14:paraId="2807843F" w14:textId="77777777" w:rsidR="009D4FEE" w:rsidRPr="00457414" w:rsidRDefault="009D4FEE" w:rsidP="009D4FEE">
      <w:pPr>
        <w:jc w:val="right"/>
        <w:rPr>
          <w:lang w:val="lv-LV"/>
        </w:rPr>
      </w:pPr>
      <w:r w:rsidRPr="00A2517F">
        <w:rPr>
          <w:lang w:val="lv-LV"/>
        </w:rPr>
        <w:br w:type="page"/>
      </w:r>
    </w:p>
    <w:p w14:paraId="436925B3"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33D82270"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05ADF76F" w14:textId="77777777" w:rsidR="009D4FEE" w:rsidRDefault="009D4FEE" w:rsidP="009D4FEE">
      <w:pPr>
        <w:jc w:val="center"/>
        <w:rPr>
          <w:bCs/>
          <w:lang w:val="lv-LV"/>
        </w:rPr>
      </w:pPr>
      <w:r w:rsidRPr="00A2517F">
        <w:rPr>
          <w:bCs/>
          <w:lang w:val="lv-LV"/>
        </w:rPr>
        <w:t xml:space="preserve">Iepirkuma daļai Nr. </w:t>
      </w:r>
      <w:r>
        <w:rPr>
          <w:bCs/>
          <w:lang w:val="lv-LV"/>
        </w:rPr>
        <w:t>16</w:t>
      </w:r>
    </w:p>
    <w:p w14:paraId="7DFA2181" w14:textId="77777777" w:rsidR="009D4FEE" w:rsidRPr="00A2517F" w:rsidRDefault="009D4FEE" w:rsidP="009D4FEE">
      <w:pPr>
        <w:jc w:val="center"/>
        <w:rPr>
          <w:bCs/>
          <w:lang w:val="lv-LV"/>
        </w:rPr>
      </w:pPr>
    </w:p>
    <w:p w14:paraId="7FE45D4D"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Pr>
          <w:b/>
          <w:bCs/>
          <w:lang w:val="lv-LV"/>
        </w:rPr>
        <w:t>Komercdarbības likumdošana</w:t>
      </w:r>
      <w:r w:rsidRPr="001A3FD9">
        <w:rPr>
          <w:b/>
          <w:bCs/>
          <w:lang w:val="lv-LV"/>
        </w:rPr>
        <w:t xml:space="preserve"> (nosaukums angļu valodā – </w:t>
      </w:r>
      <w:r>
        <w:rPr>
          <w:b/>
          <w:bCs/>
          <w:lang w:val="lv-LV"/>
        </w:rPr>
        <w:t>Business Law</w:t>
      </w:r>
      <w:r w:rsidRPr="001A3FD9">
        <w:rPr>
          <w:b/>
          <w:bCs/>
          <w:lang w:val="lv-LV"/>
        </w:rPr>
        <w:t>)</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1D33F0F8" w14:textId="77777777" w:rsidTr="00176FFB">
        <w:tc>
          <w:tcPr>
            <w:tcW w:w="675" w:type="dxa"/>
            <w:shd w:val="clear" w:color="auto" w:fill="auto"/>
          </w:tcPr>
          <w:p w14:paraId="76DC5485"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7DA374C3"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02C36630"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32DAA252" w14:textId="77777777" w:rsidTr="00176FFB">
        <w:tc>
          <w:tcPr>
            <w:tcW w:w="675" w:type="dxa"/>
            <w:shd w:val="clear" w:color="auto" w:fill="auto"/>
          </w:tcPr>
          <w:p w14:paraId="6CB0100B"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39645E72"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mācību kursa </w:t>
            </w:r>
            <w:r w:rsidRPr="00EE4B79">
              <w:rPr>
                <w:bCs/>
                <w:color w:val="000000"/>
                <w:lang w:val="lv-LV"/>
              </w:rPr>
              <w:t>Komercdarbības likumdošana (nosaukums angļu valodā – Business Law)</w:t>
            </w:r>
            <w:r w:rsidRPr="00C956B1">
              <w:rPr>
                <w:bCs/>
                <w:color w:val="000000"/>
                <w:lang w:val="lv-LV"/>
              </w:rPr>
              <w:t xml:space="preserve"> </w:t>
            </w:r>
            <w:r w:rsidRPr="00CD4038">
              <w:rPr>
                <w:color w:val="000000"/>
                <w:lang w:val="lv-LV"/>
              </w:rPr>
              <w:t xml:space="preserve">mācību kursa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5A881D58" w14:textId="77777777" w:rsidR="009D4FEE" w:rsidRPr="00CD4038" w:rsidRDefault="009D4FEE" w:rsidP="00176FFB">
            <w:pPr>
              <w:jc w:val="center"/>
              <w:rPr>
                <w:b/>
                <w:lang w:val="lv-LV"/>
              </w:rPr>
            </w:pPr>
          </w:p>
        </w:tc>
      </w:tr>
      <w:tr w:rsidR="009D4FEE" w:rsidRPr="00CD4038" w14:paraId="5C47C5B6" w14:textId="77777777" w:rsidTr="00176FFB">
        <w:tc>
          <w:tcPr>
            <w:tcW w:w="675" w:type="dxa"/>
            <w:shd w:val="clear" w:color="auto" w:fill="auto"/>
          </w:tcPr>
          <w:p w14:paraId="0891E61B"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603543C4"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7675AB9D" w14:textId="77777777" w:rsidR="009D4FEE" w:rsidRPr="00CD4038" w:rsidRDefault="009D4FEE" w:rsidP="00D66F70">
            <w:pPr>
              <w:numPr>
                <w:ilvl w:val="1"/>
                <w:numId w:val="34"/>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EE4B79">
              <w:rPr>
                <w:bCs/>
                <w:color w:val="000000"/>
                <w:lang w:val="lv-LV"/>
              </w:rPr>
              <w:t>Komercdarbības likumdošana (nosaukums angļu valodā – Business Law)</w:t>
            </w:r>
            <w:r w:rsidRPr="00CD4038">
              <w:rPr>
                <w:color w:val="000000"/>
                <w:lang w:val="lv-LV" w:eastAsia="lv-LV"/>
              </w:rPr>
              <w:t>, kas atbilst šādām prasībām:</w:t>
            </w:r>
          </w:p>
          <w:p w14:paraId="1B459814" w14:textId="77777777" w:rsidR="009D4FEE" w:rsidRPr="00CD4038" w:rsidRDefault="009D4FEE" w:rsidP="00D66F70">
            <w:pPr>
              <w:numPr>
                <w:ilvl w:val="2"/>
                <w:numId w:val="35"/>
              </w:numPr>
              <w:tabs>
                <w:tab w:val="left" w:pos="0"/>
                <w:tab w:val="left" w:pos="475"/>
                <w:tab w:val="left" w:pos="886"/>
                <w:tab w:val="left" w:pos="2880"/>
                <w:tab w:val="left" w:pos="3600"/>
                <w:tab w:val="left" w:pos="4320"/>
              </w:tabs>
              <w:autoSpaceDE w:val="0"/>
              <w:autoSpaceDN w:val="0"/>
              <w:adjustRightInd w:val="0"/>
              <w:jc w:val="both"/>
              <w:rPr>
                <w:color w:val="000000"/>
                <w:lang w:val="lv-LV" w:eastAsia="lv-LV"/>
              </w:rPr>
            </w:pPr>
            <w:r w:rsidRPr="00CD4038">
              <w:rPr>
                <w:color w:val="000000"/>
                <w:lang w:val="lv-LV" w:eastAsia="lv-LV"/>
              </w:rPr>
              <w:t>Mācību kursa anotācija</w:t>
            </w:r>
            <w:r>
              <w:rPr>
                <w:color w:val="000000"/>
                <w:lang w:val="lv-LV" w:eastAsia="lv-LV"/>
              </w:rPr>
              <w:t>i</w:t>
            </w:r>
            <w:r w:rsidRPr="00CD4038">
              <w:rPr>
                <w:color w:val="000000"/>
                <w:lang w:val="lv-LV" w:eastAsia="lv-LV"/>
              </w:rPr>
              <w:t>:</w:t>
            </w:r>
          </w:p>
          <w:p w14:paraId="57E7FC6C"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EE4B79">
              <w:t>Kursa mērķis ir sniegt studentiem izpratni par galvenajiem juridiskajiem principiem, kas regulē darbību biznesā. Kursā tiek parādīts tiesiskais regulējums attiecībās starp darījumu partneriem, kas nodarbojas ar valsts iestādēm, strīdu izšķiršanas kārtība un sava biznesa cilvēkresursu aizsardzība. Pēc kursa pabeigšanas studentiem vajadzētu spēt atšķirt dažādas uzņēmējdarbības tiesību jomas, veikt prima facie novērtējumu konkrētai situācijai un noteikt galveno nepieciešamo rīcību.</w:t>
            </w:r>
          </w:p>
          <w:p w14:paraId="79CBAE2C" w14:textId="77777777" w:rsidR="009D4FEE" w:rsidRDefault="009D4FEE" w:rsidP="00D66F70">
            <w:pPr>
              <w:numPr>
                <w:ilvl w:val="2"/>
                <w:numId w:val="35"/>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15E5C041" w14:textId="77777777" w:rsidR="009D4FEE" w:rsidRPr="001F5734" w:rsidRDefault="009D4FEE" w:rsidP="00D66F70">
            <w:pPr>
              <w:numPr>
                <w:ilvl w:val="2"/>
                <w:numId w:val="35"/>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2A0D313E"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5726D0C4" w14:textId="77777777" w:rsidR="009D4FEE" w:rsidRDefault="009D4FEE" w:rsidP="00D66F70">
            <w:pPr>
              <w:numPr>
                <w:ilvl w:val="3"/>
                <w:numId w:val="3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14 akadēmiskajām</w:t>
            </w:r>
            <w:r w:rsidRPr="00CD4038">
              <w:rPr>
                <w:color w:val="000000"/>
                <w:lang w:eastAsia="lv-LV"/>
              </w:rPr>
              <w:t xml:space="preserve"> nodarbībām </w:t>
            </w:r>
            <w:r>
              <w:rPr>
                <w:color w:val="000000"/>
                <w:lang w:eastAsia="lv-LV"/>
              </w:rPr>
              <w:t>ar 4 kontaktstundām katrā akadēmiskajā nodarbībā – kopā 56 akadēmiskās stundas;</w:t>
            </w:r>
          </w:p>
          <w:p w14:paraId="0723E6B8" w14:textId="77777777" w:rsidR="009D4FEE" w:rsidRDefault="009D4FEE" w:rsidP="00D66F70">
            <w:pPr>
              <w:numPr>
                <w:ilvl w:val="3"/>
                <w:numId w:val="3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 xml:space="preserve">Prezentācijas materiāli vismaz </w:t>
            </w:r>
            <w:r>
              <w:rPr>
                <w:color w:val="000000"/>
                <w:lang w:val="lv-LV" w:eastAsia="lv-LV"/>
              </w:rPr>
              <w:t>12</w:t>
            </w:r>
            <w:r w:rsidRPr="001F5734">
              <w:rPr>
                <w:color w:val="000000"/>
                <w:lang w:val="lv-LV" w:eastAsia="lv-LV"/>
              </w:rPr>
              <w:t xml:space="preserve"> akadēmiskajām nodarbībām, paredzot 2 nodarbības klātienes zināšanu pārbaudes darbiem;</w:t>
            </w:r>
          </w:p>
          <w:p w14:paraId="0756C975" w14:textId="77777777" w:rsidR="009D4FEE" w:rsidRDefault="009D4FEE" w:rsidP="00D66F70">
            <w:pPr>
              <w:numPr>
                <w:ilvl w:val="3"/>
                <w:numId w:val="3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277B5237" w14:textId="77777777" w:rsidR="009D4FEE" w:rsidRPr="00881014" w:rsidRDefault="009D4FEE" w:rsidP="00D66F70">
            <w:pPr>
              <w:numPr>
                <w:ilvl w:val="3"/>
                <w:numId w:val="3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materiāli paredzēti </w:t>
            </w:r>
            <w:r>
              <w:rPr>
                <w:color w:val="000000"/>
                <w:lang w:eastAsia="lv-LV"/>
              </w:rPr>
              <w:t>50</w:t>
            </w:r>
            <w:r w:rsidRPr="001F5734">
              <w:rPr>
                <w:color w:val="000000"/>
                <w:lang w:eastAsia="lv-LV"/>
              </w:rPr>
              <w:t xml:space="preserve"> studentu apmācībai;</w:t>
            </w:r>
          </w:p>
          <w:p w14:paraId="410DD11C" w14:textId="77777777" w:rsidR="009D4FEE" w:rsidRPr="00881014" w:rsidRDefault="009D4FEE" w:rsidP="00D66F70">
            <w:pPr>
              <w:numPr>
                <w:ilvl w:val="3"/>
                <w:numId w:val="3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lastRenderedPageBreak/>
              <w:t>Mācību saturā un materiālos tiek izmantota viena pamatmācību grāmata, kā arī papildus materiāli pēc nepieciešamības.</w:t>
            </w:r>
          </w:p>
          <w:p w14:paraId="4A1C03CD" w14:textId="77777777" w:rsidR="009D4FEE" w:rsidRPr="00881014" w:rsidRDefault="009D4FEE" w:rsidP="00D66F70">
            <w:pPr>
              <w:numPr>
                <w:ilvl w:val="3"/>
                <w:numId w:val="3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2FCAA724" w14:textId="77777777" w:rsidR="009D4FEE" w:rsidRPr="00881014" w:rsidRDefault="009D4FEE" w:rsidP="00D66F70">
            <w:pPr>
              <w:numPr>
                <w:ilvl w:val="3"/>
                <w:numId w:val="3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0C7AD77D" w14:textId="77777777" w:rsidR="009D4FEE" w:rsidRPr="001F5734" w:rsidRDefault="009D4FEE" w:rsidP="00D66F70">
            <w:pPr>
              <w:numPr>
                <w:ilvl w:val="3"/>
                <w:numId w:val="35"/>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5FA98DDB" w14:textId="77777777" w:rsidR="009D4FEE" w:rsidRPr="00CD4038" w:rsidRDefault="009D4FEE" w:rsidP="00D66F70">
            <w:pPr>
              <w:numPr>
                <w:ilvl w:val="1"/>
                <w:numId w:val="34"/>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EE4B79">
              <w:rPr>
                <w:bCs/>
                <w:color w:val="000000"/>
                <w:lang w:val="lv-LV"/>
              </w:rPr>
              <w:t>Komercdarbības likumdošana (nosaukums angļu valodā – Business Law)</w:t>
            </w:r>
            <w:r w:rsidRPr="00CD4038">
              <w:rPr>
                <w:color w:val="000000"/>
                <w:lang w:val="lv-LV" w:eastAsia="lv-LV"/>
              </w:rPr>
              <w:t xml:space="preserve">, kas atbilst šādām prasībām: </w:t>
            </w:r>
          </w:p>
          <w:p w14:paraId="06B3F449" w14:textId="77777777" w:rsidR="009D4FEE" w:rsidRPr="00881014" w:rsidRDefault="009D4FEE" w:rsidP="00D66F70">
            <w:pPr>
              <w:numPr>
                <w:ilvl w:val="2"/>
                <w:numId w:val="3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40AF534F" w14:textId="77777777" w:rsidR="009D4FEE" w:rsidRPr="00881014" w:rsidRDefault="009D4FEE" w:rsidP="00D66F70">
            <w:pPr>
              <w:numPr>
                <w:ilvl w:val="2"/>
                <w:numId w:val="3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kursa garums </w:t>
            </w:r>
            <w:r>
              <w:rPr>
                <w:color w:val="000000"/>
                <w:lang w:eastAsia="lv-LV"/>
              </w:rPr>
              <w:t>56</w:t>
            </w:r>
            <w:r w:rsidRPr="00881014">
              <w:rPr>
                <w:color w:val="000000"/>
                <w:lang w:eastAsia="lv-LV"/>
              </w:rPr>
              <w:t xml:space="preserve"> akadēmiskās stundas;</w:t>
            </w:r>
          </w:p>
          <w:p w14:paraId="1DAE0618" w14:textId="77777777" w:rsidR="00744422" w:rsidRDefault="009D4FEE" w:rsidP="00744422">
            <w:pPr>
              <w:numPr>
                <w:ilvl w:val="2"/>
                <w:numId w:val="3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3E01DA">
              <w:rPr>
                <w:color w:val="000000"/>
                <w:lang w:eastAsia="lv-LV"/>
              </w:rPr>
              <w:t xml:space="preserve">Mācību kurss ir sadalīts </w:t>
            </w:r>
            <w:r>
              <w:rPr>
                <w:color w:val="000000"/>
                <w:lang w:eastAsia="lv-LV"/>
              </w:rPr>
              <w:t>14</w:t>
            </w:r>
            <w:r w:rsidRPr="003E01DA">
              <w:rPr>
                <w:color w:val="000000"/>
                <w:lang w:eastAsia="lv-LV"/>
              </w:rPr>
              <w:t xml:space="preserve"> lekcijās 1 reizi nedēļā (viena lekcija atbilst 4 akadēmiskajām stundām)</w:t>
            </w:r>
            <w:r>
              <w:rPr>
                <w:rStyle w:val="FootnoteReference"/>
                <w:color w:val="000000"/>
                <w:lang w:eastAsia="lv-LV"/>
              </w:rPr>
              <w:t xml:space="preserve"> *</w:t>
            </w:r>
            <w:r w:rsidRPr="00881014">
              <w:rPr>
                <w:color w:val="000000"/>
                <w:lang w:eastAsia="lv-LV"/>
              </w:rPr>
              <w:t>;</w:t>
            </w:r>
          </w:p>
          <w:p w14:paraId="23DBE5BF" w14:textId="382C9B63" w:rsidR="000377F2" w:rsidRPr="00744422" w:rsidRDefault="00744422" w:rsidP="00744422">
            <w:pPr>
              <w:numPr>
                <w:ilvl w:val="2"/>
                <w:numId w:val="3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2017.gada 31.augustam</w:t>
            </w:r>
            <w:r w:rsidR="000377F2" w:rsidRPr="00744422">
              <w:rPr>
                <w:color w:val="000000"/>
                <w:lang w:eastAsia="lv-LV"/>
              </w:rPr>
              <w:t>;</w:t>
            </w:r>
          </w:p>
          <w:p w14:paraId="4564CC94" w14:textId="77777777" w:rsidR="009D4FEE" w:rsidRPr="00881014" w:rsidRDefault="009D4FEE" w:rsidP="00D66F70">
            <w:pPr>
              <w:numPr>
                <w:ilvl w:val="2"/>
                <w:numId w:val="3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67CC0">
              <w:rPr>
                <w:color w:val="000000"/>
                <w:lang w:eastAsia="lv-LV"/>
              </w:rPr>
              <w:t>Mācību</w:t>
            </w:r>
            <w:r>
              <w:rPr>
                <w:color w:val="000000"/>
                <w:lang w:eastAsia="lv-LV"/>
              </w:rPr>
              <w:t xml:space="preserve"> laiks no plkst.: 18:00 – 21:00;</w:t>
            </w:r>
          </w:p>
          <w:p w14:paraId="47092A33" w14:textId="77777777" w:rsidR="009D4FEE" w:rsidRPr="00881014" w:rsidRDefault="009D4FEE" w:rsidP="00D66F70">
            <w:pPr>
              <w:numPr>
                <w:ilvl w:val="2"/>
                <w:numId w:val="3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45A4B79A" w14:textId="77777777" w:rsidR="009D4FEE" w:rsidRPr="001F5734" w:rsidRDefault="009D4FEE" w:rsidP="00D66F70">
            <w:pPr>
              <w:numPr>
                <w:ilvl w:val="2"/>
                <w:numId w:val="34"/>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w:t>
            </w:r>
            <w:r w:rsidRPr="00881014">
              <w:rPr>
                <w:color w:val="000000"/>
                <w:lang w:eastAsia="lv-LV"/>
              </w:rPr>
              <w:t xml:space="preserve">– </w:t>
            </w:r>
            <w:r>
              <w:rPr>
                <w:color w:val="000000"/>
                <w:lang w:val="lv-LV" w:eastAsia="lv-LV"/>
              </w:rPr>
              <w:t>50</w:t>
            </w:r>
            <w:r w:rsidRPr="001F5734">
              <w:rPr>
                <w:color w:val="000000"/>
                <w:lang w:val="lv-LV" w:eastAsia="lv-LV"/>
              </w:rPr>
              <w:t xml:space="preserve"> studenti;</w:t>
            </w:r>
          </w:p>
          <w:p w14:paraId="5B2456F3" w14:textId="77777777" w:rsidR="009D4FEE" w:rsidRPr="00F77B15" w:rsidRDefault="009D4FEE" w:rsidP="00D66F70">
            <w:pPr>
              <w:numPr>
                <w:ilvl w:val="1"/>
                <w:numId w:val="34"/>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1C289779" w14:textId="77777777" w:rsidR="009D4FEE" w:rsidRPr="00CD4038" w:rsidRDefault="009D4FEE" w:rsidP="00176FFB">
            <w:pPr>
              <w:jc w:val="center"/>
              <w:rPr>
                <w:b/>
                <w:lang w:val="lv-LV"/>
              </w:rPr>
            </w:pPr>
          </w:p>
        </w:tc>
      </w:tr>
    </w:tbl>
    <w:p w14:paraId="4878BF44" w14:textId="77777777" w:rsidR="009D4FEE" w:rsidRPr="007967B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7967BF">
        <w:rPr>
          <w:color w:val="000000"/>
          <w:sz w:val="20"/>
          <w:szCs w:val="20"/>
          <w:vertAlign w:val="superscript"/>
          <w:lang w:eastAsia="lv-LV"/>
        </w:rPr>
        <w:t>*</w:t>
      </w:r>
      <w:r w:rsidRPr="007967BF">
        <w:rPr>
          <w:color w:val="000000"/>
          <w:sz w:val="20"/>
          <w:szCs w:val="20"/>
          <w:lang w:eastAsia="lv-LV"/>
        </w:rPr>
        <w:t xml:space="preserve"> </w:t>
      </w:r>
      <w:r w:rsidRPr="007967BF">
        <w:rPr>
          <w:color w:val="000000"/>
          <w:sz w:val="20"/>
          <w:szCs w:val="20"/>
          <w:lang w:val="x-none" w:eastAsia="lv-LV"/>
        </w:rPr>
        <w:t>Par precīzu mācību laiku, darbu vadīšanas skaitu un dalības laiku komisijā savstarpēji iepriekš vienojoties</w:t>
      </w:r>
    </w:p>
    <w:p w14:paraId="5B4E7FF9"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6D905F5A"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3D6E2790" w14:textId="77777777" w:rsidTr="00176FFB">
        <w:tc>
          <w:tcPr>
            <w:tcW w:w="4219" w:type="dxa"/>
          </w:tcPr>
          <w:p w14:paraId="56A6EF1D"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5D300945"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16E07ED3" w14:textId="77777777" w:rsidR="009D4FEE" w:rsidRPr="00A2517F" w:rsidRDefault="009D4FEE" w:rsidP="00176FFB">
            <w:pPr>
              <w:rPr>
                <w:rFonts w:eastAsia="Cambria"/>
                <w:lang w:val="lv-LV"/>
              </w:rPr>
            </w:pPr>
          </w:p>
        </w:tc>
      </w:tr>
      <w:tr w:rsidR="009D4FEE" w:rsidRPr="00A2517F" w14:paraId="14F896A8" w14:textId="77777777" w:rsidTr="00176FFB">
        <w:tc>
          <w:tcPr>
            <w:tcW w:w="4219" w:type="dxa"/>
          </w:tcPr>
          <w:p w14:paraId="45F0A105" w14:textId="77777777" w:rsidR="009D4FEE" w:rsidRPr="00A2517F" w:rsidRDefault="009D4FEE" w:rsidP="00176FFB">
            <w:pPr>
              <w:rPr>
                <w:rFonts w:eastAsia="Cambria"/>
                <w:lang w:val="lv-LV"/>
              </w:rPr>
            </w:pPr>
            <w:r w:rsidRPr="00A2517F">
              <w:rPr>
                <w:rFonts w:eastAsia="Cambria"/>
                <w:lang w:val="lv-LV"/>
              </w:rPr>
              <w:t>Personas kods</w:t>
            </w:r>
          </w:p>
          <w:p w14:paraId="3B5E1143"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22C90604" w14:textId="77777777" w:rsidR="009D4FEE" w:rsidRPr="00A2517F" w:rsidRDefault="009D4FEE" w:rsidP="00176FFB">
            <w:pPr>
              <w:rPr>
                <w:rFonts w:eastAsia="Cambria"/>
                <w:lang w:val="lv-LV"/>
              </w:rPr>
            </w:pPr>
          </w:p>
        </w:tc>
      </w:tr>
      <w:tr w:rsidR="009D4FEE" w:rsidRPr="00A2517F" w14:paraId="71DDB3AE" w14:textId="77777777" w:rsidTr="00176FFB">
        <w:tc>
          <w:tcPr>
            <w:tcW w:w="4219" w:type="dxa"/>
          </w:tcPr>
          <w:p w14:paraId="1FB85E49"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7F05D348"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1D877D46" w14:textId="77777777" w:rsidR="009D4FEE" w:rsidRPr="00A2517F" w:rsidRDefault="009D4FEE" w:rsidP="00176FFB">
            <w:pPr>
              <w:rPr>
                <w:rFonts w:eastAsia="Cambria"/>
                <w:lang w:val="lv-LV"/>
              </w:rPr>
            </w:pPr>
          </w:p>
        </w:tc>
      </w:tr>
      <w:tr w:rsidR="009D4FEE" w:rsidRPr="00A2517F" w14:paraId="74D987D1" w14:textId="77777777" w:rsidTr="00176FFB">
        <w:tc>
          <w:tcPr>
            <w:tcW w:w="4219" w:type="dxa"/>
          </w:tcPr>
          <w:p w14:paraId="6142FE77" w14:textId="77777777" w:rsidR="009D4FEE" w:rsidRPr="00A2517F" w:rsidRDefault="009D4FEE" w:rsidP="00176FFB">
            <w:pPr>
              <w:rPr>
                <w:rFonts w:eastAsia="Cambria"/>
                <w:lang w:val="lv-LV"/>
              </w:rPr>
            </w:pPr>
            <w:r w:rsidRPr="00A2517F">
              <w:rPr>
                <w:rFonts w:eastAsia="Cambria"/>
                <w:lang w:val="lv-LV"/>
              </w:rPr>
              <w:t>Kontakttālrunis/ E-pasts:</w:t>
            </w:r>
          </w:p>
          <w:p w14:paraId="6228F691"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588802A0" w14:textId="77777777" w:rsidR="009D4FEE" w:rsidRPr="00A2517F" w:rsidRDefault="009D4FEE" w:rsidP="00176FFB">
            <w:pPr>
              <w:rPr>
                <w:rFonts w:eastAsia="Cambria"/>
                <w:lang w:val="lv-LV"/>
              </w:rPr>
            </w:pPr>
          </w:p>
        </w:tc>
      </w:tr>
    </w:tbl>
    <w:p w14:paraId="583C5902" w14:textId="77777777" w:rsidR="009D4FEE" w:rsidRDefault="009D4FEE" w:rsidP="009D4FEE">
      <w:pPr>
        <w:pStyle w:val="BodyText"/>
        <w:spacing w:after="0"/>
        <w:jc w:val="center"/>
        <w:rPr>
          <w:b/>
          <w:lang w:val="lv-LV"/>
        </w:rPr>
      </w:pPr>
    </w:p>
    <w:p w14:paraId="1E2F73C7" w14:textId="77777777" w:rsidR="009D4FEE" w:rsidRDefault="009D4FEE" w:rsidP="009D4FEE">
      <w:pPr>
        <w:pStyle w:val="BodyText"/>
        <w:spacing w:after="0"/>
        <w:jc w:val="center"/>
        <w:rPr>
          <w:b/>
          <w:lang w:val="lv-LV"/>
        </w:rPr>
      </w:pPr>
    </w:p>
    <w:p w14:paraId="1D7948CD" w14:textId="77777777" w:rsidR="009D4FEE" w:rsidRDefault="009D4FEE" w:rsidP="009D4FEE">
      <w:pPr>
        <w:pStyle w:val="BodyText"/>
        <w:spacing w:after="0"/>
        <w:jc w:val="center"/>
        <w:rPr>
          <w:b/>
          <w:lang w:val="lv-LV"/>
        </w:rPr>
      </w:pPr>
    </w:p>
    <w:p w14:paraId="50EA9A18" w14:textId="77777777" w:rsidR="009D4FEE" w:rsidRPr="00457414" w:rsidRDefault="009D4FEE" w:rsidP="009D4FEE">
      <w:pPr>
        <w:jc w:val="right"/>
        <w:rPr>
          <w:lang w:val="lv-LV"/>
        </w:rPr>
      </w:pPr>
      <w:r w:rsidRPr="00A2517F">
        <w:rPr>
          <w:lang w:val="lv-LV"/>
        </w:rPr>
        <w:br w:type="page"/>
      </w:r>
    </w:p>
    <w:p w14:paraId="53265858"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011808B5"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1212A7FA" w14:textId="77777777" w:rsidR="009D4FEE" w:rsidRDefault="009D4FEE" w:rsidP="009D4FEE">
      <w:pPr>
        <w:jc w:val="center"/>
        <w:rPr>
          <w:bCs/>
          <w:lang w:val="lv-LV"/>
        </w:rPr>
      </w:pPr>
      <w:r w:rsidRPr="00A2517F">
        <w:rPr>
          <w:bCs/>
          <w:lang w:val="lv-LV"/>
        </w:rPr>
        <w:t xml:space="preserve">Iepirkuma daļai Nr. </w:t>
      </w:r>
      <w:r>
        <w:rPr>
          <w:bCs/>
          <w:lang w:val="lv-LV"/>
        </w:rPr>
        <w:t>17</w:t>
      </w:r>
    </w:p>
    <w:p w14:paraId="70C2D957" w14:textId="77777777" w:rsidR="009D4FEE" w:rsidRPr="00A2517F" w:rsidRDefault="009D4FEE" w:rsidP="009D4FEE">
      <w:pPr>
        <w:jc w:val="center"/>
        <w:rPr>
          <w:bCs/>
          <w:lang w:val="lv-LV"/>
        </w:rPr>
      </w:pPr>
    </w:p>
    <w:p w14:paraId="7E18DACC"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Pr>
          <w:b/>
          <w:bCs/>
          <w:lang w:val="lv-LV"/>
        </w:rPr>
        <w:t>Personāla organizēšana un vadīšana</w:t>
      </w:r>
      <w:r w:rsidRPr="001A3FD9">
        <w:rPr>
          <w:b/>
          <w:bCs/>
          <w:lang w:val="lv-LV"/>
        </w:rPr>
        <w:t xml:space="preserve"> (nosaukums angļu valodā – </w:t>
      </w:r>
      <w:r>
        <w:rPr>
          <w:b/>
          <w:bCs/>
          <w:lang w:val="lv-LV"/>
        </w:rPr>
        <w:t>Human Resource Management</w:t>
      </w:r>
      <w:r w:rsidRPr="001A3FD9">
        <w:rPr>
          <w:b/>
          <w:bCs/>
          <w:lang w:val="lv-LV"/>
        </w:rPr>
        <w:t>)</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0AF70E99" w14:textId="77777777" w:rsidTr="00176FFB">
        <w:tc>
          <w:tcPr>
            <w:tcW w:w="675" w:type="dxa"/>
            <w:shd w:val="clear" w:color="auto" w:fill="auto"/>
          </w:tcPr>
          <w:p w14:paraId="1A8EB3D4"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6F959F42"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5A0B9F9C"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1518CBC8" w14:textId="77777777" w:rsidTr="00176FFB">
        <w:tc>
          <w:tcPr>
            <w:tcW w:w="675" w:type="dxa"/>
            <w:shd w:val="clear" w:color="auto" w:fill="auto"/>
          </w:tcPr>
          <w:p w14:paraId="42F7BEC7"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355E9ECD"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mācību kursa </w:t>
            </w:r>
            <w:r w:rsidRPr="00EE4B79">
              <w:rPr>
                <w:bCs/>
                <w:color w:val="000000"/>
                <w:lang w:val="lv-LV"/>
              </w:rPr>
              <w:t>Personāla organizēšana un vadīšana (nosaukums angļu valodā – Human Resource Management)</w:t>
            </w:r>
            <w:r w:rsidRPr="00EE4B79">
              <w:rPr>
                <w:b/>
                <w:bCs/>
                <w:color w:val="000000"/>
                <w:lang w:val="lv-LV"/>
              </w:rPr>
              <w:t xml:space="preserve"> </w:t>
            </w:r>
            <w:r w:rsidRPr="00C956B1">
              <w:rPr>
                <w:bCs/>
                <w:color w:val="000000"/>
                <w:lang w:val="lv-LV"/>
              </w:rPr>
              <w:t xml:space="preserve"> </w:t>
            </w:r>
            <w:r w:rsidRPr="00CD4038">
              <w:rPr>
                <w:color w:val="000000"/>
                <w:lang w:val="lv-LV"/>
              </w:rPr>
              <w:t xml:space="preserve">mācību kursa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09FEF565" w14:textId="77777777" w:rsidR="009D4FEE" w:rsidRPr="00CD4038" w:rsidRDefault="009D4FEE" w:rsidP="00176FFB">
            <w:pPr>
              <w:jc w:val="center"/>
              <w:rPr>
                <w:b/>
                <w:lang w:val="lv-LV"/>
              </w:rPr>
            </w:pPr>
          </w:p>
        </w:tc>
      </w:tr>
      <w:tr w:rsidR="009D4FEE" w:rsidRPr="00CD4038" w14:paraId="7E645C44" w14:textId="77777777" w:rsidTr="00176FFB">
        <w:tc>
          <w:tcPr>
            <w:tcW w:w="675" w:type="dxa"/>
            <w:shd w:val="clear" w:color="auto" w:fill="auto"/>
          </w:tcPr>
          <w:p w14:paraId="734E71F3"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23765D42"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0EE468B3" w14:textId="77777777" w:rsidR="009D4FEE" w:rsidRPr="00CD4038" w:rsidRDefault="009D4FEE" w:rsidP="00D66F70">
            <w:pPr>
              <w:numPr>
                <w:ilvl w:val="1"/>
                <w:numId w:val="36"/>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EE4B79">
              <w:rPr>
                <w:bCs/>
                <w:color w:val="000000"/>
                <w:lang w:val="lv-LV"/>
              </w:rPr>
              <w:t>Personāla organizēšana un vadīšana (nosaukums angļu valodā – Human Resource Management)</w:t>
            </w:r>
            <w:r w:rsidRPr="00CD4038">
              <w:rPr>
                <w:color w:val="000000"/>
                <w:lang w:val="lv-LV" w:eastAsia="lv-LV"/>
              </w:rPr>
              <w:t>, kas atbilst šādām prasībām:</w:t>
            </w:r>
          </w:p>
          <w:p w14:paraId="6B914596" w14:textId="77777777" w:rsidR="009D4FEE" w:rsidRPr="00CD4038" w:rsidRDefault="009D4FEE" w:rsidP="00D66F70">
            <w:pPr>
              <w:numPr>
                <w:ilvl w:val="2"/>
                <w:numId w:val="37"/>
              </w:numPr>
              <w:tabs>
                <w:tab w:val="left" w:pos="0"/>
                <w:tab w:val="left" w:pos="475"/>
                <w:tab w:val="left" w:pos="886"/>
                <w:tab w:val="left" w:pos="2880"/>
                <w:tab w:val="left" w:pos="3600"/>
                <w:tab w:val="left" w:pos="4320"/>
              </w:tabs>
              <w:autoSpaceDE w:val="0"/>
              <w:autoSpaceDN w:val="0"/>
              <w:adjustRightInd w:val="0"/>
              <w:jc w:val="both"/>
              <w:rPr>
                <w:color w:val="000000"/>
                <w:lang w:val="lv-LV" w:eastAsia="lv-LV"/>
              </w:rPr>
            </w:pPr>
            <w:r w:rsidRPr="00CD4038">
              <w:rPr>
                <w:color w:val="000000"/>
                <w:lang w:val="lv-LV" w:eastAsia="lv-LV"/>
              </w:rPr>
              <w:t>Mācību kursa anotācija</w:t>
            </w:r>
            <w:r>
              <w:rPr>
                <w:color w:val="000000"/>
                <w:lang w:val="lv-LV" w:eastAsia="lv-LV"/>
              </w:rPr>
              <w:t>i</w:t>
            </w:r>
            <w:r w:rsidRPr="00CD4038">
              <w:rPr>
                <w:color w:val="000000"/>
                <w:lang w:val="lv-LV" w:eastAsia="lv-LV"/>
              </w:rPr>
              <w:t>:</w:t>
            </w:r>
          </w:p>
          <w:p w14:paraId="3F276BED" w14:textId="77777777" w:rsidR="009D4FEE" w:rsidRPr="009C6F1E"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pPr>
            <w:r w:rsidRPr="009C6F1E">
              <w:t>Mācību sākumā tiek apskatītas personāla vadības sistēmas, to novērtēšana un plānošana. Citu apskatīto jautājumu skaitā ir darba analīze un darba pienākumu aprakstu veidošana, jaunu darbinieku meklēšana, atlase un apmācība; darbinieku padarītā novērtēšana un personāla savstarpējo attiecību veidošana. Atalgojuma noteikšana, darba likumdošana un arodbiedrību jautājumi tiek apskatīti kursa nobeigumā.</w:t>
            </w:r>
          </w:p>
          <w:p w14:paraId="6664343E"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9C6F1E">
              <w:t>Kursa mērķis ir paaugstināt zināšanas par personālvadības ietekmi organizācijas darbībā un tās nozīmi stratēģijas izveidē.</w:t>
            </w:r>
          </w:p>
          <w:p w14:paraId="2D3523DD" w14:textId="77777777" w:rsidR="009D4FEE" w:rsidRDefault="009D4FEE" w:rsidP="00D66F70">
            <w:pPr>
              <w:numPr>
                <w:ilvl w:val="2"/>
                <w:numId w:val="37"/>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6AAD99FE" w14:textId="77777777" w:rsidR="009D4FEE" w:rsidRPr="001F5734" w:rsidRDefault="009D4FEE" w:rsidP="00D66F70">
            <w:pPr>
              <w:numPr>
                <w:ilvl w:val="2"/>
                <w:numId w:val="37"/>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20F994C5"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21CD07D6" w14:textId="77777777" w:rsidR="009D4FEE" w:rsidRDefault="009D4FEE" w:rsidP="00D66F70">
            <w:pPr>
              <w:numPr>
                <w:ilvl w:val="3"/>
                <w:numId w:val="3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14 akadēmiskajām</w:t>
            </w:r>
            <w:r w:rsidRPr="00CD4038">
              <w:rPr>
                <w:color w:val="000000"/>
                <w:lang w:eastAsia="lv-LV"/>
              </w:rPr>
              <w:t xml:space="preserve"> nodarbībām </w:t>
            </w:r>
            <w:r>
              <w:rPr>
                <w:color w:val="000000"/>
                <w:lang w:eastAsia="lv-LV"/>
              </w:rPr>
              <w:t>ar 4 kontaktstundām katrā akadēmiskajā nodarbībā – kopā 56 akadēmiskās stundas;</w:t>
            </w:r>
          </w:p>
          <w:p w14:paraId="51B24E0B" w14:textId="77777777" w:rsidR="009D4FEE" w:rsidRDefault="009D4FEE" w:rsidP="00D66F70">
            <w:pPr>
              <w:numPr>
                <w:ilvl w:val="3"/>
                <w:numId w:val="3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 xml:space="preserve">Prezentācijas materiāli vismaz </w:t>
            </w:r>
            <w:r>
              <w:rPr>
                <w:color w:val="000000"/>
                <w:lang w:val="lv-LV" w:eastAsia="lv-LV"/>
              </w:rPr>
              <w:t>12</w:t>
            </w:r>
            <w:r w:rsidRPr="001F5734">
              <w:rPr>
                <w:color w:val="000000"/>
                <w:lang w:val="lv-LV" w:eastAsia="lv-LV"/>
              </w:rPr>
              <w:t xml:space="preserve"> akadēmiskajām nodarbībām, paredzot 2 nodarbības klātienes zināšanu pārbaudes darbiem;</w:t>
            </w:r>
          </w:p>
          <w:p w14:paraId="4068E9C4" w14:textId="77777777" w:rsidR="009D4FEE" w:rsidRDefault="009D4FEE" w:rsidP="00D66F70">
            <w:pPr>
              <w:numPr>
                <w:ilvl w:val="3"/>
                <w:numId w:val="3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13DCE204" w14:textId="77777777" w:rsidR="009D4FEE" w:rsidRPr="00881014" w:rsidRDefault="009D4FEE" w:rsidP="00D66F70">
            <w:pPr>
              <w:numPr>
                <w:ilvl w:val="3"/>
                <w:numId w:val="3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lastRenderedPageBreak/>
              <w:t xml:space="preserve">Mācību materiāli paredzēti </w:t>
            </w:r>
            <w:r>
              <w:rPr>
                <w:color w:val="000000"/>
                <w:lang w:eastAsia="lv-LV"/>
              </w:rPr>
              <w:t>50</w:t>
            </w:r>
            <w:r w:rsidRPr="001F5734">
              <w:rPr>
                <w:color w:val="000000"/>
                <w:lang w:eastAsia="lv-LV"/>
              </w:rPr>
              <w:t xml:space="preserve"> studentu apmācībai;</w:t>
            </w:r>
          </w:p>
          <w:p w14:paraId="1BD776D1" w14:textId="77777777" w:rsidR="009D4FEE" w:rsidRPr="00881014" w:rsidRDefault="009D4FEE" w:rsidP="00D66F70">
            <w:pPr>
              <w:numPr>
                <w:ilvl w:val="3"/>
                <w:numId w:val="3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saturā un materiālos tiek izmantota viena pamatmācību grāmata, kā arī papildus materiāli pēc nepieciešamības.</w:t>
            </w:r>
          </w:p>
          <w:p w14:paraId="33F5EEB7" w14:textId="77777777" w:rsidR="009D4FEE" w:rsidRPr="00881014" w:rsidRDefault="009D4FEE" w:rsidP="00D66F70">
            <w:pPr>
              <w:numPr>
                <w:ilvl w:val="3"/>
                <w:numId w:val="3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7CD3C48F" w14:textId="77777777" w:rsidR="009D4FEE" w:rsidRPr="00881014" w:rsidRDefault="009D4FEE" w:rsidP="00D66F70">
            <w:pPr>
              <w:numPr>
                <w:ilvl w:val="3"/>
                <w:numId w:val="3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6328993C" w14:textId="77777777" w:rsidR="009D4FEE" w:rsidRPr="001F5734" w:rsidRDefault="009D4FEE" w:rsidP="00D66F70">
            <w:pPr>
              <w:numPr>
                <w:ilvl w:val="3"/>
                <w:numId w:val="37"/>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278B733B" w14:textId="77777777" w:rsidR="009D4FEE" w:rsidRPr="00CD4038" w:rsidRDefault="009D4FEE" w:rsidP="00D66F70">
            <w:pPr>
              <w:numPr>
                <w:ilvl w:val="1"/>
                <w:numId w:val="36"/>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EE4B79">
              <w:rPr>
                <w:bCs/>
                <w:color w:val="000000"/>
                <w:lang w:val="lv-LV"/>
              </w:rPr>
              <w:t>Personāla organizēšana un vadīšana (nosaukums angļu valodā – Human Resource Management)</w:t>
            </w:r>
            <w:r w:rsidRPr="00CD4038">
              <w:rPr>
                <w:color w:val="000000"/>
                <w:lang w:val="lv-LV" w:eastAsia="lv-LV"/>
              </w:rPr>
              <w:t xml:space="preserve">, kas atbilst šādām prasībām: </w:t>
            </w:r>
          </w:p>
          <w:p w14:paraId="2BD06F82" w14:textId="77777777" w:rsidR="009D4FEE" w:rsidRPr="00881014" w:rsidRDefault="009D4FEE" w:rsidP="00D66F70">
            <w:pPr>
              <w:numPr>
                <w:ilvl w:val="2"/>
                <w:numId w:val="3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7652963B" w14:textId="77777777" w:rsidR="009D4FEE" w:rsidRPr="00881014" w:rsidRDefault="009D4FEE" w:rsidP="00D66F70">
            <w:pPr>
              <w:numPr>
                <w:ilvl w:val="2"/>
                <w:numId w:val="3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kursa garums </w:t>
            </w:r>
            <w:r>
              <w:rPr>
                <w:color w:val="000000"/>
                <w:lang w:eastAsia="lv-LV"/>
              </w:rPr>
              <w:t>56</w:t>
            </w:r>
            <w:r w:rsidRPr="00881014">
              <w:rPr>
                <w:color w:val="000000"/>
                <w:lang w:eastAsia="lv-LV"/>
              </w:rPr>
              <w:t xml:space="preserve"> akadēmiskās stundas;</w:t>
            </w:r>
          </w:p>
          <w:p w14:paraId="2FAF2171" w14:textId="77777777" w:rsidR="00744422" w:rsidRDefault="009D4FEE" w:rsidP="00744422">
            <w:pPr>
              <w:numPr>
                <w:ilvl w:val="2"/>
                <w:numId w:val="3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3E01DA">
              <w:rPr>
                <w:color w:val="000000"/>
                <w:lang w:eastAsia="lv-LV"/>
              </w:rPr>
              <w:t xml:space="preserve">Mācību kurss ir sadalīts </w:t>
            </w:r>
            <w:r>
              <w:rPr>
                <w:color w:val="000000"/>
                <w:lang w:eastAsia="lv-LV"/>
              </w:rPr>
              <w:t>14</w:t>
            </w:r>
            <w:r w:rsidRPr="003E01DA">
              <w:rPr>
                <w:color w:val="000000"/>
                <w:lang w:eastAsia="lv-LV"/>
              </w:rPr>
              <w:t xml:space="preserve"> lekcijās 1 reizi nedēļā (viena lekcija atbilst 4 akadēmiskajām stundām)</w:t>
            </w:r>
            <w:r>
              <w:rPr>
                <w:rStyle w:val="FootnoteReference"/>
                <w:color w:val="000000"/>
                <w:lang w:eastAsia="lv-LV"/>
              </w:rPr>
              <w:t xml:space="preserve"> *</w:t>
            </w:r>
            <w:r w:rsidRPr="00881014">
              <w:rPr>
                <w:color w:val="000000"/>
                <w:lang w:eastAsia="lv-LV"/>
              </w:rPr>
              <w:t>;</w:t>
            </w:r>
          </w:p>
          <w:p w14:paraId="43E7870B" w14:textId="6CA2AE83" w:rsidR="00F06BB3" w:rsidRPr="00744422" w:rsidRDefault="00744422" w:rsidP="00744422">
            <w:pPr>
              <w:numPr>
                <w:ilvl w:val="2"/>
                <w:numId w:val="3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r w:rsidR="00F06BB3" w:rsidRPr="00744422">
              <w:rPr>
                <w:color w:val="000000"/>
                <w:lang w:eastAsia="lv-LV"/>
              </w:rPr>
              <w:t>;</w:t>
            </w:r>
          </w:p>
          <w:p w14:paraId="77079D3E" w14:textId="5B360EED" w:rsidR="009D4FEE" w:rsidRPr="00881014" w:rsidRDefault="009D4FEE" w:rsidP="00D66F70">
            <w:pPr>
              <w:numPr>
                <w:ilvl w:val="2"/>
                <w:numId w:val="3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67CC0">
              <w:rPr>
                <w:color w:val="000000"/>
                <w:lang w:eastAsia="lv-LV"/>
              </w:rPr>
              <w:t>Mācību</w:t>
            </w:r>
            <w:r>
              <w:rPr>
                <w:color w:val="000000"/>
                <w:lang w:eastAsia="lv-LV"/>
              </w:rPr>
              <w:t xml:space="preserve"> laiks no plkst.: 18:00 – 21:00;</w:t>
            </w:r>
          </w:p>
          <w:p w14:paraId="7A283BAC" w14:textId="77777777" w:rsidR="009D4FEE" w:rsidRPr="00881014" w:rsidRDefault="009D4FEE" w:rsidP="00D66F70">
            <w:pPr>
              <w:numPr>
                <w:ilvl w:val="2"/>
                <w:numId w:val="3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748621E7" w14:textId="77777777" w:rsidR="009D4FEE" w:rsidRPr="001F5734" w:rsidRDefault="009D4FEE" w:rsidP="00D66F70">
            <w:pPr>
              <w:numPr>
                <w:ilvl w:val="2"/>
                <w:numId w:val="36"/>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w:t>
            </w:r>
            <w:r w:rsidRPr="00881014">
              <w:rPr>
                <w:color w:val="000000"/>
                <w:lang w:eastAsia="lv-LV"/>
              </w:rPr>
              <w:t xml:space="preserve">– </w:t>
            </w:r>
            <w:r>
              <w:rPr>
                <w:color w:val="000000"/>
                <w:lang w:val="lv-LV" w:eastAsia="lv-LV"/>
              </w:rPr>
              <w:t>50</w:t>
            </w:r>
            <w:r w:rsidRPr="001F5734">
              <w:rPr>
                <w:color w:val="000000"/>
                <w:lang w:val="lv-LV" w:eastAsia="lv-LV"/>
              </w:rPr>
              <w:t xml:space="preserve"> studenti;</w:t>
            </w:r>
          </w:p>
          <w:p w14:paraId="58CF94D3" w14:textId="77777777" w:rsidR="009D4FEE" w:rsidRPr="00F77B15" w:rsidRDefault="009D4FEE" w:rsidP="00D66F70">
            <w:pPr>
              <w:numPr>
                <w:ilvl w:val="1"/>
                <w:numId w:val="36"/>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2E8D50E0" w14:textId="77777777" w:rsidR="009D4FEE" w:rsidRPr="00CD4038" w:rsidRDefault="009D4FEE" w:rsidP="00176FFB">
            <w:pPr>
              <w:jc w:val="center"/>
              <w:rPr>
                <w:b/>
                <w:lang w:val="lv-LV"/>
              </w:rPr>
            </w:pPr>
          </w:p>
        </w:tc>
      </w:tr>
    </w:tbl>
    <w:p w14:paraId="6B349410" w14:textId="77777777" w:rsidR="009D4FEE" w:rsidRPr="007967B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7967BF">
        <w:rPr>
          <w:color w:val="000000"/>
          <w:sz w:val="20"/>
          <w:szCs w:val="20"/>
          <w:vertAlign w:val="superscript"/>
          <w:lang w:eastAsia="lv-LV"/>
        </w:rPr>
        <w:t>*</w:t>
      </w:r>
      <w:r w:rsidRPr="007967BF">
        <w:rPr>
          <w:color w:val="000000"/>
          <w:sz w:val="20"/>
          <w:szCs w:val="20"/>
          <w:lang w:eastAsia="lv-LV"/>
        </w:rPr>
        <w:t xml:space="preserve"> </w:t>
      </w:r>
      <w:r w:rsidRPr="007967BF">
        <w:rPr>
          <w:color w:val="000000"/>
          <w:sz w:val="20"/>
          <w:szCs w:val="20"/>
          <w:lang w:val="x-none" w:eastAsia="lv-LV"/>
        </w:rPr>
        <w:t>Par precīzu mācību laiku, darbu vadīšanas skaitu un dalības laiku komisijā savstarpēji iepriekš vienojoties</w:t>
      </w:r>
    </w:p>
    <w:p w14:paraId="5B21114A"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1EA117E1"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5B7162F3" w14:textId="77777777" w:rsidTr="00176FFB">
        <w:tc>
          <w:tcPr>
            <w:tcW w:w="4219" w:type="dxa"/>
          </w:tcPr>
          <w:p w14:paraId="251DDDF8"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05D934A9"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78C5E865" w14:textId="77777777" w:rsidR="009D4FEE" w:rsidRPr="00A2517F" w:rsidRDefault="009D4FEE" w:rsidP="00176FFB">
            <w:pPr>
              <w:rPr>
                <w:rFonts w:eastAsia="Cambria"/>
                <w:lang w:val="lv-LV"/>
              </w:rPr>
            </w:pPr>
          </w:p>
        </w:tc>
      </w:tr>
      <w:tr w:rsidR="009D4FEE" w:rsidRPr="00A2517F" w14:paraId="75C1D9D1" w14:textId="77777777" w:rsidTr="00176FFB">
        <w:tc>
          <w:tcPr>
            <w:tcW w:w="4219" w:type="dxa"/>
          </w:tcPr>
          <w:p w14:paraId="27EDF2A6" w14:textId="77777777" w:rsidR="009D4FEE" w:rsidRPr="00A2517F" w:rsidRDefault="009D4FEE" w:rsidP="00176FFB">
            <w:pPr>
              <w:rPr>
                <w:rFonts w:eastAsia="Cambria"/>
                <w:lang w:val="lv-LV"/>
              </w:rPr>
            </w:pPr>
            <w:r w:rsidRPr="00A2517F">
              <w:rPr>
                <w:rFonts w:eastAsia="Cambria"/>
                <w:lang w:val="lv-LV"/>
              </w:rPr>
              <w:t>Personas kods</w:t>
            </w:r>
          </w:p>
          <w:p w14:paraId="6E829322"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22536E79" w14:textId="77777777" w:rsidR="009D4FEE" w:rsidRPr="00A2517F" w:rsidRDefault="009D4FEE" w:rsidP="00176FFB">
            <w:pPr>
              <w:rPr>
                <w:rFonts w:eastAsia="Cambria"/>
                <w:lang w:val="lv-LV"/>
              </w:rPr>
            </w:pPr>
          </w:p>
        </w:tc>
      </w:tr>
      <w:tr w:rsidR="009D4FEE" w:rsidRPr="00A2517F" w14:paraId="1EF367F3" w14:textId="77777777" w:rsidTr="00176FFB">
        <w:tc>
          <w:tcPr>
            <w:tcW w:w="4219" w:type="dxa"/>
          </w:tcPr>
          <w:p w14:paraId="28CE1A2B"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05CEA530"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63A3D370" w14:textId="77777777" w:rsidR="009D4FEE" w:rsidRPr="00A2517F" w:rsidRDefault="009D4FEE" w:rsidP="00176FFB">
            <w:pPr>
              <w:rPr>
                <w:rFonts w:eastAsia="Cambria"/>
                <w:lang w:val="lv-LV"/>
              </w:rPr>
            </w:pPr>
          </w:p>
        </w:tc>
      </w:tr>
      <w:tr w:rsidR="009D4FEE" w:rsidRPr="00A2517F" w14:paraId="67011698" w14:textId="77777777" w:rsidTr="00176FFB">
        <w:tc>
          <w:tcPr>
            <w:tcW w:w="4219" w:type="dxa"/>
          </w:tcPr>
          <w:p w14:paraId="7AE79D35" w14:textId="77777777" w:rsidR="009D4FEE" w:rsidRPr="00A2517F" w:rsidRDefault="009D4FEE" w:rsidP="00176FFB">
            <w:pPr>
              <w:rPr>
                <w:rFonts w:eastAsia="Cambria"/>
                <w:lang w:val="lv-LV"/>
              </w:rPr>
            </w:pPr>
            <w:r w:rsidRPr="00A2517F">
              <w:rPr>
                <w:rFonts w:eastAsia="Cambria"/>
                <w:lang w:val="lv-LV"/>
              </w:rPr>
              <w:t>Kontakttālrunis/ E-pasts:</w:t>
            </w:r>
          </w:p>
          <w:p w14:paraId="2286E27B"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2BAB55A3" w14:textId="77777777" w:rsidR="009D4FEE" w:rsidRPr="00A2517F" w:rsidRDefault="009D4FEE" w:rsidP="00176FFB">
            <w:pPr>
              <w:rPr>
                <w:rFonts w:eastAsia="Cambria"/>
                <w:lang w:val="lv-LV"/>
              </w:rPr>
            </w:pPr>
          </w:p>
        </w:tc>
      </w:tr>
    </w:tbl>
    <w:p w14:paraId="2FCCB0E4" w14:textId="77777777" w:rsidR="009D4FEE" w:rsidRDefault="009D4FEE" w:rsidP="009D4FEE">
      <w:pPr>
        <w:pStyle w:val="BodyText"/>
        <w:spacing w:after="0"/>
        <w:jc w:val="center"/>
        <w:rPr>
          <w:b/>
          <w:lang w:val="lv-LV"/>
        </w:rPr>
      </w:pPr>
    </w:p>
    <w:p w14:paraId="5AAAF557" w14:textId="77777777" w:rsidR="009D4FEE" w:rsidRDefault="009D4FEE" w:rsidP="009D4FEE">
      <w:pPr>
        <w:pStyle w:val="BodyText"/>
        <w:spacing w:after="0"/>
        <w:jc w:val="center"/>
        <w:rPr>
          <w:b/>
          <w:lang w:val="lv-LV"/>
        </w:rPr>
      </w:pPr>
    </w:p>
    <w:p w14:paraId="6B92F4A0" w14:textId="77777777" w:rsidR="009D4FEE" w:rsidRDefault="009D4FEE" w:rsidP="009D4FEE">
      <w:pPr>
        <w:pStyle w:val="BodyText"/>
        <w:spacing w:after="0"/>
        <w:jc w:val="center"/>
        <w:rPr>
          <w:b/>
          <w:lang w:val="lv-LV"/>
        </w:rPr>
      </w:pPr>
    </w:p>
    <w:p w14:paraId="7FBF9F26" w14:textId="77777777" w:rsidR="009D4FEE" w:rsidRPr="00457414" w:rsidRDefault="009D4FEE" w:rsidP="009D4FEE">
      <w:pPr>
        <w:jc w:val="right"/>
        <w:rPr>
          <w:lang w:val="lv-LV"/>
        </w:rPr>
      </w:pPr>
      <w:r w:rsidRPr="00A2517F">
        <w:rPr>
          <w:lang w:val="lv-LV"/>
        </w:rPr>
        <w:br w:type="page"/>
      </w:r>
    </w:p>
    <w:p w14:paraId="75496CE9"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1CE42D71"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78B01932" w14:textId="77777777" w:rsidR="009D4FEE" w:rsidRDefault="009D4FEE" w:rsidP="009D4FEE">
      <w:pPr>
        <w:jc w:val="center"/>
        <w:rPr>
          <w:bCs/>
          <w:lang w:val="lv-LV"/>
        </w:rPr>
      </w:pPr>
      <w:r w:rsidRPr="00A2517F">
        <w:rPr>
          <w:bCs/>
          <w:lang w:val="lv-LV"/>
        </w:rPr>
        <w:t xml:space="preserve">Iepirkuma daļai Nr. </w:t>
      </w:r>
      <w:r>
        <w:rPr>
          <w:bCs/>
          <w:lang w:val="lv-LV"/>
        </w:rPr>
        <w:t>18</w:t>
      </w:r>
    </w:p>
    <w:p w14:paraId="16C38881" w14:textId="77777777" w:rsidR="009D4FEE" w:rsidRPr="00A2517F" w:rsidRDefault="009D4FEE" w:rsidP="009D4FEE">
      <w:pPr>
        <w:jc w:val="center"/>
        <w:rPr>
          <w:bCs/>
          <w:lang w:val="lv-LV"/>
        </w:rPr>
      </w:pPr>
    </w:p>
    <w:p w14:paraId="665881B8"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Pr>
          <w:b/>
          <w:bCs/>
          <w:lang w:val="lv-LV"/>
        </w:rPr>
        <w:t>Investīciju vadība</w:t>
      </w:r>
      <w:r w:rsidRPr="001A3FD9">
        <w:rPr>
          <w:b/>
          <w:bCs/>
          <w:lang w:val="lv-LV"/>
        </w:rPr>
        <w:t xml:space="preserve"> (nosaukums angļu valodā – </w:t>
      </w:r>
      <w:r>
        <w:rPr>
          <w:b/>
          <w:bCs/>
          <w:lang w:val="lv-LV"/>
        </w:rPr>
        <w:t>Investment Management</w:t>
      </w:r>
      <w:r w:rsidRPr="001A3FD9">
        <w:rPr>
          <w:b/>
          <w:bCs/>
          <w:lang w:val="lv-LV"/>
        </w:rPr>
        <w:t>)</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23E11448" w14:textId="77777777" w:rsidTr="00176FFB">
        <w:tc>
          <w:tcPr>
            <w:tcW w:w="675" w:type="dxa"/>
            <w:shd w:val="clear" w:color="auto" w:fill="auto"/>
          </w:tcPr>
          <w:p w14:paraId="6C756D45"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6FEDF2D0"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1689146B"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64E92E82" w14:textId="77777777" w:rsidTr="00176FFB">
        <w:tc>
          <w:tcPr>
            <w:tcW w:w="675" w:type="dxa"/>
            <w:shd w:val="clear" w:color="auto" w:fill="auto"/>
          </w:tcPr>
          <w:p w14:paraId="0CD3C59B"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33508EAC"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w:t>
            </w:r>
            <w:r w:rsidRPr="00EE4B79">
              <w:rPr>
                <w:color w:val="000000"/>
                <w:lang w:val="lv-LV"/>
              </w:rPr>
              <w:t xml:space="preserve">mācību kursa </w:t>
            </w:r>
            <w:r w:rsidRPr="00EE4B79">
              <w:rPr>
                <w:bCs/>
                <w:color w:val="000000"/>
                <w:lang w:val="lv-LV"/>
              </w:rPr>
              <w:t>Investīciju vadība (nosaukums angļu valodā – Investment Management)</w:t>
            </w:r>
            <w:r w:rsidRPr="00EE4B79">
              <w:rPr>
                <w:color w:val="000000"/>
                <w:lang w:val="lv-LV"/>
              </w:rPr>
              <w:t xml:space="preserve"> mācību kursa</w:t>
            </w:r>
            <w:r w:rsidRPr="00CD4038">
              <w:rPr>
                <w:color w:val="000000"/>
                <w:lang w:val="lv-LV"/>
              </w:rPr>
              <w:t xml:space="preserve">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347E1B46" w14:textId="77777777" w:rsidR="009D4FEE" w:rsidRPr="00CD4038" w:rsidRDefault="009D4FEE" w:rsidP="00176FFB">
            <w:pPr>
              <w:jc w:val="center"/>
              <w:rPr>
                <w:b/>
                <w:lang w:val="lv-LV"/>
              </w:rPr>
            </w:pPr>
          </w:p>
        </w:tc>
      </w:tr>
      <w:tr w:rsidR="009D4FEE" w:rsidRPr="00CD4038" w14:paraId="67A073FF" w14:textId="77777777" w:rsidTr="00176FFB">
        <w:tc>
          <w:tcPr>
            <w:tcW w:w="675" w:type="dxa"/>
            <w:shd w:val="clear" w:color="auto" w:fill="auto"/>
          </w:tcPr>
          <w:p w14:paraId="60AA2883"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7AE10A05"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264A5941" w14:textId="77777777" w:rsidR="009D4FEE" w:rsidRPr="00CD4038" w:rsidRDefault="009D4FEE" w:rsidP="00D66F70">
            <w:pPr>
              <w:numPr>
                <w:ilvl w:val="1"/>
                <w:numId w:val="38"/>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EE4B79">
              <w:rPr>
                <w:bCs/>
                <w:color w:val="000000"/>
                <w:lang w:val="lv-LV"/>
              </w:rPr>
              <w:t>Investīciju vadība (nosaukums angļu valodā – Investment Management)</w:t>
            </w:r>
            <w:r w:rsidRPr="00CD4038">
              <w:rPr>
                <w:color w:val="000000"/>
                <w:lang w:val="lv-LV" w:eastAsia="lv-LV"/>
              </w:rPr>
              <w:t>, kas atbilst šādām prasībām:</w:t>
            </w:r>
          </w:p>
          <w:p w14:paraId="0D4EDAC6" w14:textId="77777777" w:rsidR="009D4FEE" w:rsidRPr="00CD4038" w:rsidRDefault="009D4FEE" w:rsidP="00D66F70">
            <w:pPr>
              <w:numPr>
                <w:ilvl w:val="2"/>
                <w:numId w:val="39"/>
              </w:numPr>
              <w:tabs>
                <w:tab w:val="left" w:pos="0"/>
                <w:tab w:val="left" w:pos="475"/>
                <w:tab w:val="left" w:pos="886"/>
                <w:tab w:val="left" w:pos="2880"/>
                <w:tab w:val="left" w:pos="3600"/>
                <w:tab w:val="left" w:pos="4320"/>
              </w:tabs>
              <w:autoSpaceDE w:val="0"/>
              <w:autoSpaceDN w:val="0"/>
              <w:adjustRightInd w:val="0"/>
              <w:jc w:val="both"/>
              <w:rPr>
                <w:color w:val="000000"/>
                <w:lang w:val="lv-LV" w:eastAsia="lv-LV"/>
              </w:rPr>
            </w:pPr>
            <w:r w:rsidRPr="00CD4038">
              <w:rPr>
                <w:color w:val="000000"/>
                <w:lang w:val="lv-LV" w:eastAsia="lv-LV"/>
              </w:rPr>
              <w:t>Mācību kursa anotācija</w:t>
            </w:r>
            <w:r>
              <w:rPr>
                <w:color w:val="000000"/>
                <w:lang w:val="lv-LV" w:eastAsia="lv-LV"/>
              </w:rPr>
              <w:t>i</w:t>
            </w:r>
            <w:r w:rsidRPr="00CD4038">
              <w:rPr>
                <w:color w:val="000000"/>
                <w:lang w:val="lv-LV" w:eastAsia="lv-LV"/>
              </w:rPr>
              <w:t>:</w:t>
            </w:r>
          </w:p>
          <w:p w14:paraId="252B8E56"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98317E">
              <w:rPr>
                <w:lang w:val="lv-LV"/>
              </w:rPr>
              <w:t>Šis kurss sniedz studentiem vispārēju izpratni par kapitāla tirgus darbību un galvenajiem ieguldījumu pārvaldīšanas analītiskajiem instrumentiem. Kurss ietver sekojošas tēmas: novērtēšanas principi, riska analīze, kredītportfelis, Capital Asset Pricing Model (CAPM), tirgus mikrostruktūra, indeksa modeļi, arbitrāžas cenu noteikšanas modeļi, obligācijas un kopējā krājumu novērtēšana, atvasinājumi un to vērtēšana, efektīvas tirgus hipotēzes, un investīciju vadība. Studenti iegūt pieredzi, pieņemot reālas dzīves investīciju lēmumus, izmantojot Stock-Trak Portfolio Simulācijas.</w:t>
            </w:r>
          </w:p>
          <w:p w14:paraId="130039C2" w14:textId="77777777" w:rsidR="009D4FEE" w:rsidRDefault="009D4FEE" w:rsidP="00D66F70">
            <w:pPr>
              <w:numPr>
                <w:ilvl w:val="2"/>
                <w:numId w:val="39"/>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0AB48A04" w14:textId="77777777" w:rsidR="009D4FEE" w:rsidRPr="001F5734" w:rsidRDefault="009D4FEE" w:rsidP="00D66F70">
            <w:pPr>
              <w:numPr>
                <w:ilvl w:val="2"/>
                <w:numId w:val="39"/>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4B1F7A51"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11A45E7A" w14:textId="77777777" w:rsidR="009D4FEE" w:rsidRDefault="009D4FEE" w:rsidP="00D66F70">
            <w:pPr>
              <w:numPr>
                <w:ilvl w:val="3"/>
                <w:numId w:val="3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14 akadēmiskajām</w:t>
            </w:r>
            <w:r w:rsidRPr="00CD4038">
              <w:rPr>
                <w:color w:val="000000"/>
                <w:lang w:eastAsia="lv-LV"/>
              </w:rPr>
              <w:t xml:space="preserve"> nodarbībām </w:t>
            </w:r>
            <w:r>
              <w:rPr>
                <w:color w:val="000000"/>
                <w:lang w:eastAsia="lv-LV"/>
              </w:rPr>
              <w:t>ar 4 kontaktstundām katrā akadēmiskajā nodarbībā – kopā 56 akadēmiskās stundas;</w:t>
            </w:r>
          </w:p>
          <w:p w14:paraId="69C93B1F" w14:textId="77777777" w:rsidR="009D4FEE" w:rsidRDefault="009D4FEE" w:rsidP="00D66F70">
            <w:pPr>
              <w:numPr>
                <w:ilvl w:val="3"/>
                <w:numId w:val="3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t xml:space="preserve">Prezentācijas materiāli vismaz </w:t>
            </w:r>
            <w:r>
              <w:rPr>
                <w:color w:val="000000"/>
                <w:lang w:val="lv-LV" w:eastAsia="lv-LV"/>
              </w:rPr>
              <w:t>12</w:t>
            </w:r>
            <w:r w:rsidRPr="001F5734">
              <w:rPr>
                <w:color w:val="000000"/>
                <w:lang w:val="lv-LV" w:eastAsia="lv-LV"/>
              </w:rPr>
              <w:t xml:space="preserve"> akadēmiskajām nodarbībām, paredzot 2 nodarbības klātienes zināšanu pārbaudes darbiem;</w:t>
            </w:r>
          </w:p>
          <w:p w14:paraId="67EDF511" w14:textId="77777777" w:rsidR="009D4FEE" w:rsidRDefault="009D4FEE" w:rsidP="00D66F70">
            <w:pPr>
              <w:numPr>
                <w:ilvl w:val="3"/>
                <w:numId w:val="3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2EDF8117" w14:textId="77777777" w:rsidR="009D4FEE" w:rsidRPr="00881014" w:rsidRDefault="009D4FEE" w:rsidP="00D66F70">
            <w:pPr>
              <w:numPr>
                <w:ilvl w:val="3"/>
                <w:numId w:val="3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materiāli paredzēti </w:t>
            </w:r>
            <w:r>
              <w:rPr>
                <w:color w:val="000000"/>
                <w:lang w:eastAsia="lv-LV"/>
              </w:rPr>
              <w:t>50</w:t>
            </w:r>
            <w:r w:rsidRPr="001F5734">
              <w:rPr>
                <w:color w:val="000000"/>
                <w:lang w:eastAsia="lv-LV"/>
              </w:rPr>
              <w:t xml:space="preserve"> studentu apmācībai;</w:t>
            </w:r>
          </w:p>
          <w:p w14:paraId="4F68291E" w14:textId="77777777" w:rsidR="009D4FEE" w:rsidRPr="00881014" w:rsidRDefault="009D4FEE" w:rsidP="00D66F70">
            <w:pPr>
              <w:numPr>
                <w:ilvl w:val="3"/>
                <w:numId w:val="3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lastRenderedPageBreak/>
              <w:t>Mācību saturā un materiālos tiek izmantota viena pamatmācību grāmata, kā arī papildus materiāli pēc nepieciešamības.</w:t>
            </w:r>
          </w:p>
          <w:p w14:paraId="69FE54F7" w14:textId="77777777" w:rsidR="009D4FEE" w:rsidRPr="00881014" w:rsidRDefault="009D4FEE" w:rsidP="00D66F70">
            <w:pPr>
              <w:numPr>
                <w:ilvl w:val="3"/>
                <w:numId w:val="3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5D0E653D" w14:textId="77777777" w:rsidR="009D4FEE" w:rsidRPr="00881014" w:rsidRDefault="009D4FEE" w:rsidP="00D66F70">
            <w:pPr>
              <w:numPr>
                <w:ilvl w:val="3"/>
                <w:numId w:val="3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0C4EC961" w14:textId="77777777" w:rsidR="009D4FEE" w:rsidRPr="001F5734" w:rsidRDefault="009D4FEE" w:rsidP="00D66F70">
            <w:pPr>
              <w:numPr>
                <w:ilvl w:val="3"/>
                <w:numId w:val="39"/>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45903726" w14:textId="77777777" w:rsidR="009D4FEE" w:rsidRPr="00CD4038" w:rsidRDefault="009D4FEE" w:rsidP="00D66F70">
            <w:pPr>
              <w:numPr>
                <w:ilvl w:val="1"/>
                <w:numId w:val="38"/>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EE4B79">
              <w:rPr>
                <w:bCs/>
                <w:color w:val="000000"/>
                <w:lang w:val="lv-LV"/>
              </w:rPr>
              <w:t>Investīciju vadība (nosaukums angļu valodā – Investment Management)</w:t>
            </w:r>
            <w:r w:rsidRPr="00CD4038">
              <w:rPr>
                <w:color w:val="000000"/>
                <w:lang w:val="lv-LV" w:eastAsia="lv-LV"/>
              </w:rPr>
              <w:t xml:space="preserve">, kas atbilst šādām prasībām: </w:t>
            </w:r>
          </w:p>
          <w:p w14:paraId="48A08D63" w14:textId="77777777" w:rsidR="009D4FEE" w:rsidRPr="00881014" w:rsidRDefault="009D4FEE" w:rsidP="00D66F70">
            <w:pPr>
              <w:numPr>
                <w:ilvl w:val="2"/>
                <w:numId w:val="3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525CEDF9" w14:textId="77777777" w:rsidR="009D4FEE" w:rsidRPr="00881014" w:rsidRDefault="009D4FEE" w:rsidP="00D66F70">
            <w:pPr>
              <w:numPr>
                <w:ilvl w:val="2"/>
                <w:numId w:val="3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kursa garums </w:t>
            </w:r>
            <w:r>
              <w:rPr>
                <w:color w:val="000000"/>
                <w:lang w:eastAsia="lv-LV"/>
              </w:rPr>
              <w:t>56</w:t>
            </w:r>
            <w:r w:rsidRPr="00881014">
              <w:rPr>
                <w:color w:val="000000"/>
                <w:lang w:eastAsia="lv-LV"/>
              </w:rPr>
              <w:t xml:space="preserve"> akadēmiskās stundas;</w:t>
            </w:r>
          </w:p>
          <w:p w14:paraId="117D42AF" w14:textId="77777777" w:rsidR="00744422" w:rsidRDefault="009D4FEE" w:rsidP="00744422">
            <w:pPr>
              <w:numPr>
                <w:ilvl w:val="2"/>
                <w:numId w:val="3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3E01DA">
              <w:rPr>
                <w:color w:val="000000"/>
                <w:lang w:eastAsia="lv-LV"/>
              </w:rPr>
              <w:t xml:space="preserve">Mācību kurss ir sadalīts </w:t>
            </w:r>
            <w:r>
              <w:rPr>
                <w:color w:val="000000"/>
                <w:lang w:eastAsia="lv-LV"/>
              </w:rPr>
              <w:t>14</w:t>
            </w:r>
            <w:r w:rsidRPr="003E01DA">
              <w:rPr>
                <w:color w:val="000000"/>
                <w:lang w:eastAsia="lv-LV"/>
              </w:rPr>
              <w:t xml:space="preserve"> lekcijās 1 reizi nedēļā (viena lekcija atbilst 4 akadēmiskajām stundām)</w:t>
            </w:r>
            <w:r>
              <w:rPr>
                <w:rStyle w:val="FootnoteReference"/>
                <w:color w:val="000000"/>
                <w:lang w:eastAsia="lv-LV"/>
              </w:rPr>
              <w:t xml:space="preserve"> *</w:t>
            </w:r>
            <w:r w:rsidRPr="00881014">
              <w:rPr>
                <w:color w:val="000000"/>
                <w:lang w:eastAsia="lv-LV"/>
              </w:rPr>
              <w:t>;</w:t>
            </w:r>
          </w:p>
          <w:p w14:paraId="5A816235" w14:textId="0D73EBA0" w:rsidR="00F06BB3" w:rsidRPr="00744422" w:rsidRDefault="00744422" w:rsidP="00744422">
            <w:pPr>
              <w:numPr>
                <w:ilvl w:val="2"/>
                <w:numId w:val="3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r w:rsidR="00F06BB3" w:rsidRPr="00744422">
              <w:rPr>
                <w:color w:val="000000"/>
                <w:lang w:eastAsia="lv-LV"/>
              </w:rPr>
              <w:t>;</w:t>
            </w:r>
          </w:p>
          <w:p w14:paraId="0953F713" w14:textId="4A2076FB" w:rsidR="009D4FEE" w:rsidRPr="00881014" w:rsidRDefault="009D4FEE" w:rsidP="00D66F70">
            <w:pPr>
              <w:numPr>
                <w:ilvl w:val="2"/>
                <w:numId w:val="3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67CC0">
              <w:rPr>
                <w:color w:val="000000"/>
                <w:lang w:eastAsia="lv-LV"/>
              </w:rPr>
              <w:t>Mācību</w:t>
            </w:r>
            <w:r>
              <w:rPr>
                <w:color w:val="000000"/>
                <w:lang w:eastAsia="lv-LV"/>
              </w:rPr>
              <w:t xml:space="preserve"> laiks no plkst.: 18:00 – 21:00;</w:t>
            </w:r>
          </w:p>
          <w:p w14:paraId="753A559D" w14:textId="77777777" w:rsidR="009D4FEE" w:rsidRPr="00881014" w:rsidRDefault="009D4FEE" w:rsidP="00D66F70">
            <w:pPr>
              <w:numPr>
                <w:ilvl w:val="2"/>
                <w:numId w:val="3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59F34D56" w14:textId="77777777" w:rsidR="009D4FEE" w:rsidRPr="001F5734" w:rsidRDefault="009D4FEE" w:rsidP="00D66F70">
            <w:pPr>
              <w:numPr>
                <w:ilvl w:val="2"/>
                <w:numId w:val="38"/>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w:t>
            </w:r>
            <w:r w:rsidRPr="00881014">
              <w:rPr>
                <w:color w:val="000000"/>
                <w:lang w:eastAsia="lv-LV"/>
              </w:rPr>
              <w:t xml:space="preserve">– </w:t>
            </w:r>
            <w:r>
              <w:rPr>
                <w:color w:val="000000"/>
                <w:lang w:val="lv-LV" w:eastAsia="lv-LV"/>
              </w:rPr>
              <w:t>50</w:t>
            </w:r>
            <w:r w:rsidRPr="001F5734">
              <w:rPr>
                <w:color w:val="000000"/>
                <w:lang w:val="lv-LV" w:eastAsia="lv-LV"/>
              </w:rPr>
              <w:t xml:space="preserve"> studenti;</w:t>
            </w:r>
          </w:p>
          <w:p w14:paraId="65EACC42" w14:textId="77777777" w:rsidR="009D4FEE" w:rsidRPr="00F77B15" w:rsidRDefault="009D4FEE" w:rsidP="00D66F70">
            <w:pPr>
              <w:numPr>
                <w:ilvl w:val="1"/>
                <w:numId w:val="38"/>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7BAAEF04" w14:textId="77777777" w:rsidR="009D4FEE" w:rsidRPr="00CD4038" w:rsidRDefault="009D4FEE" w:rsidP="00176FFB">
            <w:pPr>
              <w:jc w:val="center"/>
              <w:rPr>
                <w:b/>
                <w:lang w:val="lv-LV"/>
              </w:rPr>
            </w:pPr>
          </w:p>
        </w:tc>
      </w:tr>
    </w:tbl>
    <w:p w14:paraId="118EEE1B" w14:textId="77777777" w:rsidR="009D4FEE" w:rsidRPr="007967B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7967BF">
        <w:rPr>
          <w:color w:val="000000"/>
          <w:sz w:val="20"/>
          <w:szCs w:val="20"/>
          <w:vertAlign w:val="superscript"/>
          <w:lang w:eastAsia="lv-LV"/>
        </w:rPr>
        <w:t>*</w:t>
      </w:r>
      <w:r w:rsidRPr="007967BF">
        <w:rPr>
          <w:color w:val="000000"/>
          <w:sz w:val="20"/>
          <w:szCs w:val="20"/>
          <w:lang w:eastAsia="lv-LV"/>
        </w:rPr>
        <w:t xml:space="preserve"> </w:t>
      </w:r>
      <w:r w:rsidRPr="007967BF">
        <w:rPr>
          <w:color w:val="000000"/>
          <w:sz w:val="20"/>
          <w:szCs w:val="20"/>
          <w:lang w:val="x-none" w:eastAsia="lv-LV"/>
        </w:rPr>
        <w:t>Par precīzu mācību laiku, darbu vadīšanas skaitu un dalības laiku komisijā savstarpēji iepriekš vienojoties</w:t>
      </w:r>
    </w:p>
    <w:p w14:paraId="33514DF0"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5127B8A4"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4EB8C1AD" w14:textId="77777777" w:rsidTr="00176FFB">
        <w:tc>
          <w:tcPr>
            <w:tcW w:w="4219" w:type="dxa"/>
          </w:tcPr>
          <w:p w14:paraId="7BE35E37"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5CA260BC"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5C65F6C5" w14:textId="77777777" w:rsidR="009D4FEE" w:rsidRPr="00A2517F" w:rsidRDefault="009D4FEE" w:rsidP="00176FFB">
            <w:pPr>
              <w:rPr>
                <w:rFonts w:eastAsia="Cambria"/>
                <w:lang w:val="lv-LV"/>
              </w:rPr>
            </w:pPr>
          </w:p>
        </w:tc>
      </w:tr>
      <w:tr w:rsidR="009D4FEE" w:rsidRPr="00A2517F" w14:paraId="542BBCB6" w14:textId="77777777" w:rsidTr="00176FFB">
        <w:tc>
          <w:tcPr>
            <w:tcW w:w="4219" w:type="dxa"/>
          </w:tcPr>
          <w:p w14:paraId="20EAE915" w14:textId="77777777" w:rsidR="009D4FEE" w:rsidRPr="00A2517F" w:rsidRDefault="009D4FEE" w:rsidP="00176FFB">
            <w:pPr>
              <w:rPr>
                <w:rFonts w:eastAsia="Cambria"/>
                <w:lang w:val="lv-LV"/>
              </w:rPr>
            </w:pPr>
            <w:r w:rsidRPr="00A2517F">
              <w:rPr>
                <w:rFonts w:eastAsia="Cambria"/>
                <w:lang w:val="lv-LV"/>
              </w:rPr>
              <w:t>Personas kods</w:t>
            </w:r>
          </w:p>
          <w:p w14:paraId="6EFC9F4C"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6C780A30" w14:textId="77777777" w:rsidR="009D4FEE" w:rsidRPr="00A2517F" w:rsidRDefault="009D4FEE" w:rsidP="00176FFB">
            <w:pPr>
              <w:rPr>
                <w:rFonts w:eastAsia="Cambria"/>
                <w:lang w:val="lv-LV"/>
              </w:rPr>
            </w:pPr>
          </w:p>
        </w:tc>
      </w:tr>
      <w:tr w:rsidR="009D4FEE" w:rsidRPr="00A2517F" w14:paraId="37CDF4E1" w14:textId="77777777" w:rsidTr="00176FFB">
        <w:tc>
          <w:tcPr>
            <w:tcW w:w="4219" w:type="dxa"/>
          </w:tcPr>
          <w:p w14:paraId="2CF373E6"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12B219F8"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559B09A5" w14:textId="77777777" w:rsidR="009D4FEE" w:rsidRPr="00A2517F" w:rsidRDefault="009D4FEE" w:rsidP="00176FFB">
            <w:pPr>
              <w:rPr>
                <w:rFonts w:eastAsia="Cambria"/>
                <w:lang w:val="lv-LV"/>
              </w:rPr>
            </w:pPr>
          </w:p>
        </w:tc>
      </w:tr>
      <w:tr w:rsidR="009D4FEE" w:rsidRPr="00A2517F" w14:paraId="74363D59" w14:textId="77777777" w:rsidTr="00176FFB">
        <w:tc>
          <w:tcPr>
            <w:tcW w:w="4219" w:type="dxa"/>
          </w:tcPr>
          <w:p w14:paraId="733831D4" w14:textId="77777777" w:rsidR="009D4FEE" w:rsidRPr="00A2517F" w:rsidRDefault="009D4FEE" w:rsidP="00176FFB">
            <w:pPr>
              <w:rPr>
                <w:rFonts w:eastAsia="Cambria"/>
                <w:lang w:val="lv-LV"/>
              </w:rPr>
            </w:pPr>
            <w:r w:rsidRPr="00A2517F">
              <w:rPr>
                <w:rFonts w:eastAsia="Cambria"/>
                <w:lang w:val="lv-LV"/>
              </w:rPr>
              <w:t>Kontakttālrunis/ E-pasts:</w:t>
            </w:r>
          </w:p>
          <w:p w14:paraId="4DDC86E7"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2030338C" w14:textId="77777777" w:rsidR="009D4FEE" w:rsidRPr="00A2517F" w:rsidRDefault="009D4FEE" w:rsidP="00176FFB">
            <w:pPr>
              <w:rPr>
                <w:rFonts w:eastAsia="Cambria"/>
                <w:lang w:val="lv-LV"/>
              </w:rPr>
            </w:pPr>
          </w:p>
        </w:tc>
      </w:tr>
    </w:tbl>
    <w:p w14:paraId="5FDC8813" w14:textId="77777777" w:rsidR="009D4FEE" w:rsidRDefault="009D4FEE" w:rsidP="009D4FEE">
      <w:pPr>
        <w:pStyle w:val="BodyText"/>
        <w:spacing w:after="0"/>
        <w:jc w:val="center"/>
        <w:rPr>
          <w:b/>
          <w:lang w:val="lv-LV"/>
        </w:rPr>
      </w:pPr>
    </w:p>
    <w:p w14:paraId="2A5D2DC6" w14:textId="77777777" w:rsidR="009D4FEE" w:rsidRDefault="009D4FEE" w:rsidP="009D4FEE">
      <w:pPr>
        <w:pStyle w:val="BodyText"/>
        <w:spacing w:after="0"/>
        <w:jc w:val="center"/>
        <w:rPr>
          <w:b/>
          <w:lang w:val="lv-LV"/>
        </w:rPr>
      </w:pPr>
    </w:p>
    <w:p w14:paraId="53B1DBD8" w14:textId="77777777" w:rsidR="009D4FEE" w:rsidRDefault="009D4FEE" w:rsidP="009D4FEE">
      <w:pPr>
        <w:pStyle w:val="BodyText"/>
        <w:spacing w:after="0"/>
        <w:jc w:val="center"/>
        <w:rPr>
          <w:b/>
          <w:lang w:val="lv-LV"/>
        </w:rPr>
      </w:pPr>
    </w:p>
    <w:p w14:paraId="694BE248" w14:textId="77777777" w:rsidR="009D4FEE" w:rsidRPr="00457414" w:rsidRDefault="009D4FEE" w:rsidP="009D4FEE">
      <w:pPr>
        <w:jc w:val="right"/>
        <w:rPr>
          <w:lang w:val="lv-LV"/>
        </w:rPr>
      </w:pPr>
      <w:r w:rsidRPr="00A2517F">
        <w:rPr>
          <w:lang w:val="lv-LV"/>
        </w:rPr>
        <w:br w:type="page"/>
      </w:r>
    </w:p>
    <w:p w14:paraId="1F34C4D1" w14:textId="77777777" w:rsidR="009D4FEE" w:rsidRDefault="009D4FEE" w:rsidP="009D4FEE">
      <w:pPr>
        <w:pStyle w:val="BodyText"/>
        <w:spacing w:after="0"/>
        <w:jc w:val="center"/>
        <w:rPr>
          <w:b/>
          <w:lang w:val="lv-LV"/>
        </w:rPr>
      </w:pPr>
      <w:r w:rsidRPr="00A2517F">
        <w:rPr>
          <w:b/>
          <w:lang w:val="lv-LV"/>
        </w:rPr>
        <w:lastRenderedPageBreak/>
        <w:t>TEHNISKĀ SPECIFIKĀCIJA</w:t>
      </w:r>
    </w:p>
    <w:p w14:paraId="466F458A" w14:textId="77777777" w:rsidR="009D4FEE" w:rsidRPr="00C9296C" w:rsidRDefault="009D4FEE" w:rsidP="009D4FEE">
      <w:pPr>
        <w:jc w:val="center"/>
        <w:rPr>
          <w:b/>
          <w:color w:val="000000"/>
          <w:szCs w:val="28"/>
        </w:rPr>
      </w:pPr>
      <w:r>
        <w:rPr>
          <w:b/>
          <w:color w:val="000000"/>
          <w:szCs w:val="28"/>
        </w:rPr>
        <w:t>(</w:t>
      </w:r>
      <w:r w:rsidRPr="009A421A">
        <w:rPr>
          <w:b/>
          <w:i/>
          <w:color w:val="000000"/>
          <w:szCs w:val="28"/>
        </w:rPr>
        <w:t>tehniskā piedāvājuma forma</w:t>
      </w:r>
      <w:r>
        <w:rPr>
          <w:b/>
          <w:color w:val="000000"/>
          <w:szCs w:val="28"/>
        </w:rPr>
        <w:t>)</w:t>
      </w:r>
    </w:p>
    <w:p w14:paraId="35CBA124" w14:textId="77777777" w:rsidR="009D4FEE" w:rsidRDefault="009D4FEE" w:rsidP="009D4FEE">
      <w:pPr>
        <w:jc w:val="center"/>
        <w:rPr>
          <w:bCs/>
          <w:lang w:val="lv-LV"/>
        </w:rPr>
      </w:pPr>
      <w:r w:rsidRPr="00A2517F">
        <w:rPr>
          <w:bCs/>
          <w:lang w:val="lv-LV"/>
        </w:rPr>
        <w:t xml:space="preserve">Iepirkuma daļai Nr. </w:t>
      </w:r>
      <w:r>
        <w:rPr>
          <w:bCs/>
          <w:lang w:val="lv-LV"/>
        </w:rPr>
        <w:t>19</w:t>
      </w:r>
    </w:p>
    <w:p w14:paraId="5FF1AC08" w14:textId="77777777" w:rsidR="009D4FEE" w:rsidRPr="00A2517F" w:rsidRDefault="009D4FEE" w:rsidP="009D4FEE">
      <w:pPr>
        <w:jc w:val="center"/>
        <w:rPr>
          <w:bCs/>
          <w:lang w:val="lv-LV"/>
        </w:rPr>
      </w:pPr>
    </w:p>
    <w:p w14:paraId="55619376" w14:textId="77777777" w:rsidR="009D4FEE" w:rsidRDefault="009D4FEE" w:rsidP="009D4FEE">
      <w:pPr>
        <w:pStyle w:val="ListParagraph"/>
        <w:ind w:left="-142"/>
        <w:jc w:val="center"/>
        <w:rPr>
          <w:b/>
          <w:bCs/>
          <w:lang w:val="lv-LV"/>
        </w:rPr>
      </w:pPr>
      <w:r>
        <w:rPr>
          <w:b/>
          <w:bCs/>
          <w:lang w:val="lv-LV"/>
        </w:rPr>
        <w:t xml:space="preserve"> “</w:t>
      </w:r>
      <w:r w:rsidRPr="00494BEF">
        <w:rPr>
          <w:b/>
          <w:bCs/>
          <w:lang w:val="lv-LV"/>
        </w:rPr>
        <w:t xml:space="preserve">Maģistrantūras programmas mācību kursa </w:t>
      </w:r>
      <w:r>
        <w:rPr>
          <w:b/>
          <w:bCs/>
          <w:lang w:val="lv-LV"/>
        </w:rPr>
        <w:t>Finanses uzņēmējdarbībā</w:t>
      </w:r>
      <w:r w:rsidRPr="001A3FD9">
        <w:rPr>
          <w:b/>
          <w:bCs/>
          <w:lang w:val="lv-LV"/>
        </w:rPr>
        <w:t xml:space="preserve"> (nosaukums angļu valodā – </w:t>
      </w:r>
      <w:r>
        <w:rPr>
          <w:b/>
          <w:bCs/>
          <w:lang w:val="lv-LV"/>
        </w:rPr>
        <w:t>Entrepreneurial Finance</w:t>
      </w:r>
      <w:r w:rsidRPr="001A3FD9">
        <w:rPr>
          <w:b/>
          <w:bCs/>
          <w:lang w:val="lv-LV"/>
        </w:rPr>
        <w:t>)</w:t>
      </w:r>
      <w:r w:rsidRPr="00494BEF">
        <w:rPr>
          <w:b/>
          <w:bCs/>
          <w:lang w:val="lv-LV"/>
        </w:rPr>
        <w:t xml:space="preserve"> mācību kursa materiālu sagatavošana un mācību kursa pasniegšana RTU Rīgas Biznesa skolas vadības programmas studentiem</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949"/>
      </w:tblGrid>
      <w:tr w:rsidR="009D4FEE" w:rsidRPr="00CD4038" w14:paraId="26321966" w14:textId="77777777" w:rsidTr="00176FFB">
        <w:tc>
          <w:tcPr>
            <w:tcW w:w="675" w:type="dxa"/>
            <w:shd w:val="clear" w:color="auto" w:fill="auto"/>
          </w:tcPr>
          <w:p w14:paraId="1B62E691" w14:textId="77777777" w:rsidR="009D4FEE" w:rsidRPr="00CD4038" w:rsidRDefault="009D4FEE" w:rsidP="00176FFB">
            <w:pPr>
              <w:jc w:val="center"/>
              <w:rPr>
                <w:b/>
                <w:lang w:val="lv-LV"/>
              </w:rPr>
            </w:pPr>
            <w:r w:rsidRPr="00CD4038">
              <w:rPr>
                <w:b/>
                <w:lang w:val="lv-LV"/>
              </w:rPr>
              <w:t>Nr.p.k.</w:t>
            </w:r>
          </w:p>
        </w:tc>
        <w:tc>
          <w:tcPr>
            <w:tcW w:w="6663" w:type="dxa"/>
            <w:shd w:val="clear" w:color="auto" w:fill="auto"/>
          </w:tcPr>
          <w:p w14:paraId="3C341434" w14:textId="77777777" w:rsidR="009D4FEE" w:rsidRPr="00CD4038" w:rsidRDefault="009D4FEE" w:rsidP="00176FFB">
            <w:pPr>
              <w:pStyle w:val="ListParagraph"/>
              <w:tabs>
                <w:tab w:val="left" w:pos="900"/>
              </w:tabs>
              <w:ind w:left="0"/>
              <w:jc w:val="center"/>
              <w:rPr>
                <w:i/>
              </w:rPr>
            </w:pPr>
            <w:r w:rsidRPr="00CD4038">
              <w:rPr>
                <w:i/>
              </w:rPr>
              <w:t>Pasūtītāja prasības</w:t>
            </w:r>
          </w:p>
        </w:tc>
        <w:tc>
          <w:tcPr>
            <w:tcW w:w="1949" w:type="dxa"/>
            <w:shd w:val="clear" w:color="auto" w:fill="auto"/>
          </w:tcPr>
          <w:p w14:paraId="34F7EC54" w14:textId="77777777" w:rsidR="009D4FEE" w:rsidRPr="00CD4038" w:rsidRDefault="009D4FEE" w:rsidP="00176FFB">
            <w:pPr>
              <w:pStyle w:val="ListParagraph"/>
              <w:tabs>
                <w:tab w:val="left" w:pos="900"/>
              </w:tabs>
              <w:ind w:left="0"/>
              <w:jc w:val="both"/>
              <w:rPr>
                <w:i/>
              </w:rPr>
            </w:pPr>
            <w:r w:rsidRPr="00CD4038">
              <w:rPr>
                <w:i/>
              </w:rPr>
              <w:t xml:space="preserve">Pretendenta apliecinājums, ka tas saprot un piekrīt pildīt </w:t>
            </w:r>
            <w:r w:rsidRPr="00CD4038">
              <w:rPr>
                <w:i/>
                <w:u w:val="single"/>
              </w:rPr>
              <w:t>katru</w:t>
            </w:r>
            <w:r w:rsidRPr="00CD4038">
              <w:rPr>
                <w:i/>
              </w:rPr>
              <w:t xml:space="preserve"> norādīto prasību (norādot “Apliecinu”) </w:t>
            </w:r>
          </w:p>
        </w:tc>
      </w:tr>
      <w:tr w:rsidR="009D4FEE" w:rsidRPr="00CD4038" w14:paraId="330E49A3" w14:textId="77777777" w:rsidTr="00176FFB">
        <w:tc>
          <w:tcPr>
            <w:tcW w:w="675" w:type="dxa"/>
            <w:shd w:val="clear" w:color="auto" w:fill="auto"/>
          </w:tcPr>
          <w:p w14:paraId="6B053173" w14:textId="77777777" w:rsidR="009D4FEE" w:rsidRPr="00CD4038" w:rsidRDefault="009D4FEE" w:rsidP="00176FFB">
            <w:pPr>
              <w:jc w:val="center"/>
              <w:rPr>
                <w:b/>
                <w:lang w:val="lv-LV"/>
              </w:rPr>
            </w:pPr>
            <w:r w:rsidRPr="00CD4038">
              <w:rPr>
                <w:b/>
                <w:lang w:val="lv-LV"/>
              </w:rPr>
              <w:t>1.</w:t>
            </w:r>
          </w:p>
        </w:tc>
        <w:tc>
          <w:tcPr>
            <w:tcW w:w="6663" w:type="dxa"/>
            <w:shd w:val="clear" w:color="auto" w:fill="auto"/>
          </w:tcPr>
          <w:p w14:paraId="4146E8FC" w14:textId="77777777" w:rsidR="009D4FEE" w:rsidRPr="00CD4038" w:rsidRDefault="009D4FEE" w:rsidP="00176FFB">
            <w:pPr>
              <w:tabs>
                <w:tab w:val="left" w:pos="0"/>
                <w:tab w:val="left" w:pos="720"/>
                <w:tab w:val="left" w:pos="1440"/>
                <w:tab w:val="left" w:pos="2160"/>
                <w:tab w:val="left" w:pos="2880"/>
                <w:tab w:val="left" w:pos="3600"/>
                <w:tab w:val="left" w:pos="4320"/>
              </w:tabs>
              <w:autoSpaceDE w:val="0"/>
              <w:autoSpaceDN w:val="0"/>
              <w:adjustRightInd w:val="0"/>
              <w:jc w:val="both"/>
              <w:rPr>
                <w:color w:val="000000"/>
                <w:lang w:val="lv-LV" w:eastAsia="lv-LV"/>
              </w:rPr>
            </w:pPr>
            <w:r w:rsidRPr="00A43D95">
              <w:rPr>
                <w:b/>
                <w:lang w:val="lv-LV"/>
              </w:rPr>
              <w:t>Pakalpojuma mērķis</w:t>
            </w:r>
            <w:r w:rsidRPr="00A43D95">
              <w:rPr>
                <w:lang w:val="lv-LV"/>
              </w:rPr>
              <w:t xml:space="preserve">: Pretendentam ir jānodrošina </w:t>
            </w:r>
            <w:r w:rsidRPr="00CD4038">
              <w:rPr>
                <w:color w:val="000000"/>
                <w:lang w:val="lv-LV"/>
              </w:rPr>
              <w:t xml:space="preserve">maģistrantūras programmas </w:t>
            </w:r>
            <w:r w:rsidRPr="00EE4B79">
              <w:rPr>
                <w:color w:val="000000"/>
                <w:lang w:val="lv-LV"/>
              </w:rPr>
              <w:t xml:space="preserve">mācību kursa </w:t>
            </w:r>
            <w:r w:rsidRPr="00EE4B79">
              <w:rPr>
                <w:bCs/>
                <w:color w:val="000000"/>
                <w:lang w:val="lv-LV"/>
              </w:rPr>
              <w:t>Finanses uzņēmējdarbībā (nosaukums angļu valodā – Entrepreneurial Finance)</w:t>
            </w:r>
            <w:r w:rsidRPr="00EE4B79">
              <w:rPr>
                <w:color w:val="000000"/>
                <w:lang w:val="lv-LV"/>
              </w:rPr>
              <w:t xml:space="preserve"> mācību kursa</w:t>
            </w:r>
            <w:r w:rsidRPr="00CD4038">
              <w:rPr>
                <w:color w:val="000000"/>
                <w:lang w:val="lv-LV"/>
              </w:rPr>
              <w:t xml:space="preserve"> materiālu sagatavošana un mācību kursa pasniegšana </w:t>
            </w:r>
            <w:smartTag w:uri="urn:schemas-tilde-lv/tildestengine" w:element="firmas">
              <w:r w:rsidRPr="00CD4038">
                <w:rPr>
                  <w:color w:val="000000"/>
                  <w:lang w:val="lv-LV"/>
                </w:rPr>
                <w:t>RTU</w:t>
              </w:r>
            </w:smartTag>
            <w:r w:rsidRPr="00CD4038">
              <w:rPr>
                <w:color w:val="000000"/>
                <w:lang w:val="lv-LV"/>
              </w:rPr>
              <w:t xml:space="preserve"> Rīgas Biznesa skolas vadības programmas studentiem.</w:t>
            </w:r>
          </w:p>
        </w:tc>
        <w:tc>
          <w:tcPr>
            <w:tcW w:w="1949" w:type="dxa"/>
            <w:shd w:val="clear" w:color="auto" w:fill="auto"/>
          </w:tcPr>
          <w:p w14:paraId="5864EE14" w14:textId="77777777" w:rsidR="009D4FEE" w:rsidRPr="00CD4038" w:rsidRDefault="009D4FEE" w:rsidP="00176FFB">
            <w:pPr>
              <w:jc w:val="center"/>
              <w:rPr>
                <w:b/>
                <w:lang w:val="lv-LV"/>
              </w:rPr>
            </w:pPr>
          </w:p>
        </w:tc>
      </w:tr>
      <w:tr w:rsidR="009D4FEE" w:rsidRPr="00CD4038" w14:paraId="13356204" w14:textId="77777777" w:rsidTr="00176FFB">
        <w:tc>
          <w:tcPr>
            <w:tcW w:w="675" w:type="dxa"/>
            <w:shd w:val="clear" w:color="auto" w:fill="auto"/>
          </w:tcPr>
          <w:p w14:paraId="462BB9EC" w14:textId="77777777" w:rsidR="009D4FEE" w:rsidRPr="00CD4038" w:rsidRDefault="009D4FEE" w:rsidP="00176FFB">
            <w:pPr>
              <w:jc w:val="center"/>
              <w:rPr>
                <w:b/>
                <w:lang w:val="lv-LV"/>
              </w:rPr>
            </w:pPr>
            <w:r w:rsidRPr="00CD4038">
              <w:rPr>
                <w:b/>
                <w:lang w:val="lv-LV"/>
              </w:rPr>
              <w:t>2.</w:t>
            </w:r>
          </w:p>
        </w:tc>
        <w:tc>
          <w:tcPr>
            <w:tcW w:w="6663" w:type="dxa"/>
            <w:shd w:val="clear" w:color="auto" w:fill="auto"/>
          </w:tcPr>
          <w:p w14:paraId="1688660F" w14:textId="77777777" w:rsidR="009D4FEE" w:rsidRPr="00CD4038" w:rsidRDefault="009D4FEE" w:rsidP="00176FFB">
            <w:pPr>
              <w:tabs>
                <w:tab w:val="left" w:pos="0"/>
                <w:tab w:val="left" w:pos="360"/>
                <w:tab w:val="left" w:pos="1440"/>
                <w:tab w:val="left" w:pos="2160"/>
                <w:tab w:val="left" w:pos="2880"/>
                <w:tab w:val="left" w:pos="3600"/>
                <w:tab w:val="left" w:pos="4320"/>
              </w:tabs>
              <w:autoSpaceDE w:val="0"/>
              <w:autoSpaceDN w:val="0"/>
              <w:adjustRightInd w:val="0"/>
              <w:jc w:val="both"/>
              <w:rPr>
                <w:b/>
                <w:color w:val="000000"/>
                <w:lang w:eastAsia="lv-LV"/>
              </w:rPr>
            </w:pPr>
            <w:r w:rsidRPr="00CD4038">
              <w:rPr>
                <w:b/>
                <w:color w:val="000000"/>
                <w:lang w:eastAsia="lv-LV"/>
              </w:rPr>
              <w:t>Veicamie uzdevumi</w:t>
            </w:r>
          </w:p>
          <w:p w14:paraId="09C00054" w14:textId="77777777" w:rsidR="009D4FEE" w:rsidRPr="00CD4038" w:rsidRDefault="009D4FEE" w:rsidP="00D66F70">
            <w:pPr>
              <w:numPr>
                <w:ilvl w:val="1"/>
                <w:numId w:val="40"/>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Sagatavot mācību kursa materiālus</w:t>
            </w:r>
            <w:r w:rsidRPr="00CD4038">
              <w:rPr>
                <w:color w:val="000000"/>
                <w:lang w:val="lv-LV" w:eastAsia="lv-LV"/>
              </w:rPr>
              <w:t xml:space="preserve"> mācību kursā </w:t>
            </w:r>
            <w:r w:rsidRPr="00EE4B79">
              <w:rPr>
                <w:bCs/>
                <w:color w:val="000000"/>
                <w:lang w:val="lv-LV"/>
              </w:rPr>
              <w:t>Finanses uzņēmējdarbībā (nosaukums angļu valodā – Entrepreneurial Finance)</w:t>
            </w:r>
            <w:r w:rsidRPr="00CD4038">
              <w:rPr>
                <w:color w:val="000000"/>
                <w:lang w:val="lv-LV" w:eastAsia="lv-LV"/>
              </w:rPr>
              <w:t>, kas atbilst šādām prasībām:</w:t>
            </w:r>
          </w:p>
          <w:p w14:paraId="25D956CE" w14:textId="77777777" w:rsidR="009D4FEE" w:rsidRPr="00CD4038" w:rsidRDefault="009D4FEE" w:rsidP="00D66F70">
            <w:pPr>
              <w:numPr>
                <w:ilvl w:val="2"/>
                <w:numId w:val="41"/>
              </w:numPr>
              <w:tabs>
                <w:tab w:val="left" w:pos="0"/>
                <w:tab w:val="left" w:pos="475"/>
                <w:tab w:val="left" w:pos="886"/>
                <w:tab w:val="left" w:pos="2880"/>
                <w:tab w:val="left" w:pos="3600"/>
                <w:tab w:val="left" w:pos="4320"/>
              </w:tabs>
              <w:autoSpaceDE w:val="0"/>
              <w:autoSpaceDN w:val="0"/>
              <w:adjustRightInd w:val="0"/>
              <w:jc w:val="both"/>
              <w:rPr>
                <w:color w:val="000000"/>
                <w:lang w:val="lv-LV" w:eastAsia="lv-LV"/>
              </w:rPr>
            </w:pPr>
            <w:r w:rsidRPr="00CD4038">
              <w:rPr>
                <w:color w:val="000000"/>
                <w:lang w:val="lv-LV" w:eastAsia="lv-LV"/>
              </w:rPr>
              <w:t>Mācību kursa anotācija</w:t>
            </w:r>
            <w:r>
              <w:rPr>
                <w:color w:val="000000"/>
                <w:lang w:val="lv-LV" w:eastAsia="lv-LV"/>
              </w:rPr>
              <w:t>i</w:t>
            </w:r>
            <w:r w:rsidRPr="00CD4038">
              <w:rPr>
                <w:color w:val="000000"/>
                <w:lang w:val="lv-LV" w:eastAsia="lv-LV"/>
              </w:rPr>
              <w:t>:</w:t>
            </w:r>
          </w:p>
          <w:p w14:paraId="1DE3F0D5" w14:textId="77777777" w:rsidR="009D4FEE" w:rsidRPr="00EE4B79"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EE4B79">
              <w:rPr>
                <w:lang w:val="lv-LV"/>
              </w:rPr>
              <w:t>Kursa mērķis ir sniegt studentiem izpratni par uzņēmējdarbības finanšu procesu. Tas aptver pilnu riska kapitāla / privātā kapitāla finansēšanas darbības, koncentrējoties uz dažādiem darījumiem - uzsākšana, investīcijas - gan no uzņēmēja un investora viedokļa. Klases diskusijas aptver plašu problēmu spektru, kur tiek izvērtētas investīciju iespējas strukturēt finansējumu. Galvenie mācību mērķi ir:</w:t>
            </w:r>
          </w:p>
          <w:p w14:paraId="4C9AE69B" w14:textId="77777777" w:rsidR="009D4FEE" w:rsidRPr="00EE4B79" w:rsidRDefault="009D4FEE" w:rsidP="00D66F70">
            <w:pPr>
              <w:numPr>
                <w:ilvl w:val="0"/>
                <w:numId w:val="11"/>
              </w:num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EE4B79">
              <w:rPr>
                <w:lang w:val="lv-LV"/>
              </w:rPr>
              <w:t>Kā finansēt darījumu uzsākšanu,</w:t>
            </w:r>
          </w:p>
          <w:p w14:paraId="6D8DB03B" w14:textId="77777777" w:rsidR="009D4FEE" w:rsidRPr="00EE4B79" w:rsidRDefault="009D4FEE" w:rsidP="00D66F70">
            <w:pPr>
              <w:numPr>
                <w:ilvl w:val="0"/>
                <w:numId w:val="11"/>
              </w:num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EE4B79">
              <w:rPr>
                <w:lang w:val="lv-LV"/>
              </w:rPr>
              <w:t>Kā novērtēt riska kapitāla / privātā kapitāla investīciju iespējas,</w:t>
            </w:r>
          </w:p>
          <w:p w14:paraId="6FAEC529" w14:textId="77777777" w:rsidR="009D4FEE" w:rsidRPr="00EE4B79" w:rsidRDefault="009D4FEE" w:rsidP="00D66F70">
            <w:pPr>
              <w:numPr>
                <w:ilvl w:val="0"/>
                <w:numId w:val="11"/>
              </w:num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EE4B79">
              <w:rPr>
                <w:lang w:val="lv-LV"/>
              </w:rPr>
              <w:t>Kā novērtēt nekotētu (privātu) uzņēmumu,</w:t>
            </w:r>
          </w:p>
          <w:p w14:paraId="1ECEAE4F" w14:textId="77777777" w:rsidR="009D4FEE" w:rsidRPr="00EE4B79" w:rsidRDefault="009D4FEE" w:rsidP="00D66F70">
            <w:pPr>
              <w:numPr>
                <w:ilvl w:val="0"/>
                <w:numId w:val="11"/>
              </w:num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EE4B79">
              <w:rPr>
                <w:lang w:val="lv-LV"/>
              </w:rPr>
              <w:t>Kā tiek strukturēti finansēšanas darījumi,</w:t>
            </w:r>
          </w:p>
          <w:p w14:paraId="7A01BC47" w14:textId="77777777" w:rsidR="009D4FEE" w:rsidRPr="00CD4038" w:rsidRDefault="009D4FEE" w:rsidP="00176FFB">
            <w:pPr>
              <w:tabs>
                <w:tab w:val="left" w:pos="0"/>
                <w:tab w:val="left" w:pos="475"/>
                <w:tab w:val="left" w:pos="1042"/>
                <w:tab w:val="left" w:pos="2160"/>
                <w:tab w:val="left" w:pos="2880"/>
                <w:tab w:val="left" w:pos="3600"/>
                <w:tab w:val="left" w:pos="4320"/>
              </w:tabs>
              <w:autoSpaceDE w:val="0"/>
              <w:autoSpaceDN w:val="0"/>
              <w:adjustRightInd w:val="0"/>
              <w:jc w:val="both"/>
              <w:rPr>
                <w:lang w:val="lv-LV"/>
              </w:rPr>
            </w:pPr>
            <w:r w:rsidRPr="00EE4B79">
              <w:rPr>
                <w:lang w:val="lv-LV"/>
              </w:rPr>
              <w:t>Kā investoriem izietu no nekotētiem ieguldījumiem</w:t>
            </w:r>
            <w:r w:rsidRPr="00EE4B79">
              <w:t>.</w:t>
            </w:r>
          </w:p>
          <w:p w14:paraId="2FA0D6BF" w14:textId="77777777" w:rsidR="009D4FEE" w:rsidRDefault="009D4FEE" w:rsidP="00D66F70">
            <w:pPr>
              <w:numPr>
                <w:ilvl w:val="2"/>
                <w:numId w:val="41"/>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val="lv-LV" w:eastAsia="lv-LV"/>
              </w:rPr>
              <w:t xml:space="preserve">Mācību kursa </w:t>
            </w:r>
            <w:r>
              <w:rPr>
                <w:color w:val="000000"/>
                <w:lang w:val="lv-LV" w:eastAsia="lv-LV"/>
              </w:rPr>
              <w:t>saturs</w:t>
            </w:r>
            <w:r w:rsidRPr="00CD4038">
              <w:rPr>
                <w:color w:val="000000"/>
                <w:lang w:val="lv-LV" w:eastAsia="lv-LV"/>
              </w:rPr>
              <w:t xml:space="preserve"> paredzēt</w:t>
            </w:r>
            <w:r>
              <w:rPr>
                <w:color w:val="000000"/>
                <w:lang w:val="lv-LV" w:eastAsia="lv-LV"/>
              </w:rPr>
              <w:t>s</w:t>
            </w:r>
            <w:r w:rsidRPr="00CD4038">
              <w:rPr>
                <w:color w:val="000000"/>
                <w:lang w:val="lv-LV" w:eastAsia="lv-LV"/>
              </w:rPr>
              <w:t xml:space="preserve"> maģistrantūras studentiem vadības programmā;</w:t>
            </w:r>
          </w:p>
          <w:p w14:paraId="485B270B" w14:textId="77777777" w:rsidR="009D4FEE" w:rsidRPr="001F5734" w:rsidRDefault="009D4FEE" w:rsidP="00D66F70">
            <w:pPr>
              <w:numPr>
                <w:ilvl w:val="2"/>
                <w:numId w:val="41"/>
              </w:numPr>
              <w:tabs>
                <w:tab w:val="left" w:pos="0"/>
                <w:tab w:val="left" w:pos="475"/>
                <w:tab w:val="left" w:pos="886"/>
                <w:tab w:val="left" w:pos="2160"/>
                <w:tab w:val="left" w:pos="2880"/>
                <w:tab w:val="left" w:pos="3600"/>
                <w:tab w:val="left" w:pos="4320"/>
              </w:tabs>
              <w:autoSpaceDE w:val="0"/>
              <w:autoSpaceDN w:val="0"/>
              <w:adjustRightInd w:val="0"/>
              <w:ind w:left="886" w:hanging="886"/>
              <w:jc w:val="both"/>
              <w:rPr>
                <w:color w:val="000000"/>
                <w:lang w:val="lv-LV" w:eastAsia="lv-LV"/>
              </w:rPr>
            </w:pPr>
            <w:r w:rsidRPr="001F5734">
              <w:rPr>
                <w:lang w:val="lv-LV"/>
              </w:rPr>
              <w:t xml:space="preserve">Mācību kursa saturs, kas atspoguļots mācību kursa aprakstā ir sagatavots angļu valodā un saturiski ir izstrādāts atbilstoši AACSB (pilnais nosaukums angļu valodā - </w:t>
            </w:r>
            <w:r w:rsidRPr="001F5734">
              <w:rPr>
                <w:rStyle w:val="Strong"/>
                <w:b w:val="0"/>
                <w:i/>
                <w:iCs/>
                <w:lang w:val="lv-LV"/>
              </w:rPr>
              <w:t xml:space="preserve">Advancing Quality Management Education Worldwide) </w:t>
            </w:r>
            <w:r w:rsidRPr="001F5734">
              <w:rPr>
                <w:rStyle w:val="Strong"/>
                <w:b w:val="0"/>
                <w:iCs/>
                <w:lang w:val="lv-LV"/>
              </w:rPr>
              <w:t xml:space="preserve">akreditēto universitāšu mācību programu atbilstošo mācību kursu (angļu valodā – </w:t>
            </w:r>
            <w:r w:rsidRPr="001F5734">
              <w:rPr>
                <w:rStyle w:val="Strong"/>
                <w:b w:val="0"/>
                <w:i/>
                <w:iCs/>
                <w:lang w:val="lv-LV"/>
              </w:rPr>
              <w:t>course syllabus</w:t>
            </w:r>
            <w:r w:rsidRPr="001F5734">
              <w:rPr>
                <w:rStyle w:val="Strong"/>
                <w:b w:val="0"/>
                <w:iCs/>
                <w:lang w:val="lv-LV"/>
              </w:rPr>
              <w:t>) aprakstiem</w:t>
            </w:r>
            <w:r w:rsidRPr="001F5734">
              <w:rPr>
                <w:lang w:val="lv-LV"/>
              </w:rPr>
              <w:t>, kam klāt pievienoti 3 (trīs) AACSB akreditēto mācību programmu mācību kursu aprakstu paraugi, ar norādi uz universitātēm.</w:t>
            </w:r>
          </w:p>
          <w:p w14:paraId="6BF599AD" w14:textId="77777777" w:rsidR="009D4FEE" w:rsidRPr="00CD4038" w:rsidRDefault="009D4FEE" w:rsidP="00176FFB">
            <w:pPr>
              <w:tabs>
                <w:tab w:val="left" w:pos="0"/>
                <w:tab w:val="left" w:pos="1184"/>
                <w:tab w:val="left" w:pos="2880"/>
                <w:tab w:val="left" w:pos="3600"/>
                <w:tab w:val="left" w:pos="4320"/>
              </w:tabs>
              <w:autoSpaceDE w:val="0"/>
              <w:autoSpaceDN w:val="0"/>
              <w:adjustRightInd w:val="0"/>
              <w:jc w:val="both"/>
              <w:rPr>
                <w:color w:val="000000"/>
                <w:lang w:eastAsia="lv-LV"/>
              </w:rPr>
            </w:pPr>
            <w:r>
              <w:rPr>
                <w:color w:val="000000"/>
                <w:lang w:eastAsia="lv-LV"/>
              </w:rPr>
              <w:t>Mācību kursa saturā ir ietverts:</w:t>
            </w:r>
          </w:p>
          <w:p w14:paraId="48156308" w14:textId="77777777" w:rsidR="009D4FEE" w:rsidRDefault="009D4FEE" w:rsidP="00D66F70">
            <w:pPr>
              <w:numPr>
                <w:ilvl w:val="3"/>
                <w:numId w:val="4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CD4038">
              <w:rPr>
                <w:color w:val="000000"/>
                <w:lang w:eastAsia="lv-LV"/>
              </w:rPr>
              <w:t xml:space="preserve">Mācību </w:t>
            </w:r>
            <w:r>
              <w:rPr>
                <w:color w:val="000000"/>
                <w:lang w:eastAsia="lv-LV"/>
              </w:rPr>
              <w:t>kursa saturs un materiāli ir</w:t>
            </w:r>
            <w:r w:rsidRPr="00CD4038">
              <w:rPr>
                <w:color w:val="000000"/>
                <w:lang w:eastAsia="lv-LV"/>
              </w:rPr>
              <w:t xml:space="preserve"> paredzēti </w:t>
            </w:r>
            <w:r>
              <w:rPr>
                <w:color w:val="000000"/>
                <w:lang w:eastAsia="lv-LV"/>
              </w:rPr>
              <w:t>14 akadēmiskajām</w:t>
            </w:r>
            <w:r w:rsidRPr="00CD4038">
              <w:rPr>
                <w:color w:val="000000"/>
                <w:lang w:eastAsia="lv-LV"/>
              </w:rPr>
              <w:t xml:space="preserve"> nodarbībām </w:t>
            </w:r>
            <w:r>
              <w:rPr>
                <w:color w:val="000000"/>
                <w:lang w:eastAsia="lv-LV"/>
              </w:rPr>
              <w:t>ar 4 kontaktstundām katrā akadēmiskajā nodarbībā – kopā 56 akadēmiskās stundas;</w:t>
            </w:r>
          </w:p>
          <w:p w14:paraId="7784F402" w14:textId="77777777" w:rsidR="009D4FEE" w:rsidRDefault="009D4FEE" w:rsidP="00D66F70">
            <w:pPr>
              <w:numPr>
                <w:ilvl w:val="3"/>
                <w:numId w:val="4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val="lv-LV" w:eastAsia="lv-LV"/>
              </w:rPr>
              <w:lastRenderedPageBreak/>
              <w:t xml:space="preserve">Prezentācijas materiāli vismaz </w:t>
            </w:r>
            <w:r>
              <w:rPr>
                <w:color w:val="000000"/>
                <w:lang w:val="lv-LV" w:eastAsia="lv-LV"/>
              </w:rPr>
              <w:t>12</w:t>
            </w:r>
            <w:r w:rsidRPr="001F5734">
              <w:rPr>
                <w:color w:val="000000"/>
                <w:lang w:val="lv-LV" w:eastAsia="lv-LV"/>
              </w:rPr>
              <w:t xml:space="preserve"> akadēmiskajām nodarbībām, paredzot 2 nodarbības klātienes zināšanu pārbaudes darbiem;</w:t>
            </w:r>
          </w:p>
          <w:p w14:paraId="4291E338" w14:textId="77777777" w:rsidR="009D4FEE" w:rsidRDefault="009D4FEE" w:rsidP="00D66F70">
            <w:pPr>
              <w:numPr>
                <w:ilvl w:val="3"/>
                <w:numId w:val="4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1F5734">
              <w:rPr>
                <w:color w:val="000000"/>
                <w:lang w:eastAsia="lv-LV"/>
              </w:rPr>
              <w:t>Mācību materiāli ir sagatavoti angļu valodā;</w:t>
            </w:r>
          </w:p>
          <w:p w14:paraId="71C6A3CC" w14:textId="77777777" w:rsidR="009D4FEE" w:rsidRPr="00881014" w:rsidRDefault="009D4FEE" w:rsidP="00D66F70">
            <w:pPr>
              <w:numPr>
                <w:ilvl w:val="3"/>
                <w:numId w:val="4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 xml:space="preserve">Mācību materiāli paredzēti </w:t>
            </w:r>
            <w:r>
              <w:rPr>
                <w:color w:val="000000"/>
                <w:lang w:eastAsia="lv-LV"/>
              </w:rPr>
              <w:t>50</w:t>
            </w:r>
            <w:r w:rsidRPr="001F5734">
              <w:rPr>
                <w:color w:val="000000"/>
                <w:lang w:eastAsia="lv-LV"/>
              </w:rPr>
              <w:t xml:space="preserve"> studentu apmācībai;</w:t>
            </w:r>
          </w:p>
          <w:p w14:paraId="6C86BBBF" w14:textId="77777777" w:rsidR="009D4FEE" w:rsidRPr="00881014" w:rsidRDefault="009D4FEE" w:rsidP="00D66F70">
            <w:pPr>
              <w:numPr>
                <w:ilvl w:val="3"/>
                <w:numId w:val="4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saturā un materiālos tiek izmantota viena pamatmācību grāmata, kā arī papildus materiāli pēc nepieciešamības.</w:t>
            </w:r>
          </w:p>
          <w:p w14:paraId="07DD8B4C" w14:textId="77777777" w:rsidR="009D4FEE" w:rsidRPr="00881014" w:rsidRDefault="009D4FEE" w:rsidP="00D66F70">
            <w:pPr>
              <w:numPr>
                <w:ilvl w:val="3"/>
                <w:numId w:val="4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1F5734">
              <w:rPr>
                <w:color w:val="000000"/>
                <w:lang w:eastAsia="lv-LV"/>
              </w:rPr>
              <w:t>Mācību saturā un materiālos iekļauta situāciju analīzes metode.</w:t>
            </w:r>
          </w:p>
          <w:p w14:paraId="59358E4B" w14:textId="77777777" w:rsidR="009D4FEE" w:rsidRPr="00881014" w:rsidRDefault="009D4FEE" w:rsidP="00D66F70">
            <w:pPr>
              <w:numPr>
                <w:ilvl w:val="3"/>
                <w:numId w:val="4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Ārpusnodarbību individuālais/grupu darbs vismaz 100 stundu apmērā (t.sk. darbs ar literatūru, mājas darbi, projekti u.c.), kas vienmērīgi saplānots visa mācību kursa norises laikā.</w:t>
            </w:r>
          </w:p>
          <w:p w14:paraId="76A0A91C" w14:textId="77777777" w:rsidR="009D4FEE" w:rsidRPr="001F5734" w:rsidRDefault="009D4FEE" w:rsidP="00D66F70">
            <w:pPr>
              <w:numPr>
                <w:ilvl w:val="3"/>
                <w:numId w:val="41"/>
              </w:numPr>
              <w:tabs>
                <w:tab w:val="left" w:pos="0"/>
                <w:tab w:val="left" w:pos="475"/>
                <w:tab w:val="left" w:pos="886"/>
                <w:tab w:val="left" w:pos="1325"/>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Gala vērtējums par mācību kursu sastāv no vairākām komponentēm (t.sk. darbs klasē/mājās, kontroldarbi, vidussemestra</w:t>
            </w:r>
            <w:r w:rsidRPr="001F5734">
              <w:rPr>
                <w:color w:val="000000"/>
                <w:lang w:val="lv-LV" w:eastAsia="lv-LV"/>
              </w:rPr>
              <w:t xml:space="preserve"> eksāments, situāciju analīze, projekts, gala eksāmens, kursa darbs u.c.).</w:t>
            </w:r>
          </w:p>
          <w:p w14:paraId="0C849D86" w14:textId="77777777" w:rsidR="009D4FEE" w:rsidRPr="00CD4038" w:rsidRDefault="009D4FEE" w:rsidP="00D66F70">
            <w:pPr>
              <w:numPr>
                <w:ilvl w:val="1"/>
                <w:numId w:val="40"/>
              </w:numPr>
              <w:tabs>
                <w:tab w:val="left" w:pos="602"/>
                <w:tab w:val="left" w:pos="2160"/>
                <w:tab w:val="left" w:pos="2880"/>
                <w:tab w:val="left" w:pos="3600"/>
                <w:tab w:val="left" w:pos="4320"/>
              </w:tabs>
              <w:autoSpaceDE w:val="0"/>
              <w:autoSpaceDN w:val="0"/>
              <w:adjustRightInd w:val="0"/>
              <w:ind w:left="0" w:firstLine="0"/>
              <w:jc w:val="both"/>
              <w:rPr>
                <w:color w:val="000000"/>
                <w:lang w:val="lv-LV" w:eastAsia="lv-LV"/>
              </w:rPr>
            </w:pPr>
            <w:r w:rsidRPr="00F33CCD">
              <w:rPr>
                <w:i/>
                <w:color w:val="000000"/>
                <w:u w:val="single"/>
                <w:lang w:val="lv-LV" w:eastAsia="lv-LV"/>
              </w:rPr>
              <w:t>Pasniegt mācību kursu</w:t>
            </w:r>
            <w:r w:rsidRPr="00CD4038">
              <w:rPr>
                <w:color w:val="000000"/>
                <w:lang w:val="lv-LV" w:eastAsia="lv-LV"/>
              </w:rPr>
              <w:t xml:space="preserve"> </w:t>
            </w:r>
            <w:r w:rsidRPr="00EE4B79">
              <w:rPr>
                <w:bCs/>
                <w:color w:val="000000"/>
                <w:lang w:val="lv-LV"/>
              </w:rPr>
              <w:t>Finanses uzņēmējdarbībā (nosaukums angļu valodā – Entrepreneurial Finance)</w:t>
            </w:r>
            <w:r w:rsidRPr="00CD4038">
              <w:rPr>
                <w:color w:val="000000"/>
                <w:lang w:val="lv-LV" w:eastAsia="lv-LV"/>
              </w:rPr>
              <w:t xml:space="preserve">, kas atbilst šādām prasībām: </w:t>
            </w:r>
          </w:p>
          <w:p w14:paraId="569BC504" w14:textId="77777777" w:rsidR="009D4FEE" w:rsidRPr="00881014" w:rsidRDefault="009D4FEE" w:rsidP="00D66F70">
            <w:pPr>
              <w:numPr>
                <w:ilvl w:val="2"/>
                <w:numId w:val="4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Mācību kurss paredzēts maģistrantūras programmas studentiem vadības programmā;</w:t>
            </w:r>
          </w:p>
          <w:p w14:paraId="30E21228" w14:textId="77777777" w:rsidR="009D4FEE" w:rsidRPr="00881014" w:rsidRDefault="009D4FEE" w:rsidP="00D66F70">
            <w:pPr>
              <w:numPr>
                <w:ilvl w:val="2"/>
                <w:numId w:val="4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kursa garums </w:t>
            </w:r>
            <w:r>
              <w:rPr>
                <w:color w:val="000000"/>
                <w:lang w:eastAsia="lv-LV"/>
              </w:rPr>
              <w:t>56</w:t>
            </w:r>
            <w:r w:rsidRPr="00881014">
              <w:rPr>
                <w:color w:val="000000"/>
                <w:lang w:eastAsia="lv-LV"/>
              </w:rPr>
              <w:t xml:space="preserve"> akadēmiskās stundas;</w:t>
            </w:r>
          </w:p>
          <w:p w14:paraId="0B2C427E" w14:textId="77777777" w:rsidR="00744422" w:rsidRDefault="009D4FEE" w:rsidP="00744422">
            <w:pPr>
              <w:numPr>
                <w:ilvl w:val="2"/>
                <w:numId w:val="4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3E01DA">
              <w:rPr>
                <w:color w:val="000000"/>
                <w:lang w:eastAsia="lv-LV"/>
              </w:rPr>
              <w:t xml:space="preserve">Mācību kurss ir sadalīts </w:t>
            </w:r>
            <w:r>
              <w:rPr>
                <w:color w:val="000000"/>
                <w:lang w:eastAsia="lv-LV"/>
              </w:rPr>
              <w:t>14</w:t>
            </w:r>
            <w:r w:rsidRPr="003E01DA">
              <w:rPr>
                <w:color w:val="000000"/>
                <w:lang w:eastAsia="lv-LV"/>
              </w:rPr>
              <w:t xml:space="preserve"> lekcijās 1 reizi nedēļā (viena lekcija atbilst 4 akadēmiskajām stundām)</w:t>
            </w:r>
            <w:r>
              <w:rPr>
                <w:rStyle w:val="FootnoteReference"/>
                <w:color w:val="000000"/>
                <w:lang w:eastAsia="lv-LV"/>
              </w:rPr>
              <w:t xml:space="preserve"> *</w:t>
            </w:r>
            <w:r w:rsidRPr="00881014">
              <w:rPr>
                <w:color w:val="000000"/>
                <w:lang w:eastAsia="lv-LV"/>
              </w:rPr>
              <w:t>;</w:t>
            </w:r>
          </w:p>
          <w:p w14:paraId="13272627" w14:textId="3BFF9A30" w:rsidR="00F06BB3" w:rsidRPr="00744422" w:rsidRDefault="00744422" w:rsidP="00744422">
            <w:pPr>
              <w:numPr>
                <w:ilvl w:val="2"/>
                <w:numId w:val="4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44422">
              <w:rPr>
                <w:color w:val="000000"/>
                <w:lang w:eastAsia="lv-LV"/>
              </w:rPr>
              <w:t>Mācību kursu paredzēts pasniegt no līguma noslēgšanas brīža līdz 2018.gada 31.jūlijam</w:t>
            </w:r>
            <w:r w:rsidR="00F06BB3" w:rsidRPr="00744422">
              <w:rPr>
                <w:color w:val="000000"/>
                <w:lang w:eastAsia="lv-LV"/>
              </w:rPr>
              <w:t>;</w:t>
            </w:r>
          </w:p>
          <w:p w14:paraId="704CD088" w14:textId="2A9E3A16" w:rsidR="009D4FEE" w:rsidRPr="00881014" w:rsidRDefault="009D4FEE" w:rsidP="00D66F70">
            <w:pPr>
              <w:numPr>
                <w:ilvl w:val="2"/>
                <w:numId w:val="4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767CC0">
              <w:rPr>
                <w:color w:val="000000"/>
                <w:lang w:eastAsia="lv-LV"/>
              </w:rPr>
              <w:t>Mācību</w:t>
            </w:r>
            <w:r>
              <w:rPr>
                <w:color w:val="000000"/>
                <w:lang w:eastAsia="lv-LV"/>
              </w:rPr>
              <w:t xml:space="preserve"> laiks no plkst.: 18:00 – 21:00;</w:t>
            </w:r>
          </w:p>
          <w:p w14:paraId="4DE8DEBA" w14:textId="77777777" w:rsidR="009D4FEE" w:rsidRPr="00881014" w:rsidRDefault="009D4FEE" w:rsidP="00D66F70">
            <w:pPr>
              <w:numPr>
                <w:ilvl w:val="2"/>
                <w:numId w:val="4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eastAsia="lv-LV"/>
              </w:rPr>
            </w:pPr>
            <w:r w:rsidRPr="00881014">
              <w:rPr>
                <w:color w:val="000000"/>
                <w:lang w:eastAsia="lv-LV"/>
              </w:rPr>
              <w:t xml:space="preserve">Mācību vieta – </w:t>
            </w:r>
            <w:smartTag w:uri="urn:schemas-tilde-lv/tildestengine" w:element="firmas">
              <w:r w:rsidRPr="00881014">
                <w:rPr>
                  <w:color w:val="000000"/>
                  <w:lang w:eastAsia="lv-LV"/>
                </w:rPr>
                <w:t>RTU</w:t>
              </w:r>
            </w:smartTag>
            <w:r w:rsidRPr="00881014">
              <w:rPr>
                <w:color w:val="000000"/>
                <w:lang w:eastAsia="lv-LV"/>
              </w:rPr>
              <w:t xml:space="preserve"> Rīgas Biznesa skola, Skolas ielā 11, Rīgā;</w:t>
            </w:r>
          </w:p>
          <w:p w14:paraId="79B56001" w14:textId="77777777" w:rsidR="009D4FEE" w:rsidRPr="001F5734" w:rsidRDefault="009D4FEE" w:rsidP="00D66F70">
            <w:pPr>
              <w:numPr>
                <w:ilvl w:val="2"/>
                <w:numId w:val="40"/>
              </w:numPr>
              <w:tabs>
                <w:tab w:val="left" w:pos="0"/>
                <w:tab w:val="left" w:pos="886"/>
                <w:tab w:val="left" w:pos="1184"/>
                <w:tab w:val="left" w:pos="2160"/>
                <w:tab w:val="left" w:pos="2880"/>
                <w:tab w:val="left" w:pos="3600"/>
                <w:tab w:val="left" w:pos="4320"/>
              </w:tabs>
              <w:autoSpaceDE w:val="0"/>
              <w:autoSpaceDN w:val="0"/>
              <w:adjustRightInd w:val="0"/>
              <w:ind w:left="886" w:hanging="886"/>
              <w:jc w:val="both"/>
              <w:rPr>
                <w:color w:val="000000"/>
                <w:lang w:val="lv-LV" w:eastAsia="lv-LV"/>
              </w:rPr>
            </w:pPr>
            <w:r w:rsidRPr="00881014">
              <w:rPr>
                <w:color w:val="000000"/>
                <w:lang w:eastAsia="lv-LV"/>
              </w:rPr>
              <w:t>Apmācāmo</w:t>
            </w:r>
            <w:r w:rsidRPr="001F5734">
              <w:rPr>
                <w:color w:val="000000"/>
                <w:lang w:val="lv-LV" w:eastAsia="lv-LV"/>
              </w:rPr>
              <w:t xml:space="preserve"> studentu skaits </w:t>
            </w:r>
            <w:r w:rsidRPr="00881014">
              <w:rPr>
                <w:color w:val="000000"/>
                <w:lang w:eastAsia="lv-LV"/>
              </w:rPr>
              <w:t xml:space="preserve">– </w:t>
            </w:r>
            <w:r>
              <w:rPr>
                <w:color w:val="000000"/>
                <w:lang w:val="lv-LV" w:eastAsia="lv-LV"/>
              </w:rPr>
              <w:t>50</w:t>
            </w:r>
            <w:r w:rsidRPr="001F5734">
              <w:rPr>
                <w:color w:val="000000"/>
                <w:lang w:val="lv-LV" w:eastAsia="lv-LV"/>
              </w:rPr>
              <w:t xml:space="preserve"> studenti;</w:t>
            </w:r>
          </w:p>
          <w:p w14:paraId="3E310FC8" w14:textId="77777777" w:rsidR="009D4FEE" w:rsidRPr="00F77B15" w:rsidRDefault="009D4FEE" w:rsidP="00D66F70">
            <w:pPr>
              <w:numPr>
                <w:ilvl w:val="1"/>
                <w:numId w:val="40"/>
              </w:numPr>
              <w:tabs>
                <w:tab w:val="left" w:pos="602"/>
                <w:tab w:val="left" w:pos="2160"/>
                <w:tab w:val="left" w:pos="2880"/>
                <w:tab w:val="left" w:pos="3600"/>
                <w:tab w:val="left" w:pos="4320"/>
              </w:tabs>
              <w:autoSpaceDE w:val="0"/>
              <w:autoSpaceDN w:val="0"/>
              <w:adjustRightInd w:val="0"/>
              <w:ind w:left="0" w:firstLine="0"/>
              <w:jc w:val="both"/>
              <w:rPr>
                <w:lang w:val="lv-LV"/>
              </w:rPr>
            </w:pPr>
            <w:r>
              <w:rPr>
                <w:lang w:val="lv-LV"/>
              </w:rPr>
              <w:t>N</w:t>
            </w:r>
            <w:r w:rsidRPr="00F77B15">
              <w:rPr>
                <w:lang w:val="lv-LV"/>
              </w:rPr>
              <w:t xml:space="preserve">odrošināt </w:t>
            </w:r>
            <w:r>
              <w:rPr>
                <w:lang w:val="lv-LV"/>
              </w:rPr>
              <w:t>maģistra</w:t>
            </w:r>
            <w:r w:rsidRPr="00F77B15">
              <w:rPr>
                <w:lang w:val="lv-LV"/>
              </w:rPr>
              <w:t xml:space="preserve"> studentu konsultēšan</w:t>
            </w:r>
            <w:r>
              <w:rPr>
                <w:lang w:val="lv-LV"/>
              </w:rPr>
              <w:t>u</w:t>
            </w:r>
            <w:r w:rsidRPr="00F77B15">
              <w:rPr>
                <w:lang w:val="lv-LV"/>
              </w:rPr>
              <w:t xml:space="preserve"> un </w:t>
            </w:r>
            <w:r>
              <w:rPr>
                <w:lang w:val="lv-LV"/>
              </w:rPr>
              <w:t>maģistra</w:t>
            </w:r>
            <w:r w:rsidRPr="00F77B15">
              <w:rPr>
                <w:lang w:val="lv-LV"/>
              </w:rPr>
              <w:t xml:space="preserve"> darbu vadīšanu un dalību</w:t>
            </w:r>
            <w:r>
              <w:rPr>
                <w:lang w:val="lv-LV"/>
              </w:rPr>
              <w:t xml:space="preserve"> maģistra</w:t>
            </w:r>
            <w:r w:rsidRPr="00F77B15">
              <w:rPr>
                <w:lang w:val="lv-LV"/>
              </w:rPr>
              <w:t xml:space="preserve"> darbu aizstāvēšanās komisijā atbilstošajā vadības jomā</w:t>
            </w:r>
            <w:r>
              <w:rPr>
                <w:rStyle w:val="FootnoteReference"/>
                <w:color w:val="000000"/>
                <w:lang w:eastAsia="lv-LV"/>
              </w:rPr>
              <w:t>*.</w:t>
            </w:r>
          </w:p>
        </w:tc>
        <w:tc>
          <w:tcPr>
            <w:tcW w:w="1949" w:type="dxa"/>
            <w:shd w:val="clear" w:color="auto" w:fill="auto"/>
          </w:tcPr>
          <w:p w14:paraId="7B374A96" w14:textId="77777777" w:rsidR="009D4FEE" w:rsidRPr="00CD4038" w:rsidRDefault="009D4FEE" w:rsidP="00176FFB">
            <w:pPr>
              <w:jc w:val="center"/>
              <w:rPr>
                <w:b/>
                <w:lang w:val="lv-LV"/>
              </w:rPr>
            </w:pPr>
          </w:p>
        </w:tc>
      </w:tr>
    </w:tbl>
    <w:p w14:paraId="01FE014F" w14:textId="77777777" w:rsidR="009D4FEE" w:rsidRPr="007967BF"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lang w:val="x-none" w:eastAsia="lv-LV"/>
        </w:rPr>
      </w:pPr>
      <w:r w:rsidRPr="007967BF">
        <w:rPr>
          <w:color w:val="000000"/>
          <w:sz w:val="20"/>
          <w:szCs w:val="20"/>
          <w:vertAlign w:val="superscript"/>
          <w:lang w:eastAsia="lv-LV"/>
        </w:rPr>
        <w:t>*</w:t>
      </w:r>
      <w:r w:rsidRPr="007967BF">
        <w:rPr>
          <w:color w:val="000000"/>
          <w:sz w:val="20"/>
          <w:szCs w:val="20"/>
          <w:lang w:eastAsia="lv-LV"/>
        </w:rPr>
        <w:t xml:space="preserve"> </w:t>
      </w:r>
      <w:r w:rsidRPr="007967BF">
        <w:rPr>
          <w:color w:val="000000"/>
          <w:sz w:val="20"/>
          <w:szCs w:val="20"/>
          <w:lang w:val="x-none" w:eastAsia="lv-LV"/>
        </w:rPr>
        <w:t>Par precīzu mācību laiku, darbu vadīšanas skaitu un dalības laiku komisijā savstarpēji iepriekš vienojoties</w:t>
      </w:r>
    </w:p>
    <w:p w14:paraId="0884DC9D" w14:textId="77777777" w:rsidR="009D4FEE"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p>
    <w:p w14:paraId="6C102D41" w14:textId="77777777" w:rsidR="009D4FEE" w:rsidRPr="00246941" w:rsidRDefault="009D4FEE" w:rsidP="009D4FEE">
      <w:pPr>
        <w:tabs>
          <w:tab w:val="left" w:pos="0"/>
          <w:tab w:val="left" w:pos="720"/>
          <w:tab w:val="left" w:pos="1440"/>
          <w:tab w:val="left" w:pos="2160"/>
          <w:tab w:val="left" w:pos="2880"/>
          <w:tab w:val="left" w:pos="3600"/>
          <w:tab w:val="left" w:pos="4320"/>
        </w:tabs>
        <w:autoSpaceDE w:val="0"/>
        <w:autoSpaceDN w:val="0"/>
        <w:adjustRightInd w:val="0"/>
        <w:jc w:val="both"/>
        <w:rPr>
          <w:b/>
          <w:color w:val="000000"/>
          <w:lang w:val="lv-LV" w:eastAsia="lv-LV"/>
        </w:rPr>
      </w:pPr>
      <w:r w:rsidRPr="00246941">
        <w:rPr>
          <w:b/>
          <w:color w:val="000000"/>
          <w:lang w:val="lv-LV" w:eastAsia="lv-LV"/>
        </w:rPr>
        <w:t>Ziņas par lektoru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9D4FEE" w:rsidRPr="00A2517F" w14:paraId="7074D242" w14:textId="77777777" w:rsidTr="00176FFB">
        <w:tc>
          <w:tcPr>
            <w:tcW w:w="4219" w:type="dxa"/>
          </w:tcPr>
          <w:p w14:paraId="43A50C9E" w14:textId="77777777" w:rsidR="009D4FEE" w:rsidRPr="00A2517F" w:rsidRDefault="009D4FEE" w:rsidP="00176FFB">
            <w:pPr>
              <w:rPr>
                <w:rFonts w:eastAsia="Cambria"/>
                <w:lang w:val="lv-LV"/>
              </w:rPr>
            </w:pPr>
            <w:r>
              <w:rPr>
                <w:rFonts w:eastAsia="Cambria"/>
                <w:lang w:val="lv-LV"/>
              </w:rPr>
              <w:t>Lektors</w:t>
            </w:r>
            <w:r w:rsidRPr="00A2517F">
              <w:rPr>
                <w:rFonts w:eastAsia="Cambria"/>
                <w:lang w:val="lv-LV"/>
              </w:rPr>
              <w:t>/Vārds Uzvārds:</w:t>
            </w:r>
          </w:p>
          <w:p w14:paraId="2DE1D740" w14:textId="77777777" w:rsidR="009D4FEE" w:rsidRPr="00A2517F" w:rsidRDefault="009D4FEE" w:rsidP="00176FFB">
            <w:pPr>
              <w:rPr>
                <w:rFonts w:eastAsia="Cambria"/>
                <w:sz w:val="18"/>
                <w:szCs w:val="18"/>
                <w:lang w:val="lv-LV"/>
              </w:rPr>
            </w:pPr>
            <w:r>
              <w:rPr>
                <w:rFonts w:eastAsia="Cambria"/>
                <w:sz w:val="18"/>
                <w:szCs w:val="18"/>
                <w:lang w:val="lv-LV"/>
              </w:rPr>
              <w:t>Lector/Name Surname</w:t>
            </w:r>
          </w:p>
        </w:tc>
        <w:tc>
          <w:tcPr>
            <w:tcW w:w="5103" w:type="dxa"/>
          </w:tcPr>
          <w:p w14:paraId="4C0B8186" w14:textId="77777777" w:rsidR="009D4FEE" w:rsidRPr="00A2517F" w:rsidRDefault="009D4FEE" w:rsidP="00176FFB">
            <w:pPr>
              <w:rPr>
                <w:rFonts w:eastAsia="Cambria"/>
                <w:lang w:val="lv-LV"/>
              </w:rPr>
            </w:pPr>
          </w:p>
        </w:tc>
      </w:tr>
      <w:tr w:rsidR="009D4FEE" w:rsidRPr="00A2517F" w14:paraId="6D3CB07D" w14:textId="77777777" w:rsidTr="00176FFB">
        <w:tc>
          <w:tcPr>
            <w:tcW w:w="4219" w:type="dxa"/>
          </w:tcPr>
          <w:p w14:paraId="4CB33359" w14:textId="77777777" w:rsidR="009D4FEE" w:rsidRPr="00A2517F" w:rsidRDefault="009D4FEE" w:rsidP="00176FFB">
            <w:pPr>
              <w:rPr>
                <w:rFonts w:eastAsia="Cambria"/>
                <w:lang w:val="lv-LV"/>
              </w:rPr>
            </w:pPr>
            <w:r w:rsidRPr="00A2517F">
              <w:rPr>
                <w:rFonts w:eastAsia="Cambria"/>
                <w:lang w:val="lv-LV"/>
              </w:rPr>
              <w:t>Personas kods</w:t>
            </w:r>
          </w:p>
          <w:p w14:paraId="11C5C376" w14:textId="77777777" w:rsidR="009D4FEE" w:rsidRPr="00A2517F" w:rsidRDefault="009D4FEE" w:rsidP="00176FFB">
            <w:pPr>
              <w:rPr>
                <w:rFonts w:eastAsia="Cambria"/>
                <w:sz w:val="18"/>
                <w:szCs w:val="18"/>
                <w:lang w:val="lv-LV"/>
              </w:rPr>
            </w:pPr>
            <w:r>
              <w:rPr>
                <w:rFonts w:eastAsia="Cambria"/>
                <w:sz w:val="18"/>
                <w:szCs w:val="18"/>
                <w:lang w:val="lv-LV"/>
              </w:rPr>
              <w:t>ID</w:t>
            </w:r>
          </w:p>
        </w:tc>
        <w:tc>
          <w:tcPr>
            <w:tcW w:w="5103" w:type="dxa"/>
          </w:tcPr>
          <w:p w14:paraId="6AE84F72" w14:textId="77777777" w:rsidR="009D4FEE" w:rsidRPr="00A2517F" w:rsidRDefault="009D4FEE" w:rsidP="00176FFB">
            <w:pPr>
              <w:rPr>
                <w:rFonts w:eastAsia="Cambria"/>
                <w:lang w:val="lv-LV"/>
              </w:rPr>
            </w:pPr>
          </w:p>
        </w:tc>
      </w:tr>
      <w:tr w:rsidR="009D4FEE" w:rsidRPr="00A2517F" w14:paraId="11AF7EF8" w14:textId="77777777" w:rsidTr="00176FFB">
        <w:tc>
          <w:tcPr>
            <w:tcW w:w="4219" w:type="dxa"/>
          </w:tcPr>
          <w:p w14:paraId="4C4B90CA" w14:textId="77777777" w:rsidR="009D4FEE" w:rsidRPr="00A2517F" w:rsidRDefault="009D4FEE" w:rsidP="00176FFB">
            <w:pPr>
              <w:rPr>
                <w:rFonts w:eastAsia="Cambria"/>
                <w:lang w:val="lv-LV"/>
              </w:rPr>
            </w:pPr>
            <w:r>
              <w:rPr>
                <w:rFonts w:eastAsia="Cambria"/>
                <w:lang w:val="lv-LV"/>
              </w:rPr>
              <w:t>A</w:t>
            </w:r>
            <w:r w:rsidRPr="00A2517F">
              <w:rPr>
                <w:rFonts w:eastAsia="Cambria"/>
                <w:lang w:val="lv-LV"/>
              </w:rPr>
              <w:t>drese:</w:t>
            </w:r>
          </w:p>
          <w:p w14:paraId="09FE6616" w14:textId="77777777" w:rsidR="009D4FEE" w:rsidRPr="00A2517F" w:rsidRDefault="009D4FEE" w:rsidP="00176FFB">
            <w:pPr>
              <w:rPr>
                <w:rFonts w:eastAsia="Cambria"/>
                <w:sz w:val="18"/>
                <w:szCs w:val="18"/>
                <w:lang w:val="lv-LV"/>
              </w:rPr>
            </w:pPr>
            <w:r>
              <w:rPr>
                <w:rFonts w:eastAsia="Cambria"/>
                <w:sz w:val="18"/>
                <w:szCs w:val="18"/>
                <w:lang w:val="lv-LV"/>
              </w:rPr>
              <w:t>A</w:t>
            </w:r>
            <w:r w:rsidRPr="00A2517F">
              <w:rPr>
                <w:rFonts w:eastAsia="Cambria"/>
                <w:sz w:val="18"/>
                <w:szCs w:val="18"/>
                <w:lang w:val="lv-LV"/>
              </w:rPr>
              <w:t>ddress</w:t>
            </w:r>
          </w:p>
        </w:tc>
        <w:tc>
          <w:tcPr>
            <w:tcW w:w="5103" w:type="dxa"/>
          </w:tcPr>
          <w:p w14:paraId="7F9EFF27" w14:textId="77777777" w:rsidR="009D4FEE" w:rsidRPr="00A2517F" w:rsidRDefault="009D4FEE" w:rsidP="00176FFB">
            <w:pPr>
              <w:rPr>
                <w:rFonts w:eastAsia="Cambria"/>
                <w:lang w:val="lv-LV"/>
              </w:rPr>
            </w:pPr>
          </w:p>
        </w:tc>
      </w:tr>
      <w:tr w:rsidR="009D4FEE" w:rsidRPr="00A2517F" w14:paraId="700FF22B" w14:textId="77777777" w:rsidTr="00176FFB">
        <w:tc>
          <w:tcPr>
            <w:tcW w:w="4219" w:type="dxa"/>
          </w:tcPr>
          <w:p w14:paraId="14A6B70E" w14:textId="77777777" w:rsidR="009D4FEE" w:rsidRPr="00A2517F" w:rsidRDefault="009D4FEE" w:rsidP="00176FFB">
            <w:pPr>
              <w:rPr>
                <w:rFonts w:eastAsia="Cambria"/>
                <w:lang w:val="lv-LV"/>
              </w:rPr>
            </w:pPr>
            <w:r w:rsidRPr="00A2517F">
              <w:rPr>
                <w:rFonts w:eastAsia="Cambria"/>
                <w:lang w:val="lv-LV"/>
              </w:rPr>
              <w:t>Kontakttālrunis/ E-pasts:</w:t>
            </w:r>
          </w:p>
          <w:p w14:paraId="5AC94816" w14:textId="77777777" w:rsidR="009D4FEE" w:rsidRPr="00A2517F" w:rsidRDefault="009D4FEE" w:rsidP="00176FFB">
            <w:pPr>
              <w:rPr>
                <w:rFonts w:eastAsia="Cambria"/>
                <w:sz w:val="18"/>
                <w:szCs w:val="18"/>
                <w:lang w:val="lv-LV"/>
              </w:rPr>
            </w:pPr>
            <w:r>
              <w:rPr>
                <w:rFonts w:eastAsia="Cambria"/>
                <w:sz w:val="18"/>
                <w:szCs w:val="18"/>
                <w:lang w:val="lv-LV"/>
              </w:rPr>
              <w:t>Phone/ E-mail</w:t>
            </w:r>
          </w:p>
        </w:tc>
        <w:tc>
          <w:tcPr>
            <w:tcW w:w="5103" w:type="dxa"/>
          </w:tcPr>
          <w:p w14:paraId="76DF5013" w14:textId="77777777" w:rsidR="009D4FEE" w:rsidRPr="00A2517F" w:rsidRDefault="009D4FEE" w:rsidP="00176FFB">
            <w:pPr>
              <w:rPr>
                <w:rFonts w:eastAsia="Cambria"/>
                <w:lang w:val="lv-LV"/>
              </w:rPr>
            </w:pPr>
          </w:p>
        </w:tc>
      </w:tr>
    </w:tbl>
    <w:p w14:paraId="2ECA52D5" w14:textId="77777777" w:rsidR="009D4FEE" w:rsidRDefault="009D4FEE" w:rsidP="009D4FEE">
      <w:pPr>
        <w:pStyle w:val="BodyText"/>
        <w:spacing w:after="0"/>
        <w:jc w:val="center"/>
        <w:rPr>
          <w:b/>
          <w:lang w:val="lv-LV"/>
        </w:rPr>
      </w:pPr>
    </w:p>
    <w:p w14:paraId="22D88EEC" w14:textId="77777777" w:rsidR="009D4FEE" w:rsidRDefault="009D4FEE" w:rsidP="009D4FEE">
      <w:pPr>
        <w:pStyle w:val="BodyText"/>
        <w:spacing w:after="0"/>
        <w:jc w:val="center"/>
        <w:rPr>
          <w:b/>
          <w:lang w:val="lv-LV"/>
        </w:rPr>
      </w:pPr>
    </w:p>
    <w:p w14:paraId="68EFA988" w14:textId="77777777" w:rsidR="009D4FEE" w:rsidRDefault="009D4FEE" w:rsidP="009D4FEE">
      <w:pPr>
        <w:pStyle w:val="BodyText"/>
        <w:spacing w:after="0"/>
        <w:jc w:val="center"/>
        <w:rPr>
          <w:b/>
          <w:lang w:val="lv-LV"/>
        </w:rPr>
      </w:pPr>
    </w:p>
    <w:p w14:paraId="4D47B048" w14:textId="77777777" w:rsidR="009D4FEE" w:rsidRPr="00457414" w:rsidRDefault="009D4FEE" w:rsidP="009D4FEE">
      <w:pPr>
        <w:rPr>
          <w:bCs/>
          <w:lang w:val="lv-LV"/>
        </w:rPr>
      </w:pPr>
      <w:r>
        <w:rPr>
          <w:b/>
          <w:lang w:val="lv-LV"/>
        </w:rPr>
        <w:br w:type="page"/>
      </w:r>
    </w:p>
    <w:p w14:paraId="524286E2" w14:textId="77777777" w:rsidR="009D4FEE" w:rsidRDefault="009D4FEE" w:rsidP="009D4FEE">
      <w:pPr>
        <w:jc w:val="center"/>
        <w:rPr>
          <w:rFonts w:eastAsia="Cambria"/>
          <w:b/>
          <w:lang w:val="lv-LV"/>
        </w:rPr>
      </w:pPr>
      <w:r w:rsidRPr="00A2517F">
        <w:rPr>
          <w:rFonts w:eastAsia="Cambria"/>
          <w:b/>
          <w:lang w:val="lv-LV"/>
        </w:rPr>
        <w:lastRenderedPageBreak/>
        <w:t>FINANŠU PIEDĀVĀJUMA IESNIEGŠANAS FORMA</w:t>
      </w:r>
      <w:r>
        <w:rPr>
          <w:rFonts w:eastAsia="Cambria"/>
          <w:b/>
          <w:lang w:val="lv-LV"/>
        </w:rPr>
        <w:t xml:space="preserve"> </w:t>
      </w:r>
    </w:p>
    <w:p w14:paraId="5D3D65F0" w14:textId="77777777" w:rsidR="009D4FEE" w:rsidRDefault="009D4FEE" w:rsidP="009D4FEE">
      <w:pPr>
        <w:jc w:val="center"/>
        <w:rPr>
          <w:rFonts w:eastAsia="Cambria"/>
          <w:b/>
          <w:lang w:val="lv-LV"/>
        </w:rPr>
      </w:pPr>
      <w:r>
        <w:rPr>
          <w:rFonts w:eastAsia="Cambria"/>
          <w:b/>
          <w:lang w:val="lv-LV"/>
        </w:rPr>
        <w:t>(1. daļai)</w:t>
      </w:r>
    </w:p>
    <w:p w14:paraId="177CA03A" w14:textId="77777777" w:rsidR="009D4FEE" w:rsidRDefault="009D4FEE" w:rsidP="009D4FEE">
      <w:pPr>
        <w:jc w:val="center"/>
        <w:rPr>
          <w:rFonts w:eastAsia="Cambria"/>
          <w:lang w:val="lv-LV"/>
        </w:rPr>
      </w:pPr>
      <w:r>
        <w:rPr>
          <w:rFonts w:eastAsia="Cambria"/>
          <w:lang w:val="lv-LV"/>
        </w:rPr>
        <w:t xml:space="preserve">Iepirkuma ID Nr. </w:t>
      </w:r>
    </w:p>
    <w:p w14:paraId="231B8419" w14:textId="77777777" w:rsidR="009D4FEE" w:rsidRDefault="009D4FEE" w:rsidP="009D4FEE">
      <w:pPr>
        <w:pStyle w:val="ListParagraph"/>
        <w:rPr>
          <w:rFonts w:eastAsia="Cambria"/>
          <w:lang w:val="lv-LV"/>
        </w:rPr>
      </w:pPr>
    </w:p>
    <w:p w14:paraId="71A7814E" w14:textId="77777777" w:rsidR="009D4FEE" w:rsidRDefault="009D4FEE" w:rsidP="009D4FEE">
      <w:pPr>
        <w:pStyle w:val="ListParagraph"/>
        <w:ind w:left="0"/>
        <w:jc w:val="center"/>
        <w:rPr>
          <w:rFonts w:eastAsia="Cambria"/>
          <w:lang w:val="lv-LV"/>
        </w:rPr>
      </w:pPr>
      <w:r w:rsidRPr="00AE1868">
        <w:rPr>
          <w:rFonts w:eastAsia="Cambria"/>
          <w:lang w:val="lv-LV"/>
        </w:rPr>
        <w:t>Iepirkuma daļa</w:t>
      </w:r>
      <w:r>
        <w:rPr>
          <w:rFonts w:eastAsia="Cambria"/>
          <w:lang w:val="lv-LV"/>
        </w:rPr>
        <w:t>i</w:t>
      </w:r>
      <w:r w:rsidRPr="00AE1868">
        <w:rPr>
          <w:rFonts w:eastAsia="Cambria"/>
          <w:lang w:val="lv-LV"/>
        </w:rPr>
        <w:t xml:space="preserve"> Nr. 1 – Bakalaura programmas mācību kursa Stratēģija (nosaukums angļu valodā – Strategy) mācību kursa materiālu sagatavošana un mācību kursa pasniegšana </w:t>
      </w:r>
      <w:smartTag w:uri="urn:schemas-tilde-lv/tildestengine" w:element="firmas">
        <w:r w:rsidRPr="00AE1868">
          <w:rPr>
            <w:rFonts w:eastAsia="Cambria"/>
            <w:lang w:val="lv-LV"/>
          </w:rPr>
          <w:t>RTU</w:t>
        </w:r>
      </w:smartTag>
      <w:r w:rsidRPr="00AE1868">
        <w:rPr>
          <w:rFonts w:eastAsia="Cambria"/>
          <w:lang w:val="lv-LV"/>
        </w:rPr>
        <w:t xml:space="preserve"> Rīgas Biznesa skolas vadības programmas studentiem</w:t>
      </w:r>
    </w:p>
    <w:p w14:paraId="42187F74" w14:textId="77777777" w:rsidR="009D4FEE" w:rsidRPr="00A2517F" w:rsidRDefault="009D4FEE" w:rsidP="009D4FEE">
      <w:pPr>
        <w:jc w:val="center"/>
        <w:rPr>
          <w:rFonts w:eastAsia="Cambria"/>
          <w:lang w:val="lv-LV"/>
        </w:rPr>
      </w:pPr>
    </w:p>
    <w:p w14:paraId="40DE5131" w14:textId="77777777" w:rsidR="009D4FEE" w:rsidRPr="00A2517F" w:rsidRDefault="009D4FEE" w:rsidP="009D4FEE">
      <w:pPr>
        <w:jc w:val="both"/>
        <w:rPr>
          <w:rFonts w:eastAsia="Cambr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550"/>
        <w:gridCol w:w="1521"/>
        <w:gridCol w:w="1524"/>
        <w:gridCol w:w="2148"/>
      </w:tblGrid>
      <w:tr w:rsidR="009D4FEE" w:rsidRPr="00A2517F" w14:paraId="0C2B9B72" w14:textId="77777777" w:rsidTr="00176FFB">
        <w:tc>
          <w:tcPr>
            <w:tcW w:w="2376" w:type="dxa"/>
            <w:shd w:val="clear" w:color="auto" w:fill="auto"/>
          </w:tcPr>
          <w:p w14:paraId="2BDDACA7" w14:textId="77777777" w:rsidR="009D4FEE" w:rsidRPr="000075AE" w:rsidRDefault="009D4FEE" w:rsidP="00176FFB">
            <w:pPr>
              <w:ind w:right="-7"/>
              <w:jc w:val="both"/>
              <w:rPr>
                <w:rFonts w:eastAsia="Cambria"/>
                <w:lang w:val="lv-LV" w:eastAsia="lv-LV"/>
              </w:rPr>
            </w:pPr>
            <w:r w:rsidRPr="000075AE">
              <w:rPr>
                <w:rFonts w:eastAsia="Cambria"/>
                <w:lang w:val="lv-LV" w:eastAsia="lv-LV"/>
              </w:rPr>
              <w:t>Pozīcija</w:t>
            </w:r>
          </w:p>
        </w:tc>
        <w:tc>
          <w:tcPr>
            <w:tcW w:w="1560" w:type="dxa"/>
            <w:shd w:val="clear" w:color="auto" w:fill="auto"/>
          </w:tcPr>
          <w:p w14:paraId="72355310" w14:textId="77777777" w:rsidR="009D4FEE" w:rsidRPr="000075AE" w:rsidRDefault="009D4FEE" w:rsidP="00176FFB">
            <w:pPr>
              <w:rPr>
                <w:rFonts w:eastAsia="Cambria"/>
                <w:lang w:val="lv-LV"/>
              </w:rPr>
            </w:pPr>
            <w:r w:rsidRPr="000075AE">
              <w:rPr>
                <w:rFonts w:eastAsia="Cambria"/>
                <w:lang w:val="lv-LV"/>
              </w:rPr>
              <w:t>Vienība</w:t>
            </w:r>
          </w:p>
        </w:tc>
        <w:tc>
          <w:tcPr>
            <w:tcW w:w="1559" w:type="dxa"/>
            <w:shd w:val="clear" w:color="auto" w:fill="auto"/>
          </w:tcPr>
          <w:p w14:paraId="02C08933" w14:textId="77777777" w:rsidR="009D4FEE" w:rsidRPr="000075AE" w:rsidRDefault="009D4FEE" w:rsidP="00176FFB">
            <w:pPr>
              <w:rPr>
                <w:rFonts w:eastAsia="Cambria"/>
                <w:lang w:val="lv-LV"/>
              </w:rPr>
            </w:pPr>
            <w:r w:rsidRPr="000075AE">
              <w:rPr>
                <w:rFonts w:eastAsia="Cambria"/>
                <w:lang w:val="lv-LV" w:eastAsia="lv-LV"/>
              </w:rPr>
              <w:t>Cena par vienu vienību (EUR) bez PVN</w:t>
            </w:r>
          </w:p>
        </w:tc>
        <w:tc>
          <w:tcPr>
            <w:tcW w:w="1559" w:type="dxa"/>
            <w:shd w:val="clear" w:color="auto" w:fill="auto"/>
          </w:tcPr>
          <w:p w14:paraId="2F5C0AB9" w14:textId="77777777" w:rsidR="009D4FEE" w:rsidRPr="000075AE" w:rsidRDefault="009D4FEE" w:rsidP="00176FFB">
            <w:pPr>
              <w:ind w:right="-7"/>
              <w:jc w:val="center"/>
              <w:rPr>
                <w:rFonts w:eastAsia="Cambria"/>
                <w:lang w:val="lv-LV"/>
              </w:rPr>
            </w:pPr>
          </w:p>
          <w:p w14:paraId="79142097" w14:textId="77777777" w:rsidR="009D4FEE" w:rsidRPr="000075AE" w:rsidRDefault="009D4FEE" w:rsidP="00176FFB">
            <w:pPr>
              <w:ind w:right="-7"/>
              <w:jc w:val="center"/>
              <w:rPr>
                <w:rFonts w:eastAsia="Cambria"/>
                <w:lang w:val="lv-LV"/>
              </w:rPr>
            </w:pPr>
            <w:r w:rsidRPr="000075AE">
              <w:rPr>
                <w:rFonts w:eastAsia="Cambria"/>
                <w:lang w:val="lv-LV" w:eastAsia="lv-LV"/>
              </w:rPr>
              <w:t>Vienību skaits</w:t>
            </w:r>
          </w:p>
        </w:tc>
        <w:tc>
          <w:tcPr>
            <w:tcW w:w="2233" w:type="dxa"/>
            <w:shd w:val="clear" w:color="auto" w:fill="auto"/>
          </w:tcPr>
          <w:p w14:paraId="14333958" w14:textId="77777777" w:rsidR="009D4FEE" w:rsidRPr="000075AE" w:rsidRDefault="009D4FEE" w:rsidP="00176FFB">
            <w:pPr>
              <w:ind w:right="-7"/>
              <w:jc w:val="center"/>
              <w:rPr>
                <w:rFonts w:eastAsia="Cambria"/>
                <w:lang w:val="lv-LV" w:eastAsia="lv-LV"/>
              </w:rPr>
            </w:pPr>
            <w:r w:rsidRPr="000075AE">
              <w:rPr>
                <w:rFonts w:eastAsia="Cambria"/>
                <w:lang w:val="lv-LV" w:eastAsia="lv-LV"/>
              </w:rPr>
              <w:t>Kopā (EUR) bez PVN</w:t>
            </w:r>
          </w:p>
        </w:tc>
      </w:tr>
      <w:tr w:rsidR="009D4FEE" w:rsidRPr="00A2517F" w14:paraId="09A2B934" w14:textId="77777777" w:rsidTr="00176FFB">
        <w:tc>
          <w:tcPr>
            <w:tcW w:w="2376" w:type="dxa"/>
            <w:shd w:val="clear" w:color="auto" w:fill="auto"/>
          </w:tcPr>
          <w:p w14:paraId="7FF719E9" w14:textId="77777777" w:rsidR="009D4FEE" w:rsidRPr="000075AE" w:rsidRDefault="009D4FEE" w:rsidP="00176FFB">
            <w:pPr>
              <w:ind w:right="-7"/>
              <w:rPr>
                <w:rFonts w:eastAsia="Cambria"/>
                <w:lang w:val="lv-LV"/>
              </w:rPr>
            </w:pPr>
            <w:r w:rsidRPr="000075AE">
              <w:rPr>
                <w:rFonts w:eastAsia="Cambria"/>
                <w:lang w:val="lv-LV"/>
              </w:rPr>
              <w:t>Par mācību kursa pasniegšanu</w:t>
            </w:r>
            <w:r>
              <w:rPr>
                <w:rFonts w:eastAsia="Cambria"/>
                <w:lang w:val="lv-LV"/>
              </w:rPr>
              <w:t>, un eksāmenu</w:t>
            </w:r>
          </w:p>
        </w:tc>
        <w:tc>
          <w:tcPr>
            <w:tcW w:w="1560" w:type="dxa"/>
            <w:shd w:val="clear" w:color="auto" w:fill="auto"/>
          </w:tcPr>
          <w:p w14:paraId="45A9F402"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akadēmiskā stunda</w:t>
            </w:r>
          </w:p>
        </w:tc>
        <w:tc>
          <w:tcPr>
            <w:tcW w:w="1559" w:type="dxa"/>
            <w:shd w:val="clear" w:color="auto" w:fill="auto"/>
          </w:tcPr>
          <w:p w14:paraId="2402CE04"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1AA62867" w14:textId="77777777" w:rsidR="009D4FEE" w:rsidRDefault="009D4FEE" w:rsidP="00176FFB">
            <w:pPr>
              <w:ind w:right="-7"/>
              <w:rPr>
                <w:rFonts w:eastAsia="Cambria"/>
                <w:sz w:val="22"/>
                <w:szCs w:val="22"/>
                <w:lang w:val="lv-LV" w:eastAsia="lv-LV"/>
              </w:rPr>
            </w:pPr>
            <w:r>
              <w:rPr>
                <w:rFonts w:eastAsia="Cambria"/>
                <w:sz w:val="22"/>
                <w:szCs w:val="22"/>
                <w:lang w:val="lv-LV" w:eastAsia="lv-LV"/>
              </w:rPr>
              <w:t>120</w:t>
            </w:r>
          </w:p>
          <w:p w14:paraId="7368ACB0" w14:textId="77777777" w:rsidR="009D4FEE" w:rsidRPr="00DC3E76" w:rsidRDefault="009D4FEE" w:rsidP="00176FFB">
            <w:pPr>
              <w:ind w:right="-7"/>
              <w:rPr>
                <w:rFonts w:eastAsia="Cambria"/>
                <w:sz w:val="22"/>
                <w:szCs w:val="22"/>
                <w:lang w:val="lv-LV"/>
              </w:rPr>
            </w:pPr>
            <w:r>
              <w:rPr>
                <w:rFonts w:eastAsia="Cambria"/>
                <w:sz w:val="22"/>
                <w:szCs w:val="22"/>
                <w:lang w:val="lv-LV" w:eastAsia="lv-LV"/>
              </w:rPr>
              <w:t>(60 stundas x 2 mācību kursi)</w:t>
            </w:r>
          </w:p>
        </w:tc>
        <w:tc>
          <w:tcPr>
            <w:tcW w:w="2233" w:type="dxa"/>
            <w:shd w:val="clear" w:color="auto" w:fill="auto"/>
          </w:tcPr>
          <w:p w14:paraId="11B5E1C3"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368B81E7" w14:textId="77777777" w:rsidTr="00176FFB">
        <w:tc>
          <w:tcPr>
            <w:tcW w:w="2376" w:type="dxa"/>
            <w:shd w:val="clear" w:color="auto" w:fill="auto"/>
          </w:tcPr>
          <w:p w14:paraId="42A7BEAE" w14:textId="77777777" w:rsidR="009D4FEE" w:rsidRPr="00A56BE0" w:rsidRDefault="009D4FEE" w:rsidP="00176FFB">
            <w:pPr>
              <w:rPr>
                <w:rFonts w:eastAsia="Cambria"/>
                <w:lang w:val="lv-LV" w:eastAsia="lv-LV"/>
              </w:rPr>
            </w:pPr>
            <w:r>
              <w:rPr>
                <w:rFonts w:eastAsia="Cambria"/>
                <w:lang w:val="lv-LV" w:eastAsia="lv-LV"/>
              </w:rPr>
              <w:t>Konsultāciju vadīšana</w:t>
            </w:r>
          </w:p>
        </w:tc>
        <w:tc>
          <w:tcPr>
            <w:tcW w:w="1560" w:type="dxa"/>
            <w:shd w:val="clear" w:color="auto" w:fill="auto"/>
          </w:tcPr>
          <w:p w14:paraId="384AFB4B" w14:textId="77777777" w:rsidR="009D4FEE" w:rsidRPr="00A56BE0" w:rsidRDefault="009D4FEE" w:rsidP="00176FFB">
            <w:pPr>
              <w:ind w:right="-7"/>
              <w:rPr>
                <w:rFonts w:eastAsia="Cambria"/>
                <w:sz w:val="22"/>
                <w:szCs w:val="22"/>
                <w:lang w:val="lv-LV" w:eastAsia="lv-LV"/>
              </w:rPr>
            </w:pPr>
            <w:r>
              <w:rPr>
                <w:rFonts w:eastAsia="Cambria"/>
                <w:sz w:val="22"/>
                <w:szCs w:val="22"/>
                <w:lang w:val="lv-LV" w:eastAsia="lv-LV"/>
              </w:rPr>
              <w:t>astronomiskā stunda</w:t>
            </w:r>
          </w:p>
        </w:tc>
        <w:tc>
          <w:tcPr>
            <w:tcW w:w="1559" w:type="dxa"/>
            <w:shd w:val="clear" w:color="auto" w:fill="auto"/>
          </w:tcPr>
          <w:p w14:paraId="2F973D2C" w14:textId="77777777" w:rsidR="009D4FEE" w:rsidRPr="00A56BE0"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c>
          <w:tcPr>
            <w:tcW w:w="1559" w:type="dxa"/>
            <w:shd w:val="clear" w:color="auto" w:fill="auto"/>
          </w:tcPr>
          <w:p w14:paraId="58127B0D" w14:textId="77777777" w:rsidR="009D4FEE" w:rsidRDefault="009D4FEE" w:rsidP="00176FFB">
            <w:pPr>
              <w:ind w:right="-7"/>
              <w:rPr>
                <w:rFonts w:eastAsia="Cambria"/>
                <w:sz w:val="22"/>
                <w:szCs w:val="22"/>
                <w:lang w:val="lv-LV" w:eastAsia="lv-LV"/>
              </w:rPr>
            </w:pPr>
            <w:r>
              <w:rPr>
                <w:rFonts w:eastAsia="Cambria"/>
                <w:sz w:val="22"/>
                <w:szCs w:val="22"/>
                <w:lang w:val="lv-LV" w:eastAsia="lv-LV"/>
              </w:rPr>
              <w:t>50</w:t>
            </w:r>
          </w:p>
        </w:tc>
        <w:tc>
          <w:tcPr>
            <w:tcW w:w="2233" w:type="dxa"/>
            <w:shd w:val="clear" w:color="auto" w:fill="auto"/>
          </w:tcPr>
          <w:p w14:paraId="58079928" w14:textId="77777777" w:rsidR="009D4FEE" w:rsidRPr="00A56BE0"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r>
      <w:tr w:rsidR="009D4FEE" w:rsidRPr="00A2517F" w14:paraId="1CB0555D" w14:textId="77777777" w:rsidTr="00176FFB">
        <w:tc>
          <w:tcPr>
            <w:tcW w:w="7054" w:type="dxa"/>
            <w:gridSpan w:val="4"/>
            <w:shd w:val="clear" w:color="auto" w:fill="auto"/>
          </w:tcPr>
          <w:p w14:paraId="210343C0" w14:textId="77777777" w:rsidR="009D4FEE" w:rsidRPr="000075AE" w:rsidRDefault="009D4FEE" w:rsidP="00176FFB">
            <w:pPr>
              <w:rPr>
                <w:rFonts w:eastAsia="Cambria"/>
                <w:b/>
                <w:lang w:val="lv-LV" w:eastAsia="lv-LV"/>
              </w:rPr>
            </w:pPr>
            <w:r w:rsidRPr="000075AE">
              <w:rPr>
                <w:rFonts w:eastAsia="Cambria"/>
                <w:b/>
                <w:lang w:val="lv-LV" w:eastAsia="lv-LV"/>
              </w:rPr>
              <w:t>Pretendenta Finanšu piedāvājums bez P</w:t>
            </w:r>
            <w:r>
              <w:rPr>
                <w:rFonts w:eastAsia="Cambria"/>
                <w:b/>
                <w:lang w:val="lv-LV" w:eastAsia="lv-LV"/>
              </w:rPr>
              <w:t>VN:</w:t>
            </w:r>
          </w:p>
          <w:p w14:paraId="154AE582" w14:textId="77777777" w:rsidR="009D4FEE" w:rsidRPr="000075AE" w:rsidRDefault="009D4FEE" w:rsidP="00176FFB">
            <w:pPr>
              <w:rPr>
                <w:rFonts w:eastAsia="Cambria"/>
                <w:b/>
                <w:lang w:val="lv-LV" w:eastAsia="lv-LV"/>
              </w:rPr>
            </w:pPr>
            <w:r w:rsidRPr="000075AE">
              <w:rPr>
                <w:rFonts w:eastAsia="Cambria"/>
                <w:b/>
                <w:lang w:val="lv-LV" w:eastAsia="lv-LV"/>
              </w:rPr>
              <w:t>Applicant’s Proposal without VA</w:t>
            </w:r>
            <w:r w:rsidRPr="000075AE">
              <w:rPr>
                <w:rFonts w:eastAsia="Cambria"/>
                <w:b/>
                <w:lang w:val="lv-LV"/>
              </w:rPr>
              <w:t>T</w:t>
            </w:r>
          </w:p>
        </w:tc>
        <w:tc>
          <w:tcPr>
            <w:tcW w:w="2233" w:type="dxa"/>
            <w:shd w:val="clear" w:color="auto" w:fill="auto"/>
          </w:tcPr>
          <w:p w14:paraId="75536E03" w14:textId="77777777" w:rsidR="009D4FEE" w:rsidRPr="000075AE" w:rsidRDefault="009D4FEE" w:rsidP="00176FFB">
            <w:pPr>
              <w:ind w:right="-7"/>
              <w:rPr>
                <w:rFonts w:eastAsia="Cambria"/>
                <w:sz w:val="22"/>
                <w:szCs w:val="22"/>
                <w:lang w:val="lv-LV" w:eastAsia="lv-LV"/>
              </w:rPr>
            </w:pPr>
            <w:r w:rsidRPr="000075AE">
              <w:rPr>
                <w:rFonts w:eastAsia="Cambria"/>
                <w:sz w:val="22"/>
                <w:szCs w:val="22"/>
                <w:lang w:val="lv-LV" w:eastAsia="lv-LV"/>
              </w:rPr>
              <w:t>&lt;…&gt;</w:t>
            </w:r>
          </w:p>
        </w:tc>
      </w:tr>
    </w:tbl>
    <w:p w14:paraId="33C79665" w14:textId="77777777" w:rsidR="009D4FEE" w:rsidRDefault="009D4FEE" w:rsidP="009D4FEE">
      <w:pPr>
        <w:ind w:right="-7"/>
        <w:jc w:val="both"/>
        <w:rPr>
          <w:rFonts w:eastAsia="Cambria"/>
          <w:lang w:val="lv-LV"/>
        </w:rPr>
      </w:pPr>
    </w:p>
    <w:p w14:paraId="0AE170B8" w14:textId="77777777" w:rsidR="009D4FEE" w:rsidRDefault="009D4FEE" w:rsidP="009D4FEE">
      <w:pPr>
        <w:ind w:right="-7"/>
        <w:jc w:val="both"/>
        <w:rPr>
          <w:rFonts w:eastAsia="Cambria"/>
          <w:lang w:val="lv-LV"/>
        </w:rPr>
      </w:pPr>
    </w:p>
    <w:p w14:paraId="05ADF606" w14:textId="77777777" w:rsidR="009D4FEE" w:rsidRDefault="009D4FEE" w:rsidP="009D4FEE">
      <w:pPr>
        <w:ind w:right="-7"/>
        <w:jc w:val="both"/>
        <w:rPr>
          <w:rFonts w:eastAsia="Cambria"/>
          <w:lang w:val="lv-LV"/>
        </w:rPr>
      </w:pPr>
    </w:p>
    <w:p w14:paraId="7DC3F9FA" w14:textId="77777777" w:rsidR="009D4FEE" w:rsidRDefault="009D4FEE" w:rsidP="009D4FEE">
      <w:pPr>
        <w:ind w:right="-7"/>
        <w:jc w:val="both"/>
        <w:rPr>
          <w:rFonts w:eastAsia="Cambria"/>
          <w:lang w:val="lv-LV"/>
        </w:rPr>
      </w:pPr>
    </w:p>
    <w:p w14:paraId="6259D5B1" w14:textId="77777777" w:rsidR="009D4FEE" w:rsidRPr="00A2517F" w:rsidRDefault="009D4FEE" w:rsidP="009D4FEE">
      <w:pPr>
        <w:ind w:right="-7"/>
        <w:jc w:val="both"/>
        <w:rPr>
          <w:rFonts w:eastAsia="Cambria"/>
          <w:lang w:val="lv-LV"/>
        </w:rPr>
      </w:pPr>
    </w:p>
    <w:p w14:paraId="2B67DA78" w14:textId="77777777" w:rsidR="009D4FEE" w:rsidRPr="00A2517F" w:rsidRDefault="009D4FEE" w:rsidP="009D4FE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4A34E80A" w14:textId="77777777" w:rsidR="009D4FEE" w:rsidRPr="00A2517F" w:rsidRDefault="009D4FEE" w:rsidP="009D4FE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6AB6952E" w14:textId="77777777" w:rsidR="009D4FEE" w:rsidRDefault="009D4FEE" w:rsidP="009D4FEE">
      <w:pPr>
        <w:jc w:val="center"/>
        <w:rPr>
          <w:rFonts w:eastAsia="Cambria"/>
          <w:b/>
          <w:lang w:val="lv-LV"/>
        </w:rPr>
      </w:pPr>
    </w:p>
    <w:p w14:paraId="798605D6" w14:textId="77777777" w:rsidR="009D4FEE" w:rsidRDefault="009D4FEE" w:rsidP="009D4FEE">
      <w:pPr>
        <w:jc w:val="center"/>
        <w:rPr>
          <w:rFonts w:eastAsia="Cambria"/>
          <w:b/>
          <w:lang w:val="lv-LV"/>
        </w:rPr>
      </w:pPr>
    </w:p>
    <w:p w14:paraId="259AD3D0" w14:textId="77777777" w:rsidR="009D4FEE" w:rsidRDefault="009D4FEE" w:rsidP="009D4FEE">
      <w:pPr>
        <w:pStyle w:val="BodyText"/>
        <w:spacing w:after="0"/>
        <w:jc w:val="center"/>
        <w:rPr>
          <w:b/>
          <w:lang w:val="lv-LV"/>
        </w:rPr>
      </w:pPr>
    </w:p>
    <w:p w14:paraId="3FBC89C9" w14:textId="77777777" w:rsidR="009D4FEE" w:rsidRPr="00457414" w:rsidRDefault="009D4FEE" w:rsidP="009D4FEE">
      <w:pPr>
        <w:rPr>
          <w:bCs/>
          <w:lang w:val="lv-LV"/>
        </w:rPr>
      </w:pPr>
      <w:r>
        <w:rPr>
          <w:b/>
          <w:lang w:val="lv-LV"/>
        </w:rPr>
        <w:br w:type="page"/>
      </w:r>
    </w:p>
    <w:p w14:paraId="3EFEB8D7" w14:textId="77777777" w:rsidR="009D4FEE" w:rsidRDefault="009D4FEE" w:rsidP="009D4FEE">
      <w:pPr>
        <w:jc w:val="center"/>
        <w:rPr>
          <w:rFonts w:eastAsia="Cambria"/>
          <w:b/>
          <w:lang w:val="lv-LV"/>
        </w:rPr>
      </w:pPr>
      <w:r w:rsidRPr="00A2517F">
        <w:rPr>
          <w:rFonts w:eastAsia="Cambria"/>
          <w:b/>
          <w:lang w:val="lv-LV"/>
        </w:rPr>
        <w:lastRenderedPageBreak/>
        <w:t>FINANŠU PIEDĀVĀJUMA IESNIEGŠANAS FORMA</w:t>
      </w:r>
      <w:r>
        <w:rPr>
          <w:rFonts w:eastAsia="Cambria"/>
          <w:b/>
          <w:lang w:val="lv-LV"/>
        </w:rPr>
        <w:t xml:space="preserve"> </w:t>
      </w:r>
    </w:p>
    <w:p w14:paraId="4D05DB42" w14:textId="77777777" w:rsidR="009D4FEE" w:rsidRDefault="009D4FEE" w:rsidP="009D4FEE">
      <w:pPr>
        <w:ind w:left="720"/>
        <w:jc w:val="center"/>
        <w:rPr>
          <w:rFonts w:eastAsia="Cambria"/>
          <w:b/>
          <w:lang w:val="lv-LV"/>
        </w:rPr>
      </w:pPr>
      <w:r>
        <w:rPr>
          <w:rFonts w:eastAsia="Cambria"/>
          <w:b/>
          <w:lang w:val="lv-LV"/>
        </w:rPr>
        <w:t>(2., 4., 5., 6., 7., daļai)</w:t>
      </w:r>
    </w:p>
    <w:p w14:paraId="74B953EE" w14:textId="77777777" w:rsidR="009D4FEE" w:rsidRDefault="009D4FEE" w:rsidP="009D4FEE">
      <w:pPr>
        <w:jc w:val="center"/>
        <w:rPr>
          <w:rFonts w:eastAsia="Cambria"/>
          <w:lang w:val="lv-LV"/>
        </w:rPr>
      </w:pPr>
      <w:r>
        <w:rPr>
          <w:rFonts w:eastAsia="Cambria"/>
          <w:lang w:val="lv-LV"/>
        </w:rPr>
        <w:t xml:space="preserve">Iepirkuma ID Nr. </w:t>
      </w:r>
    </w:p>
    <w:p w14:paraId="04D5D351" w14:textId="77777777" w:rsidR="009D4FEE" w:rsidRDefault="009D4FEE" w:rsidP="009D4FEE">
      <w:pPr>
        <w:pStyle w:val="ListParagraph"/>
        <w:rPr>
          <w:rFonts w:eastAsia="Cambria"/>
          <w:lang w:val="lv-LV"/>
        </w:rPr>
      </w:pPr>
    </w:p>
    <w:p w14:paraId="1A1875A9" w14:textId="77777777" w:rsidR="009D4FEE" w:rsidRDefault="009D4FEE" w:rsidP="009D4FEE">
      <w:pPr>
        <w:ind w:left="720"/>
        <w:jc w:val="center"/>
        <w:rPr>
          <w:rFonts w:eastAsia="Cambria"/>
          <w:lang w:val="lv-LV"/>
        </w:rPr>
      </w:pPr>
      <w:r>
        <w:rPr>
          <w:rFonts w:eastAsia="Cambria"/>
          <w:lang w:val="lv-LV"/>
        </w:rPr>
        <w:t>Iepirkuma daļai Nr.__</w:t>
      </w:r>
      <w:r w:rsidRPr="00A2517F">
        <w:rPr>
          <w:rFonts w:eastAsia="Cambria"/>
          <w:lang w:val="lv-LV"/>
        </w:rPr>
        <w:t xml:space="preserve">  </w:t>
      </w:r>
      <w:r w:rsidRPr="00A2517F">
        <w:rPr>
          <w:rFonts w:eastAsia="Calibri"/>
          <w:b/>
          <w:color w:val="000000"/>
          <w:sz w:val="26"/>
          <w:szCs w:val="26"/>
          <w:lang w:val="lv-LV" w:eastAsia="lv-LV"/>
        </w:rPr>
        <w:t>„</w:t>
      </w:r>
      <w:r w:rsidRPr="00DC3E76">
        <w:rPr>
          <w:rFonts w:eastAsia="Calibri"/>
          <w:i/>
          <w:color w:val="000000"/>
          <w:sz w:val="26"/>
          <w:szCs w:val="26"/>
          <w:u w:val="single"/>
          <w:lang w:val="lv-LV" w:eastAsia="lv-LV"/>
        </w:rPr>
        <w:t>nosaukums</w:t>
      </w:r>
      <w:r w:rsidRPr="00A2517F">
        <w:rPr>
          <w:rFonts w:eastAsia="Calibri"/>
          <w:b/>
          <w:color w:val="000000"/>
          <w:sz w:val="26"/>
          <w:szCs w:val="26"/>
          <w:lang w:val="lv-LV" w:eastAsia="lv-LV"/>
        </w:rPr>
        <w:t>”</w:t>
      </w:r>
    </w:p>
    <w:p w14:paraId="3766A6D1" w14:textId="77777777" w:rsidR="009D4FEE" w:rsidRPr="00A2517F" w:rsidRDefault="009D4FEE" w:rsidP="009D4FEE">
      <w:pPr>
        <w:jc w:val="center"/>
        <w:rPr>
          <w:rFonts w:eastAsia="Cambria"/>
          <w:lang w:val="lv-LV"/>
        </w:rPr>
      </w:pPr>
    </w:p>
    <w:p w14:paraId="781A7245" w14:textId="77777777" w:rsidR="009D4FEE" w:rsidRPr="00A2517F" w:rsidRDefault="009D4FEE" w:rsidP="009D4FEE">
      <w:pPr>
        <w:jc w:val="both"/>
        <w:rPr>
          <w:rFonts w:eastAsia="Cambr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542"/>
        <w:gridCol w:w="1522"/>
        <w:gridCol w:w="1525"/>
        <w:gridCol w:w="2151"/>
      </w:tblGrid>
      <w:tr w:rsidR="009D4FEE" w:rsidRPr="00A2517F" w14:paraId="645C9FFC" w14:textId="77777777" w:rsidTr="00176FFB">
        <w:tc>
          <w:tcPr>
            <w:tcW w:w="2376" w:type="dxa"/>
            <w:shd w:val="clear" w:color="auto" w:fill="auto"/>
          </w:tcPr>
          <w:p w14:paraId="299EB2CF" w14:textId="77777777" w:rsidR="009D4FEE" w:rsidRPr="000075AE" w:rsidRDefault="009D4FEE" w:rsidP="00176FFB">
            <w:pPr>
              <w:ind w:right="-7"/>
              <w:jc w:val="both"/>
              <w:rPr>
                <w:rFonts w:eastAsia="Cambria"/>
                <w:lang w:val="lv-LV" w:eastAsia="lv-LV"/>
              </w:rPr>
            </w:pPr>
            <w:r w:rsidRPr="000075AE">
              <w:rPr>
                <w:rFonts w:eastAsia="Cambria"/>
                <w:lang w:val="lv-LV" w:eastAsia="lv-LV"/>
              </w:rPr>
              <w:t>Pozīcija</w:t>
            </w:r>
          </w:p>
        </w:tc>
        <w:tc>
          <w:tcPr>
            <w:tcW w:w="1560" w:type="dxa"/>
            <w:shd w:val="clear" w:color="auto" w:fill="auto"/>
          </w:tcPr>
          <w:p w14:paraId="483E7ED9" w14:textId="77777777" w:rsidR="009D4FEE" w:rsidRPr="000075AE" w:rsidRDefault="009D4FEE" w:rsidP="00176FFB">
            <w:pPr>
              <w:rPr>
                <w:rFonts w:eastAsia="Cambria"/>
                <w:lang w:val="lv-LV"/>
              </w:rPr>
            </w:pPr>
            <w:r w:rsidRPr="000075AE">
              <w:rPr>
                <w:rFonts w:eastAsia="Cambria"/>
                <w:lang w:val="lv-LV"/>
              </w:rPr>
              <w:t>Vienība</w:t>
            </w:r>
          </w:p>
        </w:tc>
        <w:tc>
          <w:tcPr>
            <w:tcW w:w="1559" w:type="dxa"/>
            <w:shd w:val="clear" w:color="auto" w:fill="auto"/>
          </w:tcPr>
          <w:p w14:paraId="209527E5" w14:textId="77777777" w:rsidR="009D4FEE" w:rsidRPr="000075AE" w:rsidRDefault="009D4FEE" w:rsidP="00176FFB">
            <w:pPr>
              <w:rPr>
                <w:rFonts w:eastAsia="Cambria"/>
                <w:lang w:val="lv-LV"/>
              </w:rPr>
            </w:pPr>
            <w:r w:rsidRPr="000075AE">
              <w:rPr>
                <w:rFonts w:eastAsia="Cambria"/>
                <w:lang w:val="lv-LV" w:eastAsia="lv-LV"/>
              </w:rPr>
              <w:t>Cena par vienu vienību (EUR) bez PVN</w:t>
            </w:r>
          </w:p>
        </w:tc>
        <w:tc>
          <w:tcPr>
            <w:tcW w:w="1559" w:type="dxa"/>
            <w:shd w:val="clear" w:color="auto" w:fill="auto"/>
          </w:tcPr>
          <w:p w14:paraId="15284699" w14:textId="77777777" w:rsidR="009D4FEE" w:rsidRPr="000075AE" w:rsidRDefault="009D4FEE" w:rsidP="00176FFB">
            <w:pPr>
              <w:ind w:right="-7"/>
              <w:jc w:val="center"/>
              <w:rPr>
                <w:rFonts w:eastAsia="Cambria"/>
                <w:lang w:val="lv-LV"/>
              </w:rPr>
            </w:pPr>
          </w:p>
          <w:p w14:paraId="45291D38" w14:textId="77777777" w:rsidR="009D4FEE" w:rsidRPr="000075AE" w:rsidRDefault="009D4FEE" w:rsidP="00176FFB">
            <w:pPr>
              <w:ind w:right="-7"/>
              <w:jc w:val="center"/>
              <w:rPr>
                <w:rFonts w:eastAsia="Cambria"/>
                <w:lang w:val="lv-LV"/>
              </w:rPr>
            </w:pPr>
            <w:r w:rsidRPr="000075AE">
              <w:rPr>
                <w:rFonts w:eastAsia="Cambria"/>
                <w:lang w:val="lv-LV" w:eastAsia="lv-LV"/>
              </w:rPr>
              <w:t>Vienību skaits</w:t>
            </w:r>
          </w:p>
        </w:tc>
        <w:tc>
          <w:tcPr>
            <w:tcW w:w="2233" w:type="dxa"/>
            <w:shd w:val="clear" w:color="auto" w:fill="auto"/>
          </w:tcPr>
          <w:p w14:paraId="5552CBAD" w14:textId="77777777" w:rsidR="009D4FEE" w:rsidRPr="000075AE" w:rsidRDefault="009D4FEE" w:rsidP="00176FFB">
            <w:pPr>
              <w:ind w:right="-7"/>
              <w:jc w:val="center"/>
              <w:rPr>
                <w:rFonts w:eastAsia="Cambria"/>
                <w:lang w:val="lv-LV" w:eastAsia="lv-LV"/>
              </w:rPr>
            </w:pPr>
            <w:r w:rsidRPr="000075AE">
              <w:rPr>
                <w:rFonts w:eastAsia="Cambria"/>
                <w:lang w:val="lv-LV" w:eastAsia="lv-LV"/>
              </w:rPr>
              <w:t>Kopā (EUR) bez PVN</w:t>
            </w:r>
          </w:p>
        </w:tc>
      </w:tr>
      <w:tr w:rsidR="009D4FEE" w:rsidRPr="00A2517F" w14:paraId="15496CBA" w14:textId="77777777" w:rsidTr="00176FFB">
        <w:tc>
          <w:tcPr>
            <w:tcW w:w="2376" w:type="dxa"/>
            <w:shd w:val="clear" w:color="auto" w:fill="auto"/>
          </w:tcPr>
          <w:p w14:paraId="50727537" w14:textId="77777777" w:rsidR="009D4FEE" w:rsidRPr="000075AE" w:rsidRDefault="009D4FEE" w:rsidP="00176FFB">
            <w:pPr>
              <w:ind w:right="-7"/>
              <w:rPr>
                <w:rFonts w:eastAsia="Cambria"/>
                <w:lang w:val="lv-LV"/>
              </w:rPr>
            </w:pPr>
            <w:r w:rsidRPr="000075AE">
              <w:rPr>
                <w:rFonts w:eastAsia="Cambria"/>
                <w:lang w:val="lv-LV"/>
              </w:rPr>
              <w:t>Par mācību kursa pasniegšanu</w:t>
            </w:r>
            <w:r>
              <w:rPr>
                <w:rFonts w:eastAsia="Cambria"/>
                <w:lang w:val="lv-LV"/>
              </w:rPr>
              <w:t>, konsultāciju vadīšanu un eksāmenu</w:t>
            </w:r>
          </w:p>
        </w:tc>
        <w:tc>
          <w:tcPr>
            <w:tcW w:w="1560" w:type="dxa"/>
            <w:shd w:val="clear" w:color="auto" w:fill="auto"/>
          </w:tcPr>
          <w:p w14:paraId="5207A3AF"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akadēmiskā stunda</w:t>
            </w:r>
          </w:p>
        </w:tc>
        <w:tc>
          <w:tcPr>
            <w:tcW w:w="1559" w:type="dxa"/>
            <w:shd w:val="clear" w:color="auto" w:fill="auto"/>
          </w:tcPr>
          <w:p w14:paraId="0A1F4F36"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6E2E8DE6" w14:textId="77777777" w:rsidR="009D4FEE" w:rsidRDefault="009D4FEE" w:rsidP="00176FFB">
            <w:pPr>
              <w:ind w:right="-7"/>
              <w:rPr>
                <w:rFonts w:eastAsia="Cambria"/>
                <w:sz w:val="22"/>
                <w:szCs w:val="22"/>
                <w:lang w:val="lv-LV" w:eastAsia="lv-LV"/>
              </w:rPr>
            </w:pPr>
            <w:r>
              <w:rPr>
                <w:rFonts w:eastAsia="Cambria"/>
                <w:sz w:val="22"/>
                <w:szCs w:val="22"/>
                <w:lang w:val="lv-LV" w:eastAsia="lv-LV"/>
              </w:rPr>
              <w:t>120</w:t>
            </w:r>
          </w:p>
          <w:p w14:paraId="0B06B51B" w14:textId="77777777" w:rsidR="009D4FEE" w:rsidRPr="00DC3E76" w:rsidRDefault="009D4FEE" w:rsidP="00176FFB">
            <w:pPr>
              <w:ind w:right="-7"/>
              <w:rPr>
                <w:rFonts w:eastAsia="Cambria"/>
                <w:sz w:val="22"/>
                <w:szCs w:val="22"/>
                <w:lang w:val="lv-LV"/>
              </w:rPr>
            </w:pPr>
            <w:r>
              <w:rPr>
                <w:rFonts w:eastAsia="Cambria"/>
                <w:sz w:val="22"/>
                <w:szCs w:val="22"/>
                <w:lang w:val="lv-LV" w:eastAsia="lv-LV"/>
              </w:rPr>
              <w:t>(60 stundas x 2 mācību kursi)</w:t>
            </w:r>
          </w:p>
        </w:tc>
        <w:tc>
          <w:tcPr>
            <w:tcW w:w="2233" w:type="dxa"/>
            <w:shd w:val="clear" w:color="auto" w:fill="auto"/>
          </w:tcPr>
          <w:p w14:paraId="1B5E8CBA"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46FBB721" w14:textId="77777777" w:rsidTr="00176FFB">
        <w:tc>
          <w:tcPr>
            <w:tcW w:w="7054" w:type="dxa"/>
            <w:gridSpan w:val="4"/>
            <w:shd w:val="clear" w:color="auto" w:fill="auto"/>
          </w:tcPr>
          <w:p w14:paraId="3CDCD50A" w14:textId="77777777" w:rsidR="009D4FEE" w:rsidRPr="000075AE" w:rsidRDefault="009D4FEE" w:rsidP="00176FFB">
            <w:pPr>
              <w:rPr>
                <w:rFonts w:eastAsia="Cambria"/>
                <w:b/>
                <w:lang w:val="lv-LV" w:eastAsia="lv-LV"/>
              </w:rPr>
            </w:pPr>
            <w:r w:rsidRPr="000075AE">
              <w:rPr>
                <w:rFonts w:eastAsia="Cambria"/>
                <w:b/>
                <w:lang w:val="lv-LV" w:eastAsia="lv-LV"/>
              </w:rPr>
              <w:t>Pretendenta Finanšu piedāvājums bez P</w:t>
            </w:r>
            <w:r>
              <w:rPr>
                <w:rFonts w:eastAsia="Cambria"/>
                <w:b/>
                <w:lang w:val="lv-LV" w:eastAsia="lv-LV"/>
              </w:rPr>
              <w:t>VN:</w:t>
            </w:r>
          </w:p>
          <w:p w14:paraId="7EE5C6AE" w14:textId="77777777" w:rsidR="009D4FEE" w:rsidRPr="000075AE" w:rsidRDefault="009D4FEE" w:rsidP="00176FFB">
            <w:pPr>
              <w:rPr>
                <w:rFonts w:eastAsia="Cambria"/>
                <w:b/>
                <w:lang w:val="lv-LV" w:eastAsia="lv-LV"/>
              </w:rPr>
            </w:pPr>
            <w:r w:rsidRPr="000075AE">
              <w:rPr>
                <w:rFonts w:eastAsia="Cambria"/>
                <w:b/>
                <w:lang w:val="lv-LV" w:eastAsia="lv-LV"/>
              </w:rPr>
              <w:t>Applicant’s Proposal without VA</w:t>
            </w:r>
            <w:r w:rsidRPr="000075AE">
              <w:rPr>
                <w:rFonts w:eastAsia="Cambria"/>
                <w:b/>
                <w:lang w:val="lv-LV"/>
              </w:rPr>
              <w:t>T</w:t>
            </w:r>
          </w:p>
        </w:tc>
        <w:tc>
          <w:tcPr>
            <w:tcW w:w="2233" w:type="dxa"/>
            <w:shd w:val="clear" w:color="auto" w:fill="auto"/>
          </w:tcPr>
          <w:p w14:paraId="5004108C" w14:textId="77777777" w:rsidR="009D4FEE" w:rsidRPr="000075AE" w:rsidRDefault="009D4FEE" w:rsidP="00176FFB">
            <w:pPr>
              <w:ind w:right="-7"/>
              <w:rPr>
                <w:rFonts w:eastAsia="Cambria"/>
                <w:sz w:val="22"/>
                <w:szCs w:val="22"/>
                <w:lang w:val="lv-LV" w:eastAsia="lv-LV"/>
              </w:rPr>
            </w:pPr>
            <w:r w:rsidRPr="000075AE">
              <w:rPr>
                <w:rFonts w:eastAsia="Cambria"/>
                <w:sz w:val="22"/>
                <w:szCs w:val="22"/>
                <w:lang w:val="lv-LV" w:eastAsia="lv-LV"/>
              </w:rPr>
              <w:t>&lt;…&gt;</w:t>
            </w:r>
          </w:p>
        </w:tc>
      </w:tr>
    </w:tbl>
    <w:p w14:paraId="41AD58E3" w14:textId="77777777" w:rsidR="009D4FEE" w:rsidRDefault="009D4FEE" w:rsidP="009D4FEE">
      <w:pPr>
        <w:ind w:right="-7"/>
        <w:jc w:val="both"/>
        <w:rPr>
          <w:rFonts w:eastAsia="Cambria"/>
          <w:lang w:val="lv-LV"/>
        </w:rPr>
      </w:pPr>
    </w:p>
    <w:p w14:paraId="3237C585" w14:textId="77777777" w:rsidR="009D4FEE" w:rsidRDefault="009D4FEE" w:rsidP="009D4FEE">
      <w:pPr>
        <w:ind w:right="-7"/>
        <w:jc w:val="both"/>
        <w:rPr>
          <w:rFonts w:eastAsia="Cambria"/>
          <w:lang w:val="lv-LV"/>
        </w:rPr>
      </w:pPr>
    </w:p>
    <w:p w14:paraId="20A15CFB" w14:textId="77777777" w:rsidR="009D4FEE" w:rsidRDefault="009D4FEE" w:rsidP="009D4FEE">
      <w:pPr>
        <w:ind w:right="-7"/>
        <w:jc w:val="both"/>
        <w:rPr>
          <w:rFonts w:eastAsia="Cambria"/>
          <w:lang w:val="lv-LV"/>
        </w:rPr>
      </w:pPr>
    </w:p>
    <w:p w14:paraId="6978BE9B" w14:textId="77777777" w:rsidR="009D4FEE" w:rsidRDefault="009D4FEE" w:rsidP="009D4FEE">
      <w:pPr>
        <w:ind w:right="-7"/>
        <w:jc w:val="both"/>
        <w:rPr>
          <w:rFonts w:eastAsia="Cambria"/>
          <w:lang w:val="lv-LV"/>
        </w:rPr>
      </w:pPr>
    </w:p>
    <w:p w14:paraId="58352DB4" w14:textId="77777777" w:rsidR="009D4FEE" w:rsidRPr="00A2517F" w:rsidRDefault="009D4FEE" w:rsidP="009D4FEE">
      <w:pPr>
        <w:ind w:right="-7"/>
        <w:jc w:val="both"/>
        <w:rPr>
          <w:rFonts w:eastAsia="Cambria"/>
          <w:lang w:val="lv-LV"/>
        </w:rPr>
      </w:pPr>
    </w:p>
    <w:p w14:paraId="0B2733BA" w14:textId="77777777" w:rsidR="009D4FEE" w:rsidRPr="00A2517F" w:rsidRDefault="009D4FEE" w:rsidP="009D4FE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79F8182B" w14:textId="77777777" w:rsidR="009D4FEE" w:rsidRPr="00A2517F" w:rsidRDefault="009D4FEE" w:rsidP="009D4FE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3DC43344" w14:textId="77777777" w:rsidR="009D4FEE" w:rsidRDefault="009D4FEE" w:rsidP="009D4FEE">
      <w:pPr>
        <w:jc w:val="center"/>
        <w:rPr>
          <w:rFonts w:eastAsia="Cambria"/>
          <w:b/>
          <w:lang w:val="lv-LV"/>
        </w:rPr>
      </w:pPr>
    </w:p>
    <w:p w14:paraId="2AEF851B" w14:textId="77777777" w:rsidR="009D4FEE" w:rsidRDefault="009D4FEE" w:rsidP="009D4FEE">
      <w:pPr>
        <w:jc w:val="center"/>
        <w:rPr>
          <w:rFonts w:eastAsia="Cambria"/>
          <w:b/>
          <w:lang w:val="lv-LV"/>
        </w:rPr>
      </w:pPr>
    </w:p>
    <w:p w14:paraId="41D228A3" w14:textId="77777777" w:rsidR="009D4FEE" w:rsidRPr="00457414" w:rsidRDefault="009D4FEE" w:rsidP="009D4FEE">
      <w:pPr>
        <w:pStyle w:val="BodyText"/>
        <w:spacing w:after="0"/>
        <w:rPr>
          <w:bCs/>
          <w:lang w:val="lv-LV"/>
        </w:rPr>
      </w:pPr>
      <w:r>
        <w:rPr>
          <w:b/>
          <w:lang w:val="lv-LV"/>
        </w:rPr>
        <w:br w:type="page"/>
      </w:r>
    </w:p>
    <w:p w14:paraId="366DC829" w14:textId="77777777" w:rsidR="009D4FEE" w:rsidRDefault="009D4FEE" w:rsidP="009D4FEE">
      <w:pPr>
        <w:jc w:val="center"/>
        <w:rPr>
          <w:rFonts w:eastAsia="Cambria"/>
          <w:b/>
          <w:lang w:val="lv-LV"/>
        </w:rPr>
      </w:pPr>
      <w:r w:rsidRPr="00A2517F">
        <w:rPr>
          <w:rFonts w:eastAsia="Cambria"/>
          <w:b/>
          <w:lang w:val="lv-LV"/>
        </w:rPr>
        <w:lastRenderedPageBreak/>
        <w:t>FINANŠU PIEDĀVĀJUMA IESNIEGŠANAS FORMA</w:t>
      </w:r>
      <w:r>
        <w:rPr>
          <w:rFonts w:eastAsia="Cambria"/>
          <w:b/>
          <w:lang w:val="lv-LV"/>
        </w:rPr>
        <w:t xml:space="preserve"> </w:t>
      </w:r>
    </w:p>
    <w:p w14:paraId="2CA4A9A8" w14:textId="77777777" w:rsidR="009D4FEE" w:rsidRDefault="009D4FEE" w:rsidP="009D4FEE">
      <w:pPr>
        <w:ind w:left="720"/>
        <w:jc w:val="center"/>
        <w:rPr>
          <w:rFonts w:eastAsia="Cambria"/>
          <w:b/>
          <w:lang w:val="lv-LV"/>
        </w:rPr>
      </w:pPr>
      <w:r>
        <w:rPr>
          <w:rFonts w:eastAsia="Cambria"/>
          <w:b/>
          <w:lang w:val="lv-LV"/>
        </w:rPr>
        <w:t>(3. daļai)</w:t>
      </w:r>
    </w:p>
    <w:p w14:paraId="440D66ED" w14:textId="77777777" w:rsidR="009D4FEE" w:rsidRDefault="009D4FEE" w:rsidP="009D4FEE">
      <w:pPr>
        <w:jc w:val="center"/>
        <w:rPr>
          <w:rFonts w:eastAsia="Cambria"/>
          <w:lang w:val="lv-LV"/>
        </w:rPr>
      </w:pPr>
      <w:r>
        <w:rPr>
          <w:rFonts w:eastAsia="Cambria"/>
          <w:lang w:val="lv-LV"/>
        </w:rPr>
        <w:t xml:space="preserve">Iepirkuma ID Nr. </w:t>
      </w:r>
    </w:p>
    <w:p w14:paraId="51326438" w14:textId="77777777" w:rsidR="009D4FEE" w:rsidRDefault="009D4FEE" w:rsidP="009D4FEE">
      <w:pPr>
        <w:pStyle w:val="ListParagraph"/>
        <w:rPr>
          <w:rFonts w:eastAsia="Cambria"/>
          <w:lang w:val="lv-LV"/>
        </w:rPr>
      </w:pPr>
    </w:p>
    <w:p w14:paraId="153B952F" w14:textId="77777777" w:rsidR="009D4FEE" w:rsidRDefault="009D4FEE" w:rsidP="009D4FEE">
      <w:pPr>
        <w:ind w:left="720"/>
        <w:jc w:val="center"/>
        <w:rPr>
          <w:rFonts w:eastAsia="Cambria"/>
          <w:lang w:val="lv-LV"/>
        </w:rPr>
      </w:pPr>
      <w:r w:rsidRPr="00AE1868">
        <w:rPr>
          <w:rFonts w:eastAsia="Cambria"/>
          <w:lang w:val="lv-LV"/>
        </w:rPr>
        <w:t>Iepirkuma daļai Nr. 3 – Bakalaura programmas mācību kursa Ražošanas un pakalpojumu vadība (nosaukums angļu valodā – Production and Operations) mācību kursa materiālu sagatavošana un mācību kursa pasniegšana RTU Rīgas Biznesa skolas vadības programmas studentiem</w:t>
      </w:r>
    </w:p>
    <w:p w14:paraId="29D6E193" w14:textId="77777777" w:rsidR="009D4FEE" w:rsidRPr="00A2517F" w:rsidRDefault="009D4FEE" w:rsidP="009D4FEE">
      <w:pPr>
        <w:jc w:val="center"/>
        <w:rPr>
          <w:rFonts w:eastAsia="Cambria"/>
          <w:lang w:val="lv-LV"/>
        </w:rPr>
      </w:pPr>
    </w:p>
    <w:p w14:paraId="33989267" w14:textId="77777777" w:rsidR="009D4FEE" w:rsidRPr="00A2517F" w:rsidRDefault="009D4FEE" w:rsidP="009D4FEE">
      <w:pPr>
        <w:jc w:val="both"/>
        <w:rPr>
          <w:rFonts w:eastAsia="Cambr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549"/>
        <w:gridCol w:w="1520"/>
        <w:gridCol w:w="1523"/>
        <w:gridCol w:w="2147"/>
      </w:tblGrid>
      <w:tr w:rsidR="009D4FEE" w:rsidRPr="00A2517F" w14:paraId="6E3E6802" w14:textId="77777777" w:rsidTr="00176FFB">
        <w:tc>
          <w:tcPr>
            <w:tcW w:w="2376" w:type="dxa"/>
            <w:shd w:val="clear" w:color="auto" w:fill="auto"/>
          </w:tcPr>
          <w:p w14:paraId="7F3556A0" w14:textId="77777777" w:rsidR="009D4FEE" w:rsidRPr="000075AE" w:rsidRDefault="009D4FEE" w:rsidP="00176FFB">
            <w:pPr>
              <w:ind w:right="-7"/>
              <w:jc w:val="both"/>
              <w:rPr>
                <w:rFonts w:eastAsia="Cambria"/>
                <w:lang w:val="lv-LV" w:eastAsia="lv-LV"/>
              </w:rPr>
            </w:pPr>
            <w:r w:rsidRPr="000075AE">
              <w:rPr>
                <w:rFonts w:eastAsia="Cambria"/>
                <w:lang w:val="lv-LV" w:eastAsia="lv-LV"/>
              </w:rPr>
              <w:t>Pozīcija</w:t>
            </w:r>
          </w:p>
        </w:tc>
        <w:tc>
          <w:tcPr>
            <w:tcW w:w="1560" w:type="dxa"/>
            <w:shd w:val="clear" w:color="auto" w:fill="auto"/>
          </w:tcPr>
          <w:p w14:paraId="3C4936D4" w14:textId="77777777" w:rsidR="009D4FEE" w:rsidRPr="000075AE" w:rsidRDefault="009D4FEE" w:rsidP="00176FFB">
            <w:pPr>
              <w:rPr>
                <w:rFonts w:eastAsia="Cambria"/>
                <w:lang w:val="lv-LV"/>
              </w:rPr>
            </w:pPr>
            <w:r w:rsidRPr="000075AE">
              <w:rPr>
                <w:rFonts w:eastAsia="Cambria"/>
                <w:lang w:val="lv-LV"/>
              </w:rPr>
              <w:t>Vienība</w:t>
            </w:r>
          </w:p>
        </w:tc>
        <w:tc>
          <w:tcPr>
            <w:tcW w:w="1559" w:type="dxa"/>
            <w:shd w:val="clear" w:color="auto" w:fill="auto"/>
          </w:tcPr>
          <w:p w14:paraId="5FC942D9" w14:textId="77777777" w:rsidR="009D4FEE" w:rsidRPr="000075AE" w:rsidRDefault="009D4FEE" w:rsidP="00176FFB">
            <w:pPr>
              <w:rPr>
                <w:rFonts w:eastAsia="Cambria"/>
                <w:lang w:val="lv-LV"/>
              </w:rPr>
            </w:pPr>
            <w:r w:rsidRPr="000075AE">
              <w:rPr>
                <w:rFonts w:eastAsia="Cambria"/>
                <w:lang w:val="lv-LV" w:eastAsia="lv-LV"/>
              </w:rPr>
              <w:t>Cena par vienu vienību (EUR) bez PVN</w:t>
            </w:r>
          </w:p>
        </w:tc>
        <w:tc>
          <w:tcPr>
            <w:tcW w:w="1559" w:type="dxa"/>
            <w:shd w:val="clear" w:color="auto" w:fill="auto"/>
          </w:tcPr>
          <w:p w14:paraId="471664E2" w14:textId="77777777" w:rsidR="009D4FEE" w:rsidRPr="000075AE" w:rsidRDefault="009D4FEE" w:rsidP="00176FFB">
            <w:pPr>
              <w:ind w:right="-7"/>
              <w:jc w:val="center"/>
              <w:rPr>
                <w:rFonts w:eastAsia="Cambria"/>
                <w:lang w:val="lv-LV"/>
              </w:rPr>
            </w:pPr>
          </w:p>
          <w:p w14:paraId="41291B14" w14:textId="77777777" w:rsidR="009D4FEE" w:rsidRPr="000075AE" w:rsidRDefault="009D4FEE" w:rsidP="00176FFB">
            <w:pPr>
              <w:ind w:right="-7"/>
              <w:jc w:val="center"/>
              <w:rPr>
                <w:rFonts w:eastAsia="Cambria"/>
                <w:lang w:val="lv-LV"/>
              </w:rPr>
            </w:pPr>
            <w:r w:rsidRPr="000075AE">
              <w:rPr>
                <w:rFonts w:eastAsia="Cambria"/>
                <w:lang w:val="lv-LV" w:eastAsia="lv-LV"/>
              </w:rPr>
              <w:t>Vienību skaits</w:t>
            </w:r>
          </w:p>
        </w:tc>
        <w:tc>
          <w:tcPr>
            <w:tcW w:w="2233" w:type="dxa"/>
            <w:shd w:val="clear" w:color="auto" w:fill="auto"/>
          </w:tcPr>
          <w:p w14:paraId="61009419" w14:textId="77777777" w:rsidR="009D4FEE" w:rsidRPr="000075AE" w:rsidRDefault="009D4FEE" w:rsidP="00176FFB">
            <w:pPr>
              <w:ind w:right="-7"/>
              <w:jc w:val="center"/>
              <w:rPr>
                <w:rFonts w:eastAsia="Cambria"/>
                <w:lang w:val="lv-LV" w:eastAsia="lv-LV"/>
              </w:rPr>
            </w:pPr>
            <w:r w:rsidRPr="000075AE">
              <w:rPr>
                <w:rFonts w:eastAsia="Cambria"/>
                <w:lang w:val="lv-LV" w:eastAsia="lv-LV"/>
              </w:rPr>
              <w:t>Kopā (EUR) bez PVN</w:t>
            </w:r>
          </w:p>
        </w:tc>
      </w:tr>
      <w:tr w:rsidR="009D4FEE" w:rsidRPr="00A2517F" w14:paraId="6237F691" w14:textId="77777777" w:rsidTr="00176FFB">
        <w:tc>
          <w:tcPr>
            <w:tcW w:w="2376" w:type="dxa"/>
            <w:shd w:val="clear" w:color="auto" w:fill="auto"/>
          </w:tcPr>
          <w:p w14:paraId="6B290844" w14:textId="77777777" w:rsidR="009D4FEE" w:rsidRPr="000075AE" w:rsidRDefault="009D4FEE" w:rsidP="00176FFB">
            <w:pPr>
              <w:ind w:right="-7"/>
              <w:rPr>
                <w:rFonts w:eastAsia="Cambria"/>
                <w:lang w:val="lv-LV"/>
              </w:rPr>
            </w:pPr>
            <w:r w:rsidRPr="000075AE">
              <w:rPr>
                <w:rFonts w:eastAsia="Cambria"/>
                <w:lang w:val="lv-LV"/>
              </w:rPr>
              <w:t>Par mācību kursa pasniegšanu</w:t>
            </w:r>
            <w:r>
              <w:rPr>
                <w:rFonts w:eastAsia="Cambria"/>
                <w:lang w:val="lv-LV"/>
              </w:rPr>
              <w:t>, konsultāciju vadīšanu un eksāmenu</w:t>
            </w:r>
          </w:p>
        </w:tc>
        <w:tc>
          <w:tcPr>
            <w:tcW w:w="1560" w:type="dxa"/>
            <w:shd w:val="clear" w:color="auto" w:fill="auto"/>
          </w:tcPr>
          <w:p w14:paraId="202EF624"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akadēmiskā stunda</w:t>
            </w:r>
          </w:p>
        </w:tc>
        <w:tc>
          <w:tcPr>
            <w:tcW w:w="1559" w:type="dxa"/>
            <w:shd w:val="clear" w:color="auto" w:fill="auto"/>
          </w:tcPr>
          <w:p w14:paraId="44A58A09"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1DAD55A3" w14:textId="77777777" w:rsidR="009D4FEE" w:rsidRDefault="009D4FEE" w:rsidP="00176FFB">
            <w:pPr>
              <w:ind w:right="-7"/>
              <w:rPr>
                <w:rFonts w:eastAsia="Cambria"/>
                <w:sz w:val="22"/>
                <w:szCs w:val="22"/>
                <w:lang w:val="lv-LV" w:eastAsia="lv-LV"/>
              </w:rPr>
            </w:pPr>
            <w:r>
              <w:rPr>
                <w:rFonts w:eastAsia="Cambria"/>
                <w:sz w:val="22"/>
                <w:szCs w:val="22"/>
                <w:lang w:val="lv-LV" w:eastAsia="lv-LV"/>
              </w:rPr>
              <w:t>120</w:t>
            </w:r>
          </w:p>
          <w:p w14:paraId="1DBB03F1" w14:textId="77777777" w:rsidR="009D4FEE" w:rsidRPr="00DC3E76" w:rsidRDefault="009D4FEE" w:rsidP="00176FFB">
            <w:pPr>
              <w:ind w:right="-7"/>
              <w:rPr>
                <w:rFonts w:eastAsia="Cambria"/>
                <w:sz w:val="22"/>
                <w:szCs w:val="22"/>
                <w:lang w:val="lv-LV"/>
              </w:rPr>
            </w:pPr>
            <w:r>
              <w:rPr>
                <w:rFonts w:eastAsia="Cambria"/>
                <w:sz w:val="22"/>
                <w:szCs w:val="22"/>
                <w:lang w:val="lv-LV" w:eastAsia="lv-LV"/>
              </w:rPr>
              <w:t>(60 stundas x 2 mācību kursi)</w:t>
            </w:r>
          </w:p>
        </w:tc>
        <w:tc>
          <w:tcPr>
            <w:tcW w:w="2233" w:type="dxa"/>
            <w:shd w:val="clear" w:color="auto" w:fill="auto"/>
          </w:tcPr>
          <w:p w14:paraId="2A92F118"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4A801AAD" w14:textId="77777777" w:rsidTr="00176FFB">
        <w:tc>
          <w:tcPr>
            <w:tcW w:w="2376" w:type="dxa"/>
            <w:shd w:val="clear" w:color="auto" w:fill="auto"/>
          </w:tcPr>
          <w:p w14:paraId="17FAF225" w14:textId="77777777" w:rsidR="009D4FEE" w:rsidRPr="00A56BE0" w:rsidRDefault="009D4FEE" w:rsidP="00176FFB">
            <w:pPr>
              <w:rPr>
                <w:rFonts w:eastAsia="Cambria"/>
                <w:lang w:val="lv-LV"/>
              </w:rPr>
            </w:pPr>
            <w:r w:rsidRPr="00A56BE0">
              <w:rPr>
                <w:rFonts w:eastAsia="Cambria"/>
                <w:lang w:val="lv-LV" w:eastAsia="lv-LV"/>
              </w:rPr>
              <w:t xml:space="preserve">Par </w:t>
            </w:r>
            <w:r>
              <w:rPr>
                <w:color w:val="000000"/>
                <w:lang w:eastAsia="lv-LV"/>
              </w:rPr>
              <w:t>bakalaura studentu konsultēšanu</w:t>
            </w:r>
            <w:r w:rsidRPr="00A56BE0">
              <w:rPr>
                <w:color w:val="000000"/>
                <w:lang w:eastAsia="lv-LV"/>
              </w:rPr>
              <w:t xml:space="preserve"> un</w:t>
            </w:r>
            <w:r w:rsidRPr="00A56BE0">
              <w:rPr>
                <w:rFonts w:eastAsia="Cambria"/>
                <w:lang w:val="lv-LV" w:eastAsia="lv-LV"/>
              </w:rPr>
              <w:t xml:space="preserve"> bakalaura darbu vadīšanu*</w:t>
            </w:r>
          </w:p>
        </w:tc>
        <w:tc>
          <w:tcPr>
            <w:tcW w:w="1560" w:type="dxa"/>
            <w:shd w:val="clear" w:color="auto" w:fill="auto"/>
          </w:tcPr>
          <w:p w14:paraId="11282446" w14:textId="77777777" w:rsidR="009D4FEE" w:rsidRPr="00A56BE0" w:rsidRDefault="009D4FEE" w:rsidP="00176FFB">
            <w:pPr>
              <w:ind w:right="-7"/>
              <w:rPr>
                <w:rFonts w:eastAsia="Cambria"/>
                <w:sz w:val="22"/>
                <w:szCs w:val="22"/>
                <w:lang w:val="lv-LV"/>
              </w:rPr>
            </w:pPr>
            <w:r w:rsidRPr="00A56BE0">
              <w:rPr>
                <w:rFonts w:eastAsia="Cambria"/>
                <w:sz w:val="22"/>
                <w:szCs w:val="22"/>
                <w:lang w:val="lv-LV" w:eastAsia="lv-LV"/>
              </w:rPr>
              <w:t>bakalaura darbs</w:t>
            </w:r>
          </w:p>
        </w:tc>
        <w:tc>
          <w:tcPr>
            <w:tcW w:w="1559" w:type="dxa"/>
            <w:shd w:val="clear" w:color="auto" w:fill="auto"/>
          </w:tcPr>
          <w:p w14:paraId="4C045910" w14:textId="77777777" w:rsidR="009D4FEE" w:rsidRPr="00A56BE0" w:rsidRDefault="009D4FEE" w:rsidP="00176FFB">
            <w:pPr>
              <w:ind w:right="-7"/>
              <w:rPr>
                <w:rFonts w:eastAsia="Cambria"/>
                <w:sz w:val="20"/>
                <w:szCs w:val="20"/>
                <w:lang w:val="lv-LV" w:eastAsia="lv-LV"/>
              </w:rPr>
            </w:pPr>
            <w:r w:rsidRPr="00A56BE0">
              <w:rPr>
                <w:rFonts w:eastAsia="Cambria"/>
                <w:b/>
                <w:sz w:val="22"/>
                <w:szCs w:val="22"/>
                <w:lang w:val="lv-LV" w:eastAsia="lv-LV"/>
              </w:rPr>
              <w:t>&lt;…&gt;</w:t>
            </w:r>
          </w:p>
        </w:tc>
        <w:tc>
          <w:tcPr>
            <w:tcW w:w="1559" w:type="dxa"/>
            <w:shd w:val="clear" w:color="auto" w:fill="auto"/>
          </w:tcPr>
          <w:p w14:paraId="5DD9872A" w14:textId="77777777" w:rsidR="009D4FEE" w:rsidRPr="00A56BE0" w:rsidRDefault="009D4FEE" w:rsidP="00176FFB">
            <w:pPr>
              <w:ind w:right="-7"/>
              <w:rPr>
                <w:rFonts w:eastAsia="Cambria"/>
                <w:sz w:val="22"/>
                <w:szCs w:val="22"/>
                <w:lang w:val="lv-LV"/>
              </w:rPr>
            </w:pPr>
            <w:r>
              <w:rPr>
                <w:rFonts w:eastAsia="Cambria"/>
                <w:sz w:val="22"/>
                <w:szCs w:val="22"/>
                <w:lang w:val="lv-LV" w:eastAsia="lv-LV"/>
              </w:rPr>
              <w:t>20</w:t>
            </w:r>
          </w:p>
        </w:tc>
        <w:tc>
          <w:tcPr>
            <w:tcW w:w="2233" w:type="dxa"/>
            <w:shd w:val="clear" w:color="auto" w:fill="auto"/>
          </w:tcPr>
          <w:p w14:paraId="7D23339D" w14:textId="77777777" w:rsidR="009D4FEE" w:rsidRPr="000075AE" w:rsidRDefault="009D4FEE" w:rsidP="00176FFB">
            <w:pPr>
              <w:ind w:right="-7"/>
              <w:rPr>
                <w:rFonts w:eastAsia="Cambria"/>
                <w:sz w:val="22"/>
                <w:szCs w:val="22"/>
                <w:lang w:val="lv-LV" w:eastAsia="lv-LV"/>
              </w:rPr>
            </w:pPr>
            <w:r w:rsidRPr="00A56BE0">
              <w:rPr>
                <w:rFonts w:eastAsia="Cambria"/>
                <w:b/>
                <w:sz w:val="22"/>
                <w:szCs w:val="22"/>
                <w:lang w:val="lv-LV" w:eastAsia="lv-LV"/>
              </w:rPr>
              <w:t>&lt;…&gt;</w:t>
            </w:r>
          </w:p>
        </w:tc>
      </w:tr>
      <w:tr w:rsidR="009D4FEE" w:rsidRPr="00A2517F" w14:paraId="6221E094" w14:textId="77777777" w:rsidTr="00176FFB">
        <w:tc>
          <w:tcPr>
            <w:tcW w:w="2376" w:type="dxa"/>
            <w:shd w:val="clear" w:color="auto" w:fill="auto"/>
          </w:tcPr>
          <w:p w14:paraId="2F8C3671" w14:textId="77777777" w:rsidR="009D4FEE" w:rsidRDefault="009D4FEE" w:rsidP="00176FFB">
            <w:pPr>
              <w:ind w:right="-7"/>
              <w:rPr>
                <w:rFonts w:eastAsia="Cambria"/>
                <w:lang w:val="lv-LV" w:eastAsia="lv-LV"/>
              </w:rPr>
            </w:pPr>
            <w:r w:rsidRPr="00A56BE0">
              <w:rPr>
                <w:rFonts w:eastAsia="Cambria"/>
                <w:lang w:val="lv-LV" w:eastAsia="lv-LV"/>
              </w:rPr>
              <w:t xml:space="preserve">Par </w:t>
            </w:r>
            <w:r w:rsidRPr="00A56BE0">
              <w:rPr>
                <w:color w:val="000000"/>
                <w:lang w:eastAsia="lv-LV"/>
              </w:rPr>
              <w:t xml:space="preserve">bakalaura </w:t>
            </w:r>
            <w:r>
              <w:rPr>
                <w:color w:val="000000"/>
                <w:lang w:eastAsia="lv-LV"/>
              </w:rPr>
              <w:t>darbu recenzēšanu</w:t>
            </w:r>
            <w:r w:rsidRPr="00A56BE0">
              <w:rPr>
                <w:rFonts w:eastAsia="Cambria"/>
                <w:lang w:val="lv-LV" w:eastAsia="lv-LV"/>
              </w:rPr>
              <w:t>*</w:t>
            </w:r>
          </w:p>
          <w:p w14:paraId="31114D7E" w14:textId="77777777" w:rsidR="009D4FEE" w:rsidRPr="000075AE" w:rsidRDefault="009D4FEE" w:rsidP="00176FFB">
            <w:pPr>
              <w:ind w:right="-7"/>
              <w:rPr>
                <w:rFonts w:eastAsia="Cambria"/>
                <w:lang w:val="lv-LV" w:eastAsia="lv-LV"/>
              </w:rPr>
            </w:pPr>
          </w:p>
        </w:tc>
        <w:tc>
          <w:tcPr>
            <w:tcW w:w="1560" w:type="dxa"/>
            <w:shd w:val="clear" w:color="auto" w:fill="auto"/>
          </w:tcPr>
          <w:p w14:paraId="7FD69656" w14:textId="77777777" w:rsidR="009D4FEE" w:rsidRPr="000075AE" w:rsidRDefault="009D4FEE" w:rsidP="00176FFB">
            <w:pPr>
              <w:ind w:right="-7"/>
              <w:rPr>
                <w:rFonts w:eastAsia="Cambria"/>
                <w:sz w:val="22"/>
                <w:szCs w:val="22"/>
                <w:lang w:val="lv-LV" w:eastAsia="lv-LV"/>
              </w:rPr>
            </w:pPr>
            <w:r w:rsidRPr="00A56BE0">
              <w:rPr>
                <w:rFonts w:eastAsia="Cambria"/>
                <w:sz w:val="22"/>
                <w:szCs w:val="22"/>
                <w:lang w:val="lv-LV" w:eastAsia="lv-LV"/>
              </w:rPr>
              <w:t>bakalaura darbs</w:t>
            </w:r>
          </w:p>
        </w:tc>
        <w:tc>
          <w:tcPr>
            <w:tcW w:w="1559" w:type="dxa"/>
            <w:shd w:val="clear" w:color="auto" w:fill="auto"/>
          </w:tcPr>
          <w:p w14:paraId="665270F4" w14:textId="77777777" w:rsidR="009D4FEE" w:rsidRPr="000075AE"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c>
          <w:tcPr>
            <w:tcW w:w="1559" w:type="dxa"/>
            <w:shd w:val="clear" w:color="auto" w:fill="auto"/>
          </w:tcPr>
          <w:p w14:paraId="03C42978" w14:textId="77777777" w:rsidR="009D4FEE" w:rsidRDefault="009D4FEE" w:rsidP="00176FFB">
            <w:pPr>
              <w:ind w:right="-7"/>
              <w:rPr>
                <w:rFonts w:eastAsia="Cambria"/>
                <w:sz w:val="22"/>
                <w:szCs w:val="22"/>
                <w:lang w:val="lv-LV" w:eastAsia="lv-LV"/>
              </w:rPr>
            </w:pPr>
            <w:r>
              <w:rPr>
                <w:rFonts w:eastAsia="Cambria"/>
                <w:sz w:val="22"/>
                <w:szCs w:val="22"/>
                <w:lang w:val="lv-LV" w:eastAsia="lv-LV"/>
              </w:rPr>
              <w:t>20</w:t>
            </w:r>
          </w:p>
        </w:tc>
        <w:tc>
          <w:tcPr>
            <w:tcW w:w="2233" w:type="dxa"/>
            <w:shd w:val="clear" w:color="auto" w:fill="auto"/>
          </w:tcPr>
          <w:p w14:paraId="1777987E" w14:textId="77777777" w:rsidR="009D4FEE" w:rsidRPr="000075AE"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r>
      <w:tr w:rsidR="009D4FEE" w:rsidRPr="00A2517F" w14:paraId="650DBB58" w14:textId="77777777" w:rsidTr="00176FFB">
        <w:tc>
          <w:tcPr>
            <w:tcW w:w="2376" w:type="dxa"/>
            <w:shd w:val="clear" w:color="auto" w:fill="auto"/>
          </w:tcPr>
          <w:p w14:paraId="48B1808E" w14:textId="77777777" w:rsidR="009D4FEE" w:rsidRPr="000075AE" w:rsidRDefault="009D4FEE" w:rsidP="00176FFB">
            <w:pPr>
              <w:ind w:right="-7"/>
              <w:rPr>
                <w:rFonts w:eastAsia="Cambria"/>
                <w:lang w:val="lv-LV"/>
              </w:rPr>
            </w:pPr>
            <w:r w:rsidRPr="000075AE">
              <w:rPr>
                <w:rFonts w:eastAsia="Cambria"/>
                <w:lang w:val="lv-LV" w:eastAsia="lv-LV"/>
              </w:rPr>
              <w:t xml:space="preserve">Par dalību </w:t>
            </w:r>
            <w:r>
              <w:rPr>
                <w:rFonts w:eastAsia="Cambria"/>
                <w:lang w:val="lv-LV" w:eastAsia="lv-LV"/>
              </w:rPr>
              <w:t>bakalaura</w:t>
            </w:r>
            <w:r w:rsidRPr="000075AE">
              <w:rPr>
                <w:rFonts w:eastAsia="Cambria"/>
                <w:lang w:val="lv-LV" w:eastAsia="lv-LV"/>
              </w:rPr>
              <w:t xml:space="preserve"> darbu aizstāvēšanās komisijā*</w:t>
            </w:r>
          </w:p>
        </w:tc>
        <w:tc>
          <w:tcPr>
            <w:tcW w:w="1560" w:type="dxa"/>
            <w:shd w:val="clear" w:color="auto" w:fill="auto"/>
          </w:tcPr>
          <w:p w14:paraId="5C9DABEA"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astronomiskā stunda</w:t>
            </w:r>
          </w:p>
        </w:tc>
        <w:tc>
          <w:tcPr>
            <w:tcW w:w="1559" w:type="dxa"/>
            <w:shd w:val="clear" w:color="auto" w:fill="auto"/>
          </w:tcPr>
          <w:p w14:paraId="27D9122A"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4D9AAD26" w14:textId="77777777" w:rsidR="009D4FEE" w:rsidRPr="000075AE" w:rsidRDefault="009D4FEE" w:rsidP="00176FFB">
            <w:pPr>
              <w:ind w:right="-7"/>
              <w:rPr>
                <w:rFonts w:eastAsia="Cambria"/>
                <w:sz w:val="22"/>
                <w:szCs w:val="22"/>
                <w:lang w:val="lv-LV"/>
              </w:rPr>
            </w:pPr>
            <w:r>
              <w:rPr>
                <w:rFonts w:eastAsia="Cambria"/>
                <w:sz w:val="22"/>
                <w:szCs w:val="22"/>
                <w:lang w:val="lv-LV" w:eastAsia="lv-LV"/>
              </w:rPr>
              <w:t>20</w:t>
            </w:r>
          </w:p>
        </w:tc>
        <w:tc>
          <w:tcPr>
            <w:tcW w:w="2233" w:type="dxa"/>
            <w:shd w:val="clear" w:color="auto" w:fill="auto"/>
          </w:tcPr>
          <w:p w14:paraId="41F1671E"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5213EDAC" w14:textId="77777777" w:rsidTr="00176FFB">
        <w:tc>
          <w:tcPr>
            <w:tcW w:w="7054" w:type="dxa"/>
            <w:gridSpan w:val="4"/>
            <w:shd w:val="clear" w:color="auto" w:fill="auto"/>
          </w:tcPr>
          <w:p w14:paraId="5AD909D1" w14:textId="77777777" w:rsidR="009D4FEE" w:rsidRPr="000075AE" w:rsidRDefault="009D4FEE" w:rsidP="00176FFB">
            <w:pPr>
              <w:rPr>
                <w:rFonts w:eastAsia="Cambria"/>
                <w:b/>
                <w:lang w:val="lv-LV" w:eastAsia="lv-LV"/>
              </w:rPr>
            </w:pPr>
            <w:r w:rsidRPr="000075AE">
              <w:rPr>
                <w:rFonts w:eastAsia="Cambria"/>
                <w:b/>
                <w:lang w:val="lv-LV" w:eastAsia="lv-LV"/>
              </w:rPr>
              <w:t>Pretendenta Finanšu piedāvājums bez P</w:t>
            </w:r>
            <w:r>
              <w:rPr>
                <w:rFonts w:eastAsia="Cambria"/>
                <w:b/>
                <w:lang w:val="lv-LV" w:eastAsia="lv-LV"/>
              </w:rPr>
              <w:t>VN:</w:t>
            </w:r>
          </w:p>
          <w:p w14:paraId="535A7183" w14:textId="77777777" w:rsidR="009D4FEE" w:rsidRPr="000075AE" w:rsidRDefault="009D4FEE" w:rsidP="00176FFB">
            <w:pPr>
              <w:rPr>
                <w:rFonts w:eastAsia="Cambria"/>
                <w:b/>
                <w:lang w:val="lv-LV" w:eastAsia="lv-LV"/>
              </w:rPr>
            </w:pPr>
            <w:r w:rsidRPr="000075AE">
              <w:rPr>
                <w:rFonts w:eastAsia="Cambria"/>
                <w:b/>
                <w:lang w:val="lv-LV" w:eastAsia="lv-LV"/>
              </w:rPr>
              <w:t>Applicant’s Proposal without VA</w:t>
            </w:r>
            <w:r w:rsidRPr="000075AE">
              <w:rPr>
                <w:rFonts w:eastAsia="Cambria"/>
                <w:b/>
                <w:lang w:val="lv-LV"/>
              </w:rPr>
              <w:t>T</w:t>
            </w:r>
          </w:p>
        </w:tc>
        <w:tc>
          <w:tcPr>
            <w:tcW w:w="2233" w:type="dxa"/>
            <w:shd w:val="clear" w:color="auto" w:fill="auto"/>
          </w:tcPr>
          <w:p w14:paraId="4FC19F95" w14:textId="77777777" w:rsidR="009D4FEE" w:rsidRPr="000075AE" w:rsidRDefault="009D4FEE" w:rsidP="00176FFB">
            <w:pPr>
              <w:ind w:right="-7"/>
              <w:rPr>
                <w:rFonts w:eastAsia="Cambria"/>
                <w:sz w:val="22"/>
                <w:szCs w:val="22"/>
                <w:lang w:val="lv-LV" w:eastAsia="lv-LV"/>
              </w:rPr>
            </w:pPr>
            <w:r w:rsidRPr="000075AE">
              <w:rPr>
                <w:rFonts w:eastAsia="Cambria"/>
                <w:sz w:val="22"/>
                <w:szCs w:val="22"/>
                <w:lang w:val="lv-LV" w:eastAsia="lv-LV"/>
              </w:rPr>
              <w:t>&lt;…&gt;</w:t>
            </w:r>
          </w:p>
        </w:tc>
      </w:tr>
    </w:tbl>
    <w:p w14:paraId="6191B174" w14:textId="77777777" w:rsidR="009D4FEE" w:rsidRPr="00A2517F" w:rsidRDefault="009D4FEE" w:rsidP="009D4FEE">
      <w:pPr>
        <w:jc w:val="both"/>
        <w:rPr>
          <w:rFonts w:eastAsia="Cambria"/>
          <w:lang w:val="lv-LV"/>
        </w:rPr>
      </w:pPr>
      <w:r w:rsidRPr="00A2517F">
        <w:rPr>
          <w:rStyle w:val="FootnoteReference"/>
        </w:rPr>
        <w:t>*</w:t>
      </w:r>
      <w:r>
        <w:t xml:space="preserve">  </w:t>
      </w:r>
      <w:r w:rsidRPr="00E8652A">
        <w:rPr>
          <w:sz w:val="16"/>
        </w:rPr>
        <w:t>Par darbu vadīšanas skaitu un dalības laiku komisijā savstarpēji iepriekš vienojoties</w:t>
      </w:r>
    </w:p>
    <w:p w14:paraId="2D51A468" w14:textId="77777777" w:rsidR="009D4FEE" w:rsidRDefault="009D4FEE" w:rsidP="009D4FEE">
      <w:pPr>
        <w:ind w:right="-7"/>
        <w:jc w:val="both"/>
        <w:rPr>
          <w:rFonts w:eastAsia="Cambria"/>
          <w:lang w:val="lv-LV"/>
        </w:rPr>
      </w:pPr>
    </w:p>
    <w:p w14:paraId="301CE786" w14:textId="77777777" w:rsidR="009D4FEE" w:rsidRDefault="009D4FEE" w:rsidP="009D4FEE">
      <w:pPr>
        <w:ind w:right="-7"/>
        <w:jc w:val="both"/>
        <w:rPr>
          <w:rFonts w:eastAsia="Cambria"/>
          <w:lang w:val="lv-LV"/>
        </w:rPr>
      </w:pPr>
    </w:p>
    <w:p w14:paraId="5FEACCEE" w14:textId="77777777" w:rsidR="009D4FEE" w:rsidRDefault="009D4FEE" w:rsidP="009D4FEE">
      <w:pPr>
        <w:ind w:right="-7"/>
        <w:jc w:val="both"/>
        <w:rPr>
          <w:rFonts w:eastAsia="Cambria"/>
          <w:lang w:val="lv-LV"/>
        </w:rPr>
      </w:pPr>
    </w:p>
    <w:p w14:paraId="4DC4AAB7" w14:textId="77777777" w:rsidR="009D4FEE" w:rsidRDefault="009D4FEE" w:rsidP="009D4FEE">
      <w:pPr>
        <w:ind w:right="-7"/>
        <w:jc w:val="both"/>
        <w:rPr>
          <w:rFonts w:eastAsia="Cambria"/>
          <w:lang w:val="lv-LV"/>
        </w:rPr>
      </w:pPr>
    </w:p>
    <w:p w14:paraId="0CD609AC" w14:textId="77777777" w:rsidR="009D4FEE" w:rsidRPr="00A2517F" w:rsidRDefault="009D4FEE" w:rsidP="009D4FEE">
      <w:pPr>
        <w:ind w:right="-7"/>
        <w:jc w:val="both"/>
        <w:rPr>
          <w:rFonts w:eastAsia="Cambria"/>
          <w:lang w:val="lv-LV"/>
        </w:rPr>
      </w:pPr>
    </w:p>
    <w:p w14:paraId="0A3DC123" w14:textId="77777777" w:rsidR="009D4FEE" w:rsidRPr="00A2517F" w:rsidRDefault="009D4FEE" w:rsidP="009D4FE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7E271149" w14:textId="77777777" w:rsidR="009D4FEE" w:rsidRPr="00A2517F" w:rsidRDefault="009D4FEE" w:rsidP="009D4FE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3BCF18DA" w14:textId="77777777" w:rsidR="009D4FEE" w:rsidRDefault="009D4FEE" w:rsidP="009D4FEE">
      <w:pPr>
        <w:jc w:val="center"/>
        <w:rPr>
          <w:rFonts w:eastAsia="Cambria"/>
          <w:b/>
          <w:lang w:val="lv-LV"/>
        </w:rPr>
      </w:pPr>
    </w:p>
    <w:p w14:paraId="12F93C70" w14:textId="77777777" w:rsidR="009D4FEE" w:rsidRDefault="009D4FEE" w:rsidP="009D4FEE">
      <w:pPr>
        <w:jc w:val="center"/>
        <w:rPr>
          <w:rFonts w:eastAsia="Cambria"/>
          <w:b/>
          <w:lang w:val="lv-LV"/>
        </w:rPr>
      </w:pPr>
    </w:p>
    <w:p w14:paraId="7E9054F9" w14:textId="77777777" w:rsidR="009D4FEE" w:rsidRPr="00457414" w:rsidRDefault="009D4FEE" w:rsidP="009D4FEE">
      <w:pPr>
        <w:pStyle w:val="BodyText"/>
        <w:spacing w:after="0"/>
        <w:rPr>
          <w:bCs/>
          <w:lang w:val="lv-LV"/>
        </w:rPr>
      </w:pPr>
      <w:r>
        <w:rPr>
          <w:b/>
          <w:lang w:val="lv-LV"/>
        </w:rPr>
        <w:br w:type="page"/>
      </w:r>
    </w:p>
    <w:p w14:paraId="0218CED2" w14:textId="77777777" w:rsidR="009D4FEE" w:rsidRDefault="009D4FEE" w:rsidP="009D4FEE">
      <w:pPr>
        <w:jc w:val="center"/>
        <w:rPr>
          <w:rFonts w:eastAsia="Cambria"/>
          <w:b/>
          <w:lang w:val="lv-LV"/>
        </w:rPr>
      </w:pPr>
      <w:r w:rsidRPr="00A2517F">
        <w:rPr>
          <w:rFonts w:eastAsia="Cambria"/>
          <w:b/>
          <w:lang w:val="lv-LV"/>
        </w:rPr>
        <w:lastRenderedPageBreak/>
        <w:t>FINANŠU PIEDĀVĀJUMA IESNIEGŠANAS FORMA</w:t>
      </w:r>
    </w:p>
    <w:p w14:paraId="0CC2F33B" w14:textId="77777777" w:rsidR="009D4FEE" w:rsidRDefault="009D4FEE" w:rsidP="009D4FEE">
      <w:pPr>
        <w:jc w:val="center"/>
        <w:rPr>
          <w:rFonts w:eastAsia="Cambria"/>
          <w:b/>
          <w:lang w:val="lv-LV"/>
        </w:rPr>
      </w:pPr>
      <w:r>
        <w:rPr>
          <w:rFonts w:eastAsia="Cambria"/>
          <w:b/>
          <w:lang w:val="lv-LV"/>
        </w:rPr>
        <w:t>(8., 9., 10., 11. daļai)</w:t>
      </w:r>
    </w:p>
    <w:p w14:paraId="2DF9E6F8" w14:textId="77777777" w:rsidR="009D4FEE" w:rsidRPr="00A2517F" w:rsidRDefault="009D4FEE" w:rsidP="009D4FEE">
      <w:pPr>
        <w:jc w:val="center"/>
        <w:rPr>
          <w:rFonts w:eastAsia="Cambria"/>
          <w:lang w:val="lv-LV"/>
        </w:rPr>
      </w:pPr>
      <w:r>
        <w:rPr>
          <w:rFonts w:eastAsia="Cambria"/>
          <w:lang w:val="lv-LV"/>
        </w:rPr>
        <w:t xml:space="preserve">Iepirkuma ID Nr. </w:t>
      </w:r>
    </w:p>
    <w:p w14:paraId="671E7BF8" w14:textId="77777777" w:rsidR="009D4FEE" w:rsidRPr="00A2517F" w:rsidRDefault="009D4FEE" w:rsidP="009D4FEE">
      <w:pPr>
        <w:jc w:val="center"/>
        <w:rPr>
          <w:rFonts w:eastAsia="Cambria"/>
          <w:lang w:val="lv-LV"/>
        </w:rPr>
      </w:pPr>
    </w:p>
    <w:p w14:paraId="1786B96B" w14:textId="77777777" w:rsidR="009D4FEE" w:rsidRDefault="009D4FEE" w:rsidP="009D4FEE">
      <w:pPr>
        <w:jc w:val="center"/>
        <w:rPr>
          <w:rFonts w:eastAsia="Cambria"/>
          <w:lang w:val="lv-LV"/>
        </w:rPr>
      </w:pPr>
      <w:r>
        <w:rPr>
          <w:rFonts w:eastAsia="Cambria"/>
          <w:lang w:val="lv-LV"/>
        </w:rPr>
        <w:t>Iepirkuma daļai Nr.__</w:t>
      </w:r>
      <w:r w:rsidRPr="00A2517F">
        <w:rPr>
          <w:rFonts w:eastAsia="Cambria"/>
          <w:lang w:val="lv-LV"/>
        </w:rPr>
        <w:t xml:space="preserve">  </w:t>
      </w:r>
      <w:r w:rsidRPr="00A2517F">
        <w:rPr>
          <w:rFonts w:eastAsia="Calibri"/>
          <w:b/>
          <w:color w:val="000000"/>
          <w:sz w:val="26"/>
          <w:szCs w:val="26"/>
          <w:lang w:val="lv-LV" w:eastAsia="lv-LV"/>
        </w:rPr>
        <w:t>„</w:t>
      </w:r>
      <w:r w:rsidRPr="00DC3E76">
        <w:rPr>
          <w:rFonts w:eastAsia="Calibri"/>
          <w:i/>
          <w:color w:val="000000"/>
          <w:sz w:val="26"/>
          <w:szCs w:val="26"/>
          <w:u w:val="single"/>
          <w:lang w:val="lv-LV" w:eastAsia="lv-LV"/>
        </w:rPr>
        <w:t>nosaukums</w:t>
      </w:r>
      <w:r w:rsidRPr="00A2517F">
        <w:rPr>
          <w:rFonts w:eastAsia="Calibri"/>
          <w:b/>
          <w:color w:val="000000"/>
          <w:sz w:val="26"/>
          <w:szCs w:val="26"/>
          <w:lang w:val="lv-LV" w:eastAsia="lv-LV"/>
        </w:rPr>
        <w:t>”</w:t>
      </w:r>
    </w:p>
    <w:p w14:paraId="2683F146" w14:textId="77777777" w:rsidR="009D4FEE" w:rsidRDefault="009D4FEE" w:rsidP="009D4FEE">
      <w:pPr>
        <w:jc w:val="both"/>
        <w:rPr>
          <w:rFonts w:eastAsia="Cambria"/>
          <w:lang w:val="lv-LV"/>
        </w:rPr>
      </w:pPr>
    </w:p>
    <w:p w14:paraId="2ECBD522" w14:textId="77777777" w:rsidR="009D4FEE" w:rsidRPr="00A2517F" w:rsidRDefault="009D4FEE" w:rsidP="009D4FEE">
      <w:pPr>
        <w:jc w:val="both"/>
        <w:rPr>
          <w:rFonts w:eastAsia="Cambr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542"/>
        <w:gridCol w:w="1522"/>
        <w:gridCol w:w="1525"/>
        <w:gridCol w:w="2151"/>
      </w:tblGrid>
      <w:tr w:rsidR="009D4FEE" w:rsidRPr="00A2517F" w14:paraId="113CBFAD" w14:textId="77777777" w:rsidTr="00176FFB">
        <w:tc>
          <w:tcPr>
            <w:tcW w:w="2376" w:type="dxa"/>
            <w:shd w:val="clear" w:color="auto" w:fill="auto"/>
          </w:tcPr>
          <w:p w14:paraId="5CBC56DC" w14:textId="77777777" w:rsidR="009D4FEE" w:rsidRPr="000075AE" w:rsidRDefault="009D4FEE" w:rsidP="00176FFB">
            <w:pPr>
              <w:ind w:right="-7"/>
              <w:jc w:val="both"/>
              <w:rPr>
                <w:rFonts w:eastAsia="Cambria"/>
                <w:lang w:val="lv-LV" w:eastAsia="lv-LV"/>
              </w:rPr>
            </w:pPr>
            <w:r w:rsidRPr="000075AE">
              <w:rPr>
                <w:rFonts w:eastAsia="Cambria"/>
                <w:lang w:val="lv-LV" w:eastAsia="lv-LV"/>
              </w:rPr>
              <w:t>Pozīcija</w:t>
            </w:r>
          </w:p>
        </w:tc>
        <w:tc>
          <w:tcPr>
            <w:tcW w:w="1560" w:type="dxa"/>
            <w:shd w:val="clear" w:color="auto" w:fill="auto"/>
          </w:tcPr>
          <w:p w14:paraId="405D2A23" w14:textId="77777777" w:rsidR="009D4FEE" w:rsidRPr="000075AE" w:rsidRDefault="009D4FEE" w:rsidP="00176FFB">
            <w:pPr>
              <w:rPr>
                <w:rFonts w:eastAsia="Cambria"/>
                <w:lang w:val="lv-LV"/>
              </w:rPr>
            </w:pPr>
            <w:r w:rsidRPr="000075AE">
              <w:rPr>
                <w:rFonts w:eastAsia="Cambria"/>
                <w:lang w:val="lv-LV"/>
              </w:rPr>
              <w:t>Vienība</w:t>
            </w:r>
          </w:p>
        </w:tc>
        <w:tc>
          <w:tcPr>
            <w:tcW w:w="1559" w:type="dxa"/>
            <w:shd w:val="clear" w:color="auto" w:fill="auto"/>
          </w:tcPr>
          <w:p w14:paraId="51264FFD" w14:textId="77777777" w:rsidR="009D4FEE" w:rsidRPr="000075AE" w:rsidRDefault="009D4FEE" w:rsidP="00176FFB">
            <w:pPr>
              <w:rPr>
                <w:rFonts w:eastAsia="Cambria"/>
                <w:lang w:val="lv-LV"/>
              </w:rPr>
            </w:pPr>
            <w:r w:rsidRPr="000075AE">
              <w:rPr>
                <w:rFonts w:eastAsia="Cambria"/>
                <w:lang w:val="lv-LV" w:eastAsia="lv-LV"/>
              </w:rPr>
              <w:t>Cena par vienu vienību (EUR) bez PVN</w:t>
            </w:r>
          </w:p>
        </w:tc>
        <w:tc>
          <w:tcPr>
            <w:tcW w:w="1559" w:type="dxa"/>
            <w:shd w:val="clear" w:color="auto" w:fill="auto"/>
          </w:tcPr>
          <w:p w14:paraId="45D77D7E" w14:textId="77777777" w:rsidR="009D4FEE" w:rsidRPr="000075AE" w:rsidRDefault="009D4FEE" w:rsidP="00176FFB">
            <w:pPr>
              <w:ind w:right="-7"/>
              <w:jc w:val="center"/>
              <w:rPr>
                <w:rFonts w:eastAsia="Cambria"/>
                <w:lang w:val="lv-LV"/>
              </w:rPr>
            </w:pPr>
          </w:p>
          <w:p w14:paraId="76F629C8" w14:textId="77777777" w:rsidR="009D4FEE" w:rsidRPr="000075AE" w:rsidRDefault="009D4FEE" w:rsidP="00176FFB">
            <w:pPr>
              <w:ind w:right="-7"/>
              <w:jc w:val="center"/>
              <w:rPr>
                <w:rFonts w:eastAsia="Cambria"/>
                <w:lang w:val="lv-LV"/>
              </w:rPr>
            </w:pPr>
            <w:r w:rsidRPr="000075AE">
              <w:rPr>
                <w:rFonts w:eastAsia="Cambria"/>
                <w:lang w:val="lv-LV" w:eastAsia="lv-LV"/>
              </w:rPr>
              <w:t>Vienību skaits</w:t>
            </w:r>
          </w:p>
        </w:tc>
        <w:tc>
          <w:tcPr>
            <w:tcW w:w="2233" w:type="dxa"/>
            <w:shd w:val="clear" w:color="auto" w:fill="auto"/>
          </w:tcPr>
          <w:p w14:paraId="5CADC3C8" w14:textId="77777777" w:rsidR="009D4FEE" w:rsidRPr="000075AE" w:rsidRDefault="009D4FEE" w:rsidP="00176FFB">
            <w:pPr>
              <w:ind w:right="-7"/>
              <w:jc w:val="center"/>
              <w:rPr>
                <w:rFonts w:eastAsia="Cambria"/>
                <w:lang w:val="lv-LV" w:eastAsia="lv-LV"/>
              </w:rPr>
            </w:pPr>
            <w:r w:rsidRPr="000075AE">
              <w:rPr>
                <w:rFonts w:eastAsia="Cambria"/>
                <w:lang w:val="lv-LV" w:eastAsia="lv-LV"/>
              </w:rPr>
              <w:t>Kopā (EUR) bez PVN</w:t>
            </w:r>
          </w:p>
        </w:tc>
      </w:tr>
      <w:tr w:rsidR="009D4FEE" w:rsidRPr="00A2517F" w14:paraId="5CD83710" w14:textId="77777777" w:rsidTr="00176FFB">
        <w:tc>
          <w:tcPr>
            <w:tcW w:w="2376" w:type="dxa"/>
            <w:shd w:val="clear" w:color="auto" w:fill="auto"/>
          </w:tcPr>
          <w:p w14:paraId="62921887" w14:textId="77777777" w:rsidR="009D4FEE" w:rsidRPr="000075AE" w:rsidRDefault="009D4FEE" w:rsidP="00176FFB">
            <w:pPr>
              <w:ind w:right="-7"/>
              <w:rPr>
                <w:rFonts w:eastAsia="Cambria"/>
                <w:lang w:val="lv-LV"/>
              </w:rPr>
            </w:pPr>
            <w:r w:rsidRPr="000075AE">
              <w:rPr>
                <w:rFonts w:eastAsia="Cambria"/>
                <w:lang w:val="lv-LV"/>
              </w:rPr>
              <w:t>Par mācību kursa pasniegšanu</w:t>
            </w:r>
            <w:r>
              <w:rPr>
                <w:rFonts w:eastAsia="Cambria"/>
                <w:lang w:val="lv-LV"/>
              </w:rPr>
              <w:t>, konsultāciju vadīšanu un eksāmenu</w:t>
            </w:r>
          </w:p>
        </w:tc>
        <w:tc>
          <w:tcPr>
            <w:tcW w:w="1560" w:type="dxa"/>
            <w:shd w:val="clear" w:color="auto" w:fill="auto"/>
          </w:tcPr>
          <w:p w14:paraId="19C3D43A"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akadēmiskā stunda</w:t>
            </w:r>
          </w:p>
        </w:tc>
        <w:tc>
          <w:tcPr>
            <w:tcW w:w="1559" w:type="dxa"/>
            <w:shd w:val="clear" w:color="auto" w:fill="auto"/>
          </w:tcPr>
          <w:p w14:paraId="08B17F1A"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1C65CD9B" w14:textId="77777777" w:rsidR="009D4FEE" w:rsidRDefault="009D4FEE" w:rsidP="00176FFB">
            <w:pPr>
              <w:ind w:right="-7"/>
              <w:rPr>
                <w:rFonts w:eastAsia="Cambria"/>
                <w:sz w:val="22"/>
                <w:szCs w:val="22"/>
                <w:lang w:val="lv-LV" w:eastAsia="lv-LV"/>
              </w:rPr>
            </w:pPr>
            <w:r>
              <w:rPr>
                <w:rFonts w:eastAsia="Cambria"/>
                <w:sz w:val="22"/>
                <w:szCs w:val="22"/>
                <w:lang w:val="lv-LV" w:eastAsia="lv-LV"/>
              </w:rPr>
              <w:t>64</w:t>
            </w:r>
          </w:p>
          <w:p w14:paraId="088D7FE4" w14:textId="77777777" w:rsidR="009D4FEE" w:rsidRPr="00DC3E76" w:rsidRDefault="009D4FEE" w:rsidP="00176FFB">
            <w:pPr>
              <w:ind w:right="-7"/>
              <w:rPr>
                <w:rFonts w:eastAsia="Cambria"/>
                <w:sz w:val="22"/>
                <w:szCs w:val="22"/>
                <w:lang w:val="lv-LV"/>
              </w:rPr>
            </w:pPr>
            <w:r>
              <w:rPr>
                <w:rFonts w:eastAsia="Cambria"/>
                <w:sz w:val="22"/>
                <w:szCs w:val="22"/>
                <w:lang w:val="lv-LV" w:eastAsia="lv-LV"/>
              </w:rPr>
              <w:t>(32 stundas x 2 mācību kursi)</w:t>
            </w:r>
          </w:p>
        </w:tc>
        <w:tc>
          <w:tcPr>
            <w:tcW w:w="2233" w:type="dxa"/>
            <w:shd w:val="clear" w:color="auto" w:fill="auto"/>
          </w:tcPr>
          <w:p w14:paraId="376FF35E"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07BF955D" w14:textId="77777777" w:rsidTr="00176FFB">
        <w:tc>
          <w:tcPr>
            <w:tcW w:w="7054" w:type="dxa"/>
            <w:gridSpan w:val="4"/>
            <w:shd w:val="clear" w:color="auto" w:fill="auto"/>
          </w:tcPr>
          <w:p w14:paraId="6DC53973" w14:textId="77777777" w:rsidR="009D4FEE" w:rsidRPr="000075AE" w:rsidRDefault="009D4FEE" w:rsidP="00176FFB">
            <w:pPr>
              <w:rPr>
                <w:rFonts w:eastAsia="Cambria"/>
                <w:b/>
                <w:lang w:val="lv-LV" w:eastAsia="lv-LV"/>
              </w:rPr>
            </w:pPr>
            <w:r w:rsidRPr="000075AE">
              <w:rPr>
                <w:rFonts w:eastAsia="Cambria"/>
                <w:b/>
                <w:lang w:val="lv-LV" w:eastAsia="lv-LV"/>
              </w:rPr>
              <w:t>Pretendenta Finanšu piedāvājums bez P</w:t>
            </w:r>
            <w:r>
              <w:rPr>
                <w:rFonts w:eastAsia="Cambria"/>
                <w:b/>
                <w:lang w:val="lv-LV" w:eastAsia="lv-LV"/>
              </w:rPr>
              <w:t>VN:</w:t>
            </w:r>
          </w:p>
          <w:p w14:paraId="4239EC69" w14:textId="77777777" w:rsidR="009D4FEE" w:rsidRPr="000075AE" w:rsidRDefault="009D4FEE" w:rsidP="00176FFB">
            <w:pPr>
              <w:rPr>
                <w:rFonts w:eastAsia="Cambria"/>
                <w:b/>
                <w:lang w:val="lv-LV" w:eastAsia="lv-LV"/>
              </w:rPr>
            </w:pPr>
            <w:r w:rsidRPr="000075AE">
              <w:rPr>
                <w:rFonts w:eastAsia="Cambria"/>
                <w:b/>
                <w:lang w:val="lv-LV" w:eastAsia="lv-LV"/>
              </w:rPr>
              <w:t>Applicant’s Proposal without VA</w:t>
            </w:r>
            <w:r w:rsidRPr="000075AE">
              <w:rPr>
                <w:rFonts w:eastAsia="Cambria"/>
                <w:b/>
                <w:lang w:val="lv-LV"/>
              </w:rPr>
              <w:t>T</w:t>
            </w:r>
          </w:p>
        </w:tc>
        <w:tc>
          <w:tcPr>
            <w:tcW w:w="2233" w:type="dxa"/>
            <w:shd w:val="clear" w:color="auto" w:fill="auto"/>
          </w:tcPr>
          <w:p w14:paraId="432F46E5" w14:textId="77777777" w:rsidR="009D4FEE" w:rsidRPr="000075AE" w:rsidRDefault="009D4FEE" w:rsidP="00176FFB">
            <w:pPr>
              <w:ind w:right="-7"/>
              <w:rPr>
                <w:rFonts w:eastAsia="Cambria"/>
                <w:sz w:val="22"/>
                <w:szCs w:val="22"/>
                <w:lang w:val="lv-LV" w:eastAsia="lv-LV"/>
              </w:rPr>
            </w:pPr>
            <w:r w:rsidRPr="000075AE">
              <w:rPr>
                <w:rFonts w:eastAsia="Cambria"/>
                <w:sz w:val="22"/>
                <w:szCs w:val="22"/>
                <w:lang w:val="lv-LV" w:eastAsia="lv-LV"/>
              </w:rPr>
              <w:t>&lt;…&gt;</w:t>
            </w:r>
          </w:p>
        </w:tc>
      </w:tr>
    </w:tbl>
    <w:p w14:paraId="5BD1BFEA" w14:textId="77777777" w:rsidR="009D4FEE" w:rsidRDefault="009D4FEE" w:rsidP="009D4FEE">
      <w:pPr>
        <w:ind w:right="-7"/>
        <w:jc w:val="both"/>
        <w:rPr>
          <w:rFonts w:eastAsia="Cambria"/>
          <w:lang w:val="lv-LV"/>
        </w:rPr>
      </w:pPr>
    </w:p>
    <w:p w14:paraId="18BC5784" w14:textId="77777777" w:rsidR="009D4FEE" w:rsidRDefault="009D4FEE" w:rsidP="009D4FEE">
      <w:pPr>
        <w:ind w:right="-7"/>
        <w:jc w:val="both"/>
        <w:rPr>
          <w:rFonts w:eastAsia="Cambria"/>
          <w:lang w:val="lv-LV"/>
        </w:rPr>
      </w:pPr>
    </w:p>
    <w:p w14:paraId="0C761ED3" w14:textId="77777777" w:rsidR="009D4FEE" w:rsidRDefault="009D4FEE" w:rsidP="009D4FEE">
      <w:pPr>
        <w:ind w:right="-7"/>
        <w:jc w:val="both"/>
        <w:rPr>
          <w:rFonts w:eastAsia="Cambria"/>
          <w:lang w:val="lv-LV"/>
        </w:rPr>
      </w:pPr>
    </w:p>
    <w:p w14:paraId="2A893D26" w14:textId="77777777" w:rsidR="009D4FEE" w:rsidRDefault="009D4FEE" w:rsidP="009D4FEE">
      <w:pPr>
        <w:ind w:right="-7"/>
        <w:jc w:val="both"/>
        <w:rPr>
          <w:rFonts w:eastAsia="Cambria"/>
          <w:lang w:val="lv-LV"/>
        </w:rPr>
      </w:pPr>
    </w:p>
    <w:p w14:paraId="6DFBB2FE" w14:textId="77777777" w:rsidR="009D4FEE" w:rsidRPr="00A2517F" w:rsidRDefault="009D4FEE" w:rsidP="009D4FEE">
      <w:pPr>
        <w:ind w:right="-7"/>
        <w:jc w:val="both"/>
        <w:rPr>
          <w:rFonts w:eastAsia="Cambria"/>
          <w:lang w:val="lv-LV"/>
        </w:rPr>
      </w:pPr>
    </w:p>
    <w:p w14:paraId="6C0EB275" w14:textId="77777777" w:rsidR="009D4FEE" w:rsidRPr="00A2517F" w:rsidRDefault="009D4FEE" w:rsidP="009D4FE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0AE119D5" w14:textId="77777777" w:rsidR="009D4FEE" w:rsidRPr="00A2517F" w:rsidRDefault="009D4FEE" w:rsidP="009D4FE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78A8C66F" w14:textId="77777777" w:rsidR="009D4FEE" w:rsidRDefault="009D4FEE" w:rsidP="009D4FEE">
      <w:pPr>
        <w:rPr>
          <w:b/>
          <w:lang w:val="lv-LV"/>
        </w:rPr>
      </w:pPr>
    </w:p>
    <w:p w14:paraId="7DD18A27" w14:textId="77777777" w:rsidR="009D4FEE" w:rsidRDefault="009D4FEE" w:rsidP="009D4FEE">
      <w:pPr>
        <w:rPr>
          <w:b/>
          <w:lang w:val="lv-LV"/>
        </w:rPr>
      </w:pPr>
    </w:p>
    <w:p w14:paraId="6AAE07DB" w14:textId="77777777" w:rsidR="009D4FEE" w:rsidRDefault="009D4FEE" w:rsidP="009D4FEE">
      <w:pPr>
        <w:rPr>
          <w:b/>
          <w:lang w:val="lv-LV"/>
        </w:rPr>
      </w:pPr>
    </w:p>
    <w:p w14:paraId="317048FB" w14:textId="77777777" w:rsidR="009D4FEE" w:rsidRDefault="009D4FEE" w:rsidP="009D4FEE">
      <w:pPr>
        <w:rPr>
          <w:b/>
          <w:lang w:val="lv-LV"/>
        </w:rPr>
      </w:pPr>
    </w:p>
    <w:p w14:paraId="3BAC98A8" w14:textId="77777777" w:rsidR="009D4FEE" w:rsidRDefault="009D4FEE" w:rsidP="009D4FEE">
      <w:pPr>
        <w:pStyle w:val="BodyText"/>
        <w:spacing w:after="0"/>
        <w:jc w:val="center"/>
        <w:rPr>
          <w:b/>
          <w:lang w:val="lv-LV"/>
        </w:rPr>
      </w:pPr>
    </w:p>
    <w:p w14:paraId="676925D8" w14:textId="77777777" w:rsidR="009D4FEE" w:rsidRPr="00457414" w:rsidRDefault="009D4FEE" w:rsidP="009D4FEE">
      <w:pPr>
        <w:pStyle w:val="BodyText"/>
        <w:spacing w:after="0"/>
        <w:rPr>
          <w:bCs/>
          <w:lang w:val="lv-LV"/>
        </w:rPr>
      </w:pPr>
      <w:r>
        <w:rPr>
          <w:b/>
          <w:lang w:val="lv-LV"/>
        </w:rPr>
        <w:br w:type="page"/>
      </w:r>
    </w:p>
    <w:p w14:paraId="47DDADE1" w14:textId="77777777" w:rsidR="009D4FEE" w:rsidRDefault="009D4FEE" w:rsidP="009D4FEE">
      <w:pPr>
        <w:jc w:val="center"/>
        <w:rPr>
          <w:rFonts w:eastAsia="Cambria"/>
          <w:b/>
          <w:lang w:val="lv-LV"/>
        </w:rPr>
      </w:pPr>
      <w:r w:rsidRPr="00A2517F">
        <w:rPr>
          <w:rFonts w:eastAsia="Cambria"/>
          <w:b/>
          <w:lang w:val="lv-LV"/>
        </w:rPr>
        <w:lastRenderedPageBreak/>
        <w:t>FINANŠU PIEDĀVĀJUMA IESNIEGŠANAS FORMA</w:t>
      </w:r>
      <w:r>
        <w:rPr>
          <w:rFonts w:eastAsia="Cambria"/>
          <w:b/>
          <w:lang w:val="lv-LV"/>
        </w:rPr>
        <w:t xml:space="preserve"> </w:t>
      </w:r>
    </w:p>
    <w:p w14:paraId="1E64657C" w14:textId="77777777" w:rsidR="009D4FEE" w:rsidRDefault="009D4FEE" w:rsidP="009D4FEE">
      <w:pPr>
        <w:ind w:left="720"/>
        <w:jc w:val="center"/>
        <w:rPr>
          <w:rFonts w:eastAsia="Cambria"/>
          <w:b/>
          <w:lang w:val="lv-LV"/>
        </w:rPr>
      </w:pPr>
      <w:r>
        <w:rPr>
          <w:rFonts w:eastAsia="Cambria"/>
          <w:b/>
          <w:lang w:val="lv-LV"/>
        </w:rPr>
        <w:t>(12. daļai)</w:t>
      </w:r>
    </w:p>
    <w:p w14:paraId="0C960A3C" w14:textId="77777777" w:rsidR="009D4FEE" w:rsidRDefault="009D4FEE" w:rsidP="009D4FEE">
      <w:pPr>
        <w:jc w:val="center"/>
        <w:rPr>
          <w:rFonts w:eastAsia="Cambria"/>
          <w:lang w:val="lv-LV"/>
        </w:rPr>
      </w:pPr>
      <w:r>
        <w:rPr>
          <w:rFonts w:eastAsia="Cambria"/>
          <w:lang w:val="lv-LV"/>
        </w:rPr>
        <w:t xml:space="preserve">Iepirkuma ID Nr. </w:t>
      </w:r>
    </w:p>
    <w:p w14:paraId="73135E82" w14:textId="77777777" w:rsidR="009D4FEE" w:rsidRDefault="009D4FEE" w:rsidP="009D4FEE">
      <w:pPr>
        <w:pStyle w:val="ListParagraph"/>
        <w:rPr>
          <w:rFonts w:eastAsia="Cambria"/>
          <w:lang w:val="lv-LV"/>
        </w:rPr>
      </w:pPr>
    </w:p>
    <w:p w14:paraId="491DA2B4" w14:textId="77777777" w:rsidR="009D4FEE" w:rsidRDefault="009D4FEE" w:rsidP="009D4FEE">
      <w:pPr>
        <w:ind w:left="720"/>
        <w:jc w:val="center"/>
        <w:rPr>
          <w:rFonts w:eastAsia="Cambria"/>
          <w:lang w:val="lv-LV"/>
        </w:rPr>
      </w:pPr>
      <w:r w:rsidRPr="00F96804">
        <w:rPr>
          <w:rFonts w:eastAsia="Cambria"/>
          <w:lang w:val="lv-LV"/>
        </w:rPr>
        <w:t xml:space="preserve">Iepirkuma daļa Nr. 12 – Maģistrantūras programmas mācību kursa Finanšu un vadības grāmatvedība (nosaukums angļu valodā – Financial and Managerial Accounting) mācību kursa materiālu sagatavošana un mācību kursa pasniegšana </w:t>
      </w:r>
      <w:smartTag w:uri="urn:schemas-tilde-lv/tildestengine" w:element="firmas">
        <w:r w:rsidRPr="00F96804">
          <w:rPr>
            <w:rFonts w:eastAsia="Cambria"/>
            <w:lang w:val="lv-LV"/>
          </w:rPr>
          <w:t>RTU</w:t>
        </w:r>
      </w:smartTag>
      <w:r w:rsidRPr="00F96804">
        <w:rPr>
          <w:rFonts w:eastAsia="Cambria"/>
          <w:lang w:val="lv-LV"/>
        </w:rPr>
        <w:t xml:space="preserve"> Rīgas Biznesa skola</w:t>
      </w:r>
      <w:r>
        <w:rPr>
          <w:rFonts w:eastAsia="Cambria"/>
          <w:lang w:val="lv-LV"/>
        </w:rPr>
        <w:t>s vadības programmas studentiem</w:t>
      </w:r>
    </w:p>
    <w:p w14:paraId="10F7A870" w14:textId="77777777" w:rsidR="009D4FEE" w:rsidRPr="00A2517F" w:rsidRDefault="009D4FEE" w:rsidP="009D4FEE">
      <w:pPr>
        <w:jc w:val="center"/>
        <w:rPr>
          <w:rFonts w:eastAsia="Cambria"/>
          <w:lang w:val="lv-LV"/>
        </w:rPr>
      </w:pPr>
    </w:p>
    <w:p w14:paraId="08058A63" w14:textId="77777777" w:rsidR="009D4FEE" w:rsidRPr="00A2517F" w:rsidRDefault="009D4FEE" w:rsidP="009D4FEE">
      <w:pPr>
        <w:jc w:val="both"/>
        <w:rPr>
          <w:rFonts w:eastAsia="Cambr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549"/>
        <w:gridCol w:w="1520"/>
        <w:gridCol w:w="1523"/>
        <w:gridCol w:w="2147"/>
      </w:tblGrid>
      <w:tr w:rsidR="009D4FEE" w:rsidRPr="00A2517F" w14:paraId="5B420B78" w14:textId="77777777" w:rsidTr="00176FFB">
        <w:tc>
          <w:tcPr>
            <w:tcW w:w="2376" w:type="dxa"/>
            <w:shd w:val="clear" w:color="auto" w:fill="auto"/>
          </w:tcPr>
          <w:p w14:paraId="579AA632" w14:textId="77777777" w:rsidR="009D4FEE" w:rsidRPr="000075AE" w:rsidRDefault="009D4FEE" w:rsidP="00176FFB">
            <w:pPr>
              <w:ind w:right="-7"/>
              <w:jc w:val="both"/>
              <w:rPr>
                <w:rFonts w:eastAsia="Cambria"/>
                <w:lang w:val="lv-LV" w:eastAsia="lv-LV"/>
              </w:rPr>
            </w:pPr>
            <w:r w:rsidRPr="000075AE">
              <w:rPr>
                <w:rFonts w:eastAsia="Cambria"/>
                <w:lang w:val="lv-LV" w:eastAsia="lv-LV"/>
              </w:rPr>
              <w:t>Pozīcija</w:t>
            </w:r>
          </w:p>
        </w:tc>
        <w:tc>
          <w:tcPr>
            <w:tcW w:w="1560" w:type="dxa"/>
            <w:shd w:val="clear" w:color="auto" w:fill="auto"/>
          </w:tcPr>
          <w:p w14:paraId="62E6A8C6" w14:textId="77777777" w:rsidR="009D4FEE" w:rsidRPr="000075AE" w:rsidRDefault="009D4FEE" w:rsidP="00176FFB">
            <w:pPr>
              <w:rPr>
                <w:rFonts w:eastAsia="Cambria"/>
                <w:lang w:val="lv-LV"/>
              </w:rPr>
            </w:pPr>
            <w:r w:rsidRPr="000075AE">
              <w:rPr>
                <w:rFonts w:eastAsia="Cambria"/>
                <w:lang w:val="lv-LV"/>
              </w:rPr>
              <w:t>Vienība</w:t>
            </w:r>
          </w:p>
        </w:tc>
        <w:tc>
          <w:tcPr>
            <w:tcW w:w="1559" w:type="dxa"/>
            <w:shd w:val="clear" w:color="auto" w:fill="auto"/>
          </w:tcPr>
          <w:p w14:paraId="45E5A140" w14:textId="77777777" w:rsidR="009D4FEE" w:rsidRPr="000075AE" w:rsidRDefault="009D4FEE" w:rsidP="00176FFB">
            <w:pPr>
              <w:rPr>
                <w:rFonts w:eastAsia="Cambria"/>
                <w:lang w:val="lv-LV"/>
              </w:rPr>
            </w:pPr>
            <w:r w:rsidRPr="000075AE">
              <w:rPr>
                <w:rFonts w:eastAsia="Cambria"/>
                <w:lang w:val="lv-LV" w:eastAsia="lv-LV"/>
              </w:rPr>
              <w:t>Cena par vienu vienību (EUR) bez PVN</w:t>
            </w:r>
          </w:p>
        </w:tc>
        <w:tc>
          <w:tcPr>
            <w:tcW w:w="1559" w:type="dxa"/>
            <w:shd w:val="clear" w:color="auto" w:fill="auto"/>
          </w:tcPr>
          <w:p w14:paraId="1567EE9E" w14:textId="77777777" w:rsidR="009D4FEE" w:rsidRPr="000075AE" w:rsidRDefault="009D4FEE" w:rsidP="00176FFB">
            <w:pPr>
              <w:ind w:right="-7"/>
              <w:jc w:val="center"/>
              <w:rPr>
                <w:rFonts w:eastAsia="Cambria"/>
                <w:lang w:val="lv-LV"/>
              </w:rPr>
            </w:pPr>
          </w:p>
          <w:p w14:paraId="4F39D91F" w14:textId="77777777" w:rsidR="009D4FEE" w:rsidRPr="000075AE" w:rsidRDefault="009D4FEE" w:rsidP="00176FFB">
            <w:pPr>
              <w:ind w:right="-7"/>
              <w:jc w:val="center"/>
              <w:rPr>
                <w:rFonts w:eastAsia="Cambria"/>
                <w:lang w:val="lv-LV"/>
              </w:rPr>
            </w:pPr>
            <w:r w:rsidRPr="000075AE">
              <w:rPr>
                <w:rFonts w:eastAsia="Cambria"/>
                <w:lang w:val="lv-LV" w:eastAsia="lv-LV"/>
              </w:rPr>
              <w:t>Vienību skaits</w:t>
            </w:r>
          </w:p>
        </w:tc>
        <w:tc>
          <w:tcPr>
            <w:tcW w:w="2233" w:type="dxa"/>
            <w:shd w:val="clear" w:color="auto" w:fill="auto"/>
          </w:tcPr>
          <w:p w14:paraId="794B5D2A" w14:textId="77777777" w:rsidR="009D4FEE" w:rsidRPr="000075AE" w:rsidRDefault="009D4FEE" w:rsidP="00176FFB">
            <w:pPr>
              <w:ind w:right="-7"/>
              <w:jc w:val="center"/>
              <w:rPr>
                <w:rFonts w:eastAsia="Cambria"/>
                <w:lang w:val="lv-LV" w:eastAsia="lv-LV"/>
              </w:rPr>
            </w:pPr>
            <w:r w:rsidRPr="000075AE">
              <w:rPr>
                <w:rFonts w:eastAsia="Cambria"/>
                <w:lang w:val="lv-LV" w:eastAsia="lv-LV"/>
              </w:rPr>
              <w:t>Kopā (EUR) bez PVN</w:t>
            </w:r>
          </w:p>
        </w:tc>
      </w:tr>
      <w:tr w:rsidR="009D4FEE" w:rsidRPr="00A2517F" w14:paraId="276AD657" w14:textId="77777777" w:rsidTr="00176FFB">
        <w:tc>
          <w:tcPr>
            <w:tcW w:w="2376" w:type="dxa"/>
            <w:shd w:val="clear" w:color="auto" w:fill="auto"/>
          </w:tcPr>
          <w:p w14:paraId="0FBED423" w14:textId="77777777" w:rsidR="009D4FEE" w:rsidRPr="000075AE" w:rsidRDefault="009D4FEE" w:rsidP="00176FFB">
            <w:pPr>
              <w:ind w:right="-7"/>
              <w:rPr>
                <w:rFonts w:eastAsia="Cambria"/>
                <w:lang w:val="lv-LV"/>
              </w:rPr>
            </w:pPr>
            <w:r w:rsidRPr="000075AE">
              <w:rPr>
                <w:rFonts w:eastAsia="Cambria"/>
                <w:lang w:val="lv-LV"/>
              </w:rPr>
              <w:t>Par mācību kursa pasniegšanu</w:t>
            </w:r>
            <w:r>
              <w:rPr>
                <w:rFonts w:eastAsia="Cambria"/>
                <w:lang w:val="lv-LV"/>
              </w:rPr>
              <w:t>, konsultāciju vadīšanu un eksāmenu</w:t>
            </w:r>
          </w:p>
        </w:tc>
        <w:tc>
          <w:tcPr>
            <w:tcW w:w="1560" w:type="dxa"/>
            <w:shd w:val="clear" w:color="auto" w:fill="auto"/>
          </w:tcPr>
          <w:p w14:paraId="26DCF884"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akadēmiskā stunda</w:t>
            </w:r>
          </w:p>
        </w:tc>
        <w:tc>
          <w:tcPr>
            <w:tcW w:w="1559" w:type="dxa"/>
            <w:shd w:val="clear" w:color="auto" w:fill="auto"/>
          </w:tcPr>
          <w:p w14:paraId="0636A378"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7929D8F4" w14:textId="77777777" w:rsidR="009D4FEE" w:rsidRDefault="009D4FEE" w:rsidP="00176FFB">
            <w:pPr>
              <w:ind w:right="-7"/>
              <w:rPr>
                <w:rFonts w:eastAsia="Cambria"/>
                <w:sz w:val="22"/>
                <w:szCs w:val="22"/>
                <w:lang w:val="lv-LV" w:eastAsia="lv-LV"/>
              </w:rPr>
            </w:pPr>
            <w:r>
              <w:rPr>
                <w:rFonts w:eastAsia="Cambria"/>
                <w:sz w:val="22"/>
                <w:szCs w:val="22"/>
                <w:lang w:val="lv-LV" w:eastAsia="lv-LV"/>
              </w:rPr>
              <w:t>224</w:t>
            </w:r>
          </w:p>
          <w:p w14:paraId="557508D8" w14:textId="77777777" w:rsidR="009D4FEE" w:rsidRPr="00DC3E76" w:rsidRDefault="009D4FEE" w:rsidP="00176FFB">
            <w:pPr>
              <w:ind w:right="-7"/>
              <w:rPr>
                <w:rFonts w:eastAsia="Cambria"/>
                <w:sz w:val="22"/>
                <w:szCs w:val="22"/>
                <w:lang w:val="lv-LV"/>
              </w:rPr>
            </w:pPr>
            <w:r>
              <w:rPr>
                <w:rFonts w:eastAsia="Cambria"/>
                <w:sz w:val="22"/>
                <w:szCs w:val="22"/>
                <w:lang w:val="lv-LV" w:eastAsia="lv-LV"/>
              </w:rPr>
              <w:t>(56 stundas x 4 mācību kursi)</w:t>
            </w:r>
          </w:p>
        </w:tc>
        <w:tc>
          <w:tcPr>
            <w:tcW w:w="2233" w:type="dxa"/>
            <w:shd w:val="clear" w:color="auto" w:fill="auto"/>
          </w:tcPr>
          <w:p w14:paraId="05E11838"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72434130" w14:textId="77777777" w:rsidTr="00176FFB">
        <w:tc>
          <w:tcPr>
            <w:tcW w:w="2376" w:type="dxa"/>
            <w:shd w:val="clear" w:color="auto" w:fill="auto"/>
          </w:tcPr>
          <w:p w14:paraId="48AD91B6" w14:textId="77777777" w:rsidR="009D4FEE" w:rsidRPr="00A56BE0" w:rsidRDefault="009D4FEE" w:rsidP="00176FFB">
            <w:pPr>
              <w:rPr>
                <w:rFonts w:eastAsia="Cambria"/>
                <w:lang w:val="lv-LV"/>
              </w:rPr>
            </w:pPr>
            <w:r w:rsidRPr="00A56BE0">
              <w:rPr>
                <w:rFonts w:eastAsia="Cambria"/>
                <w:lang w:val="lv-LV" w:eastAsia="lv-LV"/>
              </w:rPr>
              <w:t xml:space="preserve">Par </w:t>
            </w:r>
            <w:r>
              <w:rPr>
                <w:color w:val="000000"/>
                <w:lang w:eastAsia="lv-LV"/>
              </w:rPr>
              <w:t>maģistra studentu konsultēšanu</w:t>
            </w:r>
            <w:r w:rsidRPr="00A56BE0">
              <w:rPr>
                <w:color w:val="000000"/>
                <w:lang w:eastAsia="lv-LV"/>
              </w:rPr>
              <w:t xml:space="preserve"> un</w:t>
            </w:r>
            <w:r w:rsidRPr="00A56BE0">
              <w:rPr>
                <w:rFonts w:eastAsia="Cambria"/>
                <w:lang w:val="lv-LV" w:eastAsia="lv-LV"/>
              </w:rPr>
              <w:t xml:space="preserve"> </w:t>
            </w:r>
            <w:r>
              <w:rPr>
                <w:rFonts w:eastAsia="Cambria"/>
                <w:lang w:val="lv-LV" w:eastAsia="lv-LV"/>
              </w:rPr>
              <w:t xml:space="preserve">maģistra </w:t>
            </w:r>
            <w:r w:rsidRPr="00A56BE0">
              <w:rPr>
                <w:rFonts w:eastAsia="Cambria"/>
                <w:lang w:val="lv-LV" w:eastAsia="lv-LV"/>
              </w:rPr>
              <w:t>darbu vadīšanu*</w:t>
            </w:r>
          </w:p>
        </w:tc>
        <w:tc>
          <w:tcPr>
            <w:tcW w:w="1560" w:type="dxa"/>
            <w:shd w:val="clear" w:color="auto" w:fill="auto"/>
          </w:tcPr>
          <w:p w14:paraId="45BBBF3F" w14:textId="77777777" w:rsidR="009D4FEE" w:rsidRPr="00A56BE0" w:rsidRDefault="009D4FEE" w:rsidP="00176FFB">
            <w:pPr>
              <w:ind w:right="-7"/>
              <w:rPr>
                <w:rFonts w:eastAsia="Cambria"/>
                <w:sz w:val="22"/>
                <w:szCs w:val="22"/>
                <w:lang w:val="lv-LV"/>
              </w:rPr>
            </w:pPr>
            <w:r>
              <w:rPr>
                <w:rFonts w:eastAsia="Cambria"/>
                <w:sz w:val="22"/>
                <w:szCs w:val="22"/>
                <w:lang w:val="lv-LV" w:eastAsia="lv-LV"/>
              </w:rPr>
              <w:t>maģistra</w:t>
            </w:r>
            <w:r w:rsidRPr="00A56BE0">
              <w:rPr>
                <w:rFonts w:eastAsia="Cambria"/>
                <w:sz w:val="22"/>
                <w:szCs w:val="22"/>
                <w:lang w:val="lv-LV" w:eastAsia="lv-LV"/>
              </w:rPr>
              <w:t xml:space="preserve"> darbs</w:t>
            </w:r>
          </w:p>
        </w:tc>
        <w:tc>
          <w:tcPr>
            <w:tcW w:w="1559" w:type="dxa"/>
            <w:shd w:val="clear" w:color="auto" w:fill="auto"/>
          </w:tcPr>
          <w:p w14:paraId="4EA49C58" w14:textId="77777777" w:rsidR="009D4FEE" w:rsidRPr="00A56BE0" w:rsidRDefault="009D4FEE" w:rsidP="00176FFB">
            <w:pPr>
              <w:ind w:right="-7"/>
              <w:rPr>
                <w:rFonts w:eastAsia="Cambria"/>
                <w:sz w:val="20"/>
                <w:szCs w:val="20"/>
                <w:lang w:val="lv-LV" w:eastAsia="lv-LV"/>
              </w:rPr>
            </w:pPr>
            <w:r w:rsidRPr="00A56BE0">
              <w:rPr>
                <w:rFonts w:eastAsia="Cambria"/>
                <w:b/>
                <w:sz w:val="22"/>
                <w:szCs w:val="22"/>
                <w:lang w:val="lv-LV" w:eastAsia="lv-LV"/>
              </w:rPr>
              <w:t>&lt;…&gt;</w:t>
            </w:r>
          </w:p>
        </w:tc>
        <w:tc>
          <w:tcPr>
            <w:tcW w:w="1559" w:type="dxa"/>
            <w:shd w:val="clear" w:color="auto" w:fill="auto"/>
          </w:tcPr>
          <w:p w14:paraId="1C0EA840" w14:textId="77777777" w:rsidR="009D4FEE" w:rsidRPr="00A56BE0" w:rsidRDefault="009D4FEE" w:rsidP="00176FFB">
            <w:pPr>
              <w:ind w:right="-7"/>
              <w:rPr>
                <w:rFonts w:eastAsia="Cambria"/>
                <w:sz w:val="22"/>
                <w:szCs w:val="22"/>
                <w:lang w:val="lv-LV"/>
              </w:rPr>
            </w:pPr>
            <w:r>
              <w:rPr>
                <w:rFonts w:eastAsia="Cambria"/>
                <w:sz w:val="22"/>
                <w:szCs w:val="22"/>
                <w:lang w:val="lv-LV" w:eastAsia="lv-LV"/>
              </w:rPr>
              <w:t>10</w:t>
            </w:r>
          </w:p>
        </w:tc>
        <w:tc>
          <w:tcPr>
            <w:tcW w:w="2233" w:type="dxa"/>
            <w:shd w:val="clear" w:color="auto" w:fill="auto"/>
          </w:tcPr>
          <w:p w14:paraId="79594F47" w14:textId="77777777" w:rsidR="009D4FEE" w:rsidRPr="000075AE" w:rsidRDefault="009D4FEE" w:rsidP="00176FFB">
            <w:pPr>
              <w:ind w:right="-7"/>
              <w:rPr>
                <w:rFonts w:eastAsia="Cambria"/>
                <w:sz w:val="22"/>
                <w:szCs w:val="22"/>
                <w:lang w:val="lv-LV" w:eastAsia="lv-LV"/>
              </w:rPr>
            </w:pPr>
            <w:r w:rsidRPr="00A56BE0">
              <w:rPr>
                <w:rFonts w:eastAsia="Cambria"/>
                <w:b/>
                <w:sz w:val="22"/>
                <w:szCs w:val="22"/>
                <w:lang w:val="lv-LV" w:eastAsia="lv-LV"/>
              </w:rPr>
              <w:t>&lt;…&gt;</w:t>
            </w:r>
          </w:p>
        </w:tc>
      </w:tr>
      <w:tr w:rsidR="009D4FEE" w:rsidRPr="00A2517F" w14:paraId="4D63B39B" w14:textId="77777777" w:rsidTr="00176FFB">
        <w:tc>
          <w:tcPr>
            <w:tcW w:w="2376" w:type="dxa"/>
            <w:shd w:val="clear" w:color="auto" w:fill="auto"/>
          </w:tcPr>
          <w:p w14:paraId="1928CBF2" w14:textId="77777777" w:rsidR="009D4FEE" w:rsidRDefault="009D4FEE" w:rsidP="00176FFB">
            <w:pPr>
              <w:ind w:right="-7"/>
              <w:rPr>
                <w:rFonts w:eastAsia="Cambria"/>
                <w:lang w:val="lv-LV" w:eastAsia="lv-LV"/>
              </w:rPr>
            </w:pPr>
            <w:r w:rsidRPr="00A56BE0">
              <w:rPr>
                <w:rFonts w:eastAsia="Cambria"/>
                <w:lang w:val="lv-LV" w:eastAsia="lv-LV"/>
              </w:rPr>
              <w:t xml:space="preserve">Par </w:t>
            </w:r>
            <w:r>
              <w:rPr>
                <w:color w:val="000000"/>
                <w:lang w:eastAsia="lv-LV"/>
              </w:rPr>
              <w:t>maģistra</w:t>
            </w:r>
            <w:r w:rsidRPr="00A56BE0">
              <w:rPr>
                <w:color w:val="000000"/>
                <w:lang w:eastAsia="lv-LV"/>
              </w:rPr>
              <w:t xml:space="preserve"> </w:t>
            </w:r>
            <w:r>
              <w:rPr>
                <w:color w:val="000000"/>
                <w:lang w:eastAsia="lv-LV"/>
              </w:rPr>
              <w:t>darbu recenzēšanu</w:t>
            </w:r>
            <w:r w:rsidRPr="00A56BE0">
              <w:rPr>
                <w:rFonts w:eastAsia="Cambria"/>
                <w:lang w:val="lv-LV" w:eastAsia="lv-LV"/>
              </w:rPr>
              <w:t>*</w:t>
            </w:r>
          </w:p>
          <w:p w14:paraId="4D24BFFB" w14:textId="77777777" w:rsidR="009D4FEE" w:rsidRPr="000075AE" w:rsidRDefault="009D4FEE" w:rsidP="00176FFB">
            <w:pPr>
              <w:ind w:right="-7"/>
              <w:rPr>
                <w:rFonts w:eastAsia="Cambria"/>
                <w:lang w:val="lv-LV" w:eastAsia="lv-LV"/>
              </w:rPr>
            </w:pPr>
          </w:p>
        </w:tc>
        <w:tc>
          <w:tcPr>
            <w:tcW w:w="1560" w:type="dxa"/>
            <w:shd w:val="clear" w:color="auto" w:fill="auto"/>
          </w:tcPr>
          <w:p w14:paraId="15E5DB73" w14:textId="77777777" w:rsidR="009D4FEE" w:rsidRPr="000075AE" w:rsidRDefault="009D4FEE" w:rsidP="00176FFB">
            <w:pPr>
              <w:ind w:right="-7"/>
              <w:rPr>
                <w:rFonts w:eastAsia="Cambria"/>
                <w:sz w:val="22"/>
                <w:szCs w:val="22"/>
                <w:lang w:val="lv-LV" w:eastAsia="lv-LV"/>
              </w:rPr>
            </w:pPr>
            <w:r>
              <w:rPr>
                <w:rFonts w:eastAsia="Cambria"/>
                <w:sz w:val="22"/>
                <w:szCs w:val="22"/>
                <w:lang w:val="lv-LV" w:eastAsia="lv-LV"/>
              </w:rPr>
              <w:t>maģistra</w:t>
            </w:r>
            <w:r w:rsidRPr="00A56BE0">
              <w:rPr>
                <w:rFonts w:eastAsia="Cambria"/>
                <w:sz w:val="22"/>
                <w:szCs w:val="22"/>
                <w:lang w:val="lv-LV" w:eastAsia="lv-LV"/>
              </w:rPr>
              <w:t xml:space="preserve"> darbs</w:t>
            </w:r>
          </w:p>
        </w:tc>
        <w:tc>
          <w:tcPr>
            <w:tcW w:w="1559" w:type="dxa"/>
            <w:shd w:val="clear" w:color="auto" w:fill="auto"/>
          </w:tcPr>
          <w:p w14:paraId="2E208765" w14:textId="77777777" w:rsidR="009D4FEE" w:rsidRPr="000075AE"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c>
          <w:tcPr>
            <w:tcW w:w="1559" w:type="dxa"/>
            <w:shd w:val="clear" w:color="auto" w:fill="auto"/>
          </w:tcPr>
          <w:p w14:paraId="30F70582" w14:textId="77777777" w:rsidR="009D4FEE" w:rsidRDefault="009D4FEE" w:rsidP="00176FFB">
            <w:pPr>
              <w:ind w:right="-7"/>
              <w:rPr>
                <w:rFonts w:eastAsia="Cambria"/>
                <w:sz w:val="22"/>
                <w:szCs w:val="22"/>
                <w:lang w:val="lv-LV" w:eastAsia="lv-LV"/>
              </w:rPr>
            </w:pPr>
            <w:r>
              <w:rPr>
                <w:rFonts w:eastAsia="Cambria"/>
                <w:sz w:val="22"/>
                <w:szCs w:val="22"/>
                <w:lang w:val="lv-LV" w:eastAsia="lv-LV"/>
              </w:rPr>
              <w:t>10</w:t>
            </w:r>
          </w:p>
        </w:tc>
        <w:tc>
          <w:tcPr>
            <w:tcW w:w="2233" w:type="dxa"/>
            <w:shd w:val="clear" w:color="auto" w:fill="auto"/>
          </w:tcPr>
          <w:p w14:paraId="0F9B2193" w14:textId="77777777" w:rsidR="009D4FEE" w:rsidRPr="000075AE"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r>
      <w:tr w:rsidR="009D4FEE" w:rsidRPr="00A2517F" w14:paraId="2C3D047E" w14:textId="77777777" w:rsidTr="00176FFB">
        <w:tc>
          <w:tcPr>
            <w:tcW w:w="2376" w:type="dxa"/>
            <w:shd w:val="clear" w:color="auto" w:fill="auto"/>
          </w:tcPr>
          <w:p w14:paraId="04EE2BC9" w14:textId="77777777" w:rsidR="009D4FEE" w:rsidRPr="000075AE" w:rsidRDefault="009D4FEE" w:rsidP="00176FFB">
            <w:pPr>
              <w:ind w:right="-7"/>
              <w:rPr>
                <w:rFonts w:eastAsia="Cambria"/>
                <w:lang w:val="lv-LV"/>
              </w:rPr>
            </w:pPr>
            <w:r w:rsidRPr="000075AE">
              <w:rPr>
                <w:rFonts w:eastAsia="Cambria"/>
                <w:lang w:val="lv-LV" w:eastAsia="lv-LV"/>
              </w:rPr>
              <w:t xml:space="preserve">Par dalību </w:t>
            </w:r>
            <w:r>
              <w:rPr>
                <w:rFonts w:eastAsia="Cambria"/>
                <w:lang w:val="lv-LV" w:eastAsia="lv-LV"/>
              </w:rPr>
              <w:t>maģistra</w:t>
            </w:r>
            <w:r w:rsidRPr="000075AE">
              <w:rPr>
                <w:rFonts w:eastAsia="Cambria"/>
                <w:lang w:val="lv-LV" w:eastAsia="lv-LV"/>
              </w:rPr>
              <w:t xml:space="preserve"> darbu aizstāvēšanās komisijā*</w:t>
            </w:r>
          </w:p>
        </w:tc>
        <w:tc>
          <w:tcPr>
            <w:tcW w:w="1560" w:type="dxa"/>
            <w:shd w:val="clear" w:color="auto" w:fill="auto"/>
          </w:tcPr>
          <w:p w14:paraId="401275C4"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astronomiskā stunda</w:t>
            </w:r>
          </w:p>
        </w:tc>
        <w:tc>
          <w:tcPr>
            <w:tcW w:w="1559" w:type="dxa"/>
            <w:shd w:val="clear" w:color="auto" w:fill="auto"/>
          </w:tcPr>
          <w:p w14:paraId="1F3CBF70"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7889005A" w14:textId="77777777" w:rsidR="009D4FEE" w:rsidRPr="000075AE" w:rsidRDefault="009D4FEE" w:rsidP="00176FFB">
            <w:pPr>
              <w:ind w:right="-7"/>
              <w:rPr>
                <w:rFonts w:eastAsia="Cambria"/>
                <w:sz w:val="22"/>
                <w:szCs w:val="22"/>
                <w:lang w:val="lv-LV"/>
              </w:rPr>
            </w:pPr>
            <w:r>
              <w:rPr>
                <w:rFonts w:eastAsia="Cambria"/>
                <w:sz w:val="22"/>
                <w:szCs w:val="22"/>
                <w:lang w:val="lv-LV" w:eastAsia="lv-LV"/>
              </w:rPr>
              <w:t>10</w:t>
            </w:r>
          </w:p>
        </w:tc>
        <w:tc>
          <w:tcPr>
            <w:tcW w:w="2233" w:type="dxa"/>
            <w:shd w:val="clear" w:color="auto" w:fill="auto"/>
          </w:tcPr>
          <w:p w14:paraId="3ADF86A4"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12DE4F25" w14:textId="77777777" w:rsidTr="00176FFB">
        <w:tc>
          <w:tcPr>
            <w:tcW w:w="7054" w:type="dxa"/>
            <w:gridSpan w:val="4"/>
            <w:shd w:val="clear" w:color="auto" w:fill="auto"/>
          </w:tcPr>
          <w:p w14:paraId="3BE2111E" w14:textId="77777777" w:rsidR="009D4FEE" w:rsidRPr="000075AE" w:rsidRDefault="009D4FEE" w:rsidP="00176FFB">
            <w:pPr>
              <w:rPr>
                <w:rFonts w:eastAsia="Cambria"/>
                <w:b/>
                <w:lang w:val="lv-LV" w:eastAsia="lv-LV"/>
              </w:rPr>
            </w:pPr>
            <w:r w:rsidRPr="000075AE">
              <w:rPr>
                <w:rFonts w:eastAsia="Cambria"/>
                <w:b/>
                <w:lang w:val="lv-LV" w:eastAsia="lv-LV"/>
              </w:rPr>
              <w:t>Pretendenta Finanšu piedāvājums bez P</w:t>
            </w:r>
            <w:r>
              <w:rPr>
                <w:rFonts w:eastAsia="Cambria"/>
                <w:b/>
                <w:lang w:val="lv-LV" w:eastAsia="lv-LV"/>
              </w:rPr>
              <w:t>VN:</w:t>
            </w:r>
          </w:p>
          <w:p w14:paraId="6AB78057" w14:textId="77777777" w:rsidR="009D4FEE" w:rsidRPr="000075AE" w:rsidRDefault="009D4FEE" w:rsidP="00176FFB">
            <w:pPr>
              <w:rPr>
                <w:rFonts w:eastAsia="Cambria"/>
                <w:b/>
                <w:lang w:val="lv-LV" w:eastAsia="lv-LV"/>
              </w:rPr>
            </w:pPr>
            <w:r w:rsidRPr="000075AE">
              <w:rPr>
                <w:rFonts w:eastAsia="Cambria"/>
                <w:b/>
                <w:lang w:val="lv-LV" w:eastAsia="lv-LV"/>
              </w:rPr>
              <w:t>Applicant’s Proposal without VA</w:t>
            </w:r>
            <w:r w:rsidRPr="000075AE">
              <w:rPr>
                <w:rFonts w:eastAsia="Cambria"/>
                <w:b/>
                <w:lang w:val="lv-LV"/>
              </w:rPr>
              <w:t>T</w:t>
            </w:r>
          </w:p>
        </w:tc>
        <w:tc>
          <w:tcPr>
            <w:tcW w:w="2233" w:type="dxa"/>
            <w:shd w:val="clear" w:color="auto" w:fill="auto"/>
          </w:tcPr>
          <w:p w14:paraId="1CC37EA5" w14:textId="77777777" w:rsidR="009D4FEE" w:rsidRPr="000075AE" w:rsidRDefault="009D4FEE" w:rsidP="00176FFB">
            <w:pPr>
              <w:ind w:right="-7"/>
              <w:rPr>
                <w:rFonts w:eastAsia="Cambria"/>
                <w:sz w:val="22"/>
                <w:szCs w:val="22"/>
                <w:lang w:val="lv-LV" w:eastAsia="lv-LV"/>
              </w:rPr>
            </w:pPr>
            <w:r w:rsidRPr="000075AE">
              <w:rPr>
                <w:rFonts w:eastAsia="Cambria"/>
                <w:sz w:val="22"/>
                <w:szCs w:val="22"/>
                <w:lang w:val="lv-LV" w:eastAsia="lv-LV"/>
              </w:rPr>
              <w:t>&lt;…&gt;</w:t>
            </w:r>
          </w:p>
        </w:tc>
      </w:tr>
    </w:tbl>
    <w:p w14:paraId="758EF1B0" w14:textId="77777777" w:rsidR="009D4FEE" w:rsidRPr="00A2517F" w:rsidRDefault="009D4FEE" w:rsidP="009D4FEE">
      <w:pPr>
        <w:jc w:val="both"/>
        <w:rPr>
          <w:rFonts w:eastAsia="Cambria"/>
          <w:lang w:val="lv-LV"/>
        </w:rPr>
      </w:pPr>
      <w:r w:rsidRPr="00A2517F">
        <w:rPr>
          <w:rStyle w:val="FootnoteReference"/>
        </w:rPr>
        <w:t>*</w:t>
      </w:r>
      <w:r>
        <w:t xml:space="preserve">  </w:t>
      </w:r>
      <w:r w:rsidRPr="00E8652A">
        <w:rPr>
          <w:sz w:val="16"/>
        </w:rPr>
        <w:t>Par darbu vadīšanas skaitu un dalības laiku komisijā savstarpēji iepriekš vienojoties</w:t>
      </w:r>
    </w:p>
    <w:p w14:paraId="07DAF66F" w14:textId="77777777" w:rsidR="009D4FEE" w:rsidRDefault="009D4FEE" w:rsidP="009D4FEE">
      <w:pPr>
        <w:ind w:right="-7"/>
        <w:jc w:val="both"/>
        <w:rPr>
          <w:rFonts w:eastAsia="Cambria"/>
          <w:lang w:val="lv-LV"/>
        </w:rPr>
      </w:pPr>
    </w:p>
    <w:p w14:paraId="762CBFC9" w14:textId="77777777" w:rsidR="009D4FEE" w:rsidRDefault="009D4FEE" w:rsidP="009D4FEE">
      <w:pPr>
        <w:ind w:right="-7"/>
        <w:jc w:val="both"/>
        <w:rPr>
          <w:rFonts w:eastAsia="Cambria"/>
          <w:lang w:val="lv-LV"/>
        </w:rPr>
      </w:pPr>
    </w:p>
    <w:p w14:paraId="2DC67C74" w14:textId="77777777" w:rsidR="009D4FEE" w:rsidRDefault="009D4FEE" w:rsidP="009D4FEE">
      <w:pPr>
        <w:ind w:right="-7"/>
        <w:jc w:val="both"/>
        <w:rPr>
          <w:rFonts w:eastAsia="Cambria"/>
          <w:lang w:val="lv-LV"/>
        </w:rPr>
      </w:pPr>
    </w:p>
    <w:p w14:paraId="32A1407D" w14:textId="77777777" w:rsidR="009D4FEE" w:rsidRDefault="009D4FEE" w:rsidP="009D4FEE">
      <w:pPr>
        <w:ind w:right="-7"/>
        <w:jc w:val="both"/>
        <w:rPr>
          <w:rFonts w:eastAsia="Cambria"/>
          <w:lang w:val="lv-LV"/>
        </w:rPr>
      </w:pPr>
    </w:p>
    <w:p w14:paraId="6F33C6C9" w14:textId="77777777" w:rsidR="009D4FEE" w:rsidRPr="00A2517F" w:rsidRDefault="009D4FEE" w:rsidP="009D4FEE">
      <w:pPr>
        <w:ind w:right="-7"/>
        <w:jc w:val="both"/>
        <w:rPr>
          <w:rFonts w:eastAsia="Cambria"/>
          <w:lang w:val="lv-LV"/>
        </w:rPr>
      </w:pPr>
    </w:p>
    <w:p w14:paraId="305E02E2" w14:textId="77777777" w:rsidR="009D4FEE" w:rsidRPr="00A2517F" w:rsidRDefault="009D4FEE" w:rsidP="009D4FE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21A1674E" w14:textId="77777777" w:rsidR="009D4FEE" w:rsidRPr="00A2517F" w:rsidRDefault="009D4FEE" w:rsidP="009D4FE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4804CE96" w14:textId="77777777" w:rsidR="009D4FEE" w:rsidRDefault="009D4FEE" w:rsidP="009D4FEE">
      <w:pPr>
        <w:jc w:val="center"/>
        <w:rPr>
          <w:rFonts w:eastAsia="Cambria"/>
          <w:b/>
          <w:lang w:val="lv-LV"/>
        </w:rPr>
      </w:pPr>
    </w:p>
    <w:p w14:paraId="7B76339E" w14:textId="77777777" w:rsidR="009D4FEE" w:rsidRDefault="009D4FEE" w:rsidP="009D4FEE">
      <w:pPr>
        <w:jc w:val="center"/>
        <w:rPr>
          <w:rFonts w:eastAsia="Cambria"/>
          <w:b/>
          <w:lang w:val="lv-LV"/>
        </w:rPr>
      </w:pPr>
    </w:p>
    <w:p w14:paraId="00A74085" w14:textId="77777777" w:rsidR="009D4FEE" w:rsidRPr="00457414" w:rsidRDefault="009D4FEE" w:rsidP="009D4FEE">
      <w:pPr>
        <w:pStyle w:val="BodyText"/>
        <w:spacing w:after="0"/>
        <w:rPr>
          <w:bCs/>
          <w:lang w:val="lv-LV"/>
        </w:rPr>
      </w:pPr>
      <w:r>
        <w:rPr>
          <w:b/>
          <w:lang w:val="lv-LV"/>
        </w:rPr>
        <w:br w:type="page"/>
      </w:r>
    </w:p>
    <w:p w14:paraId="2B62D535" w14:textId="77777777" w:rsidR="009D4FEE" w:rsidRDefault="009D4FEE" w:rsidP="009D4FEE">
      <w:pPr>
        <w:jc w:val="center"/>
        <w:rPr>
          <w:rFonts w:eastAsia="Cambria"/>
          <w:b/>
          <w:lang w:val="lv-LV"/>
        </w:rPr>
      </w:pPr>
      <w:r w:rsidRPr="00A2517F">
        <w:rPr>
          <w:rFonts w:eastAsia="Cambria"/>
          <w:b/>
          <w:lang w:val="lv-LV"/>
        </w:rPr>
        <w:lastRenderedPageBreak/>
        <w:t>FINANŠU PIEDĀVĀJUMA IESNIEGŠANAS FORMA</w:t>
      </w:r>
      <w:r>
        <w:rPr>
          <w:rFonts w:eastAsia="Cambria"/>
          <w:b/>
          <w:lang w:val="lv-LV"/>
        </w:rPr>
        <w:t xml:space="preserve"> </w:t>
      </w:r>
    </w:p>
    <w:p w14:paraId="099A1026" w14:textId="4069BB24" w:rsidR="009D4FEE" w:rsidRDefault="009D4FEE" w:rsidP="009D4FEE">
      <w:pPr>
        <w:jc w:val="center"/>
        <w:rPr>
          <w:rFonts w:eastAsia="Cambria"/>
          <w:b/>
          <w:lang w:val="lv-LV"/>
        </w:rPr>
      </w:pPr>
      <w:r>
        <w:rPr>
          <w:rFonts w:eastAsia="Cambria"/>
          <w:b/>
          <w:lang w:val="lv-LV"/>
        </w:rPr>
        <w:t>(13., 18. daļai)</w:t>
      </w:r>
    </w:p>
    <w:p w14:paraId="766A4221" w14:textId="77777777" w:rsidR="009D4FEE" w:rsidRPr="00A2517F" w:rsidRDefault="009D4FEE" w:rsidP="009D4FEE">
      <w:pPr>
        <w:jc w:val="center"/>
        <w:rPr>
          <w:rFonts w:eastAsia="Cambria"/>
          <w:lang w:val="lv-LV"/>
        </w:rPr>
      </w:pPr>
      <w:r>
        <w:rPr>
          <w:rFonts w:eastAsia="Cambria"/>
          <w:lang w:val="lv-LV"/>
        </w:rPr>
        <w:t xml:space="preserve">Iepirkuma ID Nr. </w:t>
      </w:r>
    </w:p>
    <w:p w14:paraId="6577D6A6" w14:textId="77777777" w:rsidR="009D4FEE" w:rsidRPr="00A2517F" w:rsidRDefault="009D4FEE" w:rsidP="009D4FEE">
      <w:pPr>
        <w:jc w:val="center"/>
        <w:rPr>
          <w:rFonts w:eastAsia="Cambria"/>
          <w:lang w:val="lv-LV"/>
        </w:rPr>
      </w:pPr>
    </w:p>
    <w:p w14:paraId="41727AB1" w14:textId="77777777" w:rsidR="009D4FEE" w:rsidRDefault="009D4FEE" w:rsidP="009D4FEE">
      <w:pPr>
        <w:jc w:val="center"/>
        <w:rPr>
          <w:rFonts w:eastAsia="Cambria"/>
          <w:lang w:val="lv-LV"/>
        </w:rPr>
      </w:pPr>
      <w:r>
        <w:rPr>
          <w:rFonts w:eastAsia="Cambria"/>
          <w:lang w:val="lv-LV"/>
        </w:rPr>
        <w:t>Iepirkuma daļai Nr.__</w:t>
      </w:r>
      <w:r w:rsidRPr="00A2517F">
        <w:rPr>
          <w:rFonts w:eastAsia="Cambria"/>
          <w:lang w:val="lv-LV"/>
        </w:rPr>
        <w:t xml:space="preserve">  </w:t>
      </w:r>
      <w:r w:rsidRPr="00A2517F">
        <w:rPr>
          <w:rFonts w:eastAsia="Calibri"/>
          <w:b/>
          <w:color w:val="000000"/>
          <w:sz w:val="26"/>
          <w:szCs w:val="26"/>
          <w:lang w:val="lv-LV" w:eastAsia="lv-LV"/>
        </w:rPr>
        <w:t>„</w:t>
      </w:r>
      <w:r w:rsidRPr="00DC3E76">
        <w:rPr>
          <w:rFonts w:eastAsia="Calibri"/>
          <w:i/>
          <w:color w:val="000000"/>
          <w:sz w:val="26"/>
          <w:szCs w:val="26"/>
          <w:u w:val="single"/>
          <w:lang w:val="lv-LV" w:eastAsia="lv-LV"/>
        </w:rPr>
        <w:t>nosaukums</w:t>
      </w:r>
      <w:r w:rsidRPr="00A2517F">
        <w:rPr>
          <w:rFonts w:eastAsia="Calibri"/>
          <w:b/>
          <w:color w:val="000000"/>
          <w:sz w:val="26"/>
          <w:szCs w:val="26"/>
          <w:lang w:val="lv-LV" w:eastAsia="lv-LV"/>
        </w:rPr>
        <w:t>”</w:t>
      </w:r>
    </w:p>
    <w:p w14:paraId="5FD9B0B7" w14:textId="77777777" w:rsidR="009D4FEE" w:rsidRPr="00A2517F" w:rsidRDefault="009D4FEE" w:rsidP="009D4FEE">
      <w:pPr>
        <w:jc w:val="center"/>
        <w:rPr>
          <w:rFonts w:eastAsia="Cambria"/>
          <w:lang w:val="lv-LV"/>
        </w:rPr>
      </w:pPr>
    </w:p>
    <w:p w14:paraId="3D5D4335" w14:textId="77777777" w:rsidR="009D4FEE" w:rsidRPr="00A2517F" w:rsidRDefault="009D4FEE" w:rsidP="009D4FEE">
      <w:pPr>
        <w:jc w:val="both"/>
        <w:rPr>
          <w:rFonts w:eastAsia="Cambr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550"/>
        <w:gridCol w:w="1521"/>
        <w:gridCol w:w="1524"/>
        <w:gridCol w:w="2148"/>
      </w:tblGrid>
      <w:tr w:rsidR="009D4FEE" w:rsidRPr="00A2517F" w14:paraId="5FE11EE8" w14:textId="77777777" w:rsidTr="00176FFB">
        <w:tc>
          <w:tcPr>
            <w:tcW w:w="2376" w:type="dxa"/>
            <w:shd w:val="clear" w:color="auto" w:fill="auto"/>
          </w:tcPr>
          <w:p w14:paraId="3DE82338" w14:textId="77777777" w:rsidR="009D4FEE" w:rsidRPr="000075AE" w:rsidRDefault="009D4FEE" w:rsidP="00176FFB">
            <w:pPr>
              <w:ind w:right="-7"/>
              <w:jc w:val="both"/>
              <w:rPr>
                <w:rFonts w:eastAsia="Cambria"/>
                <w:lang w:val="lv-LV" w:eastAsia="lv-LV"/>
              </w:rPr>
            </w:pPr>
            <w:r w:rsidRPr="000075AE">
              <w:rPr>
                <w:rFonts w:eastAsia="Cambria"/>
                <w:lang w:val="lv-LV" w:eastAsia="lv-LV"/>
              </w:rPr>
              <w:t>Pozīcija</w:t>
            </w:r>
          </w:p>
        </w:tc>
        <w:tc>
          <w:tcPr>
            <w:tcW w:w="1560" w:type="dxa"/>
            <w:shd w:val="clear" w:color="auto" w:fill="auto"/>
          </w:tcPr>
          <w:p w14:paraId="0D9BE274" w14:textId="77777777" w:rsidR="009D4FEE" w:rsidRPr="000075AE" w:rsidRDefault="009D4FEE" w:rsidP="00176FFB">
            <w:pPr>
              <w:rPr>
                <w:rFonts w:eastAsia="Cambria"/>
                <w:lang w:val="lv-LV"/>
              </w:rPr>
            </w:pPr>
            <w:r w:rsidRPr="000075AE">
              <w:rPr>
                <w:rFonts w:eastAsia="Cambria"/>
                <w:lang w:val="lv-LV"/>
              </w:rPr>
              <w:t>Vienība</w:t>
            </w:r>
          </w:p>
        </w:tc>
        <w:tc>
          <w:tcPr>
            <w:tcW w:w="1559" w:type="dxa"/>
            <w:shd w:val="clear" w:color="auto" w:fill="auto"/>
          </w:tcPr>
          <w:p w14:paraId="304B3E14" w14:textId="77777777" w:rsidR="009D4FEE" w:rsidRPr="000075AE" w:rsidRDefault="009D4FEE" w:rsidP="00176FFB">
            <w:pPr>
              <w:rPr>
                <w:rFonts w:eastAsia="Cambria"/>
                <w:lang w:val="lv-LV"/>
              </w:rPr>
            </w:pPr>
            <w:r w:rsidRPr="000075AE">
              <w:rPr>
                <w:rFonts w:eastAsia="Cambria"/>
                <w:lang w:val="lv-LV" w:eastAsia="lv-LV"/>
              </w:rPr>
              <w:t>Cena par vienu vienību (EUR) bez PVN</w:t>
            </w:r>
          </w:p>
        </w:tc>
        <w:tc>
          <w:tcPr>
            <w:tcW w:w="1559" w:type="dxa"/>
            <w:shd w:val="clear" w:color="auto" w:fill="auto"/>
          </w:tcPr>
          <w:p w14:paraId="5199591C" w14:textId="77777777" w:rsidR="009D4FEE" w:rsidRPr="000075AE" w:rsidRDefault="009D4FEE" w:rsidP="00176FFB">
            <w:pPr>
              <w:ind w:right="-7"/>
              <w:jc w:val="center"/>
              <w:rPr>
                <w:rFonts w:eastAsia="Cambria"/>
                <w:lang w:val="lv-LV"/>
              </w:rPr>
            </w:pPr>
          </w:p>
          <w:p w14:paraId="02FC6AD5" w14:textId="77777777" w:rsidR="009D4FEE" w:rsidRPr="000075AE" w:rsidRDefault="009D4FEE" w:rsidP="00176FFB">
            <w:pPr>
              <w:ind w:right="-7"/>
              <w:jc w:val="center"/>
              <w:rPr>
                <w:rFonts w:eastAsia="Cambria"/>
                <w:lang w:val="lv-LV"/>
              </w:rPr>
            </w:pPr>
            <w:r w:rsidRPr="000075AE">
              <w:rPr>
                <w:rFonts w:eastAsia="Cambria"/>
                <w:lang w:val="lv-LV" w:eastAsia="lv-LV"/>
              </w:rPr>
              <w:t>Vienību skaits</w:t>
            </w:r>
          </w:p>
        </w:tc>
        <w:tc>
          <w:tcPr>
            <w:tcW w:w="2233" w:type="dxa"/>
            <w:shd w:val="clear" w:color="auto" w:fill="auto"/>
          </w:tcPr>
          <w:p w14:paraId="289B10D2" w14:textId="77777777" w:rsidR="009D4FEE" w:rsidRPr="000075AE" w:rsidRDefault="009D4FEE" w:rsidP="00176FFB">
            <w:pPr>
              <w:ind w:right="-7"/>
              <w:jc w:val="center"/>
              <w:rPr>
                <w:rFonts w:eastAsia="Cambria"/>
                <w:lang w:val="lv-LV" w:eastAsia="lv-LV"/>
              </w:rPr>
            </w:pPr>
            <w:r w:rsidRPr="000075AE">
              <w:rPr>
                <w:rFonts w:eastAsia="Cambria"/>
                <w:lang w:val="lv-LV" w:eastAsia="lv-LV"/>
              </w:rPr>
              <w:t>Kopā (EUR) bez PVN</w:t>
            </w:r>
          </w:p>
        </w:tc>
      </w:tr>
      <w:tr w:rsidR="009D4FEE" w:rsidRPr="00A2517F" w14:paraId="76F6F6BA" w14:textId="77777777" w:rsidTr="00176FFB">
        <w:tc>
          <w:tcPr>
            <w:tcW w:w="2376" w:type="dxa"/>
            <w:shd w:val="clear" w:color="auto" w:fill="auto"/>
          </w:tcPr>
          <w:p w14:paraId="5A6B9A39" w14:textId="333D2F31" w:rsidR="009D4FEE" w:rsidRPr="000075AE" w:rsidRDefault="009D4FEE" w:rsidP="00176FFB">
            <w:pPr>
              <w:ind w:right="-7"/>
              <w:rPr>
                <w:rFonts w:eastAsia="Cambria"/>
                <w:lang w:val="lv-LV"/>
              </w:rPr>
            </w:pPr>
            <w:r w:rsidRPr="000075AE">
              <w:rPr>
                <w:rFonts w:eastAsia="Cambria"/>
                <w:lang w:val="lv-LV"/>
              </w:rPr>
              <w:t>Par mācību kursa pasniegšanu</w:t>
            </w:r>
            <w:r>
              <w:rPr>
                <w:rFonts w:eastAsia="Cambria"/>
                <w:lang w:val="lv-LV"/>
              </w:rPr>
              <w:t>, un eksāmenu</w:t>
            </w:r>
          </w:p>
        </w:tc>
        <w:tc>
          <w:tcPr>
            <w:tcW w:w="1560" w:type="dxa"/>
            <w:shd w:val="clear" w:color="auto" w:fill="auto"/>
          </w:tcPr>
          <w:p w14:paraId="6D0864C8"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akadēmiskā stunda</w:t>
            </w:r>
          </w:p>
        </w:tc>
        <w:tc>
          <w:tcPr>
            <w:tcW w:w="1559" w:type="dxa"/>
            <w:shd w:val="clear" w:color="auto" w:fill="auto"/>
          </w:tcPr>
          <w:p w14:paraId="760F31F5"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3FFC7406" w14:textId="77777777" w:rsidR="009D4FEE" w:rsidRDefault="009D4FEE" w:rsidP="00176FFB">
            <w:pPr>
              <w:ind w:right="-7"/>
              <w:rPr>
                <w:rFonts w:eastAsia="Cambria"/>
                <w:sz w:val="22"/>
                <w:szCs w:val="22"/>
                <w:lang w:val="lv-LV" w:eastAsia="lv-LV"/>
              </w:rPr>
            </w:pPr>
            <w:r>
              <w:rPr>
                <w:rFonts w:eastAsia="Cambria"/>
                <w:sz w:val="22"/>
                <w:szCs w:val="22"/>
                <w:lang w:val="lv-LV" w:eastAsia="lv-LV"/>
              </w:rPr>
              <w:t>56</w:t>
            </w:r>
          </w:p>
          <w:p w14:paraId="52FBD2EF" w14:textId="77777777" w:rsidR="009D4FEE" w:rsidRPr="00DC3E76" w:rsidRDefault="009D4FEE" w:rsidP="00176FFB">
            <w:pPr>
              <w:ind w:right="-7"/>
              <w:rPr>
                <w:rFonts w:eastAsia="Cambria"/>
                <w:sz w:val="22"/>
                <w:szCs w:val="22"/>
                <w:lang w:val="lv-LV"/>
              </w:rPr>
            </w:pPr>
            <w:r>
              <w:rPr>
                <w:rFonts w:eastAsia="Cambria"/>
                <w:sz w:val="22"/>
                <w:szCs w:val="22"/>
                <w:lang w:val="lv-LV" w:eastAsia="lv-LV"/>
              </w:rPr>
              <w:t>(1 mācību kurss)</w:t>
            </w:r>
          </w:p>
        </w:tc>
        <w:tc>
          <w:tcPr>
            <w:tcW w:w="2233" w:type="dxa"/>
            <w:shd w:val="clear" w:color="auto" w:fill="auto"/>
          </w:tcPr>
          <w:p w14:paraId="21D802FA"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4E20A2" w:rsidRPr="00A2517F" w14:paraId="151097BE" w14:textId="77777777" w:rsidTr="00176FFB">
        <w:tc>
          <w:tcPr>
            <w:tcW w:w="2376" w:type="dxa"/>
            <w:shd w:val="clear" w:color="auto" w:fill="auto"/>
          </w:tcPr>
          <w:p w14:paraId="58C1CB78" w14:textId="76F2A1B2" w:rsidR="004E20A2" w:rsidRPr="000075AE" w:rsidRDefault="004E20A2" w:rsidP="00176FFB">
            <w:pPr>
              <w:ind w:right="-7"/>
              <w:rPr>
                <w:rFonts w:eastAsia="Cambria"/>
                <w:lang w:val="lv-LV"/>
              </w:rPr>
            </w:pPr>
            <w:r>
              <w:rPr>
                <w:rFonts w:eastAsia="Cambria"/>
                <w:lang w:val="lv-LV"/>
              </w:rPr>
              <w:t>Konsultāciju vadīšana</w:t>
            </w:r>
          </w:p>
        </w:tc>
        <w:tc>
          <w:tcPr>
            <w:tcW w:w="1560" w:type="dxa"/>
            <w:shd w:val="clear" w:color="auto" w:fill="auto"/>
          </w:tcPr>
          <w:p w14:paraId="1DA78D9E" w14:textId="7BD1E8D3" w:rsidR="004E20A2" w:rsidRPr="000075AE" w:rsidRDefault="004E20A2" w:rsidP="00176FFB">
            <w:pPr>
              <w:ind w:right="-7"/>
              <w:rPr>
                <w:rFonts w:eastAsia="Cambria"/>
                <w:sz w:val="22"/>
                <w:szCs w:val="22"/>
                <w:lang w:val="lv-LV" w:eastAsia="lv-LV"/>
              </w:rPr>
            </w:pPr>
            <w:r>
              <w:rPr>
                <w:rFonts w:eastAsia="Cambria"/>
                <w:sz w:val="22"/>
                <w:szCs w:val="22"/>
                <w:lang w:val="lv-LV" w:eastAsia="lv-LV"/>
              </w:rPr>
              <w:t>astronomiskā stunda</w:t>
            </w:r>
          </w:p>
        </w:tc>
        <w:tc>
          <w:tcPr>
            <w:tcW w:w="1559" w:type="dxa"/>
            <w:shd w:val="clear" w:color="auto" w:fill="auto"/>
          </w:tcPr>
          <w:p w14:paraId="3FF0A3C4" w14:textId="5839ACBE" w:rsidR="004E20A2" w:rsidRPr="000075AE" w:rsidRDefault="004E20A2" w:rsidP="00176FFB">
            <w:pPr>
              <w:ind w:right="-7"/>
              <w:rPr>
                <w:rFonts w:eastAsia="Cambria"/>
                <w:b/>
                <w:sz w:val="22"/>
                <w:szCs w:val="22"/>
                <w:lang w:val="lv-LV" w:eastAsia="lv-LV"/>
              </w:rPr>
            </w:pPr>
            <w:r>
              <w:rPr>
                <w:rFonts w:eastAsia="Cambria"/>
                <w:b/>
                <w:sz w:val="22"/>
                <w:szCs w:val="22"/>
                <w:lang w:val="lv-LV" w:eastAsia="lv-LV"/>
              </w:rPr>
              <w:t>&lt;...&gt;</w:t>
            </w:r>
          </w:p>
        </w:tc>
        <w:tc>
          <w:tcPr>
            <w:tcW w:w="1559" w:type="dxa"/>
            <w:shd w:val="clear" w:color="auto" w:fill="auto"/>
          </w:tcPr>
          <w:p w14:paraId="0DC766FB" w14:textId="2352C40E" w:rsidR="004E20A2" w:rsidRDefault="004E20A2" w:rsidP="00176FFB">
            <w:pPr>
              <w:ind w:right="-7"/>
              <w:rPr>
                <w:rFonts w:eastAsia="Cambria"/>
                <w:sz w:val="22"/>
                <w:szCs w:val="22"/>
                <w:lang w:val="lv-LV" w:eastAsia="lv-LV"/>
              </w:rPr>
            </w:pPr>
            <w:r>
              <w:rPr>
                <w:rFonts w:eastAsia="Cambria"/>
                <w:sz w:val="22"/>
                <w:szCs w:val="22"/>
                <w:lang w:val="lv-LV" w:eastAsia="lv-LV"/>
              </w:rPr>
              <w:t>10</w:t>
            </w:r>
          </w:p>
        </w:tc>
        <w:tc>
          <w:tcPr>
            <w:tcW w:w="2233" w:type="dxa"/>
            <w:shd w:val="clear" w:color="auto" w:fill="auto"/>
          </w:tcPr>
          <w:p w14:paraId="35C65751" w14:textId="77777777" w:rsidR="004E20A2" w:rsidRPr="000075AE" w:rsidRDefault="004E20A2" w:rsidP="00176FFB">
            <w:pPr>
              <w:ind w:right="-7"/>
              <w:rPr>
                <w:rFonts w:eastAsia="Cambria"/>
                <w:b/>
                <w:sz w:val="22"/>
                <w:szCs w:val="22"/>
                <w:lang w:val="lv-LV" w:eastAsia="lv-LV"/>
              </w:rPr>
            </w:pPr>
          </w:p>
        </w:tc>
      </w:tr>
      <w:tr w:rsidR="009D4FEE" w:rsidRPr="00A2517F" w14:paraId="43D11963" w14:textId="77777777" w:rsidTr="00176FFB">
        <w:tc>
          <w:tcPr>
            <w:tcW w:w="7054" w:type="dxa"/>
            <w:gridSpan w:val="4"/>
            <w:shd w:val="clear" w:color="auto" w:fill="auto"/>
          </w:tcPr>
          <w:p w14:paraId="7B642977" w14:textId="77777777" w:rsidR="009D4FEE" w:rsidRPr="000075AE" w:rsidRDefault="009D4FEE" w:rsidP="00176FFB">
            <w:pPr>
              <w:rPr>
                <w:rFonts w:eastAsia="Cambria"/>
                <w:b/>
                <w:lang w:val="lv-LV" w:eastAsia="lv-LV"/>
              </w:rPr>
            </w:pPr>
            <w:r w:rsidRPr="000075AE">
              <w:rPr>
                <w:rFonts w:eastAsia="Cambria"/>
                <w:b/>
                <w:lang w:val="lv-LV" w:eastAsia="lv-LV"/>
              </w:rPr>
              <w:t>Pretendenta Finanšu piedāvājums bez P</w:t>
            </w:r>
            <w:r>
              <w:rPr>
                <w:rFonts w:eastAsia="Cambria"/>
                <w:b/>
                <w:lang w:val="lv-LV" w:eastAsia="lv-LV"/>
              </w:rPr>
              <w:t>VN:</w:t>
            </w:r>
          </w:p>
          <w:p w14:paraId="4C97A9A6" w14:textId="77777777" w:rsidR="009D4FEE" w:rsidRPr="000075AE" w:rsidRDefault="009D4FEE" w:rsidP="00176FFB">
            <w:pPr>
              <w:rPr>
                <w:rFonts w:eastAsia="Cambria"/>
                <w:b/>
                <w:lang w:val="lv-LV" w:eastAsia="lv-LV"/>
              </w:rPr>
            </w:pPr>
            <w:r w:rsidRPr="000075AE">
              <w:rPr>
                <w:rFonts w:eastAsia="Cambria"/>
                <w:b/>
                <w:lang w:val="lv-LV" w:eastAsia="lv-LV"/>
              </w:rPr>
              <w:t>Applicant’s Proposal without VA</w:t>
            </w:r>
            <w:r w:rsidRPr="000075AE">
              <w:rPr>
                <w:rFonts w:eastAsia="Cambria"/>
                <w:b/>
                <w:lang w:val="lv-LV"/>
              </w:rPr>
              <w:t>T</w:t>
            </w:r>
          </w:p>
        </w:tc>
        <w:tc>
          <w:tcPr>
            <w:tcW w:w="2233" w:type="dxa"/>
            <w:shd w:val="clear" w:color="auto" w:fill="auto"/>
          </w:tcPr>
          <w:p w14:paraId="7154230A" w14:textId="77777777" w:rsidR="009D4FEE" w:rsidRPr="000075AE" w:rsidRDefault="009D4FEE" w:rsidP="00176FFB">
            <w:pPr>
              <w:ind w:right="-7"/>
              <w:rPr>
                <w:rFonts w:eastAsia="Cambria"/>
                <w:sz w:val="22"/>
                <w:szCs w:val="22"/>
                <w:lang w:val="lv-LV" w:eastAsia="lv-LV"/>
              </w:rPr>
            </w:pPr>
            <w:r w:rsidRPr="000075AE">
              <w:rPr>
                <w:rFonts w:eastAsia="Cambria"/>
                <w:sz w:val="22"/>
                <w:szCs w:val="22"/>
                <w:lang w:val="lv-LV" w:eastAsia="lv-LV"/>
              </w:rPr>
              <w:t>&lt;…&gt;</w:t>
            </w:r>
          </w:p>
        </w:tc>
      </w:tr>
    </w:tbl>
    <w:p w14:paraId="47C7D464" w14:textId="77777777" w:rsidR="009D4FEE" w:rsidRDefault="009D4FEE" w:rsidP="009D4FEE">
      <w:pPr>
        <w:ind w:right="-7"/>
        <w:jc w:val="both"/>
        <w:rPr>
          <w:rFonts w:eastAsia="Cambria"/>
          <w:lang w:val="lv-LV"/>
        </w:rPr>
      </w:pPr>
    </w:p>
    <w:p w14:paraId="582BC99B" w14:textId="77777777" w:rsidR="009D4FEE" w:rsidRDefault="009D4FEE" w:rsidP="009D4FEE">
      <w:pPr>
        <w:ind w:right="-7"/>
        <w:jc w:val="both"/>
        <w:rPr>
          <w:rFonts w:eastAsia="Cambria"/>
          <w:lang w:val="lv-LV"/>
        </w:rPr>
      </w:pPr>
    </w:p>
    <w:p w14:paraId="22E231E0" w14:textId="77777777" w:rsidR="009D4FEE" w:rsidRDefault="009D4FEE" w:rsidP="009D4FEE">
      <w:pPr>
        <w:ind w:right="-7"/>
        <w:jc w:val="both"/>
        <w:rPr>
          <w:rFonts w:eastAsia="Cambria"/>
          <w:lang w:val="lv-LV"/>
        </w:rPr>
      </w:pPr>
    </w:p>
    <w:p w14:paraId="5AA02DCC" w14:textId="77777777" w:rsidR="009D4FEE" w:rsidRDefault="009D4FEE" w:rsidP="009D4FEE">
      <w:pPr>
        <w:ind w:right="-7"/>
        <w:jc w:val="both"/>
        <w:rPr>
          <w:rFonts w:eastAsia="Cambria"/>
          <w:lang w:val="lv-LV"/>
        </w:rPr>
      </w:pPr>
    </w:p>
    <w:p w14:paraId="4E09D9A1" w14:textId="77777777" w:rsidR="009D4FEE" w:rsidRPr="00A2517F" w:rsidRDefault="009D4FEE" w:rsidP="009D4FEE">
      <w:pPr>
        <w:ind w:right="-7"/>
        <w:jc w:val="both"/>
        <w:rPr>
          <w:rFonts w:eastAsia="Cambria"/>
          <w:lang w:val="lv-LV"/>
        </w:rPr>
      </w:pPr>
    </w:p>
    <w:p w14:paraId="6AEECC41" w14:textId="77777777" w:rsidR="009D4FEE" w:rsidRPr="00A2517F" w:rsidRDefault="009D4FEE" w:rsidP="009D4FE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661EC07D" w14:textId="77777777" w:rsidR="009D4FEE" w:rsidRPr="00A2517F" w:rsidRDefault="009D4FEE" w:rsidP="009D4FE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44CB6462" w14:textId="77777777" w:rsidR="009D4FEE" w:rsidRDefault="009D4FEE" w:rsidP="009D4FEE">
      <w:pPr>
        <w:jc w:val="center"/>
        <w:rPr>
          <w:rFonts w:eastAsia="Cambria"/>
          <w:b/>
          <w:lang w:val="lv-LV"/>
        </w:rPr>
      </w:pPr>
    </w:p>
    <w:p w14:paraId="49D6EFCC" w14:textId="77777777" w:rsidR="009D4FEE" w:rsidRDefault="009D4FEE" w:rsidP="009D4FEE">
      <w:pPr>
        <w:jc w:val="center"/>
        <w:rPr>
          <w:rFonts w:eastAsia="Cambria"/>
          <w:b/>
          <w:lang w:val="lv-LV"/>
        </w:rPr>
      </w:pPr>
    </w:p>
    <w:p w14:paraId="55BA4A09" w14:textId="422B62A8" w:rsidR="009D4FEE" w:rsidRDefault="009D4FEE" w:rsidP="009D4FEE">
      <w:pPr>
        <w:pStyle w:val="BodyText"/>
        <w:spacing w:after="0"/>
        <w:rPr>
          <w:b/>
          <w:lang w:val="lv-LV"/>
        </w:rPr>
      </w:pPr>
      <w:r>
        <w:rPr>
          <w:b/>
          <w:lang w:val="lv-LV"/>
        </w:rPr>
        <w:br w:type="page"/>
      </w:r>
    </w:p>
    <w:p w14:paraId="1D7BE110" w14:textId="77777777" w:rsidR="004E20A2" w:rsidRDefault="004E20A2" w:rsidP="004E20A2">
      <w:pPr>
        <w:jc w:val="center"/>
        <w:rPr>
          <w:rFonts w:eastAsia="Cambria"/>
          <w:b/>
          <w:lang w:val="lv-LV"/>
        </w:rPr>
      </w:pPr>
      <w:r w:rsidRPr="00A2517F">
        <w:rPr>
          <w:rFonts w:eastAsia="Cambria"/>
          <w:b/>
          <w:lang w:val="lv-LV"/>
        </w:rPr>
        <w:lastRenderedPageBreak/>
        <w:t>FINANŠU PIEDĀVĀJUMA IESNIEGŠANAS FORMA</w:t>
      </w:r>
      <w:r>
        <w:rPr>
          <w:rFonts w:eastAsia="Cambria"/>
          <w:b/>
          <w:lang w:val="lv-LV"/>
        </w:rPr>
        <w:t xml:space="preserve"> </w:t>
      </w:r>
    </w:p>
    <w:p w14:paraId="3475D863" w14:textId="5EB41BFB" w:rsidR="004E20A2" w:rsidRDefault="004E20A2" w:rsidP="004E20A2">
      <w:pPr>
        <w:jc w:val="center"/>
        <w:rPr>
          <w:rFonts w:eastAsia="Cambria"/>
          <w:b/>
          <w:lang w:val="lv-LV"/>
        </w:rPr>
      </w:pPr>
      <w:r>
        <w:rPr>
          <w:rFonts w:eastAsia="Cambria"/>
          <w:b/>
          <w:lang w:val="lv-LV"/>
        </w:rPr>
        <w:t>(14., 19. daļai)</w:t>
      </w:r>
    </w:p>
    <w:p w14:paraId="27FB22EF" w14:textId="77777777" w:rsidR="004E20A2" w:rsidRPr="00A2517F" w:rsidRDefault="004E20A2" w:rsidP="004E20A2">
      <w:pPr>
        <w:jc w:val="center"/>
        <w:rPr>
          <w:rFonts w:eastAsia="Cambria"/>
          <w:lang w:val="lv-LV"/>
        </w:rPr>
      </w:pPr>
      <w:r>
        <w:rPr>
          <w:rFonts w:eastAsia="Cambria"/>
          <w:lang w:val="lv-LV"/>
        </w:rPr>
        <w:t xml:space="preserve">Iepirkuma ID Nr. </w:t>
      </w:r>
    </w:p>
    <w:p w14:paraId="687803E9" w14:textId="77777777" w:rsidR="004E20A2" w:rsidRPr="00A2517F" w:rsidRDefault="004E20A2" w:rsidP="004E20A2">
      <w:pPr>
        <w:jc w:val="center"/>
        <w:rPr>
          <w:rFonts w:eastAsia="Cambria"/>
          <w:lang w:val="lv-LV"/>
        </w:rPr>
      </w:pPr>
    </w:p>
    <w:p w14:paraId="5F3B00B9" w14:textId="77777777" w:rsidR="004E20A2" w:rsidRDefault="004E20A2" w:rsidP="004E20A2">
      <w:pPr>
        <w:jc w:val="center"/>
        <w:rPr>
          <w:rFonts w:eastAsia="Cambria"/>
          <w:lang w:val="lv-LV"/>
        </w:rPr>
      </w:pPr>
      <w:r>
        <w:rPr>
          <w:rFonts w:eastAsia="Cambria"/>
          <w:lang w:val="lv-LV"/>
        </w:rPr>
        <w:t>Iepirkuma daļai Nr.__</w:t>
      </w:r>
      <w:r w:rsidRPr="00A2517F">
        <w:rPr>
          <w:rFonts w:eastAsia="Cambria"/>
          <w:lang w:val="lv-LV"/>
        </w:rPr>
        <w:t xml:space="preserve">  </w:t>
      </w:r>
      <w:r w:rsidRPr="00A2517F">
        <w:rPr>
          <w:rFonts w:eastAsia="Calibri"/>
          <w:b/>
          <w:color w:val="000000"/>
          <w:sz w:val="26"/>
          <w:szCs w:val="26"/>
          <w:lang w:val="lv-LV" w:eastAsia="lv-LV"/>
        </w:rPr>
        <w:t>„</w:t>
      </w:r>
      <w:r w:rsidRPr="00DC3E76">
        <w:rPr>
          <w:rFonts w:eastAsia="Calibri"/>
          <w:i/>
          <w:color w:val="000000"/>
          <w:sz w:val="26"/>
          <w:szCs w:val="26"/>
          <w:u w:val="single"/>
          <w:lang w:val="lv-LV" w:eastAsia="lv-LV"/>
        </w:rPr>
        <w:t>nosaukums</w:t>
      </w:r>
      <w:r w:rsidRPr="00A2517F">
        <w:rPr>
          <w:rFonts w:eastAsia="Calibri"/>
          <w:b/>
          <w:color w:val="000000"/>
          <w:sz w:val="26"/>
          <w:szCs w:val="26"/>
          <w:lang w:val="lv-LV" w:eastAsia="lv-LV"/>
        </w:rPr>
        <w:t>”</w:t>
      </w:r>
    </w:p>
    <w:p w14:paraId="75979571" w14:textId="77777777" w:rsidR="004E20A2" w:rsidRPr="00A2517F" w:rsidRDefault="004E20A2" w:rsidP="004E20A2">
      <w:pPr>
        <w:jc w:val="center"/>
        <w:rPr>
          <w:rFonts w:eastAsia="Cambria"/>
          <w:lang w:val="lv-LV"/>
        </w:rPr>
      </w:pPr>
    </w:p>
    <w:p w14:paraId="534D00E4" w14:textId="77777777" w:rsidR="004E20A2" w:rsidRPr="00A2517F" w:rsidRDefault="004E20A2" w:rsidP="004E20A2">
      <w:pPr>
        <w:jc w:val="both"/>
        <w:rPr>
          <w:rFonts w:eastAsia="Cambr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542"/>
        <w:gridCol w:w="1522"/>
        <w:gridCol w:w="1525"/>
        <w:gridCol w:w="2151"/>
      </w:tblGrid>
      <w:tr w:rsidR="004E20A2" w:rsidRPr="00A2517F" w14:paraId="5B6298CF" w14:textId="77777777" w:rsidTr="00D85711">
        <w:tc>
          <w:tcPr>
            <w:tcW w:w="2376" w:type="dxa"/>
            <w:shd w:val="clear" w:color="auto" w:fill="auto"/>
          </w:tcPr>
          <w:p w14:paraId="4C2819F2" w14:textId="77777777" w:rsidR="004E20A2" w:rsidRPr="000075AE" w:rsidRDefault="004E20A2" w:rsidP="00D85711">
            <w:pPr>
              <w:ind w:right="-7"/>
              <w:jc w:val="both"/>
              <w:rPr>
                <w:rFonts w:eastAsia="Cambria"/>
                <w:lang w:val="lv-LV" w:eastAsia="lv-LV"/>
              </w:rPr>
            </w:pPr>
            <w:r w:rsidRPr="000075AE">
              <w:rPr>
                <w:rFonts w:eastAsia="Cambria"/>
                <w:lang w:val="lv-LV" w:eastAsia="lv-LV"/>
              </w:rPr>
              <w:t>Pozīcija</w:t>
            </w:r>
          </w:p>
        </w:tc>
        <w:tc>
          <w:tcPr>
            <w:tcW w:w="1560" w:type="dxa"/>
            <w:shd w:val="clear" w:color="auto" w:fill="auto"/>
          </w:tcPr>
          <w:p w14:paraId="39784111" w14:textId="77777777" w:rsidR="004E20A2" w:rsidRPr="000075AE" w:rsidRDefault="004E20A2" w:rsidP="00D85711">
            <w:pPr>
              <w:rPr>
                <w:rFonts w:eastAsia="Cambria"/>
                <w:lang w:val="lv-LV"/>
              </w:rPr>
            </w:pPr>
            <w:r w:rsidRPr="000075AE">
              <w:rPr>
                <w:rFonts w:eastAsia="Cambria"/>
                <w:lang w:val="lv-LV"/>
              </w:rPr>
              <w:t>Vienība</w:t>
            </w:r>
          </w:p>
        </w:tc>
        <w:tc>
          <w:tcPr>
            <w:tcW w:w="1559" w:type="dxa"/>
            <w:shd w:val="clear" w:color="auto" w:fill="auto"/>
          </w:tcPr>
          <w:p w14:paraId="5564EF15" w14:textId="77777777" w:rsidR="004E20A2" w:rsidRPr="000075AE" w:rsidRDefault="004E20A2" w:rsidP="00D85711">
            <w:pPr>
              <w:rPr>
                <w:rFonts w:eastAsia="Cambria"/>
                <w:lang w:val="lv-LV"/>
              </w:rPr>
            </w:pPr>
            <w:r w:rsidRPr="000075AE">
              <w:rPr>
                <w:rFonts w:eastAsia="Cambria"/>
                <w:lang w:val="lv-LV" w:eastAsia="lv-LV"/>
              </w:rPr>
              <w:t>Cena par vienu vienību (EUR) bez PVN</w:t>
            </w:r>
          </w:p>
        </w:tc>
        <w:tc>
          <w:tcPr>
            <w:tcW w:w="1559" w:type="dxa"/>
            <w:shd w:val="clear" w:color="auto" w:fill="auto"/>
          </w:tcPr>
          <w:p w14:paraId="1C34E487" w14:textId="77777777" w:rsidR="004E20A2" w:rsidRPr="000075AE" w:rsidRDefault="004E20A2" w:rsidP="00D85711">
            <w:pPr>
              <w:ind w:right="-7"/>
              <w:jc w:val="center"/>
              <w:rPr>
                <w:rFonts w:eastAsia="Cambria"/>
                <w:lang w:val="lv-LV"/>
              </w:rPr>
            </w:pPr>
          </w:p>
          <w:p w14:paraId="342FD819" w14:textId="77777777" w:rsidR="004E20A2" w:rsidRPr="000075AE" w:rsidRDefault="004E20A2" w:rsidP="00D85711">
            <w:pPr>
              <w:ind w:right="-7"/>
              <w:jc w:val="center"/>
              <w:rPr>
                <w:rFonts w:eastAsia="Cambria"/>
                <w:lang w:val="lv-LV"/>
              </w:rPr>
            </w:pPr>
            <w:r w:rsidRPr="000075AE">
              <w:rPr>
                <w:rFonts w:eastAsia="Cambria"/>
                <w:lang w:val="lv-LV" w:eastAsia="lv-LV"/>
              </w:rPr>
              <w:t>Vienību skaits</w:t>
            </w:r>
          </w:p>
        </w:tc>
        <w:tc>
          <w:tcPr>
            <w:tcW w:w="2233" w:type="dxa"/>
            <w:shd w:val="clear" w:color="auto" w:fill="auto"/>
          </w:tcPr>
          <w:p w14:paraId="2A8214BE" w14:textId="77777777" w:rsidR="004E20A2" w:rsidRPr="000075AE" w:rsidRDefault="004E20A2" w:rsidP="00D85711">
            <w:pPr>
              <w:ind w:right="-7"/>
              <w:jc w:val="center"/>
              <w:rPr>
                <w:rFonts w:eastAsia="Cambria"/>
                <w:lang w:val="lv-LV" w:eastAsia="lv-LV"/>
              </w:rPr>
            </w:pPr>
            <w:r w:rsidRPr="000075AE">
              <w:rPr>
                <w:rFonts w:eastAsia="Cambria"/>
                <w:lang w:val="lv-LV" w:eastAsia="lv-LV"/>
              </w:rPr>
              <w:t>Kopā (EUR) bez PVN</w:t>
            </w:r>
          </w:p>
        </w:tc>
      </w:tr>
      <w:tr w:rsidR="004E20A2" w:rsidRPr="00A2517F" w14:paraId="4299781B" w14:textId="77777777" w:rsidTr="00D85711">
        <w:tc>
          <w:tcPr>
            <w:tcW w:w="2376" w:type="dxa"/>
            <w:shd w:val="clear" w:color="auto" w:fill="auto"/>
          </w:tcPr>
          <w:p w14:paraId="708D2A98" w14:textId="77777777" w:rsidR="004E20A2" w:rsidRPr="000075AE" w:rsidRDefault="004E20A2" w:rsidP="00D85711">
            <w:pPr>
              <w:ind w:right="-7"/>
              <w:rPr>
                <w:rFonts w:eastAsia="Cambria"/>
                <w:lang w:val="lv-LV"/>
              </w:rPr>
            </w:pPr>
            <w:r w:rsidRPr="000075AE">
              <w:rPr>
                <w:rFonts w:eastAsia="Cambria"/>
                <w:lang w:val="lv-LV"/>
              </w:rPr>
              <w:t>Par mācību kursa pasniegšanu</w:t>
            </w:r>
            <w:r>
              <w:rPr>
                <w:rFonts w:eastAsia="Cambria"/>
                <w:lang w:val="lv-LV"/>
              </w:rPr>
              <w:t>, konsultāciju vadīšanu un eksāmenu</w:t>
            </w:r>
          </w:p>
        </w:tc>
        <w:tc>
          <w:tcPr>
            <w:tcW w:w="1560" w:type="dxa"/>
            <w:shd w:val="clear" w:color="auto" w:fill="auto"/>
          </w:tcPr>
          <w:p w14:paraId="72A7EA8C" w14:textId="77777777" w:rsidR="004E20A2" w:rsidRPr="000075AE" w:rsidRDefault="004E20A2" w:rsidP="00D85711">
            <w:pPr>
              <w:ind w:right="-7"/>
              <w:rPr>
                <w:rFonts w:eastAsia="Cambria"/>
                <w:sz w:val="22"/>
                <w:szCs w:val="22"/>
                <w:lang w:val="lv-LV"/>
              </w:rPr>
            </w:pPr>
            <w:r w:rsidRPr="000075AE">
              <w:rPr>
                <w:rFonts w:eastAsia="Cambria"/>
                <w:sz w:val="22"/>
                <w:szCs w:val="22"/>
                <w:lang w:val="lv-LV" w:eastAsia="lv-LV"/>
              </w:rPr>
              <w:t>akadēmiskā stunda</w:t>
            </w:r>
          </w:p>
        </w:tc>
        <w:tc>
          <w:tcPr>
            <w:tcW w:w="1559" w:type="dxa"/>
            <w:shd w:val="clear" w:color="auto" w:fill="auto"/>
          </w:tcPr>
          <w:p w14:paraId="2EDDFB44" w14:textId="77777777" w:rsidR="004E20A2" w:rsidRPr="000075AE" w:rsidRDefault="004E20A2" w:rsidP="00D85711">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14FD23AB" w14:textId="77777777" w:rsidR="004E20A2" w:rsidRDefault="004E20A2" w:rsidP="00D85711">
            <w:pPr>
              <w:ind w:right="-7"/>
              <w:rPr>
                <w:rFonts w:eastAsia="Cambria"/>
                <w:sz w:val="22"/>
                <w:szCs w:val="22"/>
                <w:lang w:val="lv-LV" w:eastAsia="lv-LV"/>
              </w:rPr>
            </w:pPr>
            <w:r>
              <w:rPr>
                <w:rFonts w:eastAsia="Cambria"/>
                <w:sz w:val="22"/>
                <w:szCs w:val="22"/>
                <w:lang w:val="lv-LV" w:eastAsia="lv-LV"/>
              </w:rPr>
              <w:t>56</w:t>
            </w:r>
          </w:p>
          <w:p w14:paraId="4E4E00EE" w14:textId="77777777" w:rsidR="004E20A2" w:rsidRPr="00DC3E76" w:rsidRDefault="004E20A2" w:rsidP="00D85711">
            <w:pPr>
              <w:ind w:right="-7"/>
              <w:rPr>
                <w:rFonts w:eastAsia="Cambria"/>
                <w:sz w:val="22"/>
                <w:szCs w:val="22"/>
                <w:lang w:val="lv-LV"/>
              </w:rPr>
            </w:pPr>
            <w:r>
              <w:rPr>
                <w:rFonts w:eastAsia="Cambria"/>
                <w:sz w:val="22"/>
                <w:szCs w:val="22"/>
                <w:lang w:val="lv-LV" w:eastAsia="lv-LV"/>
              </w:rPr>
              <w:t>(1 mācību kurss)</w:t>
            </w:r>
          </w:p>
        </w:tc>
        <w:tc>
          <w:tcPr>
            <w:tcW w:w="2233" w:type="dxa"/>
            <w:shd w:val="clear" w:color="auto" w:fill="auto"/>
          </w:tcPr>
          <w:p w14:paraId="218691F0" w14:textId="77777777" w:rsidR="004E20A2" w:rsidRPr="000075AE" w:rsidRDefault="004E20A2" w:rsidP="00D85711">
            <w:pPr>
              <w:ind w:right="-7"/>
              <w:rPr>
                <w:rFonts w:eastAsia="Cambria"/>
                <w:sz w:val="22"/>
                <w:szCs w:val="22"/>
                <w:lang w:val="lv-LV" w:eastAsia="lv-LV"/>
              </w:rPr>
            </w:pPr>
            <w:r w:rsidRPr="000075AE">
              <w:rPr>
                <w:rFonts w:eastAsia="Cambria"/>
                <w:b/>
                <w:sz w:val="22"/>
                <w:szCs w:val="22"/>
                <w:lang w:val="lv-LV" w:eastAsia="lv-LV"/>
              </w:rPr>
              <w:t>&lt;…&gt;</w:t>
            </w:r>
          </w:p>
        </w:tc>
      </w:tr>
      <w:tr w:rsidR="004E20A2" w:rsidRPr="00A2517F" w14:paraId="22168D44" w14:textId="77777777" w:rsidTr="00D85711">
        <w:tc>
          <w:tcPr>
            <w:tcW w:w="7054" w:type="dxa"/>
            <w:gridSpan w:val="4"/>
            <w:shd w:val="clear" w:color="auto" w:fill="auto"/>
          </w:tcPr>
          <w:p w14:paraId="14A18E6F" w14:textId="77777777" w:rsidR="004E20A2" w:rsidRPr="000075AE" w:rsidRDefault="004E20A2" w:rsidP="00D85711">
            <w:pPr>
              <w:rPr>
                <w:rFonts w:eastAsia="Cambria"/>
                <w:b/>
                <w:lang w:val="lv-LV" w:eastAsia="lv-LV"/>
              </w:rPr>
            </w:pPr>
            <w:r w:rsidRPr="000075AE">
              <w:rPr>
                <w:rFonts w:eastAsia="Cambria"/>
                <w:b/>
                <w:lang w:val="lv-LV" w:eastAsia="lv-LV"/>
              </w:rPr>
              <w:t>Pretendenta Finanšu piedāvājums bez P</w:t>
            </w:r>
            <w:r>
              <w:rPr>
                <w:rFonts w:eastAsia="Cambria"/>
                <w:b/>
                <w:lang w:val="lv-LV" w:eastAsia="lv-LV"/>
              </w:rPr>
              <w:t>VN:</w:t>
            </w:r>
          </w:p>
          <w:p w14:paraId="14E1FE03" w14:textId="77777777" w:rsidR="004E20A2" w:rsidRPr="000075AE" w:rsidRDefault="004E20A2" w:rsidP="00D85711">
            <w:pPr>
              <w:rPr>
                <w:rFonts w:eastAsia="Cambria"/>
                <w:b/>
                <w:lang w:val="lv-LV" w:eastAsia="lv-LV"/>
              </w:rPr>
            </w:pPr>
            <w:r w:rsidRPr="000075AE">
              <w:rPr>
                <w:rFonts w:eastAsia="Cambria"/>
                <w:b/>
                <w:lang w:val="lv-LV" w:eastAsia="lv-LV"/>
              </w:rPr>
              <w:t>Applicant’s Proposal without VA</w:t>
            </w:r>
            <w:r w:rsidRPr="000075AE">
              <w:rPr>
                <w:rFonts w:eastAsia="Cambria"/>
                <w:b/>
                <w:lang w:val="lv-LV"/>
              </w:rPr>
              <w:t>T</w:t>
            </w:r>
          </w:p>
        </w:tc>
        <w:tc>
          <w:tcPr>
            <w:tcW w:w="2233" w:type="dxa"/>
            <w:shd w:val="clear" w:color="auto" w:fill="auto"/>
          </w:tcPr>
          <w:p w14:paraId="3CDA69B8" w14:textId="77777777" w:rsidR="004E20A2" w:rsidRPr="000075AE" w:rsidRDefault="004E20A2" w:rsidP="00D85711">
            <w:pPr>
              <w:ind w:right="-7"/>
              <w:rPr>
                <w:rFonts w:eastAsia="Cambria"/>
                <w:sz w:val="22"/>
                <w:szCs w:val="22"/>
                <w:lang w:val="lv-LV" w:eastAsia="lv-LV"/>
              </w:rPr>
            </w:pPr>
            <w:r w:rsidRPr="000075AE">
              <w:rPr>
                <w:rFonts w:eastAsia="Cambria"/>
                <w:sz w:val="22"/>
                <w:szCs w:val="22"/>
                <w:lang w:val="lv-LV" w:eastAsia="lv-LV"/>
              </w:rPr>
              <w:t>&lt;…&gt;</w:t>
            </w:r>
          </w:p>
        </w:tc>
      </w:tr>
    </w:tbl>
    <w:p w14:paraId="56361FE0" w14:textId="77777777" w:rsidR="004E20A2" w:rsidRDefault="004E20A2" w:rsidP="004E20A2">
      <w:pPr>
        <w:ind w:right="-7"/>
        <w:jc w:val="both"/>
        <w:rPr>
          <w:rFonts w:eastAsia="Cambria"/>
          <w:lang w:val="lv-LV"/>
        </w:rPr>
      </w:pPr>
    </w:p>
    <w:p w14:paraId="7571BAB9" w14:textId="77777777" w:rsidR="004E20A2" w:rsidRDefault="004E20A2" w:rsidP="004E20A2">
      <w:pPr>
        <w:ind w:right="-7"/>
        <w:jc w:val="both"/>
        <w:rPr>
          <w:rFonts w:eastAsia="Cambria"/>
          <w:lang w:val="lv-LV"/>
        </w:rPr>
      </w:pPr>
    </w:p>
    <w:p w14:paraId="2715500F" w14:textId="77777777" w:rsidR="004E20A2" w:rsidRDefault="004E20A2" w:rsidP="004E20A2">
      <w:pPr>
        <w:ind w:right="-7"/>
        <w:jc w:val="both"/>
        <w:rPr>
          <w:rFonts w:eastAsia="Cambria"/>
          <w:lang w:val="lv-LV"/>
        </w:rPr>
      </w:pPr>
    </w:p>
    <w:p w14:paraId="77AD04DF" w14:textId="77777777" w:rsidR="004E20A2" w:rsidRDefault="004E20A2" w:rsidP="004E20A2">
      <w:pPr>
        <w:ind w:right="-7"/>
        <w:jc w:val="both"/>
        <w:rPr>
          <w:rFonts w:eastAsia="Cambria"/>
          <w:lang w:val="lv-LV"/>
        </w:rPr>
      </w:pPr>
    </w:p>
    <w:p w14:paraId="43A0CC68" w14:textId="77777777" w:rsidR="004E20A2" w:rsidRPr="00A2517F" w:rsidRDefault="004E20A2" w:rsidP="004E20A2">
      <w:pPr>
        <w:ind w:right="-7"/>
        <w:jc w:val="both"/>
        <w:rPr>
          <w:rFonts w:eastAsia="Cambria"/>
          <w:lang w:val="lv-LV"/>
        </w:rPr>
      </w:pPr>
    </w:p>
    <w:p w14:paraId="0ACE931E" w14:textId="77777777" w:rsidR="004E20A2" w:rsidRPr="00A2517F" w:rsidRDefault="004E20A2" w:rsidP="004E20A2">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31EE9781" w14:textId="77777777" w:rsidR="004E20A2" w:rsidRPr="00A2517F" w:rsidRDefault="004E20A2" w:rsidP="004E20A2">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2936ECC8" w14:textId="77777777" w:rsidR="004E20A2" w:rsidRDefault="004E20A2" w:rsidP="004E20A2">
      <w:pPr>
        <w:jc w:val="center"/>
        <w:rPr>
          <w:rFonts w:eastAsia="Cambria"/>
          <w:b/>
          <w:lang w:val="lv-LV"/>
        </w:rPr>
      </w:pPr>
    </w:p>
    <w:p w14:paraId="3B2681FC" w14:textId="77777777" w:rsidR="004E20A2" w:rsidRDefault="004E20A2" w:rsidP="004E20A2">
      <w:pPr>
        <w:jc w:val="center"/>
        <w:rPr>
          <w:rFonts w:eastAsia="Cambria"/>
          <w:b/>
          <w:lang w:val="lv-LV"/>
        </w:rPr>
      </w:pPr>
    </w:p>
    <w:p w14:paraId="4F556568" w14:textId="77777777" w:rsidR="004E20A2" w:rsidRPr="00457414" w:rsidRDefault="004E20A2" w:rsidP="004E20A2">
      <w:pPr>
        <w:pStyle w:val="BodyText"/>
        <w:spacing w:after="0"/>
        <w:rPr>
          <w:bCs/>
          <w:lang w:val="lv-LV"/>
        </w:rPr>
      </w:pPr>
      <w:r>
        <w:rPr>
          <w:b/>
          <w:lang w:val="lv-LV"/>
        </w:rPr>
        <w:br w:type="page"/>
      </w:r>
    </w:p>
    <w:p w14:paraId="66B72ECF" w14:textId="77777777" w:rsidR="009D4FEE" w:rsidRDefault="009D4FEE" w:rsidP="009D4FEE">
      <w:pPr>
        <w:jc w:val="center"/>
        <w:rPr>
          <w:rFonts w:eastAsia="Cambria"/>
          <w:b/>
          <w:lang w:val="lv-LV"/>
        </w:rPr>
      </w:pPr>
      <w:r w:rsidRPr="00A2517F">
        <w:rPr>
          <w:rFonts w:eastAsia="Cambria"/>
          <w:b/>
          <w:lang w:val="lv-LV"/>
        </w:rPr>
        <w:lastRenderedPageBreak/>
        <w:t>FINANŠU PIEDĀVĀJUMA IESNIEGŠANAS FORMA</w:t>
      </w:r>
      <w:r>
        <w:rPr>
          <w:rFonts w:eastAsia="Cambria"/>
          <w:b/>
          <w:lang w:val="lv-LV"/>
        </w:rPr>
        <w:t xml:space="preserve"> </w:t>
      </w:r>
    </w:p>
    <w:p w14:paraId="1C8B987D" w14:textId="77777777" w:rsidR="009D4FEE" w:rsidRDefault="009D4FEE" w:rsidP="009D4FEE">
      <w:pPr>
        <w:ind w:left="720"/>
        <w:jc w:val="center"/>
        <w:rPr>
          <w:rFonts w:eastAsia="Cambria"/>
          <w:b/>
          <w:lang w:val="lv-LV"/>
        </w:rPr>
      </w:pPr>
      <w:r>
        <w:rPr>
          <w:rFonts w:eastAsia="Cambria"/>
          <w:b/>
          <w:lang w:val="lv-LV"/>
        </w:rPr>
        <w:t>(15. daļai)</w:t>
      </w:r>
    </w:p>
    <w:p w14:paraId="3265AC5B" w14:textId="77777777" w:rsidR="009D4FEE" w:rsidRDefault="009D4FEE" w:rsidP="009D4FEE">
      <w:pPr>
        <w:jc w:val="center"/>
        <w:rPr>
          <w:rFonts w:eastAsia="Cambria"/>
          <w:lang w:val="lv-LV"/>
        </w:rPr>
      </w:pPr>
      <w:r>
        <w:rPr>
          <w:rFonts w:eastAsia="Cambria"/>
          <w:lang w:val="lv-LV"/>
        </w:rPr>
        <w:t xml:space="preserve">Iepirkuma ID Nr. </w:t>
      </w:r>
    </w:p>
    <w:p w14:paraId="0191FAB3" w14:textId="77777777" w:rsidR="009D4FEE" w:rsidRDefault="009D4FEE" w:rsidP="009D4FEE">
      <w:pPr>
        <w:pStyle w:val="ListParagraph"/>
        <w:rPr>
          <w:rFonts w:eastAsia="Cambria"/>
          <w:lang w:val="lv-LV"/>
        </w:rPr>
      </w:pPr>
    </w:p>
    <w:p w14:paraId="584B5E1F" w14:textId="77777777" w:rsidR="009D4FEE" w:rsidRPr="00670960" w:rsidRDefault="009D4FEE" w:rsidP="009D4FEE">
      <w:pPr>
        <w:tabs>
          <w:tab w:val="left" w:pos="851"/>
        </w:tabs>
        <w:jc w:val="center"/>
        <w:rPr>
          <w:b/>
          <w:lang w:val="lv-LV"/>
        </w:rPr>
      </w:pPr>
      <w:r w:rsidRPr="005520E5">
        <w:rPr>
          <w:lang w:val="lv-LV"/>
        </w:rPr>
        <w:t>Iepirkuma daļa</w:t>
      </w:r>
      <w:r>
        <w:rPr>
          <w:lang w:val="lv-LV"/>
        </w:rPr>
        <w:t>i</w:t>
      </w:r>
      <w:r w:rsidRPr="005520E5">
        <w:rPr>
          <w:lang w:val="lv-LV"/>
        </w:rPr>
        <w:t xml:space="preserve"> Nr. 15</w:t>
      </w:r>
      <w:r w:rsidRPr="004F4EF8">
        <w:rPr>
          <w:lang w:val="lv-LV"/>
        </w:rPr>
        <w:t xml:space="preserve"> </w:t>
      </w:r>
      <w:r w:rsidRPr="00A2517F">
        <w:rPr>
          <w:lang w:val="lv-LV"/>
        </w:rPr>
        <w:t>–</w:t>
      </w:r>
      <w:r w:rsidRPr="004F4EF8">
        <w:rPr>
          <w:lang w:val="lv-LV"/>
        </w:rPr>
        <w:t xml:space="preserve"> Maģistrantūras programmas mācību kursa Finanšu vadīšana (nosaukums angļu valodā – Financial Management) mācību kursa materiālu sagatavošana un mācību kursa pasniegšana </w:t>
      </w:r>
      <w:smartTag w:uri="urn:schemas-tilde-lv/tildestengine" w:element="firmas">
        <w:r w:rsidRPr="004F4EF8">
          <w:rPr>
            <w:lang w:val="lv-LV"/>
          </w:rPr>
          <w:t>RTU</w:t>
        </w:r>
      </w:smartTag>
      <w:r w:rsidRPr="004F4EF8">
        <w:rPr>
          <w:lang w:val="lv-LV"/>
        </w:rPr>
        <w:t xml:space="preserve"> Rīgas Biznesa skola</w:t>
      </w:r>
      <w:r>
        <w:rPr>
          <w:lang w:val="lv-LV"/>
        </w:rPr>
        <w:t>s vadības programmas studentiem</w:t>
      </w:r>
    </w:p>
    <w:p w14:paraId="5E66B4D6" w14:textId="77777777" w:rsidR="009D4FEE" w:rsidRPr="00A2517F" w:rsidRDefault="009D4FEE" w:rsidP="009D4FEE">
      <w:pPr>
        <w:jc w:val="center"/>
        <w:rPr>
          <w:rFonts w:eastAsia="Cambria"/>
          <w:lang w:val="lv-LV"/>
        </w:rPr>
      </w:pPr>
    </w:p>
    <w:p w14:paraId="2534586D" w14:textId="77777777" w:rsidR="009D4FEE" w:rsidRPr="00A2517F" w:rsidRDefault="009D4FEE" w:rsidP="009D4FEE">
      <w:pPr>
        <w:jc w:val="both"/>
        <w:rPr>
          <w:rFonts w:eastAsia="Cambr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549"/>
        <w:gridCol w:w="1520"/>
        <w:gridCol w:w="1523"/>
        <w:gridCol w:w="2147"/>
      </w:tblGrid>
      <w:tr w:rsidR="009D4FEE" w:rsidRPr="00A2517F" w14:paraId="4C83648E" w14:textId="77777777" w:rsidTr="00176FFB">
        <w:tc>
          <w:tcPr>
            <w:tcW w:w="2376" w:type="dxa"/>
            <w:shd w:val="clear" w:color="auto" w:fill="auto"/>
          </w:tcPr>
          <w:p w14:paraId="6431098A" w14:textId="77777777" w:rsidR="009D4FEE" w:rsidRPr="000075AE" w:rsidRDefault="009D4FEE" w:rsidP="00176FFB">
            <w:pPr>
              <w:ind w:right="-7"/>
              <w:jc w:val="both"/>
              <w:rPr>
                <w:rFonts w:eastAsia="Cambria"/>
                <w:lang w:val="lv-LV" w:eastAsia="lv-LV"/>
              </w:rPr>
            </w:pPr>
            <w:r w:rsidRPr="000075AE">
              <w:rPr>
                <w:rFonts w:eastAsia="Cambria"/>
                <w:lang w:val="lv-LV" w:eastAsia="lv-LV"/>
              </w:rPr>
              <w:t>Pozīcija</w:t>
            </w:r>
          </w:p>
        </w:tc>
        <w:tc>
          <w:tcPr>
            <w:tcW w:w="1560" w:type="dxa"/>
            <w:shd w:val="clear" w:color="auto" w:fill="auto"/>
          </w:tcPr>
          <w:p w14:paraId="4847D8F6" w14:textId="77777777" w:rsidR="009D4FEE" w:rsidRPr="000075AE" w:rsidRDefault="009D4FEE" w:rsidP="00176FFB">
            <w:pPr>
              <w:rPr>
                <w:rFonts w:eastAsia="Cambria"/>
                <w:lang w:val="lv-LV"/>
              </w:rPr>
            </w:pPr>
            <w:r w:rsidRPr="000075AE">
              <w:rPr>
                <w:rFonts w:eastAsia="Cambria"/>
                <w:lang w:val="lv-LV"/>
              </w:rPr>
              <w:t>Vienība</w:t>
            </w:r>
          </w:p>
        </w:tc>
        <w:tc>
          <w:tcPr>
            <w:tcW w:w="1559" w:type="dxa"/>
            <w:shd w:val="clear" w:color="auto" w:fill="auto"/>
          </w:tcPr>
          <w:p w14:paraId="075B2971" w14:textId="77777777" w:rsidR="009D4FEE" w:rsidRPr="000075AE" w:rsidRDefault="009D4FEE" w:rsidP="00176FFB">
            <w:pPr>
              <w:rPr>
                <w:rFonts w:eastAsia="Cambria"/>
                <w:lang w:val="lv-LV"/>
              </w:rPr>
            </w:pPr>
            <w:r w:rsidRPr="000075AE">
              <w:rPr>
                <w:rFonts w:eastAsia="Cambria"/>
                <w:lang w:val="lv-LV" w:eastAsia="lv-LV"/>
              </w:rPr>
              <w:t>Cena par vienu vienību (EUR) bez PVN</w:t>
            </w:r>
          </w:p>
        </w:tc>
        <w:tc>
          <w:tcPr>
            <w:tcW w:w="1559" w:type="dxa"/>
            <w:shd w:val="clear" w:color="auto" w:fill="auto"/>
          </w:tcPr>
          <w:p w14:paraId="4F517FE2" w14:textId="77777777" w:rsidR="009D4FEE" w:rsidRPr="000075AE" w:rsidRDefault="009D4FEE" w:rsidP="00176FFB">
            <w:pPr>
              <w:ind w:right="-7"/>
              <w:jc w:val="center"/>
              <w:rPr>
                <w:rFonts w:eastAsia="Cambria"/>
                <w:lang w:val="lv-LV"/>
              </w:rPr>
            </w:pPr>
          </w:p>
          <w:p w14:paraId="04A3E4E9" w14:textId="77777777" w:rsidR="009D4FEE" w:rsidRPr="000075AE" w:rsidRDefault="009D4FEE" w:rsidP="00176FFB">
            <w:pPr>
              <w:ind w:right="-7"/>
              <w:jc w:val="center"/>
              <w:rPr>
                <w:rFonts w:eastAsia="Cambria"/>
                <w:lang w:val="lv-LV"/>
              </w:rPr>
            </w:pPr>
            <w:r w:rsidRPr="000075AE">
              <w:rPr>
                <w:rFonts w:eastAsia="Cambria"/>
                <w:lang w:val="lv-LV" w:eastAsia="lv-LV"/>
              </w:rPr>
              <w:t>Vienību skaits</w:t>
            </w:r>
          </w:p>
        </w:tc>
        <w:tc>
          <w:tcPr>
            <w:tcW w:w="2233" w:type="dxa"/>
            <w:shd w:val="clear" w:color="auto" w:fill="auto"/>
          </w:tcPr>
          <w:p w14:paraId="1E917006" w14:textId="77777777" w:rsidR="009D4FEE" w:rsidRPr="000075AE" w:rsidRDefault="009D4FEE" w:rsidP="00176FFB">
            <w:pPr>
              <w:ind w:right="-7"/>
              <w:jc w:val="center"/>
              <w:rPr>
                <w:rFonts w:eastAsia="Cambria"/>
                <w:lang w:val="lv-LV" w:eastAsia="lv-LV"/>
              </w:rPr>
            </w:pPr>
            <w:r w:rsidRPr="000075AE">
              <w:rPr>
                <w:rFonts w:eastAsia="Cambria"/>
                <w:lang w:val="lv-LV" w:eastAsia="lv-LV"/>
              </w:rPr>
              <w:t>Kopā (EUR) bez PVN</w:t>
            </w:r>
          </w:p>
        </w:tc>
      </w:tr>
      <w:tr w:rsidR="009D4FEE" w:rsidRPr="00A2517F" w14:paraId="236E6F74" w14:textId="77777777" w:rsidTr="00176FFB">
        <w:tc>
          <w:tcPr>
            <w:tcW w:w="2376" w:type="dxa"/>
            <w:shd w:val="clear" w:color="auto" w:fill="auto"/>
          </w:tcPr>
          <w:p w14:paraId="67B57546" w14:textId="77777777" w:rsidR="009D4FEE" w:rsidRPr="000075AE" w:rsidRDefault="009D4FEE" w:rsidP="00176FFB">
            <w:pPr>
              <w:ind w:right="-7"/>
              <w:rPr>
                <w:rFonts w:eastAsia="Cambria"/>
                <w:lang w:val="lv-LV"/>
              </w:rPr>
            </w:pPr>
            <w:r w:rsidRPr="000075AE">
              <w:rPr>
                <w:rFonts w:eastAsia="Cambria"/>
                <w:lang w:val="lv-LV"/>
              </w:rPr>
              <w:t>Par mācību kursa pasniegšanu</w:t>
            </w:r>
            <w:r>
              <w:rPr>
                <w:rFonts w:eastAsia="Cambria"/>
                <w:lang w:val="lv-LV"/>
              </w:rPr>
              <w:t>, konsultāciju vadīšanu un eksāmenu</w:t>
            </w:r>
          </w:p>
        </w:tc>
        <w:tc>
          <w:tcPr>
            <w:tcW w:w="1560" w:type="dxa"/>
            <w:shd w:val="clear" w:color="auto" w:fill="auto"/>
          </w:tcPr>
          <w:p w14:paraId="3760E887"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akadēmiskā stunda</w:t>
            </w:r>
          </w:p>
        </w:tc>
        <w:tc>
          <w:tcPr>
            <w:tcW w:w="1559" w:type="dxa"/>
            <w:shd w:val="clear" w:color="auto" w:fill="auto"/>
          </w:tcPr>
          <w:p w14:paraId="1BC564AD"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7EB40E52" w14:textId="77777777" w:rsidR="009D4FEE" w:rsidRDefault="009D4FEE" w:rsidP="00176FFB">
            <w:pPr>
              <w:ind w:right="-7"/>
              <w:rPr>
                <w:rFonts w:eastAsia="Cambria"/>
                <w:sz w:val="22"/>
                <w:szCs w:val="22"/>
                <w:lang w:val="lv-LV" w:eastAsia="lv-LV"/>
              </w:rPr>
            </w:pPr>
            <w:r>
              <w:rPr>
                <w:rFonts w:eastAsia="Cambria"/>
                <w:sz w:val="22"/>
                <w:szCs w:val="22"/>
                <w:lang w:val="lv-LV" w:eastAsia="lv-LV"/>
              </w:rPr>
              <w:t>112</w:t>
            </w:r>
          </w:p>
          <w:p w14:paraId="5C9658F2" w14:textId="77777777" w:rsidR="009D4FEE" w:rsidRPr="00DC3E76" w:rsidRDefault="009D4FEE" w:rsidP="00176FFB">
            <w:pPr>
              <w:ind w:right="-7"/>
              <w:rPr>
                <w:rFonts w:eastAsia="Cambria"/>
                <w:sz w:val="22"/>
                <w:szCs w:val="22"/>
                <w:lang w:val="lv-LV"/>
              </w:rPr>
            </w:pPr>
            <w:r>
              <w:rPr>
                <w:rFonts w:eastAsia="Cambria"/>
                <w:sz w:val="22"/>
                <w:szCs w:val="22"/>
                <w:lang w:val="lv-LV" w:eastAsia="lv-LV"/>
              </w:rPr>
              <w:t>(56 stundas x 2 mācību kursi)</w:t>
            </w:r>
          </w:p>
        </w:tc>
        <w:tc>
          <w:tcPr>
            <w:tcW w:w="2233" w:type="dxa"/>
            <w:shd w:val="clear" w:color="auto" w:fill="auto"/>
          </w:tcPr>
          <w:p w14:paraId="0EDF312E"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03DCBF19" w14:textId="77777777" w:rsidTr="00176FFB">
        <w:tc>
          <w:tcPr>
            <w:tcW w:w="2376" w:type="dxa"/>
            <w:shd w:val="clear" w:color="auto" w:fill="auto"/>
          </w:tcPr>
          <w:p w14:paraId="5EB68264" w14:textId="77777777" w:rsidR="009D4FEE" w:rsidRPr="00A56BE0" w:rsidRDefault="009D4FEE" w:rsidP="00176FFB">
            <w:pPr>
              <w:rPr>
                <w:rFonts w:eastAsia="Cambria"/>
                <w:lang w:val="lv-LV"/>
              </w:rPr>
            </w:pPr>
            <w:r w:rsidRPr="00A56BE0">
              <w:rPr>
                <w:rFonts w:eastAsia="Cambria"/>
                <w:lang w:val="lv-LV" w:eastAsia="lv-LV"/>
              </w:rPr>
              <w:t xml:space="preserve">Par </w:t>
            </w:r>
            <w:r>
              <w:rPr>
                <w:color w:val="000000"/>
                <w:lang w:eastAsia="lv-LV"/>
              </w:rPr>
              <w:t>maģistra studentu konsultēšanu</w:t>
            </w:r>
            <w:r w:rsidRPr="00A56BE0">
              <w:rPr>
                <w:color w:val="000000"/>
                <w:lang w:eastAsia="lv-LV"/>
              </w:rPr>
              <w:t xml:space="preserve"> un</w:t>
            </w:r>
            <w:r w:rsidRPr="00A56BE0">
              <w:rPr>
                <w:rFonts w:eastAsia="Cambria"/>
                <w:lang w:val="lv-LV" w:eastAsia="lv-LV"/>
              </w:rPr>
              <w:t xml:space="preserve"> </w:t>
            </w:r>
            <w:r>
              <w:rPr>
                <w:rFonts w:eastAsia="Cambria"/>
                <w:lang w:val="lv-LV" w:eastAsia="lv-LV"/>
              </w:rPr>
              <w:t xml:space="preserve">maģistra </w:t>
            </w:r>
            <w:r w:rsidRPr="00A56BE0">
              <w:rPr>
                <w:rFonts w:eastAsia="Cambria"/>
                <w:lang w:val="lv-LV" w:eastAsia="lv-LV"/>
              </w:rPr>
              <w:t>darbu vadīšanu*</w:t>
            </w:r>
          </w:p>
        </w:tc>
        <w:tc>
          <w:tcPr>
            <w:tcW w:w="1560" w:type="dxa"/>
            <w:shd w:val="clear" w:color="auto" w:fill="auto"/>
          </w:tcPr>
          <w:p w14:paraId="1AB51A96" w14:textId="77777777" w:rsidR="009D4FEE" w:rsidRPr="00A56BE0" w:rsidRDefault="009D4FEE" w:rsidP="00176FFB">
            <w:pPr>
              <w:ind w:right="-7"/>
              <w:rPr>
                <w:rFonts w:eastAsia="Cambria"/>
                <w:sz w:val="22"/>
                <w:szCs w:val="22"/>
                <w:lang w:val="lv-LV"/>
              </w:rPr>
            </w:pPr>
            <w:r>
              <w:rPr>
                <w:rFonts w:eastAsia="Cambria"/>
                <w:sz w:val="22"/>
                <w:szCs w:val="22"/>
                <w:lang w:val="lv-LV" w:eastAsia="lv-LV"/>
              </w:rPr>
              <w:t>maģistra</w:t>
            </w:r>
            <w:r w:rsidRPr="00A56BE0">
              <w:rPr>
                <w:rFonts w:eastAsia="Cambria"/>
                <w:sz w:val="22"/>
                <w:szCs w:val="22"/>
                <w:lang w:val="lv-LV" w:eastAsia="lv-LV"/>
              </w:rPr>
              <w:t xml:space="preserve"> darbs</w:t>
            </w:r>
          </w:p>
        </w:tc>
        <w:tc>
          <w:tcPr>
            <w:tcW w:w="1559" w:type="dxa"/>
            <w:shd w:val="clear" w:color="auto" w:fill="auto"/>
          </w:tcPr>
          <w:p w14:paraId="30C9A151" w14:textId="77777777" w:rsidR="009D4FEE" w:rsidRPr="00A56BE0" w:rsidRDefault="009D4FEE" w:rsidP="00176FFB">
            <w:pPr>
              <w:ind w:right="-7"/>
              <w:rPr>
                <w:rFonts w:eastAsia="Cambria"/>
                <w:sz w:val="20"/>
                <w:szCs w:val="20"/>
                <w:lang w:val="lv-LV" w:eastAsia="lv-LV"/>
              </w:rPr>
            </w:pPr>
            <w:r w:rsidRPr="00A56BE0">
              <w:rPr>
                <w:rFonts w:eastAsia="Cambria"/>
                <w:b/>
                <w:sz w:val="22"/>
                <w:szCs w:val="22"/>
                <w:lang w:val="lv-LV" w:eastAsia="lv-LV"/>
              </w:rPr>
              <w:t>&lt;…&gt;</w:t>
            </w:r>
          </w:p>
        </w:tc>
        <w:tc>
          <w:tcPr>
            <w:tcW w:w="1559" w:type="dxa"/>
            <w:shd w:val="clear" w:color="auto" w:fill="auto"/>
          </w:tcPr>
          <w:p w14:paraId="423E7C70" w14:textId="77777777" w:rsidR="009D4FEE" w:rsidRPr="00A56BE0" w:rsidRDefault="009D4FEE" w:rsidP="00176FFB">
            <w:pPr>
              <w:ind w:right="-7"/>
              <w:rPr>
                <w:rFonts w:eastAsia="Cambria"/>
                <w:sz w:val="22"/>
                <w:szCs w:val="22"/>
                <w:lang w:val="lv-LV"/>
              </w:rPr>
            </w:pPr>
            <w:r>
              <w:rPr>
                <w:rFonts w:eastAsia="Cambria"/>
                <w:sz w:val="22"/>
                <w:szCs w:val="22"/>
                <w:lang w:val="lv-LV" w:eastAsia="lv-LV"/>
              </w:rPr>
              <w:t>10</w:t>
            </w:r>
          </w:p>
        </w:tc>
        <w:tc>
          <w:tcPr>
            <w:tcW w:w="2233" w:type="dxa"/>
            <w:shd w:val="clear" w:color="auto" w:fill="auto"/>
          </w:tcPr>
          <w:p w14:paraId="7238B09F" w14:textId="77777777" w:rsidR="009D4FEE" w:rsidRPr="000075AE" w:rsidRDefault="009D4FEE" w:rsidP="00176FFB">
            <w:pPr>
              <w:ind w:right="-7"/>
              <w:rPr>
                <w:rFonts w:eastAsia="Cambria"/>
                <w:sz w:val="22"/>
                <w:szCs w:val="22"/>
                <w:lang w:val="lv-LV" w:eastAsia="lv-LV"/>
              </w:rPr>
            </w:pPr>
            <w:r w:rsidRPr="00A56BE0">
              <w:rPr>
                <w:rFonts w:eastAsia="Cambria"/>
                <w:b/>
                <w:sz w:val="22"/>
                <w:szCs w:val="22"/>
                <w:lang w:val="lv-LV" w:eastAsia="lv-LV"/>
              </w:rPr>
              <w:t>&lt;…&gt;</w:t>
            </w:r>
          </w:p>
        </w:tc>
      </w:tr>
      <w:tr w:rsidR="009D4FEE" w:rsidRPr="00A2517F" w14:paraId="3EED4E20" w14:textId="77777777" w:rsidTr="00176FFB">
        <w:tc>
          <w:tcPr>
            <w:tcW w:w="2376" w:type="dxa"/>
            <w:shd w:val="clear" w:color="auto" w:fill="auto"/>
          </w:tcPr>
          <w:p w14:paraId="469BD4F5" w14:textId="77777777" w:rsidR="009D4FEE" w:rsidRDefault="009D4FEE" w:rsidP="00176FFB">
            <w:pPr>
              <w:ind w:right="-7"/>
              <w:rPr>
                <w:rFonts w:eastAsia="Cambria"/>
                <w:lang w:val="lv-LV" w:eastAsia="lv-LV"/>
              </w:rPr>
            </w:pPr>
            <w:r w:rsidRPr="00A56BE0">
              <w:rPr>
                <w:rFonts w:eastAsia="Cambria"/>
                <w:lang w:val="lv-LV" w:eastAsia="lv-LV"/>
              </w:rPr>
              <w:t xml:space="preserve">Par </w:t>
            </w:r>
            <w:r>
              <w:rPr>
                <w:color w:val="000000"/>
                <w:lang w:eastAsia="lv-LV"/>
              </w:rPr>
              <w:t>maģistra</w:t>
            </w:r>
            <w:r w:rsidRPr="00A56BE0">
              <w:rPr>
                <w:color w:val="000000"/>
                <w:lang w:eastAsia="lv-LV"/>
              </w:rPr>
              <w:t xml:space="preserve"> </w:t>
            </w:r>
            <w:r>
              <w:rPr>
                <w:color w:val="000000"/>
                <w:lang w:eastAsia="lv-LV"/>
              </w:rPr>
              <w:t>darbu recenzēšanu</w:t>
            </w:r>
            <w:r w:rsidRPr="00A56BE0">
              <w:rPr>
                <w:rFonts w:eastAsia="Cambria"/>
                <w:lang w:val="lv-LV" w:eastAsia="lv-LV"/>
              </w:rPr>
              <w:t>*</w:t>
            </w:r>
          </w:p>
          <w:p w14:paraId="6345A1A7" w14:textId="77777777" w:rsidR="009D4FEE" w:rsidRPr="000075AE" w:rsidRDefault="009D4FEE" w:rsidP="00176FFB">
            <w:pPr>
              <w:ind w:right="-7"/>
              <w:rPr>
                <w:rFonts w:eastAsia="Cambria"/>
                <w:lang w:val="lv-LV" w:eastAsia="lv-LV"/>
              </w:rPr>
            </w:pPr>
          </w:p>
        </w:tc>
        <w:tc>
          <w:tcPr>
            <w:tcW w:w="1560" w:type="dxa"/>
            <w:shd w:val="clear" w:color="auto" w:fill="auto"/>
          </w:tcPr>
          <w:p w14:paraId="01577E08" w14:textId="77777777" w:rsidR="009D4FEE" w:rsidRPr="000075AE" w:rsidRDefault="009D4FEE" w:rsidP="00176FFB">
            <w:pPr>
              <w:ind w:right="-7"/>
              <w:rPr>
                <w:rFonts w:eastAsia="Cambria"/>
                <w:sz w:val="22"/>
                <w:szCs w:val="22"/>
                <w:lang w:val="lv-LV" w:eastAsia="lv-LV"/>
              </w:rPr>
            </w:pPr>
            <w:r>
              <w:rPr>
                <w:rFonts w:eastAsia="Cambria"/>
                <w:sz w:val="22"/>
                <w:szCs w:val="22"/>
                <w:lang w:val="lv-LV" w:eastAsia="lv-LV"/>
              </w:rPr>
              <w:t>maģistra</w:t>
            </w:r>
            <w:r w:rsidRPr="00A56BE0">
              <w:rPr>
                <w:rFonts w:eastAsia="Cambria"/>
                <w:sz w:val="22"/>
                <w:szCs w:val="22"/>
                <w:lang w:val="lv-LV" w:eastAsia="lv-LV"/>
              </w:rPr>
              <w:t xml:space="preserve"> darbs</w:t>
            </w:r>
          </w:p>
        </w:tc>
        <w:tc>
          <w:tcPr>
            <w:tcW w:w="1559" w:type="dxa"/>
            <w:shd w:val="clear" w:color="auto" w:fill="auto"/>
          </w:tcPr>
          <w:p w14:paraId="148A9DC6" w14:textId="77777777" w:rsidR="009D4FEE" w:rsidRPr="000075AE"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c>
          <w:tcPr>
            <w:tcW w:w="1559" w:type="dxa"/>
            <w:shd w:val="clear" w:color="auto" w:fill="auto"/>
          </w:tcPr>
          <w:p w14:paraId="24D3767F" w14:textId="77777777" w:rsidR="009D4FEE" w:rsidRDefault="009D4FEE" w:rsidP="00176FFB">
            <w:pPr>
              <w:ind w:right="-7"/>
              <w:rPr>
                <w:rFonts w:eastAsia="Cambria"/>
                <w:sz w:val="22"/>
                <w:szCs w:val="22"/>
                <w:lang w:val="lv-LV" w:eastAsia="lv-LV"/>
              </w:rPr>
            </w:pPr>
            <w:r>
              <w:rPr>
                <w:rFonts w:eastAsia="Cambria"/>
                <w:sz w:val="22"/>
                <w:szCs w:val="22"/>
                <w:lang w:val="lv-LV" w:eastAsia="lv-LV"/>
              </w:rPr>
              <w:t>10</w:t>
            </w:r>
          </w:p>
        </w:tc>
        <w:tc>
          <w:tcPr>
            <w:tcW w:w="2233" w:type="dxa"/>
            <w:shd w:val="clear" w:color="auto" w:fill="auto"/>
          </w:tcPr>
          <w:p w14:paraId="5F75A2A4" w14:textId="77777777" w:rsidR="009D4FEE" w:rsidRPr="000075AE"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r>
      <w:tr w:rsidR="009D4FEE" w:rsidRPr="00A2517F" w14:paraId="259420D8" w14:textId="77777777" w:rsidTr="00176FFB">
        <w:tc>
          <w:tcPr>
            <w:tcW w:w="2376" w:type="dxa"/>
            <w:shd w:val="clear" w:color="auto" w:fill="auto"/>
          </w:tcPr>
          <w:p w14:paraId="30DAEA02" w14:textId="77777777" w:rsidR="009D4FEE" w:rsidRPr="000075AE" w:rsidRDefault="009D4FEE" w:rsidP="00176FFB">
            <w:pPr>
              <w:ind w:right="-7"/>
              <w:rPr>
                <w:rFonts w:eastAsia="Cambria"/>
                <w:lang w:val="lv-LV"/>
              </w:rPr>
            </w:pPr>
            <w:r w:rsidRPr="000075AE">
              <w:rPr>
                <w:rFonts w:eastAsia="Cambria"/>
                <w:lang w:val="lv-LV" w:eastAsia="lv-LV"/>
              </w:rPr>
              <w:t xml:space="preserve">Par dalību </w:t>
            </w:r>
            <w:r>
              <w:rPr>
                <w:rFonts w:eastAsia="Cambria"/>
                <w:lang w:val="lv-LV" w:eastAsia="lv-LV"/>
              </w:rPr>
              <w:t>maģistra</w:t>
            </w:r>
            <w:r w:rsidRPr="000075AE">
              <w:rPr>
                <w:rFonts w:eastAsia="Cambria"/>
                <w:lang w:val="lv-LV" w:eastAsia="lv-LV"/>
              </w:rPr>
              <w:t xml:space="preserve"> darbu aizstāvēšanās komisijā*</w:t>
            </w:r>
          </w:p>
        </w:tc>
        <w:tc>
          <w:tcPr>
            <w:tcW w:w="1560" w:type="dxa"/>
            <w:shd w:val="clear" w:color="auto" w:fill="auto"/>
          </w:tcPr>
          <w:p w14:paraId="59501409"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astronomiskā stunda</w:t>
            </w:r>
          </w:p>
        </w:tc>
        <w:tc>
          <w:tcPr>
            <w:tcW w:w="1559" w:type="dxa"/>
            <w:shd w:val="clear" w:color="auto" w:fill="auto"/>
          </w:tcPr>
          <w:p w14:paraId="701D77C8"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35891DAE" w14:textId="77777777" w:rsidR="009D4FEE" w:rsidRPr="000075AE" w:rsidRDefault="009D4FEE" w:rsidP="00176FFB">
            <w:pPr>
              <w:ind w:right="-7"/>
              <w:rPr>
                <w:rFonts w:eastAsia="Cambria"/>
                <w:sz w:val="22"/>
                <w:szCs w:val="22"/>
                <w:lang w:val="lv-LV"/>
              </w:rPr>
            </w:pPr>
            <w:r>
              <w:rPr>
                <w:rFonts w:eastAsia="Cambria"/>
                <w:sz w:val="22"/>
                <w:szCs w:val="22"/>
                <w:lang w:val="lv-LV" w:eastAsia="lv-LV"/>
              </w:rPr>
              <w:t>10</w:t>
            </w:r>
          </w:p>
        </w:tc>
        <w:tc>
          <w:tcPr>
            <w:tcW w:w="2233" w:type="dxa"/>
            <w:shd w:val="clear" w:color="auto" w:fill="auto"/>
          </w:tcPr>
          <w:p w14:paraId="684476F2"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1A0FEDFF" w14:textId="77777777" w:rsidTr="00176FFB">
        <w:tc>
          <w:tcPr>
            <w:tcW w:w="7054" w:type="dxa"/>
            <w:gridSpan w:val="4"/>
            <w:shd w:val="clear" w:color="auto" w:fill="auto"/>
          </w:tcPr>
          <w:p w14:paraId="3EBCCCC5" w14:textId="77777777" w:rsidR="009D4FEE" w:rsidRPr="000075AE" w:rsidRDefault="009D4FEE" w:rsidP="00176FFB">
            <w:pPr>
              <w:rPr>
                <w:rFonts w:eastAsia="Cambria"/>
                <w:b/>
                <w:lang w:val="lv-LV" w:eastAsia="lv-LV"/>
              </w:rPr>
            </w:pPr>
            <w:r w:rsidRPr="000075AE">
              <w:rPr>
                <w:rFonts w:eastAsia="Cambria"/>
                <w:b/>
                <w:lang w:val="lv-LV" w:eastAsia="lv-LV"/>
              </w:rPr>
              <w:t>Pretendenta Finanšu piedāvājums bez P</w:t>
            </w:r>
            <w:r>
              <w:rPr>
                <w:rFonts w:eastAsia="Cambria"/>
                <w:b/>
                <w:lang w:val="lv-LV" w:eastAsia="lv-LV"/>
              </w:rPr>
              <w:t>VN:</w:t>
            </w:r>
          </w:p>
          <w:p w14:paraId="6C087449" w14:textId="77777777" w:rsidR="009D4FEE" w:rsidRPr="000075AE" w:rsidRDefault="009D4FEE" w:rsidP="00176FFB">
            <w:pPr>
              <w:rPr>
                <w:rFonts w:eastAsia="Cambria"/>
                <w:b/>
                <w:lang w:val="lv-LV" w:eastAsia="lv-LV"/>
              </w:rPr>
            </w:pPr>
            <w:r w:rsidRPr="000075AE">
              <w:rPr>
                <w:rFonts w:eastAsia="Cambria"/>
                <w:b/>
                <w:lang w:val="lv-LV" w:eastAsia="lv-LV"/>
              </w:rPr>
              <w:t>Applicant’s Proposal without VA</w:t>
            </w:r>
            <w:r w:rsidRPr="000075AE">
              <w:rPr>
                <w:rFonts w:eastAsia="Cambria"/>
                <w:b/>
                <w:lang w:val="lv-LV"/>
              </w:rPr>
              <w:t>T</w:t>
            </w:r>
          </w:p>
        </w:tc>
        <w:tc>
          <w:tcPr>
            <w:tcW w:w="2233" w:type="dxa"/>
            <w:shd w:val="clear" w:color="auto" w:fill="auto"/>
          </w:tcPr>
          <w:p w14:paraId="1B6202BE" w14:textId="77777777" w:rsidR="009D4FEE" w:rsidRPr="000075AE" w:rsidRDefault="009D4FEE" w:rsidP="00176FFB">
            <w:pPr>
              <w:ind w:right="-7"/>
              <w:rPr>
                <w:rFonts w:eastAsia="Cambria"/>
                <w:sz w:val="22"/>
                <w:szCs w:val="22"/>
                <w:lang w:val="lv-LV" w:eastAsia="lv-LV"/>
              </w:rPr>
            </w:pPr>
            <w:r w:rsidRPr="000075AE">
              <w:rPr>
                <w:rFonts w:eastAsia="Cambria"/>
                <w:sz w:val="22"/>
                <w:szCs w:val="22"/>
                <w:lang w:val="lv-LV" w:eastAsia="lv-LV"/>
              </w:rPr>
              <w:t>&lt;…&gt;</w:t>
            </w:r>
          </w:p>
        </w:tc>
      </w:tr>
    </w:tbl>
    <w:p w14:paraId="702A013D" w14:textId="77777777" w:rsidR="009D4FEE" w:rsidRPr="00A2517F" w:rsidRDefault="009D4FEE" w:rsidP="009D4FEE">
      <w:pPr>
        <w:jc w:val="both"/>
        <w:rPr>
          <w:rFonts w:eastAsia="Cambria"/>
          <w:lang w:val="lv-LV"/>
        </w:rPr>
      </w:pPr>
      <w:r w:rsidRPr="00A2517F">
        <w:rPr>
          <w:rStyle w:val="FootnoteReference"/>
        </w:rPr>
        <w:t>*</w:t>
      </w:r>
      <w:r>
        <w:t xml:space="preserve">  </w:t>
      </w:r>
      <w:r w:rsidRPr="00E8652A">
        <w:rPr>
          <w:sz w:val="16"/>
        </w:rPr>
        <w:t>Par darbu vadīšanas skaitu un dalības laiku komisijā savstarpēji iepriekš vienojoties</w:t>
      </w:r>
    </w:p>
    <w:p w14:paraId="167E6471" w14:textId="77777777" w:rsidR="009D4FEE" w:rsidRDefault="009D4FEE" w:rsidP="009D4FEE">
      <w:pPr>
        <w:ind w:right="-7"/>
        <w:jc w:val="both"/>
        <w:rPr>
          <w:rFonts w:eastAsia="Cambria"/>
          <w:lang w:val="lv-LV"/>
        </w:rPr>
      </w:pPr>
    </w:p>
    <w:p w14:paraId="09E01075" w14:textId="77777777" w:rsidR="009D4FEE" w:rsidRDefault="009D4FEE" w:rsidP="009D4FEE">
      <w:pPr>
        <w:ind w:right="-7"/>
        <w:jc w:val="both"/>
        <w:rPr>
          <w:rFonts w:eastAsia="Cambria"/>
          <w:lang w:val="lv-LV"/>
        </w:rPr>
      </w:pPr>
    </w:p>
    <w:p w14:paraId="73E3FDF7" w14:textId="77777777" w:rsidR="009D4FEE" w:rsidRDefault="009D4FEE" w:rsidP="009D4FEE">
      <w:pPr>
        <w:ind w:right="-7"/>
        <w:jc w:val="both"/>
        <w:rPr>
          <w:rFonts w:eastAsia="Cambria"/>
          <w:lang w:val="lv-LV"/>
        </w:rPr>
      </w:pPr>
    </w:p>
    <w:p w14:paraId="0C92E60B" w14:textId="77777777" w:rsidR="009D4FEE" w:rsidRDefault="009D4FEE" w:rsidP="009D4FEE">
      <w:pPr>
        <w:ind w:right="-7"/>
        <w:jc w:val="both"/>
        <w:rPr>
          <w:rFonts w:eastAsia="Cambria"/>
          <w:lang w:val="lv-LV"/>
        </w:rPr>
      </w:pPr>
    </w:p>
    <w:p w14:paraId="7A8FEA77" w14:textId="77777777" w:rsidR="009D4FEE" w:rsidRPr="00A2517F" w:rsidRDefault="009D4FEE" w:rsidP="009D4FEE">
      <w:pPr>
        <w:ind w:right="-7"/>
        <w:jc w:val="both"/>
        <w:rPr>
          <w:rFonts w:eastAsia="Cambria"/>
          <w:lang w:val="lv-LV"/>
        </w:rPr>
      </w:pPr>
    </w:p>
    <w:p w14:paraId="7E22D974" w14:textId="77777777" w:rsidR="009D4FEE" w:rsidRPr="00A2517F" w:rsidRDefault="009D4FEE" w:rsidP="009D4FE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19FD2BA8" w14:textId="77777777" w:rsidR="009D4FEE" w:rsidRPr="00A2517F" w:rsidRDefault="009D4FEE" w:rsidP="009D4FE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208090E5" w14:textId="77777777" w:rsidR="009D4FEE" w:rsidRDefault="009D4FEE" w:rsidP="009D4FEE">
      <w:pPr>
        <w:jc w:val="center"/>
        <w:rPr>
          <w:rFonts w:eastAsia="Cambria"/>
          <w:b/>
          <w:lang w:val="lv-LV"/>
        </w:rPr>
      </w:pPr>
    </w:p>
    <w:p w14:paraId="7F4351E4" w14:textId="77777777" w:rsidR="009D4FEE" w:rsidRDefault="009D4FEE" w:rsidP="009D4FEE">
      <w:pPr>
        <w:jc w:val="center"/>
        <w:rPr>
          <w:rFonts w:eastAsia="Cambria"/>
          <w:b/>
          <w:lang w:val="lv-LV"/>
        </w:rPr>
      </w:pPr>
    </w:p>
    <w:p w14:paraId="54A99A94" w14:textId="77777777" w:rsidR="009D4FEE" w:rsidRPr="00457414" w:rsidRDefault="009D4FEE" w:rsidP="009D4FEE">
      <w:pPr>
        <w:pStyle w:val="BodyText"/>
        <w:spacing w:after="0"/>
        <w:rPr>
          <w:bCs/>
          <w:lang w:val="lv-LV"/>
        </w:rPr>
      </w:pPr>
      <w:r>
        <w:rPr>
          <w:b/>
          <w:lang w:val="lv-LV"/>
        </w:rPr>
        <w:br w:type="page"/>
      </w:r>
    </w:p>
    <w:p w14:paraId="099BF842" w14:textId="77777777" w:rsidR="009D4FEE" w:rsidRDefault="009D4FEE" w:rsidP="009D4FEE">
      <w:pPr>
        <w:jc w:val="center"/>
        <w:rPr>
          <w:rFonts w:eastAsia="Cambria"/>
          <w:b/>
          <w:lang w:val="lv-LV"/>
        </w:rPr>
      </w:pPr>
      <w:r w:rsidRPr="00A2517F">
        <w:rPr>
          <w:rFonts w:eastAsia="Cambria"/>
          <w:b/>
          <w:lang w:val="lv-LV"/>
        </w:rPr>
        <w:lastRenderedPageBreak/>
        <w:t>FINANŠU PIEDĀVĀJUMA IESNIEGŠANAS FORMA</w:t>
      </w:r>
      <w:r>
        <w:rPr>
          <w:rFonts w:eastAsia="Cambria"/>
          <w:b/>
          <w:lang w:val="lv-LV"/>
        </w:rPr>
        <w:t xml:space="preserve"> </w:t>
      </w:r>
    </w:p>
    <w:p w14:paraId="3F8FC34F" w14:textId="77777777" w:rsidR="009D4FEE" w:rsidRDefault="009D4FEE" w:rsidP="009D4FEE">
      <w:pPr>
        <w:ind w:left="720"/>
        <w:jc w:val="center"/>
        <w:rPr>
          <w:rFonts w:eastAsia="Cambria"/>
          <w:b/>
          <w:lang w:val="lv-LV"/>
        </w:rPr>
      </w:pPr>
      <w:r>
        <w:rPr>
          <w:rFonts w:eastAsia="Cambria"/>
          <w:b/>
          <w:lang w:val="lv-LV"/>
        </w:rPr>
        <w:t>(16. daļai)</w:t>
      </w:r>
    </w:p>
    <w:p w14:paraId="0944848B" w14:textId="77777777" w:rsidR="009D4FEE" w:rsidRDefault="009D4FEE" w:rsidP="009D4FEE">
      <w:pPr>
        <w:jc w:val="center"/>
        <w:rPr>
          <w:rFonts w:eastAsia="Cambria"/>
          <w:lang w:val="lv-LV"/>
        </w:rPr>
      </w:pPr>
      <w:r>
        <w:rPr>
          <w:rFonts w:eastAsia="Cambria"/>
          <w:lang w:val="lv-LV"/>
        </w:rPr>
        <w:t xml:space="preserve">Iepirkuma ID Nr. </w:t>
      </w:r>
    </w:p>
    <w:p w14:paraId="249D8FFB" w14:textId="77777777" w:rsidR="009D4FEE" w:rsidRDefault="009D4FEE" w:rsidP="009D4FEE">
      <w:pPr>
        <w:pStyle w:val="ListParagraph"/>
        <w:rPr>
          <w:rFonts w:eastAsia="Cambria"/>
          <w:lang w:val="lv-LV"/>
        </w:rPr>
      </w:pPr>
    </w:p>
    <w:p w14:paraId="4BA94E99" w14:textId="77777777" w:rsidR="009D4FEE" w:rsidRPr="00670960" w:rsidRDefault="009D4FEE" w:rsidP="009D4FEE">
      <w:pPr>
        <w:tabs>
          <w:tab w:val="left" w:pos="851"/>
        </w:tabs>
        <w:jc w:val="center"/>
        <w:rPr>
          <w:b/>
          <w:lang w:val="lv-LV"/>
        </w:rPr>
      </w:pPr>
      <w:r w:rsidRPr="005520E5">
        <w:rPr>
          <w:lang w:val="lv-LV"/>
        </w:rPr>
        <w:t>Iepirkuma daļa</w:t>
      </w:r>
      <w:r>
        <w:rPr>
          <w:lang w:val="lv-LV"/>
        </w:rPr>
        <w:t>i</w:t>
      </w:r>
      <w:r w:rsidRPr="005520E5">
        <w:rPr>
          <w:lang w:val="lv-LV"/>
        </w:rPr>
        <w:t xml:space="preserve"> Nr. 16 – Maģistrantūras programmas mācību kursa Komercdarbības likumdošana (nosaukums angļu valodā – Business Law) mācību kursa materiālu sagatavošana un mācību kursa pasniegšana </w:t>
      </w:r>
      <w:smartTag w:uri="urn:schemas-tilde-lv/tildestengine" w:element="firmas">
        <w:r w:rsidRPr="005520E5">
          <w:rPr>
            <w:lang w:val="lv-LV"/>
          </w:rPr>
          <w:t>RTU</w:t>
        </w:r>
      </w:smartTag>
      <w:r w:rsidRPr="005520E5">
        <w:rPr>
          <w:lang w:val="lv-LV"/>
        </w:rPr>
        <w:t xml:space="preserve"> Rīgas Biznesa skolas vadības programmas studentiem</w:t>
      </w:r>
    </w:p>
    <w:p w14:paraId="3939292F" w14:textId="77777777" w:rsidR="009D4FEE" w:rsidRPr="00A2517F" w:rsidRDefault="009D4FEE" w:rsidP="009D4FEE">
      <w:pPr>
        <w:jc w:val="center"/>
        <w:rPr>
          <w:rFonts w:eastAsia="Cambria"/>
          <w:lang w:val="lv-LV"/>
        </w:rPr>
      </w:pPr>
    </w:p>
    <w:p w14:paraId="60EDD59A" w14:textId="77777777" w:rsidR="009D4FEE" w:rsidRPr="00A2517F" w:rsidRDefault="009D4FEE" w:rsidP="009D4FEE">
      <w:pPr>
        <w:jc w:val="both"/>
        <w:rPr>
          <w:rFonts w:eastAsia="Cambr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549"/>
        <w:gridCol w:w="1520"/>
        <w:gridCol w:w="1523"/>
        <w:gridCol w:w="2147"/>
      </w:tblGrid>
      <w:tr w:rsidR="009D4FEE" w:rsidRPr="00A2517F" w14:paraId="5B4E53AE" w14:textId="77777777" w:rsidTr="00176FFB">
        <w:tc>
          <w:tcPr>
            <w:tcW w:w="2376" w:type="dxa"/>
            <w:shd w:val="clear" w:color="auto" w:fill="auto"/>
          </w:tcPr>
          <w:p w14:paraId="1F285382" w14:textId="77777777" w:rsidR="009D4FEE" w:rsidRPr="000075AE" w:rsidRDefault="009D4FEE" w:rsidP="00176FFB">
            <w:pPr>
              <w:ind w:right="-7"/>
              <w:jc w:val="both"/>
              <w:rPr>
                <w:rFonts w:eastAsia="Cambria"/>
                <w:lang w:val="lv-LV" w:eastAsia="lv-LV"/>
              </w:rPr>
            </w:pPr>
            <w:r w:rsidRPr="000075AE">
              <w:rPr>
                <w:rFonts w:eastAsia="Cambria"/>
                <w:lang w:val="lv-LV" w:eastAsia="lv-LV"/>
              </w:rPr>
              <w:t>Pozīcija</w:t>
            </w:r>
          </w:p>
        </w:tc>
        <w:tc>
          <w:tcPr>
            <w:tcW w:w="1560" w:type="dxa"/>
            <w:shd w:val="clear" w:color="auto" w:fill="auto"/>
          </w:tcPr>
          <w:p w14:paraId="69185E8B" w14:textId="77777777" w:rsidR="009D4FEE" w:rsidRPr="000075AE" w:rsidRDefault="009D4FEE" w:rsidP="00176FFB">
            <w:pPr>
              <w:rPr>
                <w:rFonts w:eastAsia="Cambria"/>
                <w:lang w:val="lv-LV"/>
              </w:rPr>
            </w:pPr>
            <w:r w:rsidRPr="000075AE">
              <w:rPr>
                <w:rFonts w:eastAsia="Cambria"/>
                <w:lang w:val="lv-LV"/>
              </w:rPr>
              <w:t>Vienība</w:t>
            </w:r>
          </w:p>
        </w:tc>
        <w:tc>
          <w:tcPr>
            <w:tcW w:w="1559" w:type="dxa"/>
            <w:shd w:val="clear" w:color="auto" w:fill="auto"/>
          </w:tcPr>
          <w:p w14:paraId="66EFDCCD" w14:textId="77777777" w:rsidR="009D4FEE" w:rsidRPr="000075AE" w:rsidRDefault="009D4FEE" w:rsidP="00176FFB">
            <w:pPr>
              <w:rPr>
                <w:rFonts w:eastAsia="Cambria"/>
                <w:lang w:val="lv-LV"/>
              </w:rPr>
            </w:pPr>
            <w:r w:rsidRPr="000075AE">
              <w:rPr>
                <w:rFonts w:eastAsia="Cambria"/>
                <w:lang w:val="lv-LV" w:eastAsia="lv-LV"/>
              </w:rPr>
              <w:t>Cena par vienu vienību (EUR) bez PVN</w:t>
            </w:r>
          </w:p>
        </w:tc>
        <w:tc>
          <w:tcPr>
            <w:tcW w:w="1559" w:type="dxa"/>
            <w:shd w:val="clear" w:color="auto" w:fill="auto"/>
          </w:tcPr>
          <w:p w14:paraId="1AF68A4E" w14:textId="77777777" w:rsidR="009D4FEE" w:rsidRPr="000075AE" w:rsidRDefault="009D4FEE" w:rsidP="00176FFB">
            <w:pPr>
              <w:ind w:right="-7"/>
              <w:jc w:val="center"/>
              <w:rPr>
                <w:rFonts w:eastAsia="Cambria"/>
                <w:lang w:val="lv-LV"/>
              </w:rPr>
            </w:pPr>
          </w:p>
          <w:p w14:paraId="7F24800A" w14:textId="77777777" w:rsidR="009D4FEE" w:rsidRPr="000075AE" w:rsidRDefault="009D4FEE" w:rsidP="00176FFB">
            <w:pPr>
              <w:ind w:right="-7"/>
              <w:jc w:val="center"/>
              <w:rPr>
                <w:rFonts w:eastAsia="Cambria"/>
                <w:lang w:val="lv-LV"/>
              </w:rPr>
            </w:pPr>
            <w:r w:rsidRPr="000075AE">
              <w:rPr>
                <w:rFonts w:eastAsia="Cambria"/>
                <w:lang w:val="lv-LV" w:eastAsia="lv-LV"/>
              </w:rPr>
              <w:t>Vienību skaits</w:t>
            </w:r>
          </w:p>
        </w:tc>
        <w:tc>
          <w:tcPr>
            <w:tcW w:w="2233" w:type="dxa"/>
            <w:shd w:val="clear" w:color="auto" w:fill="auto"/>
          </w:tcPr>
          <w:p w14:paraId="3650F831" w14:textId="77777777" w:rsidR="009D4FEE" w:rsidRPr="000075AE" w:rsidRDefault="009D4FEE" w:rsidP="00176FFB">
            <w:pPr>
              <w:ind w:right="-7"/>
              <w:jc w:val="center"/>
              <w:rPr>
                <w:rFonts w:eastAsia="Cambria"/>
                <w:lang w:val="lv-LV" w:eastAsia="lv-LV"/>
              </w:rPr>
            </w:pPr>
            <w:r w:rsidRPr="000075AE">
              <w:rPr>
                <w:rFonts w:eastAsia="Cambria"/>
                <w:lang w:val="lv-LV" w:eastAsia="lv-LV"/>
              </w:rPr>
              <w:t>Kopā (EUR) bez PVN</w:t>
            </w:r>
          </w:p>
        </w:tc>
      </w:tr>
      <w:tr w:rsidR="009D4FEE" w:rsidRPr="00A2517F" w14:paraId="604A57A1" w14:textId="77777777" w:rsidTr="00176FFB">
        <w:tc>
          <w:tcPr>
            <w:tcW w:w="2376" w:type="dxa"/>
            <w:shd w:val="clear" w:color="auto" w:fill="auto"/>
          </w:tcPr>
          <w:p w14:paraId="66ED18EB" w14:textId="77777777" w:rsidR="009D4FEE" w:rsidRPr="000075AE" w:rsidRDefault="009D4FEE" w:rsidP="00176FFB">
            <w:pPr>
              <w:ind w:right="-7"/>
              <w:rPr>
                <w:rFonts w:eastAsia="Cambria"/>
                <w:lang w:val="lv-LV"/>
              </w:rPr>
            </w:pPr>
            <w:r w:rsidRPr="000075AE">
              <w:rPr>
                <w:rFonts w:eastAsia="Cambria"/>
                <w:lang w:val="lv-LV"/>
              </w:rPr>
              <w:t>Par mācību kursa pasniegšanu</w:t>
            </w:r>
            <w:r>
              <w:rPr>
                <w:rFonts w:eastAsia="Cambria"/>
                <w:lang w:val="lv-LV"/>
              </w:rPr>
              <w:t>, konsultāciju vadīšanu un eksāmenu</w:t>
            </w:r>
          </w:p>
        </w:tc>
        <w:tc>
          <w:tcPr>
            <w:tcW w:w="1560" w:type="dxa"/>
            <w:shd w:val="clear" w:color="auto" w:fill="auto"/>
          </w:tcPr>
          <w:p w14:paraId="30E1DFFD"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akadēmiskā stunda</w:t>
            </w:r>
          </w:p>
        </w:tc>
        <w:tc>
          <w:tcPr>
            <w:tcW w:w="1559" w:type="dxa"/>
            <w:shd w:val="clear" w:color="auto" w:fill="auto"/>
          </w:tcPr>
          <w:p w14:paraId="645AC6F9"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0990250A" w14:textId="77777777" w:rsidR="009D4FEE" w:rsidRDefault="009D4FEE" w:rsidP="00176FFB">
            <w:pPr>
              <w:ind w:right="-7"/>
              <w:rPr>
                <w:rFonts w:eastAsia="Cambria"/>
                <w:sz w:val="22"/>
                <w:szCs w:val="22"/>
                <w:lang w:val="lv-LV" w:eastAsia="lv-LV"/>
              </w:rPr>
            </w:pPr>
            <w:r>
              <w:rPr>
                <w:rFonts w:eastAsia="Cambria"/>
                <w:sz w:val="22"/>
                <w:szCs w:val="22"/>
                <w:lang w:val="lv-LV" w:eastAsia="lv-LV"/>
              </w:rPr>
              <w:t>56</w:t>
            </w:r>
          </w:p>
          <w:p w14:paraId="79E9974B" w14:textId="77777777" w:rsidR="009D4FEE" w:rsidRPr="00DC3E76" w:rsidRDefault="009D4FEE" w:rsidP="00176FFB">
            <w:pPr>
              <w:ind w:right="-7"/>
              <w:rPr>
                <w:rFonts w:eastAsia="Cambria"/>
                <w:sz w:val="22"/>
                <w:szCs w:val="22"/>
                <w:lang w:val="lv-LV"/>
              </w:rPr>
            </w:pPr>
            <w:r>
              <w:rPr>
                <w:rFonts w:eastAsia="Cambria"/>
                <w:sz w:val="22"/>
                <w:szCs w:val="22"/>
                <w:lang w:val="lv-LV" w:eastAsia="lv-LV"/>
              </w:rPr>
              <w:t>(1 mācību kurss)</w:t>
            </w:r>
          </w:p>
        </w:tc>
        <w:tc>
          <w:tcPr>
            <w:tcW w:w="2233" w:type="dxa"/>
            <w:shd w:val="clear" w:color="auto" w:fill="auto"/>
          </w:tcPr>
          <w:p w14:paraId="115E0DF6"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6335DAC2" w14:textId="77777777" w:rsidTr="00176FFB">
        <w:tc>
          <w:tcPr>
            <w:tcW w:w="2376" w:type="dxa"/>
            <w:shd w:val="clear" w:color="auto" w:fill="auto"/>
          </w:tcPr>
          <w:p w14:paraId="1F109D59" w14:textId="77777777" w:rsidR="009D4FEE" w:rsidRPr="00A56BE0" w:rsidRDefault="009D4FEE" w:rsidP="00176FFB">
            <w:pPr>
              <w:rPr>
                <w:rFonts w:eastAsia="Cambria"/>
                <w:lang w:val="lv-LV"/>
              </w:rPr>
            </w:pPr>
            <w:r w:rsidRPr="00A56BE0">
              <w:rPr>
                <w:rFonts w:eastAsia="Cambria"/>
                <w:lang w:val="lv-LV" w:eastAsia="lv-LV"/>
              </w:rPr>
              <w:t xml:space="preserve">Par </w:t>
            </w:r>
            <w:r>
              <w:rPr>
                <w:color w:val="000000"/>
                <w:lang w:eastAsia="lv-LV"/>
              </w:rPr>
              <w:t>maģistra studentu konsultēšanu</w:t>
            </w:r>
            <w:r w:rsidRPr="00A56BE0">
              <w:rPr>
                <w:color w:val="000000"/>
                <w:lang w:eastAsia="lv-LV"/>
              </w:rPr>
              <w:t xml:space="preserve"> un</w:t>
            </w:r>
            <w:r w:rsidRPr="00A56BE0">
              <w:rPr>
                <w:rFonts w:eastAsia="Cambria"/>
                <w:lang w:val="lv-LV" w:eastAsia="lv-LV"/>
              </w:rPr>
              <w:t xml:space="preserve"> </w:t>
            </w:r>
            <w:r>
              <w:rPr>
                <w:rFonts w:eastAsia="Cambria"/>
                <w:lang w:val="lv-LV" w:eastAsia="lv-LV"/>
              </w:rPr>
              <w:t xml:space="preserve">maģistra </w:t>
            </w:r>
            <w:r w:rsidRPr="00A56BE0">
              <w:rPr>
                <w:rFonts w:eastAsia="Cambria"/>
                <w:lang w:val="lv-LV" w:eastAsia="lv-LV"/>
              </w:rPr>
              <w:t>darbu vadīšanu*</w:t>
            </w:r>
          </w:p>
        </w:tc>
        <w:tc>
          <w:tcPr>
            <w:tcW w:w="1560" w:type="dxa"/>
            <w:shd w:val="clear" w:color="auto" w:fill="auto"/>
          </w:tcPr>
          <w:p w14:paraId="5B711B59" w14:textId="77777777" w:rsidR="009D4FEE" w:rsidRPr="00A56BE0" w:rsidRDefault="009D4FEE" w:rsidP="00176FFB">
            <w:pPr>
              <w:ind w:right="-7"/>
              <w:rPr>
                <w:rFonts w:eastAsia="Cambria"/>
                <w:sz w:val="22"/>
                <w:szCs w:val="22"/>
                <w:lang w:val="lv-LV"/>
              </w:rPr>
            </w:pPr>
            <w:r>
              <w:rPr>
                <w:rFonts w:eastAsia="Cambria"/>
                <w:sz w:val="22"/>
                <w:szCs w:val="22"/>
                <w:lang w:val="lv-LV" w:eastAsia="lv-LV"/>
              </w:rPr>
              <w:t>maģistra</w:t>
            </w:r>
            <w:r w:rsidRPr="00A56BE0">
              <w:rPr>
                <w:rFonts w:eastAsia="Cambria"/>
                <w:sz w:val="22"/>
                <w:szCs w:val="22"/>
                <w:lang w:val="lv-LV" w:eastAsia="lv-LV"/>
              </w:rPr>
              <w:t xml:space="preserve"> darbs</w:t>
            </w:r>
          </w:p>
        </w:tc>
        <w:tc>
          <w:tcPr>
            <w:tcW w:w="1559" w:type="dxa"/>
            <w:shd w:val="clear" w:color="auto" w:fill="auto"/>
          </w:tcPr>
          <w:p w14:paraId="1D331221" w14:textId="77777777" w:rsidR="009D4FEE" w:rsidRPr="00A56BE0" w:rsidRDefault="009D4FEE" w:rsidP="00176FFB">
            <w:pPr>
              <w:ind w:right="-7"/>
              <w:rPr>
                <w:rFonts w:eastAsia="Cambria"/>
                <w:sz w:val="20"/>
                <w:szCs w:val="20"/>
                <w:lang w:val="lv-LV" w:eastAsia="lv-LV"/>
              </w:rPr>
            </w:pPr>
            <w:r w:rsidRPr="00A56BE0">
              <w:rPr>
                <w:rFonts w:eastAsia="Cambria"/>
                <w:b/>
                <w:sz w:val="22"/>
                <w:szCs w:val="22"/>
                <w:lang w:val="lv-LV" w:eastAsia="lv-LV"/>
              </w:rPr>
              <w:t>&lt;…&gt;</w:t>
            </w:r>
          </w:p>
        </w:tc>
        <w:tc>
          <w:tcPr>
            <w:tcW w:w="1559" w:type="dxa"/>
            <w:shd w:val="clear" w:color="auto" w:fill="auto"/>
          </w:tcPr>
          <w:p w14:paraId="4B4B4BF0" w14:textId="77777777" w:rsidR="009D4FEE" w:rsidRPr="00A56BE0" w:rsidRDefault="009D4FEE" w:rsidP="00176FFB">
            <w:pPr>
              <w:ind w:right="-7"/>
              <w:rPr>
                <w:rFonts w:eastAsia="Cambria"/>
                <w:sz w:val="22"/>
                <w:szCs w:val="22"/>
                <w:lang w:val="lv-LV"/>
              </w:rPr>
            </w:pPr>
            <w:r>
              <w:rPr>
                <w:rFonts w:eastAsia="Cambria"/>
                <w:sz w:val="22"/>
                <w:szCs w:val="22"/>
                <w:lang w:val="lv-LV"/>
              </w:rPr>
              <w:t>5</w:t>
            </w:r>
          </w:p>
        </w:tc>
        <w:tc>
          <w:tcPr>
            <w:tcW w:w="2233" w:type="dxa"/>
            <w:shd w:val="clear" w:color="auto" w:fill="auto"/>
          </w:tcPr>
          <w:p w14:paraId="22AD08C3" w14:textId="77777777" w:rsidR="009D4FEE" w:rsidRPr="000075AE" w:rsidRDefault="009D4FEE" w:rsidP="00176FFB">
            <w:pPr>
              <w:ind w:right="-7"/>
              <w:rPr>
                <w:rFonts w:eastAsia="Cambria"/>
                <w:sz w:val="22"/>
                <w:szCs w:val="22"/>
                <w:lang w:val="lv-LV" w:eastAsia="lv-LV"/>
              </w:rPr>
            </w:pPr>
            <w:r w:rsidRPr="00A56BE0">
              <w:rPr>
                <w:rFonts w:eastAsia="Cambria"/>
                <w:b/>
                <w:sz w:val="22"/>
                <w:szCs w:val="22"/>
                <w:lang w:val="lv-LV" w:eastAsia="lv-LV"/>
              </w:rPr>
              <w:t>&lt;…&gt;</w:t>
            </w:r>
          </w:p>
        </w:tc>
      </w:tr>
      <w:tr w:rsidR="009D4FEE" w:rsidRPr="00A2517F" w14:paraId="3114AB06" w14:textId="77777777" w:rsidTr="00176FFB">
        <w:tc>
          <w:tcPr>
            <w:tcW w:w="2376" w:type="dxa"/>
            <w:shd w:val="clear" w:color="auto" w:fill="auto"/>
          </w:tcPr>
          <w:p w14:paraId="24162DFA" w14:textId="77777777" w:rsidR="009D4FEE" w:rsidRDefault="009D4FEE" w:rsidP="00176FFB">
            <w:pPr>
              <w:ind w:right="-7"/>
              <w:rPr>
                <w:rFonts w:eastAsia="Cambria"/>
                <w:lang w:val="lv-LV" w:eastAsia="lv-LV"/>
              </w:rPr>
            </w:pPr>
            <w:r w:rsidRPr="00A56BE0">
              <w:rPr>
                <w:rFonts w:eastAsia="Cambria"/>
                <w:lang w:val="lv-LV" w:eastAsia="lv-LV"/>
              </w:rPr>
              <w:t xml:space="preserve">Par </w:t>
            </w:r>
            <w:r>
              <w:rPr>
                <w:color w:val="000000"/>
                <w:lang w:eastAsia="lv-LV"/>
              </w:rPr>
              <w:t>maģistra</w:t>
            </w:r>
            <w:r w:rsidRPr="00A56BE0">
              <w:rPr>
                <w:color w:val="000000"/>
                <w:lang w:eastAsia="lv-LV"/>
              </w:rPr>
              <w:t xml:space="preserve"> </w:t>
            </w:r>
            <w:r>
              <w:rPr>
                <w:color w:val="000000"/>
                <w:lang w:eastAsia="lv-LV"/>
              </w:rPr>
              <w:t>darbu recenzēšanu</w:t>
            </w:r>
            <w:r w:rsidRPr="00A56BE0">
              <w:rPr>
                <w:rFonts w:eastAsia="Cambria"/>
                <w:lang w:val="lv-LV" w:eastAsia="lv-LV"/>
              </w:rPr>
              <w:t>*</w:t>
            </w:r>
          </w:p>
          <w:p w14:paraId="01EEA013" w14:textId="77777777" w:rsidR="009D4FEE" w:rsidRPr="000075AE" w:rsidRDefault="009D4FEE" w:rsidP="00176FFB">
            <w:pPr>
              <w:ind w:right="-7"/>
              <w:rPr>
                <w:rFonts w:eastAsia="Cambria"/>
                <w:lang w:val="lv-LV" w:eastAsia="lv-LV"/>
              </w:rPr>
            </w:pPr>
          </w:p>
        </w:tc>
        <w:tc>
          <w:tcPr>
            <w:tcW w:w="1560" w:type="dxa"/>
            <w:shd w:val="clear" w:color="auto" w:fill="auto"/>
          </w:tcPr>
          <w:p w14:paraId="3A7F9A9F" w14:textId="77777777" w:rsidR="009D4FEE" w:rsidRPr="000075AE" w:rsidRDefault="009D4FEE" w:rsidP="00176FFB">
            <w:pPr>
              <w:ind w:right="-7"/>
              <w:rPr>
                <w:rFonts w:eastAsia="Cambria"/>
                <w:sz w:val="22"/>
                <w:szCs w:val="22"/>
                <w:lang w:val="lv-LV" w:eastAsia="lv-LV"/>
              </w:rPr>
            </w:pPr>
            <w:r>
              <w:rPr>
                <w:rFonts w:eastAsia="Cambria"/>
                <w:sz w:val="22"/>
                <w:szCs w:val="22"/>
                <w:lang w:val="lv-LV" w:eastAsia="lv-LV"/>
              </w:rPr>
              <w:t>maģistra</w:t>
            </w:r>
            <w:r w:rsidRPr="00A56BE0">
              <w:rPr>
                <w:rFonts w:eastAsia="Cambria"/>
                <w:sz w:val="22"/>
                <w:szCs w:val="22"/>
                <w:lang w:val="lv-LV" w:eastAsia="lv-LV"/>
              </w:rPr>
              <w:t xml:space="preserve"> darbs</w:t>
            </w:r>
          </w:p>
        </w:tc>
        <w:tc>
          <w:tcPr>
            <w:tcW w:w="1559" w:type="dxa"/>
            <w:shd w:val="clear" w:color="auto" w:fill="auto"/>
          </w:tcPr>
          <w:p w14:paraId="4C5B9590" w14:textId="77777777" w:rsidR="009D4FEE" w:rsidRPr="000075AE"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c>
          <w:tcPr>
            <w:tcW w:w="1559" w:type="dxa"/>
            <w:shd w:val="clear" w:color="auto" w:fill="auto"/>
          </w:tcPr>
          <w:p w14:paraId="708590F2" w14:textId="77777777" w:rsidR="009D4FEE" w:rsidRDefault="009D4FEE" w:rsidP="00176FFB">
            <w:pPr>
              <w:ind w:right="-7"/>
              <w:rPr>
                <w:rFonts w:eastAsia="Cambria"/>
                <w:sz w:val="22"/>
                <w:szCs w:val="22"/>
                <w:lang w:val="lv-LV" w:eastAsia="lv-LV"/>
              </w:rPr>
            </w:pPr>
            <w:r>
              <w:rPr>
                <w:rFonts w:eastAsia="Cambria"/>
                <w:sz w:val="22"/>
                <w:szCs w:val="22"/>
                <w:lang w:val="lv-LV" w:eastAsia="lv-LV"/>
              </w:rPr>
              <w:t>5</w:t>
            </w:r>
          </w:p>
        </w:tc>
        <w:tc>
          <w:tcPr>
            <w:tcW w:w="2233" w:type="dxa"/>
            <w:shd w:val="clear" w:color="auto" w:fill="auto"/>
          </w:tcPr>
          <w:p w14:paraId="4F1699BC" w14:textId="77777777" w:rsidR="009D4FEE" w:rsidRPr="000075AE"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r>
      <w:tr w:rsidR="009D4FEE" w:rsidRPr="00A2517F" w14:paraId="075608AF" w14:textId="77777777" w:rsidTr="00176FFB">
        <w:tc>
          <w:tcPr>
            <w:tcW w:w="2376" w:type="dxa"/>
            <w:shd w:val="clear" w:color="auto" w:fill="auto"/>
          </w:tcPr>
          <w:p w14:paraId="00F1C3F9" w14:textId="77777777" w:rsidR="009D4FEE" w:rsidRPr="000075AE" w:rsidRDefault="009D4FEE" w:rsidP="00176FFB">
            <w:pPr>
              <w:ind w:right="-7"/>
              <w:rPr>
                <w:rFonts w:eastAsia="Cambria"/>
                <w:lang w:val="lv-LV"/>
              </w:rPr>
            </w:pPr>
            <w:r w:rsidRPr="000075AE">
              <w:rPr>
                <w:rFonts w:eastAsia="Cambria"/>
                <w:lang w:val="lv-LV" w:eastAsia="lv-LV"/>
              </w:rPr>
              <w:t xml:space="preserve">Par dalību </w:t>
            </w:r>
            <w:r>
              <w:rPr>
                <w:rFonts w:eastAsia="Cambria"/>
                <w:lang w:val="lv-LV" w:eastAsia="lv-LV"/>
              </w:rPr>
              <w:t>maģistra</w:t>
            </w:r>
            <w:r w:rsidRPr="000075AE">
              <w:rPr>
                <w:rFonts w:eastAsia="Cambria"/>
                <w:lang w:val="lv-LV" w:eastAsia="lv-LV"/>
              </w:rPr>
              <w:t xml:space="preserve"> darbu aizstāvēšanās komisijā*</w:t>
            </w:r>
          </w:p>
        </w:tc>
        <w:tc>
          <w:tcPr>
            <w:tcW w:w="1560" w:type="dxa"/>
            <w:shd w:val="clear" w:color="auto" w:fill="auto"/>
          </w:tcPr>
          <w:p w14:paraId="55F7E32D"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astronomiskā stunda</w:t>
            </w:r>
          </w:p>
        </w:tc>
        <w:tc>
          <w:tcPr>
            <w:tcW w:w="1559" w:type="dxa"/>
            <w:shd w:val="clear" w:color="auto" w:fill="auto"/>
          </w:tcPr>
          <w:p w14:paraId="21D30646"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37A470F7" w14:textId="77777777" w:rsidR="009D4FEE" w:rsidRPr="000075AE" w:rsidRDefault="009D4FEE" w:rsidP="00176FFB">
            <w:pPr>
              <w:ind w:right="-7"/>
              <w:rPr>
                <w:rFonts w:eastAsia="Cambria"/>
                <w:sz w:val="22"/>
                <w:szCs w:val="22"/>
                <w:lang w:val="lv-LV"/>
              </w:rPr>
            </w:pPr>
            <w:r>
              <w:rPr>
                <w:rFonts w:eastAsia="Cambria"/>
                <w:sz w:val="22"/>
                <w:szCs w:val="22"/>
                <w:lang w:val="lv-LV" w:eastAsia="lv-LV"/>
              </w:rPr>
              <w:t>5</w:t>
            </w:r>
          </w:p>
        </w:tc>
        <w:tc>
          <w:tcPr>
            <w:tcW w:w="2233" w:type="dxa"/>
            <w:shd w:val="clear" w:color="auto" w:fill="auto"/>
          </w:tcPr>
          <w:p w14:paraId="3A8E7CC9"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350DB234" w14:textId="77777777" w:rsidTr="00176FFB">
        <w:tc>
          <w:tcPr>
            <w:tcW w:w="7054" w:type="dxa"/>
            <w:gridSpan w:val="4"/>
            <w:shd w:val="clear" w:color="auto" w:fill="auto"/>
          </w:tcPr>
          <w:p w14:paraId="0A97D700" w14:textId="77777777" w:rsidR="009D4FEE" w:rsidRPr="000075AE" w:rsidRDefault="009D4FEE" w:rsidP="00176FFB">
            <w:pPr>
              <w:rPr>
                <w:rFonts w:eastAsia="Cambria"/>
                <w:b/>
                <w:lang w:val="lv-LV" w:eastAsia="lv-LV"/>
              </w:rPr>
            </w:pPr>
            <w:r w:rsidRPr="000075AE">
              <w:rPr>
                <w:rFonts w:eastAsia="Cambria"/>
                <w:b/>
                <w:lang w:val="lv-LV" w:eastAsia="lv-LV"/>
              </w:rPr>
              <w:t>Pretendenta Finanšu piedāvājums bez P</w:t>
            </w:r>
            <w:r>
              <w:rPr>
                <w:rFonts w:eastAsia="Cambria"/>
                <w:b/>
                <w:lang w:val="lv-LV" w:eastAsia="lv-LV"/>
              </w:rPr>
              <w:t>VN:</w:t>
            </w:r>
          </w:p>
          <w:p w14:paraId="7E1FE207" w14:textId="77777777" w:rsidR="009D4FEE" w:rsidRPr="000075AE" w:rsidRDefault="009D4FEE" w:rsidP="00176FFB">
            <w:pPr>
              <w:rPr>
                <w:rFonts w:eastAsia="Cambria"/>
                <w:b/>
                <w:lang w:val="lv-LV" w:eastAsia="lv-LV"/>
              </w:rPr>
            </w:pPr>
            <w:r w:rsidRPr="000075AE">
              <w:rPr>
                <w:rFonts w:eastAsia="Cambria"/>
                <w:b/>
                <w:lang w:val="lv-LV" w:eastAsia="lv-LV"/>
              </w:rPr>
              <w:t>Applicant’s Proposal without VA</w:t>
            </w:r>
            <w:r w:rsidRPr="000075AE">
              <w:rPr>
                <w:rFonts w:eastAsia="Cambria"/>
                <w:b/>
                <w:lang w:val="lv-LV"/>
              </w:rPr>
              <w:t>T</w:t>
            </w:r>
          </w:p>
        </w:tc>
        <w:tc>
          <w:tcPr>
            <w:tcW w:w="2233" w:type="dxa"/>
            <w:shd w:val="clear" w:color="auto" w:fill="auto"/>
          </w:tcPr>
          <w:p w14:paraId="282F2E3D" w14:textId="77777777" w:rsidR="009D4FEE" w:rsidRPr="000075AE" w:rsidRDefault="009D4FEE" w:rsidP="00176FFB">
            <w:pPr>
              <w:ind w:right="-7"/>
              <w:rPr>
                <w:rFonts w:eastAsia="Cambria"/>
                <w:sz w:val="22"/>
                <w:szCs w:val="22"/>
                <w:lang w:val="lv-LV" w:eastAsia="lv-LV"/>
              </w:rPr>
            </w:pPr>
            <w:r w:rsidRPr="000075AE">
              <w:rPr>
                <w:rFonts w:eastAsia="Cambria"/>
                <w:sz w:val="22"/>
                <w:szCs w:val="22"/>
                <w:lang w:val="lv-LV" w:eastAsia="lv-LV"/>
              </w:rPr>
              <w:t>&lt;…&gt;</w:t>
            </w:r>
          </w:p>
        </w:tc>
      </w:tr>
    </w:tbl>
    <w:p w14:paraId="697A38C6" w14:textId="77777777" w:rsidR="009D4FEE" w:rsidRPr="00A2517F" w:rsidRDefault="009D4FEE" w:rsidP="009D4FEE">
      <w:pPr>
        <w:jc w:val="both"/>
        <w:rPr>
          <w:rFonts w:eastAsia="Cambria"/>
          <w:lang w:val="lv-LV"/>
        </w:rPr>
      </w:pPr>
      <w:r w:rsidRPr="00A2517F">
        <w:rPr>
          <w:rStyle w:val="FootnoteReference"/>
        </w:rPr>
        <w:t>*</w:t>
      </w:r>
      <w:r>
        <w:t xml:space="preserve">  </w:t>
      </w:r>
      <w:r w:rsidRPr="00E8652A">
        <w:rPr>
          <w:sz w:val="16"/>
        </w:rPr>
        <w:t>Par darbu vadīšanas skaitu un dalības laiku komisijā savstarpēji iepriekš vienojoties</w:t>
      </w:r>
    </w:p>
    <w:p w14:paraId="10E0F380" w14:textId="77777777" w:rsidR="009D4FEE" w:rsidRDefault="009D4FEE" w:rsidP="009D4FEE">
      <w:pPr>
        <w:ind w:right="-7"/>
        <w:jc w:val="both"/>
        <w:rPr>
          <w:rFonts w:eastAsia="Cambria"/>
          <w:lang w:val="lv-LV"/>
        </w:rPr>
      </w:pPr>
    </w:p>
    <w:p w14:paraId="20EA3ABC" w14:textId="77777777" w:rsidR="009D4FEE" w:rsidRDefault="009D4FEE" w:rsidP="009D4FEE">
      <w:pPr>
        <w:ind w:right="-7"/>
        <w:jc w:val="both"/>
        <w:rPr>
          <w:rFonts w:eastAsia="Cambria"/>
          <w:lang w:val="lv-LV"/>
        </w:rPr>
      </w:pPr>
    </w:p>
    <w:p w14:paraId="54DC11D7" w14:textId="77777777" w:rsidR="009D4FEE" w:rsidRDefault="009D4FEE" w:rsidP="009D4FEE">
      <w:pPr>
        <w:ind w:right="-7"/>
        <w:jc w:val="both"/>
        <w:rPr>
          <w:rFonts w:eastAsia="Cambria"/>
          <w:lang w:val="lv-LV"/>
        </w:rPr>
      </w:pPr>
    </w:p>
    <w:p w14:paraId="19A55341" w14:textId="77777777" w:rsidR="009D4FEE" w:rsidRDefault="009D4FEE" w:rsidP="009D4FEE">
      <w:pPr>
        <w:ind w:right="-7"/>
        <w:jc w:val="both"/>
        <w:rPr>
          <w:rFonts w:eastAsia="Cambria"/>
          <w:lang w:val="lv-LV"/>
        </w:rPr>
      </w:pPr>
    </w:p>
    <w:p w14:paraId="76779889" w14:textId="77777777" w:rsidR="009D4FEE" w:rsidRPr="00A2517F" w:rsidRDefault="009D4FEE" w:rsidP="009D4FEE">
      <w:pPr>
        <w:ind w:right="-7"/>
        <w:jc w:val="both"/>
        <w:rPr>
          <w:rFonts w:eastAsia="Cambria"/>
          <w:lang w:val="lv-LV"/>
        </w:rPr>
      </w:pPr>
    </w:p>
    <w:p w14:paraId="6523BB40" w14:textId="77777777" w:rsidR="009D4FEE" w:rsidRPr="00A2517F" w:rsidRDefault="009D4FEE" w:rsidP="009D4FE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26D36D47" w14:textId="77777777" w:rsidR="009D4FEE" w:rsidRPr="00A2517F" w:rsidRDefault="009D4FEE" w:rsidP="009D4FE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18140D45" w14:textId="77777777" w:rsidR="009D4FEE" w:rsidRDefault="009D4FEE" w:rsidP="009D4FEE">
      <w:pPr>
        <w:jc w:val="center"/>
        <w:rPr>
          <w:rFonts w:eastAsia="Cambria"/>
          <w:b/>
          <w:lang w:val="lv-LV"/>
        </w:rPr>
      </w:pPr>
    </w:p>
    <w:p w14:paraId="544DC6B0" w14:textId="77777777" w:rsidR="009D4FEE" w:rsidRDefault="009D4FEE" w:rsidP="009D4FEE">
      <w:pPr>
        <w:jc w:val="center"/>
        <w:rPr>
          <w:rFonts w:eastAsia="Cambria"/>
          <w:b/>
          <w:lang w:val="lv-LV"/>
        </w:rPr>
      </w:pPr>
    </w:p>
    <w:p w14:paraId="46CC37BC" w14:textId="77777777" w:rsidR="009D4FEE" w:rsidRPr="00457414" w:rsidRDefault="009D4FEE" w:rsidP="009D4FEE">
      <w:pPr>
        <w:pStyle w:val="BodyText"/>
        <w:spacing w:after="0"/>
        <w:rPr>
          <w:bCs/>
          <w:lang w:val="lv-LV"/>
        </w:rPr>
      </w:pPr>
      <w:r>
        <w:rPr>
          <w:b/>
          <w:lang w:val="lv-LV"/>
        </w:rPr>
        <w:br w:type="page"/>
      </w:r>
    </w:p>
    <w:p w14:paraId="2383136C" w14:textId="77777777" w:rsidR="009D4FEE" w:rsidRDefault="009D4FEE" w:rsidP="009D4FEE">
      <w:pPr>
        <w:jc w:val="center"/>
        <w:rPr>
          <w:rFonts w:eastAsia="Cambria"/>
          <w:b/>
          <w:lang w:val="lv-LV"/>
        </w:rPr>
      </w:pPr>
      <w:r w:rsidRPr="00A2517F">
        <w:rPr>
          <w:rFonts w:eastAsia="Cambria"/>
          <w:b/>
          <w:lang w:val="lv-LV"/>
        </w:rPr>
        <w:lastRenderedPageBreak/>
        <w:t>FINANŠU PIEDĀVĀJUMA IESNIEGŠANAS FORMA</w:t>
      </w:r>
      <w:r>
        <w:rPr>
          <w:rFonts w:eastAsia="Cambria"/>
          <w:b/>
          <w:lang w:val="lv-LV"/>
        </w:rPr>
        <w:t xml:space="preserve"> </w:t>
      </w:r>
    </w:p>
    <w:p w14:paraId="768CCDD4" w14:textId="77777777" w:rsidR="009D4FEE" w:rsidRDefault="009D4FEE" w:rsidP="009D4FEE">
      <w:pPr>
        <w:ind w:left="720"/>
        <w:jc w:val="center"/>
        <w:rPr>
          <w:rFonts w:eastAsia="Cambria"/>
          <w:b/>
          <w:lang w:val="lv-LV"/>
        </w:rPr>
      </w:pPr>
      <w:r>
        <w:rPr>
          <w:rFonts w:eastAsia="Cambria"/>
          <w:b/>
          <w:lang w:val="lv-LV"/>
        </w:rPr>
        <w:t>(17. daļai)</w:t>
      </w:r>
    </w:p>
    <w:p w14:paraId="12C135AE" w14:textId="77777777" w:rsidR="009D4FEE" w:rsidRDefault="009D4FEE" w:rsidP="009D4FEE">
      <w:pPr>
        <w:jc w:val="center"/>
        <w:rPr>
          <w:rFonts w:eastAsia="Cambria"/>
          <w:lang w:val="lv-LV"/>
        </w:rPr>
      </w:pPr>
      <w:r>
        <w:rPr>
          <w:rFonts w:eastAsia="Cambria"/>
          <w:lang w:val="lv-LV"/>
        </w:rPr>
        <w:t xml:space="preserve">Iepirkuma ID Nr. </w:t>
      </w:r>
    </w:p>
    <w:p w14:paraId="19350AD6" w14:textId="77777777" w:rsidR="009D4FEE" w:rsidRDefault="009D4FEE" w:rsidP="009D4FEE">
      <w:pPr>
        <w:pStyle w:val="ListParagraph"/>
        <w:rPr>
          <w:rFonts w:eastAsia="Cambria"/>
          <w:lang w:val="lv-LV"/>
        </w:rPr>
      </w:pPr>
    </w:p>
    <w:p w14:paraId="22ED772E" w14:textId="77777777" w:rsidR="009D4FEE" w:rsidRPr="00670960" w:rsidRDefault="009D4FEE" w:rsidP="009D4FEE">
      <w:pPr>
        <w:tabs>
          <w:tab w:val="left" w:pos="851"/>
        </w:tabs>
        <w:jc w:val="center"/>
        <w:rPr>
          <w:b/>
          <w:lang w:val="lv-LV"/>
        </w:rPr>
      </w:pPr>
      <w:r w:rsidRPr="005520E5">
        <w:rPr>
          <w:lang w:val="lv-LV"/>
        </w:rPr>
        <w:t xml:space="preserve">Iepirkuma daļai Nr. 17 – Maģistrantūras programmas mācību kursa Personāla organizēšana un vadīšana (nosaukums angļu valodā – Human Resource Management) mācību kursa materiālu sagatavošana un mācību kursa pasniegšana </w:t>
      </w:r>
      <w:smartTag w:uri="urn:schemas-tilde-lv/tildestengine" w:element="firmas">
        <w:r w:rsidRPr="005520E5">
          <w:rPr>
            <w:lang w:val="lv-LV"/>
          </w:rPr>
          <w:t>RTU</w:t>
        </w:r>
      </w:smartTag>
      <w:r w:rsidRPr="005520E5">
        <w:rPr>
          <w:lang w:val="lv-LV"/>
        </w:rPr>
        <w:t xml:space="preserve"> Rīgas Biznesa skolas vadības programmas studentiem</w:t>
      </w:r>
    </w:p>
    <w:p w14:paraId="0B01E579" w14:textId="77777777" w:rsidR="009D4FEE" w:rsidRPr="00A2517F" w:rsidRDefault="009D4FEE" w:rsidP="009D4FEE">
      <w:pPr>
        <w:jc w:val="center"/>
        <w:rPr>
          <w:rFonts w:eastAsia="Cambria"/>
          <w:lang w:val="lv-LV"/>
        </w:rPr>
      </w:pPr>
    </w:p>
    <w:p w14:paraId="62CD0A8D" w14:textId="77777777" w:rsidR="009D4FEE" w:rsidRPr="00A2517F" w:rsidRDefault="009D4FEE" w:rsidP="009D4FEE">
      <w:pPr>
        <w:jc w:val="both"/>
        <w:rPr>
          <w:rFonts w:eastAsia="Cambria"/>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549"/>
        <w:gridCol w:w="1520"/>
        <w:gridCol w:w="1523"/>
        <w:gridCol w:w="2147"/>
      </w:tblGrid>
      <w:tr w:rsidR="009D4FEE" w:rsidRPr="00A2517F" w14:paraId="5BE86C7C" w14:textId="77777777" w:rsidTr="00176FFB">
        <w:tc>
          <w:tcPr>
            <w:tcW w:w="2376" w:type="dxa"/>
            <w:shd w:val="clear" w:color="auto" w:fill="auto"/>
          </w:tcPr>
          <w:p w14:paraId="6F1ABAE1" w14:textId="77777777" w:rsidR="009D4FEE" w:rsidRPr="000075AE" w:rsidRDefault="009D4FEE" w:rsidP="00176FFB">
            <w:pPr>
              <w:ind w:right="-7"/>
              <w:jc w:val="both"/>
              <w:rPr>
                <w:rFonts w:eastAsia="Cambria"/>
                <w:lang w:val="lv-LV" w:eastAsia="lv-LV"/>
              </w:rPr>
            </w:pPr>
            <w:r w:rsidRPr="000075AE">
              <w:rPr>
                <w:rFonts w:eastAsia="Cambria"/>
                <w:lang w:val="lv-LV" w:eastAsia="lv-LV"/>
              </w:rPr>
              <w:t>Pozīcija</w:t>
            </w:r>
          </w:p>
        </w:tc>
        <w:tc>
          <w:tcPr>
            <w:tcW w:w="1560" w:type="dxa"/>
            <w:shd w:val="clear" w:color="auto" w:fill="auto"/>
          </w:tcPr>
          <w:p w14:paraId="6F804D03" w14:textId="77777777" w:rsidR="009D4FEE" w:rsidRPr="000075AE" w:rsidRDefault="009D4FEE" w:rsidP="00176FFB">
            <w:pPr>
              <w:rPr>
                <w:rFonts w:eastAsia="Cambria"/>
                <w:lang w:val="lv-LV"/>
              </w:rPr>
            </w:pPr>
            <w:r w:rsidRPr="000075AE">
              <w:rPr>
                <w:rFonts w:eastAsia="Cambria"/>
                <w:lang w:val="lv-LV"/>
              </w:rPr>
              <w:t>Vienība</w:t>
            </w:r>
          </w:p>
        </w:tc>
        <w:tc>
          <w:tcPr>
            <w:tcW w:w="1559" w:type="dxa"/>
            <w:shd w:val="clear" w:color="auto" w:fill="auto"/>
          </w:tcPr>
          <w:p w14:paraId="28174EEC" w14:textId="77777777" w:rsidR="009D4FEE" w:rsidRPr="000075AE" w:rsidRDefault="009D4FEE" w:rsidP="00176FFB">
            <w:pPr>
              <w:rPr>
                <w:rFonts w:eastAsia="Cambria"/>
                <w:lang w:val="lv-LV"/>
              </w:rPr>
            </w:pPr>
            <w:r w:rsidRPr="000075AE">
              <w:rPr>
                <w:rFonts w:eastAsia="Cambria"/>
                <w:lang w:val="lv-LV" w:eastAsia="lv-LV"/>
              </w:rPr>
              <w:t>Cena par vienu vienību (EUR) bez PVN</w:t>
            </w:r>
          </w:p>
        </w:tc>
        <w:tc>
          <w:tcPr>
            <w:tcW w:w="1559" w:type="dxa"/>
            <w:shd w:val="clear" w:color="auto" w:fill="auto"/>
          </w:tcPr>
          <w:p w14:paraId="213B7DB1" w14:textId="77777777" w:rsidR="009D4FEE" w:rsidRPr="000075AE" w:rsidRDefault="009D4FEE" w:rsidP="00176FFB">
            <w:pPr>
              <w:ind w:right="-7"/>
              <w:jc w:val="center"/>
              <w:rPr>
                <w:rFonts w:eastAsia="Cambria"/>
                <w:lang w:val="lv-LV"/>
              </w:rPr>
            </w:pPr>
          </w:p>
          <w:p w14:paraId="0251AD7F" w14:textId="77777777" w:rsidR="009D4FEE" w:rsidRPr="000075AE" w:rsidRDefault="009D4FEE" w:rsidP="00176FFB">
            <w:pPr>
              <w:ind w:right="-7"/>
              <w:jc w:val="center"/>
              <w:rPr>
                <w:rFonts w:eastAsia="Cambria"/>
                <w:lang w:val="lv-LV"/>
              </w:rPr>
            </w:pPr>
            <w:r w:rsidRPr="000075AE">
              <w:rPr>
                <w:rFonts w:eastAsia="Cambria"/>
                <w:lang w:val="lv-LV" w:eastAsia="lv-LV"/>
              </w:rPr>
              <w:t>Vienību skaits</w:t>
            </w:r>
          </w:p>
        </w:tc>
        <w:tc>
          <w:tcPr>
            <w:tcW w:w="2233" w:type="dxa"/>
            <w:shd w:val="clear" w:color="auto" w:fill="auto"/>
          </w:tcPr>
          <w:p w14:paraId="12798B79" w14:textId="77777777" w:rsidR="009D4FEE" w:rsidRPr="000075AE" w:rsidRDefault="009D4FEE" w:rsidP="00176FFB">
            <w:pPr>
              <w:ind w:right="-7"/>
              <w:jc w:val="center"/>
              <w:rPr>
                <w:rFonts w:eastAsia="Cambria"/>
                <w:lang w:val="lv-LV" w:eastAsia="lv-LV"/>
              </w:rPr>
            </w:pPr>
            <w:r w:rsidRPr="000075AE">
              <w:rPr>
                <w:rFonts w:eastAsia="Cambria"/>
                <w:lang w:val="lv-LV" w:eastAsia="lv-LV"/>
              </w:rPr>
              <w:t>Kopā (EUR) bez PVN</w:t>
            </w:r>
          </w:p>
        </w:tc>
      </w:tr>
      <w:tr w:rsidR="009D4FEE" w:rsidRPr="00A2517F" w14:paraId="5704C6D1" w14:textId="77777777" w:rsidTr="00176FFB">
        <w:tc>
          <w:tcPr>
            <w:tcW w:w="2376" w:type="dxa"/>
            <w:shd w:val="clear" w:color="auto" w:fill="auto"/>
          </w:tcPr>
          <w:p w14:paraId="7E96C57B" w14:textId="77777777" w:rsidR="009D4FEE" w:rsidRPr="000075AE" w:rsidRDefault="009D4FEE" w:rsidP="00176FFB">
            <w:pPr>
              <w:ind w:right="-7"/>
              <w:rPr>
                <w:rFonts w:eastAsia="Cambria"/>
                <w:lang w:val="lv-LV"/>
              </w:rPr>
            </w:pPr>
            <w:r w:rsidRPr="000075AE">
              <w:rPr>
                <w:rFonts w:eastAsia="Cambria"/>
                <w:lang w:val="lv-LV"/>
              </w:rPr>
              <w:t>Par mācību kursa pasniegšanu</w:t>
            </w:r>
            <w:r>
              <w:rPr>
                <w:rFonts w:eastAsia="Cambria"/>
                <w:lang w:val="lv-LV"/>
              </w:rPr>
              <w:t xml:space="preserve"> un eksāmenu</w:t>
            </w:r>
          </w:p>
        </w:tc>
        <w:tc>
          <w:tcPr>
            <w:tcW w:w="1560" w:type="dxa"/>
            <w:shd w:val="clear" w:color="auto" w:fill="auto"/>
          </w:tcPr>
          <w:p w14:paraId="79230A39"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akadēmiskā stunda</w:t>
            </w:r>
          </w:p>
        </w:tc>
        <w:tc>
          <w:tcPr>
            <w:tcW w:w="1559" w:type="dxa"/>
            <w:shd w:val="clear" w:color="auto" w:fill="auto"/>
          </w:tcPr>
          <w:p w14:paraId="504C275D"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148F01F7" w14:textId="77777777" w:rsidR="009D4FEE" w:rsidRDefault="009D4FEE" w:rsidP="00176FFB">
            <w:pPr>
              <w:ind w:right="-7"/>
              <w:rPr>
                <w:rFonts w:eastAsia="Cambria"/>
                <w:sz w:val="22"/>
                <w:szCs w:val="22"/>
                <w:lang w:val="lv-LV" w:eastAsia="lv-LV"/>
              </w:rPr>
            </w:pPr>
            <w:r>
              <w:rPr>
                <w:rFonts w:eastAsia="Cambria"/>
                <w:sz w:val="22"/>
                <w:szCs w:val="22"/>
                <w:lang w:val="lv-LV" w:eastAsia="lv-LV"/>
              </w:rPr>
              <w:t>112</w:t>
            </w:r>
          </w:p>
          <w:p w14:paraId="4D4B18C7" w14:textId="77777777" w:rsidR="009D4FEE" w:rsidRPr="00DC3E76" w:rsidRDefault="009D4FEE" w:rsidP="00176FFB">
            <w:pPr>
              <w:ind w:right="-7"/>
              <w:rPr>
                <w:rFonts w:eastAsia="Cambria"/>
                <w:sz w:val="22"/>
                <w:szCs w:val="22"/>
                <w:lang w:val="lv-LV"/>
              </w:rPr>
            </w:pPr>
            <w:r>
              <w:rPr>
                <w:rFonts w:eastAsia="Cambria"/>
                <w:sz w:val="22"/>
                <w:szCs w:val="22"/>
                <w:lang w:val="lv-LV" w:eastAsia="lv-LV"/>
              </w:rPr>
              <w:t>(56 stundas x 2 mācību kursi)</w:t>
            </w:r>
          </w:p>
        </w:tc>
        <w:tc>
          <w:tcPr>
            <w:tcW w:w="2233" w:type="dxa"/>
            <w:shd w:val="clear" w:color="auto" w:fill="auto"/>
          </w:tcPr>
          <w:p w14:paraId="55025F09"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22DF0110" w14:textId="77777777" w:rsidTr="00176FFB">
        <w:tc>
          <w:tcPr>
            <w:tcW w:w="2376" w:type="dxa"/>
            <w:shd w:val="clear" w:color="auto" w:fill="auto"/>
          </w:tcPr>
          <w:p w14:paraId="6D4C2500" w14:textId="77777777" w:rsidR="009D4FEE" w:rsidRPr="00A56BE0" w:rsidRDefault="009D4FEE" w:rsidP="00176FFB">
            <w:pPr>
              <w:rPr>
                <w:rFonts w:eastAsia="Cambria"/>
                <w:lang w:val="lv-LV" w:eastAsia="lv-LV"/>
              </w:rPr>
            </w:pPr>
            <w:r>
              <w:rPr>
                <w:rFonts w:eastAsia="Cambria"/>
                <w:lang w:val="lv-LV"/>
              </w:rPr>
              <w:t>Konsultāciju vadīšana</w:t>
            </w:r>
          </w:p>
        </w:tc>
        <w:tc>
          <w:tcPr>
            <w:tcW w:w="1560" w:type="dxa"/>
            <w:shd w:val="clear" w:color="auto" w:fill="auto"/>
          </w:tcPr>
          <w:p w14:paraId="1D34727B" w14:textId="77777777" w:rsidR="009D4FEE" w:rsidRDefault="009D4FEE" w:rsidP="00176FFB">
            <w:pPr>
              <w:ind w:right="-7"/>
              <w:rPr>
                <w:rFonts w:eastAsia="Cambria"/>
                <w:sz w:val="22"/>
                <w:szCs w:val="22"/>
                <w:lang w:val="lv-LV" w:eastAsia="lv-LV"/>
              </w:rPr>
            </w:pPr>
            <w:r>
              <w:rPr>
                <w:rFonts w:eastAsia="Cambria"/>
                <w:sz w:val="22"/>
                <w:szCs w:val="22"/>
                <w:lang w:val="lv-LV" w:eastAsia="lv-LV"/>
              </w:rPr>
              <w:t>astronomiskā stunda</w:t>
            </w:r>
          </w:p>
        </w:tc>
        <w:tc>
          <w:tcPr>
            <w:tcW w:w="1559" w:type="dxa"/>
            <w:shd w:val="clear" w:color="auto" w:fill="auto"/>
          </w:tcPr>
          <w:p w14:paraId="0018875E" w14:textId="77777777" w:rsidR="009D4FEE" w:rsidRPr="00A56BE0" w:rsidRDefault="009D4FEE" w:rsidP="00176FFB">
            <w:pPr>
              <w:ind w:right="-7"/>
              <w:rPr>
                <w:rFonts w:eastAsia="Cambria"/>
                <w:sz w:val="20"/>
                <w:szCs w:val="20"/>
                <w:lang w:val="lv-LV" w:eastAsia="lv-LV"/>
              </w:rPr>
            </w:pPr>
            <w:r w:rsidRPr="00A56BE0">
              <w:rPr>
                <w:rFonts w:eastAsia="Cambria"/>
                <w:b/>
                <w:sz w:val="22"/>
                <w:szCs w:val="22"/>
                <w:lang w:val="lv-LV" w:eastAsia="lv-LV"/>
              </w:rPr>
              <w:t>&lt;…&gt;</w:t>
            </w:r>
          </w:p>
        </w:tc>
        <w:tc>
          <w:tcPr>
            <w:tcW w:w="1559" w:type="dxa"/>
            <w:shd w:val="clear" w:color="auto" w:fill="auto"/>
          </w:tcPr>
          <w:p w14:paraId="480DDAD8" w14:textId="77777777" w:rsidR="009D4FEE" w:rsidRPr="00A56BE0" w:rsidRDefault="009D4FEE" w:rsidP="00176FFB">
            <w:pPr>
              <w:ind w:right="-7"/>
              <w:rPr>
                <w:rFonts w:eastAsia="Cambria"/>
                <w:sz w:val="22"/>
                <w:szCs w:val="22"/>
                <w:lang w:val="lv-LV"/>
              </w:rPr>
            </w:pPr>
            <w:r>
              <w:rPr>
                <w:rFonts w:eastAsia="Cambria"/>
                <w:sz w:val="22"/>
                <w:szCs w:val="22"/>
                <w:lang w:val="lv-LV"/>
              </w:rPr>
              <w:t>25</w:t>
            </w:r>
          </w:p>
        </w:tc>
        <w:tc>
          <w:tcPr>
            <w:tcW w:w="2233" w:type="dxa"/>
            <w:shd w:val="clear" w:color="auto" w:fill="auto"/>
          </w:tcPr>
          <w:p w14:paraId="56916510" w14:textId="77777777" w:rsidR="009D4FEE" w:rsidRPr="000075AE" w:rsidRDefault="009D4FEE" w:rsidP="00176FFB">
            <w:pPr>
              <w:ind w:right="-7"/>
              <w:rPr>
                <w:rFonts w:eastAsia="Cambria"/>
                <w:sz w:val="22"/>
                <w:szCs w:val="22"/>
                <w:lang w:val="lv-LV" w:eastAsia="lv-LV"/>
              </w:rPr>
            </w:pPr>
            <w:r w:rsidRPr="00A56BE0">
              <w:rPr>
                <w:rFonts w:eastAsia="Cambria"/>
                <w:b/>
                <w:sz w:val="22"/>
                <w:szCs w:val="22"/>
                <w:lang w:val="lv-LV" w:eastAsia="lv-LV"/>
              </w:rPr>
              <w:t>&lt;…&gt;</w:t>
            </w:r>
          </w:p>
        </w:tc>
      </w:tr>
      <w:tr w:rsidR="009D4FEE" w:rsidRPr="00A2517F" w14:paraId="0AEA0446" w14:textId="77777777" w:rsidTr="00176FFB">
        <w:tc>
          <w:tcPr>
            <w:tcW w:w="2376" w:type="dxa"/>
            <w:shd w:val="clear" w:color="auto" w:fill="auto"/>
          </w:tcPr>
          <w:p w14:paraId="60388C04" w14:textId="77777777" w:rsidR="009D4FEE" w:rsidRPr="00A56BE0" w:rsidRDefault="009D4FEE" w:rsidP="00176FFB">
            <w:pPr>
              <w:rPr>
                <w:rFonts w:eastAsia="Cambria"/>
                <w:lang w:val="lv-LV"/>
              </w:rPr>
            </w:pPr>
            <w:r w:rsidRPr="00A56BE0">
              <w:rPr>
                <w:rFonts w:eastAsia="Cambria"/>
                <w:lang w:val="lv-LV" w:eastAsia="lv-LV"/>
              </w:rPr>
              <w:t xml:space="preserve">Par </w:t>
            </w:r>
            <w:r>
              <w:rPr>
                <w:color w:val="000000"/>
                <w:lang w:eastAsia="lv-LV"/>
              </w:rPr>
              <w:t>maģistra studentu konsultēšanu</w:t>
            </w:r>
            <w:r w:rsidRPr="00A56BE0">
              <w:rPr>
                <w:color w:val="000000"/>
                <w:lang w:eastAsia="lv-LV"/>
              </w:rPr>
              <w:t xml:space="preserve"> un</w:t>
            </w:r>
            <w:r w:rsidRPr="00A56BE0">
              <w:rPr>
                <w:rFonts w:eastAsia="Cambria"/>
                <w:lang w:val="lv-LV" w:eastAsia="lv-LV"/>
              </w:rPr>
              <w:t xml:space="preserve"> </w:t>
            </w:r>
            <w:r>
              <w:rPr>
                <w:rFonts w:eastAsia="Cambria"/>
                <w:lang w:val="lv-LV" w:eastAsia="lv-LV"/>
              </w:rPr>
              <w:t xml:space="preserve">maģistra </w:t>
            </w:r>
            <w:r w:rsidRPr="00A56BE0">
              <w:rPr>
                <w:rFonts w:eastAsia="Cambria"/>
                <w:lang w:val="lv-LV" w:eastAsia="lv-LV"/>
              </w:rPr>
              <w:t>darbu vadīšanu*</w:t>
            </w:r>
          </w:p>
        </w:tc>
        <w:tc>
          <w:tcPr>
            <w:tcW w:w="1560" w:type="dxa"/>
            <w:shd w:val="clear" w:color="auto" w:fill="auto"/>
          </w:tcPr>
          <w:p w14:paraId="7460610C" w14:textId="77777777" w:rsidR="009D4FEE" w:rsidRPr="00A56BE0" w:rsidRDefault="009D4FEE" w:rsidP="00176FFB">
            <w:pPr>
              <w:ind w:right="-7"/>
              <w:rPr>
                <w:rFonts w:eastAsia="Cambria"/>
                <w:sz w:val="22"/>
                <w:szCs w:val="22"/>
                <w:lang w:val="lv-LV"/>
              </w:rPr>
            </w:pPr>
            <w:r>
              <w:rPr>
                <w:rFonts w:eastAsia="Cambria"/>
                <w:sz w:val="22"/>
                <w:szCs w:val="22"/>
                <w:lang w:val="lv-LV" w:eastAsia="lv-LV"/>
              </w:rPr>
              <w:t>maģistra</w:t>
            </w:r>
            <w:r w:rsidRPr="00A56BE0">
              <w:rPr>
                <w:rFonts w:eastAsia="Cambria"/>
                <w:sz w:val="22"/>
                <w:szCs w:val="22"/>
                <w:lang w:val="lv-LV" w:eastAsia="lv-LV"/>
              </w:rPr>
              <w:t xml:space="preserve"> darbs</w:t>
            </w:r>
          </w:p>
        </w:tc>
        <w:tc>
          <w:tcPr>
            <w:tcW w:w="1559" w:type="dxa"/>
            <w:shd w:val="clear" w:color="auto" w:fill="auto"/>
          </w:tcPr>
          <w:p w14:paraId="30780345" w14:textId="77777777" w:rsidR="009D4FEE" w:rsidRPr="00A56BE0" w:rsidRDefault="009D4FEE" w:rsidP="00176FFB">
            <w:pPr>
              <w:ind w:right="-7"/>
              <w:rPr>
                <w:rFonts w:eastAsia="Cambria"/>
                <w:sz w:val="20"/>
                <w:szCs w:val="20"/>
                <w:lang w:val="lv-LV" w:eastAsia="lv-LV"/>
              </w:rPr>
            </w:pPr>
            <w:r w:rsidRPr="00A56BE0">
              <w:rPr>
                <w:rFonts w:eastAsia="Cambria"/>
                <w:b/>
                <w:sz w:val="22"/>
                <w:szCs w:val="22"/>
                <w:lang w:val="lv-LV" w:eastAsia="lv-LV"/>
              </w:rPr>
              <w:t>&lt;…&gt;</w:t>
            </w:r>
          </w:p>
        </w:tc>
        <w:tc>
          <w:tcPr>
            <w:tcW w:w="1559" w:type="dxa"/>
            <w:shd w:val="clear" w:color="auto" w:fill="auto"/>
          </w:tcPr>
          <w:p w14:paraId="072235ED" w14:textId="77777777" w:rsidR="009D4FEE" w:rsidRPr="00A56BE0" w:rsidRDefault="009D4FEE" w:rsidP="00176FFB">
            <w:pPr>
              <w:ind w:right="-7"/>
              <w:rPr>
                <w:rFonts w:eastAsia="Cambria"/>
                <w:sz w:val="22"/>
                <w:szCs w:val="22"/>
                <w:lang w:val="lv-LV"/>
              </w:rPr>
            </w:pPr>
            <w:r>
              <w:rPr>
                <w:rFonts w:eastAsia="Cambria"/>
                <w:sz w:val="22"/>
                <w:szCs w:val="22"/>
                <w:lang w:val="lv-LV"/>
              </w:rPr>
              <w:t>5</w:t>
            </w:r>
          </w:p>
        </w:tc>
        <w:tc>
          <w:tcPr>
            <w:tcW w:w="2233" w:type="dxa"/>
            <w:shd w:val="clear" w:color="auto" w:fill="auto"/>
          </w:tcPr>
          <w:p w14:paraId="467B7FFE" w14:textId="77777777" w:rsidR="009D4FEE" w:rsidRPr="000075AE" w:rsidRDefault="009D4FEE" w:rsidP="00176FFB">
            <w:pPr>
              <w:ind w:right="-7"/>
              <w:rPr>
                <w:rFonts w:eastAsia="Cambria"/>
                <w:sz w:val="22"/>
                <w:szCs w:val="22"/>
                <w:lang w:val="lv-LV" w:eastAsia="lv-LV"/>
              </w:rPr>
            </w:pPr>
            <w:r w:rsidRPr="00A56BE0">
              <w:rPr>
                <w:rFonts w:eastAsia="Cambria"/>
                <w:b/>
                <w:sz w:val="22"/>
                <w:szCs w:val="22"/>
                <w:lang w:val="lv-LV" w:eastAsia="lv-LV"/>
              </w:rPr>
              <w:t>&lt;…&gt;</w:t>
            </w:r>
          </w:p>
        </w:tc>
      </w:tr>
      <w:tr w:rsidR="009D4FEE" w:rsidRPr="00A2517F" w14:paraId="13757EDD" w14:textId="77777777" w:rsidTr="00176FFB">
        <w:tc>
          <w:tcPr>
            <w:tcW w:w="2376" w:type="dxa"/>
            <w:shd w:val="clear" w:color="auto" w:fill="auto"/>
          </w:tcPr>
          <w:p w14:paraId="4EB2B278" w14:textId="77777777" w:rsidR="009D4FEE" w:rsidRDefault="009D4FEE" w:rsidP="00176FFB">
            <w:pPr>
              <w:ind w:right="-7"/>
              <w:rPr>
                <w:rFonts w:eastAsia="Cambria"/>
                <w:lang w:val="lv-LV" w:eastAsia="lv-LV"/>
              </w:rPr>
            </w:pPr>
            <w:r w:rsidRPr="00A56BE0">
              <w:rPr>
                <w:rFonts w:eastAsia="Cambria"/>
                <w:lang w:val="lv-LV" w:eastAsia="lv-LV"/>
              </w:rPr>
              <w:t xml:space="preserve">Par </w:t>
            </w:r>
            <w:r>
              <w:rPr>
                <w:color w:val="000000"/>
                <w:lang w:eastAsia="lv-LV"/>
              </w:rPr>
              <w:t>maģistra</w:t>
            </w:r>
            <w:r w:rsidRPr="00A56BE0">
              <w:rPr>
                <w:color w:val="000000"/>
                <w:lang w:eastAsia="lv-LV"/>
              </w:rPr>
              <w:t xml:space="preserve"> </w:t>
            </w:r>
            <w:r>
              <w:rPr>
                <w:color w:val="000000"/>
                <w:lang w:eastAsia="lv-LV"/>
              </w:rPr>
              <w:t>darbu recenzēšanu</w:t>
            </w:r>
            <w:r w:rsidRPr="00A56BE0">
              <w:rPr>
                <w:rFonts w:eastAsia="Cambria"/>
                <w:lang w:val="lv-LV" w:eastAsia="lv-LV"/>
              </w:rPr>
              <w:t>*</w:t>
            </w:r>
          </w:p>
          <w:p w14:paraId="3875728C" w14:textId="77777777" w:rsidR="009D4FEE" w:rsidRPr="000075AE" w:rsidRDefault="009D4FEE" w:rsidP="00176FFB">
            <w:pPr>
              <w:ind w:right="-7"/>
              <w:rPr>
                <w:rFonts w:eastAsia="Cambria"/>
                <w:lang w:val="lv-LV" w:eastAsia="lv-LV"/>
              </w:rPr>
            </w:pPr>
          </w:p>
        </w:tc>
        <w:tc>
          <w:tcPr>
            <w:tcW w:w="1560" w:type="dxa"/>
            <w:shd w:val="clear" w:color="auto" w:fill="auto"/>
          </w:tcPr>
          <w:p w14:paraId="0CB82D3E" w14:textId="77777777" w:rsidR="009D4FEE" w:rsidRPr="000075AE" w:rsidRDefault="009D4FEE" w:rsidP="00176FFB">
            <w:pPr>
              <w:ind w:right="-7"/>
              <w:rPr>
                <w:rFonts w:eastAsia="Cambria"/>
                <w:sz w:val="22"/>
                <w:szCs w:val="22"/>
                <w:lang w:val="lv-LV" w:eastAsia="lv-LV"/>
              </w:rPr>
            </w:pPr>
            <w:r>
              <w:rPr>
                <w:rFonts w:eastAsia="Cambria"/>
                <w:sz w:val="22"/>
                <w:szCs w:val="22"/>
                <w:lang w:val="lv-LV" w:eastAsia="lv-LV"/>
              </w:rPr>
              <w:t>maģistra</w:t>
            </w:r>
            <w:r w:rsidRPr="00A56BE0">
              <w:rPr>
                <w:rFonts w:eastAsia="Cambria"/>
                <w:sz w:val="22"/>
                <w:szCs w:val="22"/>
                <w:lang w:val="lv-LV" w:eastAsia="lv-LV"/>
              </w:rPr>
              <w:t xml:space="preserve"> darbs</w:t>
            </w:r>
          </w:p>
        </w:tc>
        <w:tc>
          <w:tcPr>
            <w:tcW w:w="1559" w:type="dxa"/>
            <w:shd w:val="clear" w:color="auto" w:fill="auto"/>
          </w:tcPr>
          <w:p w14:paraId="10AC68D6" w14:textId="77777777" w:rsidR="009D4FEE" w:rsidRPr="000075AE"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c>
          <w:tcPr>
            <w:tcW w:w="1559" w:type="dxa"/>
            <w:shd w:val="clear" w:color="auto" w:fill="auto"/>
          </w:tcPr>
          <w:p w14:paraId="413E8DE4" w14:textId="77777777" w:rsidR="009D4FEE" w:rsidRDefault="009D4FEE" w:rsidP="00176FFB">
            <w:pPr>
              <w:ind w:right="-7"/>
              <w:rPr>
                <w:rFonts w:eastAsia="Cambria"/>
                <w:sz w:val="22"/>
                <w:szCs w:val="22"/>
                <w:lang w:val="lv-LV" w:eastAsia="lv-LV"/>
              </w:rPr>
            </w:pPr>
            <w:r>
              <w:rPr>
                <w:rFonts w:eastAsia="Cambria"/>
                <w:sz w:val="22"/>
                <w:szCs w:val="22"/>
                <w:lang w:val="lv-LV" w:eastAsia="lv-LV"/>
              </w:rPr>
              <w:t>5</w:t>
            </w:r>
          </w:p>
        </w:tc>
        <w:tc>
          <w:tcPr>
            <w:tcW w:w="2233" w:type="dxa"/>
            <w:shd w:val="clear" w:color="auto" w:fill="auto"/>
          </w:tcPr>
          <w:p w14:paraId="17D64DDB" w14:textId="77777777" w:rsidR="009D4FEE" w:rsidRPr="000075AE" w:rsidRDefault="009D4FEE" w:rsidP="00176FFB">
            <w:pPr>
              <w:ind w:right="-7"/>
              <w:rPr>
                <w:rFonts w:eastAsia="Cambria"/>
                <w:b/>
                <w:sz w:val="22"/>
                <w:szCs w:val="22"/>
                <w:lang w:val="lv-LV" w:eastAsia="lv-LV"/>
              </w:rPr>
            </w:pPr>
            <w:r w:rsidRPr="000075AE">
              <w:rPr>
                <w:rFonts w:eastAsia="Cambria"/>
                <w:b/>
                <w:sz w:val="22"/>
                <w:szCs w:val="22"/>
                <w:lang w:val="lv-LV" w:eastAsia="lv-LV"/>
              </w:rPr>
              <w:t>&lt;…&gt;</w:t>
            </w:r>
          </w:p>
        </w:tc>
      </w:tr>
      <w:tr w:rsidR="009D4FEE" w:rsidRPr="00A2517F" w14:paraId="794AA890" w14:textId="77777777" w:rsidTr="00176FFB">
        <w:tc>
          <w:tcPr>
            <w:tcW w:w="2376" w:type="dxa"/>
            <w:shd w:val="clear" w:color="auto" w:fill="auto"/>
          </w:tcPr>
          <w:p w14:paraId="1D908F85" w14:textId="77777777" w:rsidR="009D4FEE" w:rsidRPr="000075AE" w:rsidRDefault="009D4FEE" w:rsidP="00176FFB">
            <w:pPr>
              <w:ind w:right="-7"/>
              <w:rPr>
                <w:rFonts w:eastAsia="Cambria"/>
                <w:lang w:val="lv-LV"/>
              </w:rPr>
            </w:pPr>
            <w:r w:rsidRPr="000075AE">
              <w:rPr>
                <w:rFonts w:eastAsia="Cambria"/>
                <w:lang w:val="lv-LV" w:eastAsia="lv-LV"/>
              </w:rPr>
              <w:t xml:space="preserve">Par dalību </w:t>
            </w:r>
            <w:r>
              <w:rPr>
                <w:rFonts w:eastAsia="Cambria"/>
                <w:lang w:val="lv-LV" w:eastAsia="lv-LV"/>
              </w:rPr>
              <w:t>maģistra</w:t>
            </w:r>
            <w:r w:rsidRPr="000075AE">
              <w:rPr>
                <w:rFonts w:eastAsia="Cambria"/>
                <w:lang w:val="lv-LV" w:eastAsia="lv-LV"/>
              </w:rPr>
              <w:t xml:space="preserve"> darbu aizstāvēšanās komisijā*</w:t>
            </w:r>
          </w:p>
        </w:tc>
        <w:tc>
          <w:tcPr>
            <w:tcW w:w="1560" w:type="dxa"/>
            <w:shd w:val="clear" w:color="auto" w:fill="auto"/>
          </w:tcPr>
          <w:p w14:paraId="4DDEB3BD" w14:textId="77777777" w:rsidR="009D4FEE" w:rsidRPr="000075AE" w:rsidRDefault="009D4FEE" w:rsidP="00176FFB">
            <w:pPr>
              <w:ind w:right="-7"/>
              <w:rPr>
                <w:rFonts w:eastAsia="Cambria"/>
                <w:sz w:val="22"/>
                <w:szCs w:val="22"/>
                <w:lang w:val="lv-LV"/>
              </w:rPr>
            </w:pPr>
            <w:r w:rsidRPr="000075AE">
              <w:rPr>
                <w:rFonts w:eastAsia="Cambria"/>
                <w:sz w:val="22"/>
                <w:szCs w:val="22"/>
                <w:lang w:val="lv-LV" w:eastAsia="lv-LV"/>
              </w:rPr>
              <w:t>astronomiskā stunda</w:t>
            </w:r>
          </w:p>
        </w:tc>
        <w:tc>
          <w:tcPr>
            <w:tcW w:w="1559" w:type="dxa"/>
            <w:shd w:val="clear" w:color="auto" w:fill="auto"/>
          </w:tcPr>
          <w:p w14:paraId="73A22C01" w14:textId="77777777" w:rsidR="009D4FEE" w:rsidRPr="000075AE" w:rsidRDefault="009D4FEE" w:rsidP="00176FFB">
            <w:pPr>
              <w:ind w:right="-7"/>
              <w:rPr>
                <w:rFonts w:eastAsia="Cambria"/>
                <w:sz w:val="20"/>
                <w:szCs w:val="20"/>
                <w:lang w:val="lv-LV" w:eastAsia="lv-LV"/>
              </w:rPr>
            </w:pPr>
            <w:r w:rsidRPr="000075AE">
              <w:rPr>
                <w:rFonts w:eastAsia="Cambria"/>
                <w:b/>
                <w:sz w:val="22"/>
                <w:szCs w:val="22"/>
                <w:lang w:val="lv-LV" w:eastAsia="lv-LV"/>
              </w:rPr>
              <w:t>&lt;…&gt;</w:t>
            </w:r>
          </w:p>
        </w:tc>
        <w:tc>
          <w:tcPr>
            <w:tcW w:w="1559" w:type="dxa"/>
            <w:shd w:val="clear" w:color="auto" w:fill="auto"/>
          </w:tcPr>
          <w:p w14:paraId="2F7F141B" w14:textId="77777777" w:rsidR="009D4FEE" w:rsidRPr="000075AE" w:rsidRDefault="009D4FEE" w:rsidP="00176FFB">
            <w:pPr>
              <w:ind w:right="-7"/>
              <w:rPr>
                <w:rFonts w:eastAsia="Cambria"/>
                <w:sz w:val="22"/>
                <w:szCs w:val="22"/>
                <w:lang w:val="lv-LV"/>
              </w:rPr>
            </w:pPr>
            <w:r>
              <w:rPr>
                <w:rFonts w:eastAsia="Cambria"/>
                <w:sz w:val="22"/>
                <w:szCs w:val="22"/>
                <w:lang w:val="lv-LV" w:eastAsia="lv-LV"/>
              </w:rPr>
              <w:t>5</w:t>
            </w:r>
          </w:p>
        </w:tc>
        <w:tc>
          <w:tcPr>
            <w:tcW w:w="2233" w:type="dxa"/>
            <w:shd w:val="clear" w:color="auto" w:fill="auto"/>
          </w:tcPr>
          <w:p w14:paraId="39331F75" w14:textId="77777777" w:rsidR="009D4FEE" w:rsidRPr="000075AE" w:rsidRDefault="009D4FEE" w:rsidP="00176FFB">
            <w:pPr>
              <w:ind w:right="-7"/>
              <w:rPr>
                <w:rFonts w:eastAsia="Cambria"/>
                <w:sz w:val="22"/>
                <w:szCs w:val="22"/>
                <w:lang w:val="lv-LV" w:eastAsia="lv-LV"/>
              </w:rPr>
            </w:pPr>
            <w:r w:rsidRPr="000075AE">
              <w:rPr>
                <w:rFonts w:eastAsia="Cambria"/>
                <w:b/>
                <w:sz w:val="22"/>
                <w:szCs w:val="22"/>
                <w:lang w:val="lv-LV" w:eastAsia="lv-LV"/>
              </w:rPr>
              <w:t>&lt;…&gt;</w:t>
            </w:r>
          </w:p>
        </w:tc>
      </w:tr>
      <w:tr w:rsidR="009D4FEE" w:rsidRPr="00A2517F" w14:paraId="51164A4C" w14:textId="77777777" w:rsidTr="00176FFB">
        <w:tc>
          <w:tcPr>
            <w:tcW w:w="7054" w:type="dxa"/>
            <w:gridSpan w:val="4"/>
            <w:shd w:val="clear" w:color="auto" w:fill="auto"/>
          </w:tcPr>
          <w:p w14:paraId="40318D14" w14:textId="77777777" w:rsidR="009D4FEE" w:rsidRPr="000075AE" w:rsidRDefault="009D4FEE" w:rsidP="00176FFB">
            <w:pPr>
              <w:rPr>
                <w:rFonts w:eastAsia="Cambria"/>
                <w:b/>
                <w:lang w:val="lv-LV" w:eastAsia="lv-LV"/>
              </w:rPr>
            </w:pPr>
            <w:r w:rsidRPr="000075AE">
              <w:rPr>
                <w:rFonts w:eastAsia="Cambria"/>
                <w:b/>
                <w:lang w:val="lv-LV" w:eastAsia="lv-LV"/>
              </w:rPr>
              <w:t>Pretendenta Finanšu piedāvājums bez P</w:t>
            </w:r>
            <w:r>
              <w:rPr>
                <w:rFonts w:eastAsia="Cambria"/>
                <w:b/>
                <w:lang w:val="lv-LV" w:eastAsia="lv-LV"/>
              </w:rPr>
              <w:t>VN:</w:t>
            </w:r>
          </w:p>
          <w:p w14:paraId="47FE2057" w14:textId="77777777" w:rsidR="009D4FEE" w:rsidRPr="000075AE" w:rsidRDefault="009D4FEE" w:rsidP="00176FFB">
            <w:pPr>
              <w:rPr>
                <w:rFonts w:eastAsia="Cambria"/>
                <w:b/>
                <w:lang w:val="lv-LV" w:eastAsia="lv-LV"/>
              </w:rPr>
            </w:pPr>
            <w:r w:rsidRPr="000075AE">
              <w:rPr>
                <w:rFonts w:eastAsia="Cambria"/>
                <w:b/>
                <w:lang w:val="lv-LV" w:eastAsia="lv-LV"/>
              </w:rPr>
              <w:t>Applicant’s Proposal without VA</w:t>
            </w:r>
            <w:r w:rsidRPr="000075AE">
              <w:rPr>
                <w:rFonts w:eastAsia="Cambria"/>
                <w:b/>
                <w:lang w:val="lv-LV"/>
              </w:rPr>
              <w:t>T</w:t>
            </w:r>
          </w:p>
        </w:tc>
        <w:tc>
          <w:tcPr>
            <w:tcW w:w="2233" w:type="dxa"/>
            <w:shd w:val="clear" w:color="auto" w:fill="auto"/>
          </w:tcPr>
          <w:p w14:paraId="7B2B8EE8" w14:textId="77777777" w:rsidR="009D4FEE" w:rsidRPr="000075AE" w:rsidRDefault="009D4FEE" w:rsidP="00176FFB">
            <w:pPr>
              <w:ind w:right="-7"/>
              <w:rPr>
                <w:rFonts w:eastAsia="Cambria"/>
                <w:sz w:val="22"/>
                <w:szCs w:val="22"/>
                <w:lang w:val="lv-LV" w:eastAsia="lv-LV"/>
              </w:rPr>
            </w:pPr>
            <w:r w:rsidRPr="000075AE">
              <w:rPr>
                <w:rFonts w:eastAsia="Cambria"/>
                <w:sz w:val="22"/>
                <w:szCs w:val="22"/>
                <w:lang w:val="lv-LV" w:eastAsia="lv-LV"/>
              </w:rPr>
              <w:t>&lt;…&gt;</w:t>
            </w:r>
          </w:p>
        </w:tc>
      </w:tr>
    </w:tbl>
    <w:p w14:paraId="5F2D34BA" w14:textId="77777777" w:rsidR="009D4FEE" w:rsidRPr="00A2517F" w:rsidRDefault="009D4FEE" w:rsidP="009D4FEE">
      <w:pPr>
        <w:jc w:val="both"/>
        <w:rPr>
          <w:rFonts w:eastAsia="Cambria"/>
          <w:lang w:val="lv-LV"/>
        </w:rPr>
      </w:pPr>
      <w:r w:rsidRPr="00A2517F">
        <w:rPr>
          <w:rStyle w:val="FootnoteReference"/>
        </w:rPr>
        <w:t>*</w:t>
      </w:r>
      <w:r>
        <w:t xml:space="preserve">  </w:t>
      </w:r>
      <w:r w:rsidRPr="00E8652A">
        <w:rPr>
          <w:sz w:val="16"/>
        </w:rPr>
        <w:t>Par darbu vadīšanas skaitu un dalības laiku komisijā savstarpēji iepriekš vienojoties</w:t>
      </w:r>
    </w:p>
    <w:p w14:paraId="644CABB8" w14:textId="77777777" w:rsidR="009D4FEE" w:rsidRDefault="009D4FEE" w:rsidP="009D4FEE">
      <w:pPr>
        <w:ind w:right="-7"/>
        <w:jc w:val="both"/>
        <w:rPr>
          <w:rFonts w:eastAsia="Cambria"/>
          <w:lang w:val="lv-LV"/>
        </w:rPr>
      </w:pPr>
    </w:p>
    <w:p w14:paraId="6C649E1D" w14:textId="77777777" w:rsidR="009D4FEE" w:rsidRDefault="009D4FEE" w:rsidP="009D4FEE">
      <w:pPr>
        <w:ind w:right="-7"/>
        <w:jc w:val="both"/>
        <w:rPr>
          <w:rFonts w:eastAsia="Cambria"/>
          <w:lang w:val="lv-LV"/>
        </w:rPr>
      </w:pPr>
    </w:p>
    <w:p w14:paraId="6B12AA6E" w14:textId="77777777" w:rsidR="009D4FEE" w:rsidRDefault="009D4FEE" w:rsidP="009D4FEE">
      <w:pPr>
        <w:ind w:right="-7"/>
        <w:jc w:val="both"/>
        <w:rPr>
          <w:rFonts w:eastAsia="Cambria"/>
          <w:lang w:val="lv-LV"/>
        </w:rPr>
      </w:pPr>
    </w:p>
    <w:p w14:paraId="46212D61" w14:textId="77777777" w:rsidR="009D4FEE" w:rsidRDefault="009D4FEE" w:rsidP="009D4FEE">
      <w:pPr>
        <w:ind w:right="-7"/>
        <w:jc w:val="both"/>
        <w:rPr>
          <w:rFonts w:eastAsia="Cambria"/>
          <w:lang w:val="lv-LV"/>
        </w:rPr>
      </w:pPr>
    </w:p>
    <w:p w14:paraId="01D6BFFA" w14:textId="77777777" w:rsidR="009D4FEE" w:rsidRPr="00A2517F" w:rsidRDefault="009D4FEE" w:rsidP="009D4FEE">
      <w:pPr>
        <w:ind w:right="-7"/>
        <w:jc w:val="both"/>
        <w:rPr>
          <w:rFonts w:eastAsia="Cambria"/>
          <w:lang w:val="lv-LV"/>
        </w:rPr>
      </w:pPr>
    </w:p>
    <w:p w14:paraId="268F9637" w14:textId="77777777" w:rsidR="009D4FEE" w:rsidRPr="00A2517F" w:rsidRDefault="009D4FEE" w:rsidP="009D4FE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6D827EE4" w14:textId="77777777" w:rsidR="009D4FEE" w:rsidRPr="00A2517F" w:rsidRDefault="009D4FEE" w:rsidP="009D4FE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424AE98A" w14:textId="77777777" w:rsidR="009D4FEE" w:rsidRDefault="009D4FEE" w:rsidP="009D4FEE">
      <w:pPr>
        <w:jc w:val="center"/>
        <w:rPr>
          <w:rFonts w:eastAsia="Cambria"/>
          <w:b/>
          <w:lang w:val="lv-LV"/>
        </w:rPr>
      </w:pPr>
    </w:p>
    <w:p w14:paraId="4EEE1E96" w14:textId="77777777" w:rsidR="009D4FEE" w:rsidRDefault="009D4FEE" w:rsidP="009D4FEE">
      <w:pPr>
        <w:jc w:val="center"/>
        <w:rPr>
          <w:rFonts w:eastAsia="Cambria"/>
          <w:b/>
          <w:lang w:val="lv-LV"/>
        </w:rPr>
      </w:pPr>
    </w:p>
    <w:p w14:paraId="201836F6" w14:textId="77777777" w:rsidR="009D4FEE" w:rsidRPr="00F22C85" w:rsidRDefault="009D4FEE" w:rsidP="009D4FEE">
      <w:pPr>
        <w:pStyle w:val="BodyText"/>
        <w:spacing w:after="0"/>
        <w:rPr>
          <w:lang w:val="lv-LV"/>
        </w:rPr>
      </w:pPr>
    </w:p>
    <w:p w14:paraId="5C01465E" w14:textId="77777777" w:rsidR="009D4FEE" w:rsidRDefault="009D4FEE">
      <w:pPr>
        <w:rPr>
          <w:bCs/>
        </w:rPr>
      </w:pPr>
    </w:p>
    <w:p w14:paraId="37F57D88" w14:textId="77777777" w:rsidR="009D4FEE" w:rsidRDefault="009D4FEE">
      <w:pPr>
        <w:rPr>
          <w:bCs/>
        </w:rPr>
      </w:pPr>
      <w:r>
        <w:rPr>
          <w:bCs/>
        </w:rPr>
        <w:br w:type="page"/>
      </w:r>
    </w:p>
    <w:p w14:paraId="5FDDAE22" w14:textId="77777777" w:rsidR="00A34C9F" w:rsidRPr="00457414" w:rsidRDefault="00943549" w:rsidP="00A34C9F">
      <w:pPr>
        <w:jc w:val="right"/>
        <w:rPr>
          <w:bCs/>
        </w:rPr>
      </w:pPr>
      <w:r w:rsidRPr="00457414">
        <w:rPr>
          <w:bCs/>
        </w:rPr>
        <w:lastRenderedPageBreak/>
        <w:t>Pielikums Nr. 4</w:t>
      </w:r>
      <w:r w:rsidR="00A34C9F" w:rsidRPr="00457414">
        <w:rPr>
          <w:bCs/>
        </w:rPr>
        <w:t xml:space="preserve"> </w:t>
      </w:r>
    </w:p>
    <w:p w14:paraId="566E457D" w14:textId="18E2C84C" w:rsidR="00A34C9F" w:rsidRPr="00457414" w:rsidRDefault="00A34C9F" w:rsidP="00A34C9F">
      <w:pPr>
        <w:jc w:val="right"/>
        <w:rPr>
          <w:b/>
          <w:bCs/>
        </w:rPr>
      </w:pPr>
      <w:r w:rsidRPr="00457414">
        <w:rPr>
          <w:bCs/>
        </w:rPr>
        <w:t>nolikumam Nr. RTU-</w:t>
      </w:r>
      <w:r w:rsidR="005458AE">
        <w:rPr>
          <w:bCs/>
        </w:rPr>
        <w:t>2017</w:t>
      </w:r>
      <w:r w:rsidRPr="00457414">
        <w:rPr>
          <w:bCs/>
        </w:rPr>
        <w:t>/</w:t>
      </w:r>
      <w:r w:rsidR="005458AE">
        <w:rPr>
          <w:bCs/>
        </w:rPr>
        <w:t>29</w:t>
      </w:r>
    </w:p>
    <w:p w14:paraId="5F6C9EE8" w14:textId="77777777" w:rsidR="00A34C9F" w:rsidRPr="004A2C76" w:rsidRDefault="00A34C9F" w:rsidP="00A34C9F">
      <w:pPr>
        <w:jc w:val="right"/>
        <w:rPr>
          <w:b/>
        </w:rPr>
      </w:pPr>
    </w:p>
    <w:p w14:paraId="65190398" w14:textId="77777777" w:rsidR="00A34C9F" w:rsidRPr="00A34C9F" w:rsidRDefault="00A34C9F" w:rsidP="00A34C9F">
      <w:pPr>
        <w:jc w:val="right"/>
      </w:pPr>
      <w:r w:rsidRPr="00A34C9F">
        <w:t>PROJEKTS/DRAFT</w:t>
      </w:r>
    </w:p>
    <w:p w14:paraId="0BABCBD8" w14:textId="77777777" w:rsidR="00A34C9F" w:rsidRPr="00A34C9F" w:rsidRDefault="00A34C9F" w:rsidP="00A34C9F">
      <w:pPr>
        <w:jc w:val="both"/>
      </w:pPr>
    </w:p>
    <w:p w14:paraId="58B7C6FA" w14:textId="77777777" w:rsidR="00A34C9F" w:rsidRDefault="00A34C9F" w:rsidP="00A34C9F">
      <w:pPr>
        <w:widowControl w:val="0"/>
        <w:jc w:val="center"/>
        <w:rPr>
          <w:b/>
          <w:bCs/>
          <w:caps/>
          <w:snapToGrid w:val="0"/>
        </w:rPr>
      </w:pPr>
      <w:r w:rsidRPr="004A2C76">
        <w:rPr>
          <w:b/>
          <w:bCs/>
          <w:caps/>
          <w:snapToGrid w:val="0"/>
        </w:rPr>
        <w:t>IEPIRKUMA LĪgums</w:t>
      </w:r>
      <w:r w:rsidR="00457414">
        <w:rPr>
          <w:b/>
          <w:bCs/>
          <w:caps/>
          <w:snapToGrid w:val="0"/>
        </w:rPr>
        <w:t>/Procurement Contract</w:t>
      </w:r>
      <w:r w:rsidRPr="004A2C76">
        <w:rPr>
          <w:b/>
          <w:bCs/>
          <w:caps/>
          <w:snapToGrid w:val="0"/>
        </w:rPr>
        <w:t xml:space="preserve"> Nr__________</w:t>
      </w:r>
    </w:p>
    <w:p w14:paraId="1D5956CA" w14:textId="77777777" w:rsidR="00A34C9F" w:rsidRPr="004A2C76" w:rsidRDefault="00A34C9F" w:rsidP="00A34C9F">
      <w:pPr>
        <w:widowControl w:val="0"/>
        <w:jc w:val="center"/>
        <w:rPr>
          <w:b/>
          <w:bCs/>
          <w:caps/>
          <w:snapToGrid w:val="0"/>
        </w:rPr>
      </w:pPr>
    </w:p>
    <w:p w14:paraId="0763416D" w14:textId="77777777" w:rsidR="00A34C9F" w:rsidRPr="004A2C76"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bCs/>
          <w:snapToGrid w:val="0"/>
        </w:rPr>
      </w:pPr>
    </w:p>
    <w:tbl>
      <w:tblPr>
        <w:tblW w:w="8472" w:type="dxa"/>
        <w:tblLayout w:type="fixed"/>
        <w:tblLook w:val="0000" w:firstRow="0" w:lastRow="0" w:firstColumn="0" w:lastColumn="0" w:noHBand="0" w:noVBand="0"/>
      </w:tblPr>
      <w:tblGrid>
        <w:gridCol w:w="4428"/>
        <w:gridCol w:w="4044"/>
      </w:tblGrid>
      <w:tr w:rsidR="00A34C9F" w:rsidRPr="004A2C76" w14:paraId="56555A7C" w14:textId="77777777" w:rsidTr="002A6968">
        <w:tc>
          <w:tcPr>
            <w:tcW w:w="4428" w:type="dxa"/>
          </w:tcPr>
          <w:p w14:paraId="05D1B55D" w14:textId="77777777" w:rsidR="00A34C9F" w:rsidRPr="004A2C76"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r w:rsidRPr="004A2C76">
              <w:rPr>
                <w:snapToGrid w:val="0"/>
              </w:rPr>
              <w:t>Rīgā,</w:t>
            </w:r>
          </w:p>
        </w:tc>
        <w:tc>
          <w:tcPr>
            <w:tcW w:w="4044" w:type="dxa"/>
          </w:tcPr>
          <w:p w14:paraId="59275E31" w14:textId="77777777" w:rsidR="00A34C9F" w:rsidRPr="004A2C76"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right"/>
              <w:rPr>
                <w:snapToGrid w:val="0"/>
              </w:rPr>
            </w:pPr>
            <w:r>
              <w:rPr>
                <w:snapToGrid w:val="0"/>
              </w:rPr>
              <w:t xml:space="preserve">              201</w:t>
            </w:r>
            <w:r w:rsidR="009D4FEE">
              <w:rPr>
                <w:snapToGrid w:val="0"/>
              </w:rPr>
              <w:t>7</w:t>
            </w:r>
            <w:r w:rsidRPr="004A2C76">
              <w:rPr>
                <w:snapToGrid w:val="0"/>
              </w:rPr>
              <w:t>.gada ___. ________</w:t>
            </w:r>
          </w:p>
        </w:tc>
      </w:tr>
      <w:tr w:rsidR="00A34C9F" w:rsidRPr="004A2C76" w14:paraId="1BCFF983" w14:textId="77777777" w:rsidTr="002A6968">
        <w:tc>
          <w:tcPr>
            <w:tcW w:w="4428" w:type="dxa"/>
          </w:tcPr>
          <w:p w14:paraId="237D3B56" w14:textId="77777777" w:rsidR="00A34C9F" w:rsidRPr="004A2C76"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p>
        </w:tc>
        <w:tc>
          <w:tcPr>
            <w:tcW w:w="4044" w:type="dxa"/>
          </w:tcPr>
          <w:p w14:paraId="165A287D" w14:textId="77777777" w:rsidR="00A34C9F" w:rsidRPr="004A2C76"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right"/>
              <w:rPr>
                <w:snapToGrid w:val="0"/>
              </w:rPr>
            </w:pPr>
          </w:p>
        </w:tc>
      </w:tr>
    </w:tbl>
    <w:p w14:paraId="14A3CF9D" w14:textId="77777777" w:rsidR="00A34C9F" w:rsidRPr="004A2C76" w:rsidRDefault="00A34C9F" w:rsidP="00A34C9F">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4224"/>
      </w:tblGrid>
      <w:tr w:rsidR="00A34C9F" w:rsidRPr="005472F5" w14:paraId="7F4FA502" w14:textId="77777777" w:rsidTr="002A6968">
        <w:tc>
          <w:tcPr>
            <w:tcW w:w="4298" w:type="dxa"/>
            <w:shd w:val="clear" w:color="auto" w:fill="auto"/>
          </w:tcPr>
          <w:p w14:paraId="6B607646" w14:textId="6FD60E9F" w:rsidR="00A34C9F" w:rsidRPr="002A6968" w:rsidRDefault="00A34C9F" w:rsidP="00B52032">
            <w:pPr>
              <w:autoSpaceDE w:val="0"/>
              <w:autoSpaceDN w:val="0"/>
              <w:adjustRightInd w:val="0"/>
              <w:jc w:val="both"/>
              <w:rPr>
                <w:rFonts w:eastAsia="Cambria"/>
              </w:rPr>
            </w:pPr>
            <w:r w:rsidRPr="002A6968">
              <w:rPr>
                <w:b/>
                <w:bCs/>
              </w:rPr>
              <w:t>Rīgas Tehniskā universitāte</w:t>
            </w:r>
            <w:r w:rsidRPr="00866615">
              <w:t xml:space="preserve">, izglītības iestādes reģistrācijas Nr. 3341000709, kuras vārdā un interesēs, pamatojoties uz </w:t>
            </w:r>
            <w:r w:rsidRPr="00A34C9F">
              <w:t>_______________ rīkojas ________________ _____________, turpmāk tekstā Pasūtītājs, no vienas puses</w:t>
            </w:r>
            <w:r w:rsidRPr="002A6968">
              <w:rPr>
                <w:rFonts w:eastAsia="Cambria"/>
              </w:rPr>
              <w:t xml:space="preserve">, un </w:t>
            </w:r>
            <w:r w:rsidRPr="002A6968">
              <w:rPr>
                <w:rFonts w:eastAsia="Cambria"/>
                <w:b/>
              </w:rPr>
              <w:t>_______________</w:t>
            </w:r>
            <w:r w:rsidRPr="002A6968">
              <w:rPr>
                <w:rFonts w:eastAsia="Cambria"/>
              </w:rPr>
              <w:t xml:space="preserve">, tā ________________ personā, kurš rīkojas saskaņā_______, turpmāk - Izpildītājs, no otras puses, turpmāk kopā sauktas Puses, bet katra atsevišķi - Puse, saskaņā ar iepirkuma </w:t>
            </w:r>
            <w:r w:rsidRPr="00866615">
              <w:t>“</w:t>
            </w:r>
            <w:r w:rsidR="009D4FEE" w:rsidRPr="009D4FEE">
              <w:t>Mācību kursu izstrādāšana un pasniegšana Rīgas Biznesa skolas vajadzībām</w:t>
            </w:r>
            <w:r w:rsidRPr="00866615">
              <w:t>”</w:t>
            </w:r>
            <w:r w:rsidRPr="002A6968">
              <w:rPr>
                <w:rFonts w:eastAsia="Cambria"/>
              </w:rPr>
              <w:t xml:space="preserve"> </w:t>
            </w:r>
            <w:r w:rsidR="009D4FEE">
              <w:rPr>
                <w:rFonts w:eastAsia="Cambria"/>
              </w:rPr>
              <w:t>__.daļas, ID Nr, RTU-2017</w:t>
            </w:r>
            <w:r w:rsidRPr="002A6968">
              <w:rPr>
                <w:rFonts w:eastAsia="Cambria"/>
              </w:rPr>
              <w:t>/</w:t>
            </w:r>
            <w:r w:rsidR="009D4FEE">
              <w:rPr>
                <w:rFonts w:eastAsia="Cambria"/>
              </w:rPr>
              <w:t>29</w:t>
            </w:r>
            <w:r w:rsidRPr="002A6968">
              <w:rPr>
                <w:rFonts w:eastAsia="Cambria"/>
              </w:rPr>
              <w:t xml:space="preserve"> rezultātiem, noslēdz šādu līgumu, turpmāk saukts Līgums:</w:t>
            </w:r>
          </w:p>
        </w:tc>
        <w:tc>
          <w:tcPr>
            <w:tcW w:w="4224" w:type="dxa"/>
            <w:shd w:val="clear" w:color="auto" w:fill="auto"/>
          </w:tcPr>
          <w:p w14:paraId="6EA65D21" w14:textId="77777777" w:rsidR="00A34C9F" w:rsidRPr="002A6968" w:rsidRDefault="00A34C9F" w:rsidP="002A6968">
            <w:pPr>
              <w:autoSpaceDE w:val="0"/>
              <w:autoSpaceDN w:val="0"/>
              <w:adjustRightInd w:val="0"/>
              <w:ind w:left="22"/>
              <w:jc w:val="both"/>
              <w:rPr>
                <w:bCs/>
                <w:lang w:val="en-US"/>
              </w:rPr>
            </w:pPr>
            <w:r w:rsidRPr="002A6968">
              <w:rPr>
                <w:b/>
                <w:bCs/>
                <w:lang w:val="en-US"/>
              </w:rPr>
              <w:t>Riga Technical University</w:t>
            </w:r>
            <w:r w:rsidRPr="002A6968">
              <w:rPr>
                <w:bCs/>
                <w:lang w:val="en-US"/>
              </w:rPr>
              <w:t>, educational institution registration No. 3341000709, represented by ________________ _______________ who is authorized by  _____________, hereinafter referred to as the Customer, from one side, and _______________ represented by ________________ who is authorized by _______, hereinafter - the Contractor, from the other side, hereinafter referred to jointly as the Parties and each separately - Party, following the results of the procurement "Courses Riga Business School N</w:t>
            </w:r>
            <w:r w:rsidR="009D4FEE">
              <w:rPr>
                <w:bCs/>
                <w:lang w:val="en-US"/>
              </w:rPr>
              <w:t>eeds" Part No.__. , ID RTU- 2017/29</w:t>
            </w:r>
            <w:r w:rsidRPr="002A6968">
              <w:rPr>
                <w:bCs/>
                <w:lang w:val="en-US"/>
              </w:rPr>
              <w:t>, enter into this Contract, hereinafter called the Contract:</w:t>
            </w:r>
          </w:p>
        </w:tc>
      </w:tr>
      <w:tr w:rsidR="00A34C9F" w:rsidRPr="005472F5" w14:paraId="5069B94D" w14:textId="77777777" w:rsidTr="002A6968">
        <w:tc>
          <w:tcPr>
            <w:tcW w:w="4298" w:type="dxa"/>
            <w:shd w:val="clear" w:color="auto" w:fill="auto"/>
          </w:tcPr>
          <w:p w14:paraId="2D7A3ED4" w14:textId="77777777" w:rsidR="00A34C9F" w:rsidRPr="002A6968" w:rsidRDefault="00A34C9F" w:rsidP="002A6968">
            <w:pPr>
              <w:autoSpaceDE w:val="0"/>
              <w:autoSpaceDN w:val="0"/>
              <w:adjustRightInd w:val="0"/>
              <w:ind w:left="360"/>
              <w:jc w:val="both"/>
              <w:rPr>
                <w:rFonts w:eastAsia="Cambria"/>
                <w:lang w:eastAsia="lv-LV"/>
              </w:rPr>
            </w:pPr>
          </w:p>
        </w:tc>
        <w:tc>
          <w:tcPr>
            <w:tcW w:w="4224" w:type="dxa"/>
            <w:shd w:val="clear" w:color="auto" w:fill="auto"/>
          </w:tcPr>
          <w:p w14:paraId="45C923A8" w14:textId="77777777" w:rsidR="00A34C9F" w:rsidRPr="002A6968" w:rsidRDefault="00A34C9F" w:rsidP="002A6968">
            <w:pPr>
              <w:autoSpaceDE w:val="0"/>
              <w:autoSpaceDN w:val="0"/>
              <w:adjustRightInd w:val="0"/>
              <w:ind w:left="360"/>
              <w:jc w:val="both"/>
              <w:rPr>
                <w:rFonts w:eastAsia="Cambria"/>
                <w:b/>
                <w:highlight w:val="lightGray"/>
                <w:lang w:val="en-US"/>
              </w:rPr>
            </w:pPr>
          </w:p>
        </w:tc>
      </w:tr>
      <w:tr w:rsidR="00A34C9F" w:rsidRPr="005472F5" w14:paraId="2E320C97" w14:textId="77777777" w:rsidTr="002A6968">
        <w:tc>
          <w:tcPr>
            <w:tcW w:w="4298" w:type="dxa"/>
            <w:shd w:val="clear" w:color="auto" w:fill="auto"/>
          </w:tcPr>
          <w:p w14:paraId="02F68D94" w14:textId="77777777" w:rsidR="00A34C9F" w:rsidRPr="002A6968"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360"/>
              <w:jc w:val="both"/>
              <w:rPr>
                <w:snapToGrid w:val="0"/>
              </w:rPr>
            </w:pPr>
          </w:p>
        </w:tc>
        <w:tc>
          <w:tcPr>
            <w:tcW w:w="4224" w:type="dxa"/>
            <w:shd w:val="clear" w:color="auto" w:fill="auto"/>
          </w:tcPr>
          <w:p w14:paraId="47A208A2" w14:textId="77777777" w:rsidR="00A34C9F" w:rsidRPr="002A6968"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360"/>
              <w:jc w:val="both"/>
              <w:rPr>
                <w:snapToGrid w:val="0"/>
                <w:lang w:val="en-US"/>
              </w:rPr>
            </w:pPr>
          </w:p>
        </w:tc>
      </w:tr>
      <w:tr w:rsidR="00A34C9F" w:rsidRPr="005472F5" w14:paraId="33C5F609" w14:textId="77777777" w:rsidTr="002A6968">
        <w:tc>
          <w:tcPr>
            <w:tcW w:w="4298" w:type="dxa"/>
            <w:shd w:val="clear" w:color="auto" w:fill="auto"/>
          </w:tcPr>
          <w:p w14:paraId="5119D040" w14:textId="77777777" w:rsidR="00A34C9F" w:rsidRPr="002A6968" w:rsidRDefault="00A34C9F" w:rsidP="00D66F70">
            <w:pPr>
              <w:pStyle w:val="ListParagraph"/>
              <w:widowControl w:val="0"/>
              <w:numPr>
                <w:ilvl w:val="0"/>
                <w:numId w:val="9"/>
              </w:numPr>
              <w:jc w:val="center"/>
              <w:rPr>
                <w:b/>
                <w:caps/>
                <w:snapToGrid w:val="0"/>
              </w:rPr>
            </w:pPr>
            <w:r w:rsidRPr="002A6968">
              <w:rPr>
                <w:b/>
                <w:caps/>
                <w:snapToGrid w:val="0"/>
              </w:rPr>
              <w:t>L</w:t>
            </w:r>
            <w:r w:rsidRPr="002A6968">
              <w:rPr>
                <w:b/>
                <w:snapToGrid w:val="0"/>
              </w:rPr>
              <w:t>Ī</w:t>
            </w:r>
            <w:r w:rsidRPr="002A6968">
              <w:rPr>
                <w:b/>
                <w:caps/>
                <w:snapToGrid w:val="0"/>
              </w:rPr>
              <w:t>GUMA PRIEKŠMETS</w:t>
            </w:r>
          </w:p>
        </w:tc>
        <w:tc>
          <w:tcPr>
            <w:tcW w:w="4224" w:type="dxa"/>
            <w:shd w:val="clear" w:color="auto" w:fill="auto"/>
          </w:tcPr>
          <w:p w14:paraId="66570775" w14:textId="77777777" w:rsidR="00A34C9F" w:rsidRPr="002A6968" w:rsidRDefault="00A34C9F" w:rsidP="00D66F70">
            <w:pPr>
              <w:pStyle w:val="ListParagraph"/>
              <w:widowControl w:val="0"/>
              <w:numPr>
                <w:ilvl w:val="0"/>
                <w:numId w:val="10"/>
              </w:numPr>
              <w:ind w:left="22" w:firstLine="0"/>
              <w:jc w:val="center"/>
              <w:rPr>
                <w:b/>
                <w:caps/>
                <w:snapToGrid w:val="0"/>
              </w:rPr>
            </w:pPr>
            <w:r w:rsidRPr="002A6968">
              <w:rPr>
                <w:b/>
                <w:caps/>
                <w:snapToGrid w:val="0"/>
              </w:rPr>
              <w:t>Subject</w:t>
            </w:r>
          </w:p>
        </w:tc>
      </w:tr>
      <w:tr w:rsidR="00A34C9F" w:rsidRPr="00DD1887" w14:paraId="3893F5D7" w14:textId="77777777" w:rsidTr="002A6968">
        <w:tc>
          <w:tcPr>
            <w:tcW w:w="4298" w:type="dxa"/>
            <w:shd w:val="clear" w:color="auto" w:fill="auto"/>
          </w:tcPr>
          <w:p w14:paraId="4C7C8BA3" w14:textId="6723FFD1" w:rsidR="00A34C9F" w:rsidRPr="002A6968" w:rsidRDefault="00A34C9F" w:rsidP="00B52032">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 xml:space="preserve">PASŪTĪTĀJS uzdod un  IZPILDĪTĀJS apņemas nodrošināt </w:t>
            </w:r>
            <w:r w:rsidRPr="002A6968">
              <w:rPr>
                <w:rFonts w:eastAsia="Cambria"/>
              </w:rPr>
              <w:t>Mācību kursu _________izstrādāšanu un pasniegšanu, turpmāk – Pakalpojums, Pasūtītāja struktūrvienībā Rīgas Biznesa skolā</w:t>
            </w:r>
            <w:r w:rsidRPr="002A6968">
              <w:rPr>
                <w:snapToGrid w:val="0"/>
              </w:rPr>
              <w:t xml:space="preserve"> turpmāk – RBS, saskaņā ar šo Līgumu un Tehnisko piedāvājumu (Pielikums Nr.1).</w:t>
            </w:r>
          </w:p>
        </w:tc>
        <w:tc>
          <w:tcPr>
            <w:tcW w:w="4224" w:type="dxa"/>
            <w:shd w:val="clear" w:color="auto" w:fill="auto"/>
          </w:tcPr>
          <w:p w14:paraId="6105DA48"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rPr>
              <w:t xml:space="preserve">  </w:t>
            </w:r>
            <w:r w:rsidRPr="002A6968">
              <w:rPr>
                <w:bCs/>
                <w:kern w:val="28"/>
                <w:lang w:val="en-US"/>
              </w:rPr>
              <w:t xml:space="preserve">CUSTOMER assigns and will pay, and CONTRACTOR undertakes the development and teaching of courses _________, hereinafter – Service, at the CUSTOMER’s department Riga Business School hereinafter - RBS, in accordance with this Agreement and the Technical proposal (Annex 1). </w:t>
            </w:r>
          </w:p>
        </w:tc>
      </w:tr>
      <w:tr w:rsidR="00A34C9F" w:rsidRPr="005472F5" w14:paraId="3F1DC7C2" w14:textId="77777777" w:rsidTr="002A6968">
        <w:tc>
          <w:tcPr>
            <w:tcW w:w="4298" w:type="dxa"/>
            <w:shd w:val="clear" w:color="auto" w:fill="auto"/>
          </w:tcPr>
          <w:p w14:paraId="1F4B1259"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Lai kontrolētu līgumsaistību izpildi, Pasūtītājs pilnvaro pārstāvi – Rīgas Biznesa skolas direktoru Jāni Grēviņu, tālr. 67609800, (turpmāk tekstā – Pārstāvis), kura pienākumos ietilpst:</w:t>
            </w:r>
          </w:p>
        </w:tc>
        <w:tc>
          <w:tcPr>
            <w:tcW w:w="4224" w:type="dxa"/>
            <w:shd w:val="clear" w:color="auto" w:fill="auto"/>
          </w:tcPr>
          <w:p w14:paraId="1E0BA09F"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 xml:space="preserve">   CUSTOMER authorizes its Representative – Director of Riga Business Janis Grevins, tel. 67609800, (hereinafter - the Representative) to control the fulfillment of the contractual obligations, and his responsibilities include:</w:t>
            </w:r>
          </w:p>
        </w:tc>
      </w:tr>
      <w:tr w:rsidR="00A34C9F" w:rsidRPr="005472F5" w14:paraId="07101FDF" w14:textId="77777777" w:rsidTr="002A6968">
        <w:tc>
          <w:tcPr>
            <w:tcW w:w="4298" w:type="dxa"/>
            <w:shd w:val="clear" w:color="auto" w:fill="auto"/>
          </w:tcPr>
          <w:p w14:paraId="748528B4" w14:textId="77777777" w:rsidR="00A34C9F" w:rsidRPr="002A6968" w:rsidRDefault="00A34C9F" w:rsidP="00D66F70">
            <w:pPr>
              <w:numPr>
                <w:ilvl w:val="2"/>
                <w:numId w:val="9"/>
              </w:numPr>
              <w:ind w:left="900"/>
              <w:jc w:val="both"/>
              <w:rPr>
                <w:rFonts w:eastAsia="Cambria"/>
              </w:rPr>
            </w:pPr>
            <w:r w:rsidRPr="002A6968">
              <w:rPr>
                <w:rFonts w:eastAsia="Cambria"/>
              </w:rPr>
              <w:t>sekot līgumsaistību izpildei;</w:t>
            </w:r>
          </w:p>
        </w:tc>
        <w:tc>
          <w:tcPr>
            <w:tcW w:w="4224" w:type="dxa"/>
            <w:shd w:val="clear" w:color="auto" w:fill="auto"/>
          </w:tcPr>
          <w:p w14:paraId="33776951" w14:textId="77777777" w:rsidR="00A34C9F" w:rsidRPr="002A6968" w:rsidRDefault="00A34C9F" w:rsidP="00D66F70">
            <w:pPr>
              <w:numPr>
                <w:ilvl w:val="2"/>
                <w:numId w:val="10"/>
              </w:numPr>
              <w:jc w:val="both"/>
              <w:rPr>
                <w:rFonts w:eastAsia="Cambria"/>
                <w:lang w:val="en-US"/>
              </w:rPr>
            </w:pPr>
            <w:r w:rsidRPr="002A6968">
              <w:rPr>
                <w:rFonts w:eastAsia="Cambria"/>
                <w:lang w:val="en-US"/>
              </w:rPr>
              <w:t>follow the fulfillment contractual obligations</w:t>
            </w:r>
          </w:p>
        </w:tc>
      </w:tr>
      <w:tr w:rsidR="00A34C9F" w:rsidRPr="005472F5" w14:paraId="18C50071" w14:textId="77777777" w:rsidTr="002A6968">
        <w:tc>
          <w:tcPr>
            <w:tcW w:w="4298" w:type="dxa"/>
            <w:shd w:val="clear" w:color="auto" w:fill="auto"/>
          </w:tcPr>
          <w:p w14:paraId="10A36084" w14:textId="77777777" w:rsidR="00A34C9F" w:rsidRPr="002A6968" w:rsidRDefault="00A34C9F" w:rsidP="00D66F70">
            <w:pPr>
              <w:numPr>
                <w:ilvl w:val="2"/>
                <w:numId w:val="9"/>
              </w:numPr>
              <w:ind w:left="900"/>
              <w:jc w:val="both"/>
              <w:rPr>
                <w:rFonts w:eastAsia="Cambria"/>
              </w:rPr>
            </w:pPr>
            <w:r w:rsidRPr="002A6968">
              <w:rPr>
                <w:rFonts w:eastAsia="Cambria"/>
              </w:rPr>
              <w:t>dot norādījumus Izpildītājam saistībā ar līgumsaistību izpildi;</w:t>
            </w:r>
          </w:p>
        </w:tc>
        <w:tc>
          <w:tcPr>
            <w:tcW w:w="4224" w:type="dxa"/>
            <w:shd w:val="clear" w:color="auto" w:fill="auto"/>
          </w:tcPr>
          <w:p w14:paraId="66BA6BC3" w14:textId="77777777" w:rsidR="00A34C9F" w:rsidRPr="002A6968" w:rsidRDefault="00A34C9F" w:rsidP="00D66F70">
            <w:pPr>
              <w:numPr>
                <w:ilvl w:val="2"/>
                <w:numId w:val="10"/>
              </w:numPr>
              <w:jc w:val="both"/>
              <w:rPr>
                <w:rFonts w:eastAsia="Cambria"/>
                <w:lang w:val="en-US"/>
              </w:rPr>
            </w:pPr>
            <w:r w:rsidRPr="002A6968">
              <w:rPr>
                <w:rFonts w:eastAsia="Cambria"/>
                <w:lang w:val="en-US"/>
              </w:rPr>
              <w:t>provide guidance to the CONTRACTOR in the  fulfillment of the contract;</w:t>
            </w:r>
          </w:p>
        </w:tc>
      </w:tr>
      <w:tr w:rsidR="00A34C9F" w:rsidRPr="005472F5" w14:paraId="12F99BF2" w14:textId="77777777" w:rsidTr="002A6968">
        <w:tc>
          <w:tcPr>
            <w:tcW w:w="4298" w:type="dxa"/>
            <w:shd w:val="clear" w:color="auto" w:fill="auto"/>
          </w:tcPr>
          <w:p w14:paraId="58AEB868" w14:textId="77777777" w:rsidR="00A34C9F" w:rsidRPr="002A6968" w:rsidRDefault="00A34C9F" w:rsidP="00D66F70">
            <w:pPr>
              <w:numPr>
                <w:ilvl w:val="2"/>
                <w:numId w:val="9"/>
              </w:numPr>
              <w:ind w:left="900"/>
              <w:jc w:val="both"/>
              <w:rPr>
                <w:rFonts w:eastAsia="Cambria"/>
              </w:rPr>
            </w:pPr>
            <w:r w:rsidRPr="002A6968">
              <w:rPr>
                <w:rFonts w:eastAsia="Cambria"/>
              </w:rPr>
              <w:lastRenderedPageBreak/>
              <w:t>pārbaudīt Pakalpojuma kvalitāti;</w:t>
            </w:r>
          </w:p>
        </w:tc>
        <w:tc>
          <w:tcPr>
            <w:tcW w:w="4224" w:type="dxa"/>
            <w:shd w:val="clear" w:color="auto" w:fill="auto"/>
          </w:tcPr>
          <w:p w14:paraId="41E540F4" w14:textId="77777777" w:rsidR="00A34C9F" w:rsidRPr="002A6968" w:rsidRDefault="00A34C9F" w:rsidP="00D66F70">
            <w:pPr>
              <w:numPr>
                <w:ilvl w:val="2"/>
                <w:numId w:val="10"/>
              </w:numPr>
              <w:jc w:val="both"/>
              <w:rPr>
                <w:rFonts w:eastAsia="Cambria"/>
                <w:lang w:val="en-US"/>
              </w:rPr>
            </w:pPr>
            <w:r w:rsidRPr="002A6968">
              <w:rPr>
                <w:rFonts w:eastAsia="Cambria"/>
                <w:lang w:val="en-US"/>
              </w:rPr>
              <w:t>review the quality of the Service</w:t>
            </w:r>
          </w:p>
        </w:tc>
      </w:tr>
      <w:tr w:rsidR="00A34C9F" w:rsidRPr="005472F5" w14:paraId="09C9E0AB" w14:textId="77777777" w:rsidTr="002A6968">
        <w:tc>
          <w:tcPr>
            <w:tcW w:w="4298" w:type="dxa"/>
            <w:shd w:val="clear" w:color="auto" w:fill="auto"/>
          </w:tcPr>
          <w:p w14:paraId="0CE05B73" w14:textId="77777777" w:rsidR="00A34C9F" w:rsidRPr="002A6968" w:rsidRDefault="00A34C9F" w:rsidP="00D66F70">
            <w:pPr>
              <w:numPr>
                <w:ilvl w:val="2"/>
                <w:numId w:val="9"/>
              </w:numPr>
              <w:ind w:left="900"/>
              <w:jc w:val="both"/>
              <w:rPr>
                <w:rFonts w:eastAsia="Cambria"/>
              </w:rPr>
            </w:pPr>
            <w:r w:rsidRPr="002A6968">
              <w:rPr>
                <w:rFonts w:eastAsia="Cambria"/>
              </w:rPr>
              <w:t>parakstīt Pakalpojuma pieņemšanas - nodošanas aktus.</w:t>
            </w:r>
          </w:p>
        </w:tc>
        <w:tc>
          <w:tcPr>
            <w:tcW w:w="4224" w:type="dxa"/>
            <w:shd w:val="clear" w:color="auto" w:fill="auto"/>
          </w:tcPr>
          <w:p w14:paraId="1620F7AA" w14:textId="77777777" w:rsidR="00A34C9F" w:rsidRPr="002A6968" w:rsidRDefault="00A34C9F" w:rsidP="00D66F70">
            <w:pPr>
              <w:numPr>
                <w:ilvl w:val="2"/>
                <w:numId w:val="10"/>
              </w:numPr>
              <w:jc w:val="both"/>
              <w:rPr>
                <w:rFonts w:eastAsia="Cambria"/>
                <w:lang w:val="en-US"/>
              </w:rPr>
            </w:pPr>
            <w:r w:rsidRPr="002A6968">
              <w:rPr>
                <w:rFonts w:eastAsia="Cambria"/>
                <w:lang w:val="en-US"/>
              </w:rPr>
              <w:t xml:space="preserve">Sign the provision-acceptance documentation </w:t>
            </w:r>
          </w:p>
        </w:tc>
      </w:tr>
      <w:tr w:rsidR="00A34C9F" w:rsidRPr="005472F5" w14:paraId="30E6004B" w14:textId="77777777" w:rsidTr="002A6968">
        <w:tc>
          <w:tcPr>
            <w:tcW w:w="4298" w:type="dxa"/>
            <w:shd w:val="clear" w:color="auto" w:fill="auto"/>
          </w:tcPr>
          <w:p w14:paraId="20BCC488" w14:textId="77777777" w:rsidR="00A34C9F" w:rsidRPr="002A6968"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360"/>
              <w:jc w:val="both"/>
              <w:rPr>
                <w:snapToGrid w:val="0"/>
                <w:color w:val="000000"/>
              </w:rPr>
            </w:pPr>
          </w:p>
        </w:tc>
        <w:tc>
          <w:tcPr>
            <w:tcW w:w="4224" w:type="dxa"/>
            <w:shd w:val="clear" w:color="auto" w:fill="auto"/>
          </w:tcPr>
          <w:p w14:paraId="04CC6908" w14:textId="77777777" w:rsidR="00A34C9F" w:rsidRPr="002A6968"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360"/>
              <w:jc w:val="both"/>
              <w:rPr>
                <w:snapToGrid w:val="0"/>
                <w:color w:val="000000"/>
                <w:lang w:val="en-US"/>
              </w:rPr>
            </w:pPr>
          </w:p>
        </w:tc>
      </w:tr>
      <w:tr w:rsidR="00A34C9F" w:rsidRPr="005472F5" w14:paraId="1537A683" w14:textId="77777777" w:rsidTr="002A6968">
        <w:tc>
          <w:tcPr>
            <w:tcW w:w="4298" w:type="dxa"/>
            <w:shd w:val="clear" w:color="auto" w:fill="auto"/>
          </w:tcPr>
          <w:p w14:paraId="02A6136B" w14:textId="77777777" w:rsidR="00A34C9F" w:rsidRPr="002A6968" w:rsidRDefault="00A34C9F" w:rsidP="00D66F70">
            <w:pPr>
              <w:pStyle w:val="ListParagraph"/>
              <w:widowControl w:val="0"/>
              <w:numPr>
                <w:ilvl w:val="0"/>
                <w:numId w:val="9"/>
              </w:numPr>
              <w:jc w:val="center"/>
              <w:rPr>
                <w:b/>
                <w:caps/>
                <w:snapToGrid w:val="0"/>
              </w:rPr>
            </w:pPr>
            <w:r w:rsidRPr="002A6968">
              <w:rPr>
                <w:b/>
                <w:caps/>
                <w:snapToGrid w:val="0"/>
              </w:rPr>
              <w:t>Līguma summa un norēķinu kārtība</w:t>
            </w:r>
          </w:p>
        </w:tc>
        <w:tc>
          <w:tcPr>
            <w:tcW w:w="4224" w:type="dxa"/>
            <w:shd w:val="clear" w:color="auto" w:fill="auto"/>
          </w:tcPr>
          <w:p w14:paraId="38439F00" w14:textId="77777777" w:rsidR="00A34C9F" w:rsidRPr="002A6968" w:rsidRDefault="00A34C9F" w:rsidP="00D66F70">
            <w:pPr>
              <w:pStyle w:val="ListParagraph"/>
              <w:widowControl w:val="0"/>
              <w:numPr>
                <w:ilvl w:val="0"/>
                <w:numId w:val="10"/>
              </w:numPr>
              <w:ind w:left="22" w:firstLine="0"/>
              <w:jc w:val="center"/>
              <w:rPr>
                <w:b/>
                <w:caps/>
                <w:snapToGrid w:val="0"/>
              </w:rPr>
            </w:pPr>
            <w:r w:rsidRPr="002A6968">
              <w:rPr>
                <w:b/>
                <w:caps/>
                <w:snapToGrid w:val="0"/>
              </w:rPr>
              <w:t>CONTRACT AMOUNT AND SETTLEMENT PROCEDURE</w:t>
            </w:r>
          </w:p>
        </w:tc>
      </w:tr>
      <w:tr w:rsidR="00A34C9F" w:rsidRPr="005472F5" w14:paraId="73E5AA63" w14:textId="77777777" w:rsidTr="002A6968">
        <w:tc>
          <w:tcPr>
            <w:tcW w:w="4298" w:type="dxa"/>
            <w:shd w:val="clear" w:color="auto" w:fill="auto"/>
          </w:tcPr>
          <w:p w14:paraId="12FB9C1A"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Līguma summa  bez PVN EUR ir līdz __________ (__________eiro un ________centi).</w:t>
            </w:r>
          </w:p>
        </w:tc>
        <w:tc>
          <w:tcPr>
            <w:tcW w:w="4224" w:type="dxa"/>
            <w:shd w:val="clear" w:color="auto" w:fill="auto"/>
          </w:tcPr>
          <w:p w14:paraId="59A040E0"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 xml:space="preserve">  Contract price excluding VAT is up to __________ euros (__________EUR and ________cents).</w:t>
            </w:r>
          </w:p>
        </w:tc>
      </w:tr>
      <w:tr w:rsidR="00A34C9F" w:rsidRPr="005472F5" w14:paraId="157CF951" w14:textId="77777777" w:rsidTr="002A6968">
        <w:tc>
          <w:tcPr>
            <w:tcW w:w="4298" w:type="dxa"/>
            <w:shd w:val="clear" w:color="auto" w:fill="auto"/>
          </w:tcPr>
          <w:p w14:paraId="4CC69013"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Papildus Līguma summai PASŪTĪTĀJS maksā IZPILDĪTĀJAM  PVN normatīvajos aktos noteiktajā kārtībā un apmērā.</w:t>
            </w:r>
          </w:p>
        </w:tc>
        <w:tc>
          <w:tcPr>
            <w:tcW w:w="4224" w:type="dxa"/>
            <w:shd w:val="clear" w:color="auto" w:fill="auto"/>
          </w:tcPr>
          <w:p w14:paraId="78920955" w14:textId="77777777" w:rsidR="00A34C9F" w:rsidRPr="002A6968" w:rsidRDefault="00A34C9F" w:rsidP="00D66F70">
            <w:pPr>
              <w:numPr>
                <w:ilvl w:val="1"/>
                <w:numId w:val="10"/>
              </w:numPr>
              <w:ind w:left="562" w:hanging="562"/>
              <w:jc w:val="both"/>
              <w:rPr>
                <w:bCs/>
                <w:kern w:val="28"/>
                <w:lang w:val="en-US"/>
              </w:rPr>
            </w:pPr>
            <w:r w:rsidRPr="002A6968">
              <w:rPr>
                <w:bCs/>
                <w:kern w:val="28"/>
                <w:lang w:val="en-US"/>
              </w:rPr>
              <w:t xml:space="preserve">In addition to the contracted CUSTOMER pays CONTRACTOR VAT in the amount and terms regulated by the legislation. </w:t>
            </w:r>
          </w:p>
        </w:tc>
      </w:tr>
      <w:tr w:rsidR="00A34C9F" w:rsidRPr="005472F5" w14:paraId="7939DA37" w14:textId="77777777" w:rsidTr="002A6968">
        <w:tc>
          <w:tcPr>
            <w:tcW w:w="4298" w:type="dxa"/>
            <w:shd w:val="clear" w:color="auto" w:fill="auto"/>
          </w:tcPr>
          <w:p w14:paraId="76756094"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IZPILDĪTĀJA Finanšu piedāvājumā (Pielikums Nr.2), iekļautās vienību cenas ir nemainīgas visā Līguma darbības laikā. PASŪTĪTĀJS maksā IZPILDĪTĀJAM tikai par faktiski veikto pakalpojumu, bet ne vairāk kā Līguma 2.1. un 2.2.punktā noteikto summu.</w:t>
            </w:r>
          </w:p>
        </w:tc>
        <w:tc>
          <w:tcPr>
            <w:tcW w:w="4224" w:type="dxa"/>
            <w:shd w:val="clear" w:color="auto" w:fill="auto"/>
          </w:tcPr>
          <w:p w14:paraId="10070AE6"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rPr>
              <w:t xml:space="preserve">  </w:t>
            </w:r>
            <w:r w:rsidRPr="002A6968">
              <w:rPr>
                <w:bCs/>
                <w:kern w:val="28"/>
                <w:lang w:val="en-US"/>
              </w:rPr>
              <w:t>The unit price in the CONRACTOR’S Financial Offer (Appendix 2), is constant throughout the contract period. CUSTOMER pays CONTRACTOR only for services delivered, but not more than the amount specified in paragraphs 2.1. and 2.2.</w:t>
            </w:r>
          </w:p>
        </w:tc>
      </w:tr>
      <w:tr w:rsidR="00A34C9F" w:rsidRPr="005472F5" w14:paraId="7E91602E" w14:textId="77777777" w:rsidTr="002A6968">
        <w:tc>
          <w:tcPr>
            <w:tcW w:w="4298" w:type="dxa"/>
            <w:shd w:val="clear" w:color="auto" w:fill="auto"/>
          </w:tcPr>
          <w:p w14:paraId="3B7566D1" w14:textId="47D9E394" w:rsidR="00A34C9F" w:rsidRPr="002A6968" w:rsidRDefault="00A34C9F" w:rsidP="00EC19C7">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EC19C7">
              <w:rPr>
                <w:snapToGrid w:val="0"/>
              </w:rPr>
              <w:t xml:space="preserve">Avanss IZPILDĪTĀJAM 30%  (trīsdesmit procentu) apmērā, kas ir ___________EUR (__________eiro un ________centi)) bez PVN, no Līguma summas, tiek izmaksāts 30 (trīsdesmit) dienu laikā no Rēķina saņemšanas dienas. IZPILDĪTĀJAM rēķins par avansu PASŪTĪTĀJAM jāiesniedz </w:t>
            </w:r>
            <w:r w:rsidR="00EC19C7" w:rsidRPr="00EC19C7">
              <w:rPr>
                <w:snapToGrid w:val="0"/>
              </w:rPr>
              <w:t>5</w:t>
            </w:r>
            <w:r w:rsidRPr="00EC19C7">
              <w:rPr>
                <w:snapToGrid w:val="0"/>
              </w:rPr>
              <w:t xml:space="preserve"> (</w:t>
            </w:r>
            <w:r w:rsidR="00EC19C7" w:rsidRPr="00EC19C7">
              <w:rPr>
                <w:snapToGrid w:val="0"/>
              </w:rPr>
              <w:t>piecu</w:t>
            </w:r>
            <w:r w:rsidRPr="00EC19C7">
              <w:rPr>
                <w:snapToGrid w:val="0"/>
              </w:rPr>
              <w:t>) darba dienu laikā no Līguma parakstīšanas dienas.</w:t>
            </w:r>
          </w:p>
        </w:tc>
        <w:tc>
          <w:tcPr>
            <w:tcW w:w="4224" w:type="dxa"/>
            <w:shd w:val="clear" w:color="auto" w:fill="auto"/>
          </w:tcPr>
          <w:p w14:paraId="21F63D10" w14:textId="4E412A17" w:rsidR="00A34C9F" w:rsidRPr="002A6968" w:rsidRDefault="00A34C9F" w:rsidP="00EC19C7">
            <w:pPr>
              <w:numPr>
                <w:ilvl w:val="1"/>
                <w:numId w:val="10"/>
              </w:numPr>
              <w:ind w:left="562" w:hanging="562"/>
              <w:jc w:val="both"/>
              <w:rPr>
                <w:bCs/>
                <w:kern w:val="28"/>
              </w:rPr>
            </w:pPr>
            <w:r w:rsidRPr="002A6968">
              <w:rPr>
                <w:bCs/>
                <w:kern w:val="28"/>
              </w:rPr>
              <w:t xml:space="preserve">Advance payment to the CONTRACTOR in the amount of 30% (thirty percent) from the Contract price what is ________EUR </w:t>
            </w:r>
            <w:r w:rsidRPr="002A6968">
              <w:rPr>
                <w:bCs/>
                <w:kern w:val="28"/>
                <w:lang w:val="en-US"/>
              </w:rPr>
              <w:t xml:space="preserve">(__________euros and ________cents) excluding VAT is paid within 30 (thirty days) from the day of receipt of the Invoice. CONTRACTOR shall submit an Invoice to the CUSTOMER within </w:t>
            </w:r>
            <w:r w:rsidR="00EC19C7">
              <w:rPr>
                <w:bCs/>
                <w:kern w:val="28"/>
                <w:lang w:val="en-US"/>
              </w:rPr>
              <w:t>5</w:t>
            </w:r>
            <w:r w:rsidRPr="002A6968">
              <w:rPr>
                <w:bCs/>
                <w:kern w:val="28"/>
                <w:lang w:val="en-US"/>
              </w:rPr>
              <w:t xml:space="preserve"> (</w:t>
            </w:r>
            <w:r w:rsidR="00EC19C7">
              <w:rPr>
                <w:bCs/>
                <w:kern w:val="28"/>
                <w:lang w:val="en-US"/>
              </w:rPr>
              <w:t>five</w:t>
            </w:r>
            <w:r w:rsidRPr="002A6968">
              <w:rPr>
                <w:bCs/>
                <w:kern w:val="28"/>
                <w:lang w:val="en-US"/>
              </w:rPr>
              <w:t>) business days from the day of signing of the Contract.</w:t>
            </w:r>
          </w:p>
        </w:tc>
      </w:tr>
      <w:tr w:rsidR="00A34C9F" w:rsidRPr="005472F5" w14:paraId="09BF37D3" w14:textId="77777777" w:rsidTr="002A6968">
        <w:tc>
          <w:tcPr>
            <w:tcW w:w="4298" w:type="dxa"/>
            <w:shd w:val="clear" w:color="auto" w:fill="auto"/>
          </w:tcPr>
          <w:p w14:paraId="2A23CEF5" w14:textId="77777777" w:rsidR="00A34C9F" w:rsidRPr="002A6968" w:rsidRDefault="00A34C9F" w:rsidP="00D66F70">
            <w:pPr>
              <w:widowControl w:val="0"/>
              <w:numPr>
                <w:ilvl w:val="1"/>
                <w:numId w:val="9"/>
              </w:numPr>
              <w:tabs>
                <w:tab w:val="left" w:pos="426"/>
                <w:tab w:val="left" w:pos="567"/>
                <w:tab w:val="left" w:pos="794"/>
                <w:tab w:val="left" w:pos="1588"/>
                <w:tab w:val="left" w:pos="1985"/>
                <w:tab w:val="left" w:pos="2382"/>
                <w:tab w:val="left" w:pos="2779"/>
                <w:tab w:val="left" w:pos="3176"/>
                <w:tab w:val="left" w:pos="3573"/>
                <w:tab w:val="left" w:pos="3970"/>
                <w:tab w:val="left" w:pos="4367"/>
                <w:tab w:val="left" w:pos="4764"/>
              </w:tabs>
              <w:ind w:left="426" w:hanging="426"/>
              <w:jc w:val="both"/>
              <w:rPr>
                <w:snapToGrid w:val="0"/>
              </w:rPr>
            </w:pPr>
            <w:r w:rsidRPr="002A6968">
              <w:rPr>
                <w:snapToGrid w:val="0"/>
              </w:rPr>
              <w:t>Atlikušo Līguma summas daļu ___________________ EUR bez PVN PASŪTĪTĀJS samaksā 30 (trīsdesmit) dienu laikā pēc Pieņemšanas - nodošanas akta abpusējas parakstīšanas un atbilstoša IZPILDĪTĀJA rēķina saņemšanas dienas, pārskaitot naudu IZPILDĪTĀJA norādītajā bankas kontā.</w:t>
            </w:r>
          </w:p>
        </w:tc>
        <w:tc>
          <w:tcPr>
            <w:tcW w:w="4224" w:type="dxa"/>
            <w:shd w:val="clear" w:color="auto" w:fill="auto"/>
          </w:tcPr>
          <w:p w14:paraId="3AC7456D" w14:textId="77777777" w:rsidR="00A34C9F" w:rsidRPr="002A6968" w:rsidRDefault="00A34C9F" w:rsidP="00D66F70">
            <w:pPr>
              <w:numPr>
                <w:ilvl w:val="1"/>
                <w:numId w:val="10"/>
              </w:numPr>
              <w:ind w:left="562" w:hanging="562"/>
              <w:jc w:val="both"/>
              <w:rPr>
                <w:bCs/>
                <w:kern w:val="28"/>
                <w:lang w:val="en-US"/>
              </w:rPr>
            </w:pPr>
            <w:r w:rsidRPr="002A6968">
              <w:rPr>
                <w:bCs/>
                <w:kern w:val="28"/>
                <w:lang w:val="en-US"/>
              </w:rPr>
              <w:t>The rest of the Contract price _______EUR excluding VAT CUSTOMER pays within 30 (thirty) days from the day of signing of the delivery - acceptance documentation and receipt of CONTRACTOR’s invoice by transferring money to the CONRACTOR's bank account.</w:t>
            </w:r>
          </w:p>
        </w:tc>
      </w:tr>
      <w:tr w:rsidR="00A34C9F" w:rsidRPr="005472F5" w14:paraId="5248F678" w14:textId="77777777" w:rsidTr="002A6968">
        <w:tc>
          <w:tcPr>
            <w:tcW w:w="4298" w:type="dxa"/>
            <w:shd w:val="clear" w:color="auto" w:fill="auto"/>
          </w:tcPr>
          <w:p w14:paraId="07CD493C" w14:textId="40F4E8FF" w:rsidR="00A34C9F" w:rsidRPr="002A6968" w:rsidRDefault="00A34C9F" w:rsidP="00EC19C7">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IZPILDĪTĀJS, sagatavojot rēķinu, tajā iekļauj informāciju ar iepirkuma Identifikācijas numuru RTU- 201</w:t>
            </w:r>
            <w:r w:rsidR="00EC19C7">
              <w:rPr>
                <w:snapToGrid w:val="0"/>
              </w:rPr>
              <w:t>7</w:t>
            </w:r>
            <w:r w:rsidRPr="002A6968">
              <w:rPr>
                <w:snapToGrid w:val="0"/>
              </w:rPr>
              <w:t>/</w:t>
            </w:r>
            <w:r w:rsidR="00EC19C7">
              <w:rPr>
                <w:snapToGrid w:val="0"/>
              </w:rPr>
              <w:t>29</w:t>
            </w:r>
            <w:r w:rsidR="00EC19C7" w:rsidRPr="002A6968">
              <w:rPr>
                <w:snapToGrid w:val="0"/>
              </w:rPr>
              <w:t xml:space="preserve"> </w:t>
            </w:r>
            <w:r w:rsidRPr="002A6968">
              <w:rPr>
                <w:snapToGrid w:val="0"/>
              </w:rPr>
              <w:t xml:space="preserve">un Līguma numuru. Ja IZPILDĪTĀJS </w:t>
            </w:r>
            <w:r w:rsidRPr="002A6968">
              <w:rPr>
                <w:snapToGrid w:val="0"/>
              </w:rPr>
              <w:lastRenderedPageBreak/>
              <w:t>nav iekļāvis šajā Līguma punktā noteikto informāciju rēķinā, PASŪTĪTĀJAM ir tiesības prasīt veikt atbilstošas korekcijas rēķinā un nemaksāt rēķinā norādīto summu līdz brīdim, kad IZPILDĪTĀJS novērsīs konstatētās nepilnības.</w:t>
            </w:r>
          </w:p>
        </w:tc>
        <w:tc>
          <w:tcPr>
            <w:tcW w:w="4224" w:type="dxa"/>
            <w:shd w:val="clear" w:color="auto" w:fill="auto"/>
          </w:tcPr>
          <w:p w14:paraId="697F4362" w14:textId="58F49994" w:rsidR="00A34C9F" w:rsidRPr="002A6968" w:rsidRDefault="00A34C9F" w:rsidP="00D66F70">
            <w:pPr>
              <w:numPr>
                <w:ilvl w:val="1"/>
                <w:numId w:val="10"/>
              </w:numPr>
              <w:ind w:left="562" w:hanging="562"/>
              <w:jc w:val="both"/>
              <w:rPr>
                <w:bCs/>
                <w:kern w:val="28"/>
                <w:lang w:val="en-US"/>
              </w:rPr>
            </w:pPr>
            <w:r w:rsidRPr="002A6968">
              <w:rPr>
                <w:bCs/>
                <w:kern w:val="28"/>
                <w:lang w:val="en-US"/>
              </w:rPr>
              <w:lastRenderedPageBreak/>
              <w:t>In the invoice CONTRACTOR should include reference to the procurement identification number RTU- 201</w:t>
            </w:r>
            <w:r w:rsidR="00EC19C7">
              <w:rPr>
                <w:bCs/>
                <w:kern w:val="28"/>
                <w:lang w:val="en-US"/>
              </w:rPr>
              <w:t>7</w:t>
            </w:r>
            <w:r w:rsidRPr="002A6968">
              <w:rPr>
                <w:bCs/>
                <w:kern w:val="28"/>
                <w:lang w:val="en-US"/>
              </w:rPr>
              <w:t>/</w:t>
            </w:r>
            <w:r w:rsidR="00EC19C7">
              <w:rPr>
                <w:bCs/>
                <w:kern w:val="28"/>
                <w:lang w:val="en-US"/>
              </w:rPr>
              <w:t>29</w:t>
            </w:r>
            <w:r w:rsidRPr="002A6968">
              <w:rPr>
                <w:bCs/>
                <w:kern w:val="28"/>
                <w:lang w:val="en-US"/>
              </w:rPr>
              <w:t xml:space="preserve"> and the number of </w:t>
            </w:r>
            <w:r w:rsidRPr="002A6968">
              <w:rPr>
                <w:bCs/>
                <w:kern w:val="28"/>
                <w:lang w:val="en-US"/>
              </w:rPr>
              <w:lastRenderedPageBreak/>
              <w:t>the contract. In case the Contractor has not included the information stated in this paragraph in the invoice, the CUSTOMER shall have the right to request to make appropriate adjustments to the invoice and not to pay the invoiced amount until the CONTRACTOR eliminate the identified shortcomings.</w:t>
            </w:r>
          </w:p>
        </w:tc>
      </w:tr>
      <w:tr w:rsidR="00A34C9F" w:rsidRPr="005472F5" w14:paraId="73B9016B" w14:textId="77777777" w:rsidTr="002A6968">
        <w:tc>
          <w:tcPr>
            <w:tcW w:w="4298" w:type="dxa"/>
            <w:shd w:val="clear" w:color="auto" w:fill="auto"/>
          </w:tcPr>
          <w:p w14:paraId="54243AB3" w14:textId="77777777" w:rsidR="00A34C9F" w:rsidRPr="002A6968" w:rsidRDefault="00A34C9F" w:rsidP="002A6968">
            <w:pPr>
              <w:ind w:left="360"/>
              <w:jc w:val="center"/>
              <w:rPr>
                <w:rFonts w:eastAsia="Cambria"/>
                <w:b/>
              </w:rPr>
            </w:pPr>
          </w:p>
        </w:tc>
        <w:tc>
          <w:tcPr>
            <w:tcW w:w="4224" w:type="dxa"/>
            <w:shd w:val="clear" w:color="auto" w:fill="auto"/>
          </w:tcPr>
          <w:p w14:paraId="0CECCE74" w14:textId="77777777" w:rsidR="00A34C9F" w:rsidRPr="002A6968" w:rsidRDefault="00A34C9F" w:rsidP="002A6968">
            <w:pPr>
              <w:ind w:left="360"/>
              <w:jc w:val="center"/>
              <w:rPr>
                <w:rFonts w:eastAsia="Cambria"/>
                <w:b/>
                <w:lang w:val="en-US"/>
              </w:rPr>
            </w:pPr>
          </w:p>
        </w:tc>
      </w:tr>
      <w:tr w:rsidR="00A34C9F" w:rsidRPr="005472F5" w14:paraId="6BD9508F" w14:textId="77777777" w:rsidTr="002A6968">
        <w:tc>
          <w:tcPr>
            <w:tcW w:w="4298" w:type="dxa"/>
            <w:shd w:val="clear" w:color="auto" w:fill="auto"/>
          </w:tcPr>
          <w:p w14:paraId="1B785870" w14:textId="77777777" w:rsidR="00A34C9F" w:rsidRPr="002A6968" w:rsidRDefault="00A34C9F" w:rsidP="00D66F70">
            <w:pPr>
              <w:pStyle w:val="ListParagraph"/>
              <w:widowControl w:val="0"/>
              <w:numPr>
                <w:ilvl w:val="0"/>
                <w:numId w:val="9"/>
              </w:numPr>
              <w:jc w:val="center"/>
              <w:rPr>
                <w:b/>
                <w:caps/>
                <w:snapToGrid w:val="0"/>
              </w:rPr>
            </w:pPr>
            <w:r w:rsidRPr="002A6968">
              <w:rPr>
                <w:b/>
                <w:caps/>
                <w:snapToGrid w:val="0"/>
              </w:rPr>
              <w:t xml:space="preserve">Izpildītāja pienākumi un tiesības </w:t>
            </w:r>
          </w:p>
        </w:tc>
        <w:tc>
          <w:tcPr>
            <w:tcW w:w="4224" w:type="dxa"/>
            <w:shd w:val="clear" w:color="auto" w:fill="auto"/>
          </w:tcPr>
          <w:p w14:paraId="72E5902F" w14:textId="77777777" w:rsidR="00A34C9F" w:rsidRPr="002A6968" w:rsidRDefault="00A34C9F" w:rsidP="00D66F70">
            <w:pPr>
              <w:pStyle w:val="ListParagraph"/>
              <w:widowControl w:val="0"/>
              <w:numPr>
                <w:ilvl w:val="0"/>
                <w:numId w:val="10"/>
              </w:numPr>
              <w:ind w:left="22" w:firstLine="0"/>
              <w:jc w:val="center"/>
              <w:rPr>
                <w:b/>
                <w:caps/>
                <w:snapToGrid w:val="0"/>
              </w:rPr>
            </w:pPr>
            <w:r w:rsidRPr="002A6968">
              <w:rPr>
                <w:b/>
                <w:caps/>
                <w:snapToGrid w:val="0"/>
              </w:rPr>
              <w:t>RIGHTS AND OBLIGATIONS OF THE CONTRACTOR</w:t>
            </w:r>
          </w:p>
        </w:tc>
      </w:tr>
      <w:tr w:rsidR="00A34C9F" w:rsidRPr="005472F5" w14:paraId="78A28EDC" w14:textId="77777777" w:rsidTr="002A6968">
        <w:tc>
          <w:tcPr>
            <w:tcW w:w="4298" w:type="dxa"/>
            <w:shd w:val="clear" w:color="auto" w:fill="auto"/>
          </w:tcPr>
          <w:p w14:paraId="0AF476F6"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IZPILDĪTAJAM ir tiesības:</w:t>
            </w:r>
          </w:p>
        </w:tc>
        <w:tc>
          <w:tcPr>
            <w:tcW w:w="4224" w:type="dxa"/>
            <w:shd w:val="clear" w:color="auto" w:fill="auto"/>
          </w:tcPr>
          <w:p w14:paraId="5F847C54"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CONTRACTOR has the rights</w:t>
            </w:r>
          </w:p>
        </w:tc>
      </w:tr>
      <w:tr w:rsidR="00A34C9F" w:rsidRPr="005472F5" w14:paraId="14260356" w14:textId="77777777" w:rsidTr="002A6968">
        <w:tc>
          <w:tcPr>
            <w:tcW w:w="4298" w:type="dxa"/>
            <w:shd w:val="clear" w:color="auto" w:fill="auto"/>
          </w:tcPr>
          <w:p w14:paraId="0F4F80CA" w14:textId="77777777" w:rsidR="00A34C9F" w:rsidRPr="002A6968" w:rsidRDefault="00A34C9F" w:rsidP="00D66F70">
            <w:pPr>
              <w:numPr>
                <w:ilvl w:val="2"/>
                <w:numId w:val="9"/>
              </w:numPr>
              <w:ind w:left="900"/>
              <w:jc w:val="both"/>
              <w:rPr>
                <w:rFonts w:eastAsia="Cambria"/>
              </w:rPr>
            </w:pPr>
            <w:r w:rsidRPr="002A6968">
              <w:rPr>
                <w:rFonts w:eastAsia="Cambria"/>
              </w:rPr>
              <w:t>saņemt samaksu par Pakalpojumu Līgumā noteiktajā kārtībā, apmērā un termiņā;</w:t>
            </w:r>
          </w:p>
        </w:tc>
        <w:tc>
          <w:tcPr>
            <w:tcW w:w="4224" w:type="dxa"/>
            <w:shd w:val="clear" w:color="auto" w:fill="auto"/>
          </w:tcPr>
          <w:p w14:paraId="780C8A64" w14:textId="77777777" w:rsidR="00A34C9F" w:rsidRPr="002A6968" w:rsidRDefault="00A34C9F" w:rsidP="00D66F70">
            <w:pPr>
              <w:numPr>
                <w:ilvl w:val="2"/>
                <w:numId w:val="10"/>
              </w:numPr>
              <w:tabs>
                <w:tab w:val="left" w:pos="570"/>
                <w:tab w:val="left" w:pos="1134"/>
              </w:tabs>
              <w:jc w:val="both"/>
              <w:rPr>
                <w:lang w:val="en-US"/>
              </w:rPr>
            </w:pPr>
            <w:r w:rsidRPr="002A6968">
              <w:rPr>
                <w:lang w:val="en-US"/>
              </w:rPr>
              <w:t>receive payment for the Services provided according to the terms, in the amount and within the time specified in this contract.</w:t>
            </w:r>
          </w:p>
        </w:tc>
      </w:tr>
      <w:tr w:rsidR="00A34C9F" w:rsidRPr="005472F5" w14:paraId="5FA85AA7" w14:textId="77777777" w:rsidTr="002A6968">
        <w:tc>
          <w:tcPr>
            <w:tcW w:w="4298" w:type="dxa"/>
            <w:shd w:val="clear" w:color="auto" w:fill="auto"/>
          </w:tcPr>
          <w:p w14:paraId="115AA807" w14:textId="77777777" w:rsidR="00A34C9F" w:rsidRPr="002A6968" w:rsidRDefault="00A34C9F" w:rsidP="00D66F70">
            <w:pPr>
              <w:numPr>
                <w:ilvl w:val="2"/>
                <w:numId w:val="9"/>
              </w:numPr>
              <w:ind w:left="900"/>
              <w:jc w:val="both"/>
              <w:rPr>
                <w:rFonts w:eastAsia="Cambria"/>
              </w:rPr>
            </w:pPr>
            <w:r w:rsidRPr="002A6968">
              <w:rPr>
                <w:rFonts w:eastAsia="Cambria"/>
              </w:rPr>
              <w:t>gadījumā, ja PASŪTĪTĀJS kavē Līguma 2.2.punktā noteikto norēķinu termiņu, pieprasīt līgumsodu 0,5% (nulle, komats, pieci procenti) apmērā no līguma summas par katru nokavēto dienu, bet ne vairāk kā 10% (desmit procenti) no paredzētās Līguma summas;</w:t>
            </w:r>
          </w:p>
        </w:tc>
        <w:tc>
          <w:tcPr>
            <w:tcW w:w="4224" w:type="dxa"/>
            <w:shd w:val="clear" w:color="auto" w:fill="auto"/>
          </w:tcPr>
          <w:p w14:paraId="5DECC758" w14:textId="77777777" w:rsidR="00A34C9F" w:rsidRPr="002A6968" w:rsidRDefault="00A34C9F" w:rsidP="00D66F70">
            <w:pPr>
              <w:numPr>
                <w:ilvl w:val="2"/>
                <w:numId w:val="10"/>
              </w:numPr>
              <w:jc w:val="both"/>
              <w:rPr>
                <w:lang w:val="en-US"/>
              </w:rPr>
            </w:pPr>
            <w:r w:rsidRPr="002A6968">
              <w:rPr>
                <w:lang w:val="en-US"/>
              </w:rPr>
              <w:t>in case CUSTOMER fails to make payment  in time according to paragraph 2.2, request a penalty of 0.5% (zero point five percent) of the contract amount for each day of delay, but not more than 10% (ten percent) of the contract amount;</w:t>
            </w:r>
          </w:p>
        </w:tc>
      </w:tr>
      <w:tr w:rsidR="00A34C9F" w:rsidRPr="005472F5" w14:paraId="52960B75" w14:textId="77777777" w:rsidTr="002A6968">
        <w:tc>
          <w:tcPr>
            <w:tcW w:w="4298" w:type="dxa"/>
            <w:shd w:val="clear" w:color="auto" w:fill="auto"/>
          </w:tcPr>
          <w:p w14:paraId="58AA90C8"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IZPILDĪTĀJAM ir pienākums:</w:t>
            </w:r>
          </w:p>
        </w:tc>
        <w:tc>
          <w:tcPr>
            <w:tcW w:w="4224" w:type="dxa"/>
            <w:shd w:val="clear" w:color="auto" w:fill="auto"/>
          </w:tcPr>
          <w:p w14:paraId="228139E0"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CONTRACTOR is obliged to</w:t>
            </w:r>
          </w:p>
        </w:tc>
      </w:tr>
      <w:tr w:rsidR="00A34C9F" w:rsidRPr="005472F5" w14:paraId="4C090C82" w14:textId="77777777" w:rsidTr="002A6968">
        <w:tc>
          <w:tcPr>
            <w:tcW w:w="4298" w:type="dxa"/>
            <w:shd w:val="clear" w:color="auto" w:fill="auto"/>
          </w:tcPr>
          <w:p w14:paraId="61427379" w14:textId="77777777" w:rsidR="00A34C9F" w:rsidRPr="002A6968" w:rsidRDefault="00A34C9F" w:rsidP="00D66F70">
            <w:pPr>
              <w:numPr>
                <w:ilvl w:val="2"/>
                <w:numId w:val="9"/>
              </w:numPr>
              <w:ind w:left="900"/>
              <w:jc w:val="both"/>
              <w:rPr>
                <w:rFonts w:eastAsia="Cambria"/>
              </w:rPr>
            </w:pPr>
            <w:r w:rsidRPr="002A6968">
              <w:rPr>
                <w:rFonts w:eastAsia="Cambria"/>
              </w:rPr>
              <w:t>veikt Pakalpojumu saskaņā ar Līguma noteikumiem, kārtību un Līgumā noteiktajā termiņā;</w:t>
            </w:r>
          </w:p>
        </w:tc>
        <w:tc>
          <w:tcPr>
            <w:tcW w:w="4224" w:type="dxa"/>
            <w:shd w:val="clear" w:color="auto" w:fill="auto"/>
          </w:tcPr>
          <w:p w14:paraId="4D54DF58" w14:textId="77777777" w:rsidR="00A34C9F" w:rsidRPr="002A6968" w:rsidRDefault="00A34C9F" w:rsidP="00D66F70">
            <w:pPr>
              <w:numPr>
                <w:ilvl w:val="2"/>
                <w:numId w:val="10"/>
              </w:numPr>
              <w:tabs>
                <w:tab w:val="left" w:pos="1134"/>
              </w:tabs>
              <w:jc w:val="both"/>
              <w:rPr>
                <w:lang w:val="en-US"/>
              </w:rPr>
            </w:pPr>
            <w:r w:rsidRPr="002A6968">
              <w:rPr>
                <w:lang w:val="en-US"/>
              </w:rPr>
              <w:t xml:space="preserve">to provide Service in accordance with the terms, provisions, and time specified in this Contract  </w:t>
            </w:r>
          </w:p>
        </w:tc>
      </w:tr>
      <w:tr w:rsidR="00A34C9F" w:rsidRPr="005472F5" w14:paraId="19C7F2D6" w14:textId="77777777" w:rsidTr="002A6968">
        <w:tc>
          <w:tcPr>
            <w:tcW w:w="4298" w:type="dxa"/>
            <w:shd w:val="clear" w:color="auto" w:fill="auto"/>
          </w:tcPr>
          <w:p w14:paraId="1231B364" w14:textId="77777777" w:rsidR="00A34C9F" w:rsidRPr="002A6968" w:rsidRDefault="00A34C9F" w:rsidP="00D66F70">
            <w:pPr>
              <w:numPr>
                <w:ilvl w:val="2"/>
                <w:numId w:val="9"/>
              </w:numPr>
              <w:ind w:left="900"/>
              <w:jc w:val="both"/>
              <w:rPr>
                <w:rFonts w:eastAsia="Cambria"/>
              </w:rPr>
            </w:pPr>
            <w:r w:rsidRPr="002A6968">
              <w:rPr>
                <w:rFonts w:eastAsia="Cambria"/>
              </w:rPr>
              <w:t>pēc Pakalpojuma vai Pakalpojuma daļas pabeigšanas ar Pakalpojuma pieņemšanas - nodošanas aktu nodot PASŪTĪTĀJAM Pakalpojumu;</w:t>
            </w:r>
          </w:p>
        </w:tc>
        <w:tc>
          <w:tcPr>
            <w:tcW w:w="4224" w:type="dxa"/>
            <w:shd w:val="clear" w:color="auto" w:fill="auto"/>
          </w:tcPr>
          <w:p w14:paraId="17BBC6D7" w14:textId="77777777" w:rsidR="00A34C9F" w:rsidRPr="002A6968" w:rsidRDefault="00A34C9F" w:rsidP="00D66F70">
            <w:pPr>
              <w:numPr>
                <w:ilvl w:val="2"/>
                <w:numId w:val="10"/>
              </w:numPr>
              <w:tabs>
                <w:tab w:val="left" w:pos="1134"/>
              </w:tabs>
              <w:jc w:val="both"/>
              <w:rPr>
                <w:lang w:val="en-US"/>
              </w:rPr>
            </w:pPr>
            <w:r w:rsidRPr="002A6968">
              <w:rPr>
                <w:lang w:val="en-US"/>
              </w:rPr>
              <w:t>after completing the Service or parts of it,  transfer  it to Customer using  Delivery - Acceptance Documentation;</w:t>
            </w:r>
          </w:p>
        </w:tc>
      </w:tr>
      <w:tr w:rsidR="00A34C9F" w:rsidRPr="005472F5" w14:paraId="225577D8" w14:textId="77777777" w:rsidTr="002A6968">
        <w:tc>
          <w:tcPr>
            <w:tcW w:w="4298" w:type="dxa"/>
            <w:shd w:val="clear" w:color="auto" w:fill="auto"/>
          </w:tcPr>
          <w:p w14:paraId="26BBAF38" w14:textId="77777777" w:rsidR="00A34C9F" w:rsidRPr="002A6968" w:rsidRDefault="00A34C9F" w:rsidP="00D66F70">
            <w:pPr>
              <w:numPr>
                <w:ilvl w:val="2"/>
                <w:numId w:val="9"/>
              </w:numPr>
              <w:ind w:left="900"/>
              <w:jc w:val="both"/>
              <w:rPr>
                <w:rFonts w:eastAsia="Cambria"/>
              </w:rPr>
            </w:pPr>
            <w:r w:rsidRPr="002A6968">
              <w:rPr>
                <w:rFonts w:eastAsia="Cambria"/>
              </w:rPr>
              <w:t>Līguma</w:t>
            </w:r>
            <w:r w:rsidRPr="002A6968">
              <w:rPr>
                <w:rFonts w:eastAsia="Cambria"/>
              </w:rPr>
              <w:tab/>
              <w:t>4.1.3. punktā paredzētajā gadījumā saprātīgā termiņā, bet ne vēlāk kā 14 dienu laikā, bez papildus atlīdzības novērst sagatavoto mācību kursa materiālu neatbilstību Līguma prasībām un atkāroti nodot sagatavoto mācību kursa materiālus PASŪTĪTĀJAM;</w:t>
            </w:r>
          </w:p>
        </w:tc>
        <w:tc>
          <w:tcPr>
            <w:tcW w:w="4224" w:type="dxa"/>
            <w:shd w:val="clear" w:color="auto" w:fill="auto"/>
          </w:tcPr>
          <w:p w14:paraId="093DC905" w14:textId="77777777" w:rsidR="00A34C9F" w:rsidRPr="002A6968" w:rsidRDefault="00A34C9F" w:rsidP="00D66F70">
            <w:pPr>
              <w:numPr>
                <w:ilvl w:val="2"/>
                <w:numId w:val="10"/>
              </w:numPr>
              <w:tabs>
                <w:tab w:val="left" w:pos="1134"/>
              </w:tabs>
              <w:jc w:val="both"/>
              <w:rPr>
                <w:lang w:val="en-US"/>
              </w:rPr>
            </w:pPr>
            <w:r w:rsidRPr="002A6968">
              <w:rPr>
                <w:lang w:val="en-US"/>
              </w:rPr>
              <w:t>In the case specified in paragraph 4.1.3., within a reasonable time, but not later than 14 days, without any additional compensation to correct any non-compliance of the prepared course materials with requirements of the contract and resubmit the prepared course material to the CUSTOMER</w:t>
            </w:r>
          </w:p>
        </w:tc>
      </w:tr>
      <w:tr w:rsidR="00A34C9F" w:rsidRPr="005472F5" w14:paraId="5DDA4BD9" w14:textId="77777777" w:rsidTr="002A6968">
        <w:tc>
          <w:tcPr>
            <w:tcW w:w="4298" w:type="dxa"/>
            <w:shd w:val="clear" w:color="auto" w:fill="auto"/>
          </w:tcPr>
          <w:p w14:paraId="43E367B2" w14:textId="77777777" w:rsidR="00A34C9F" w:rsidRPr="002A6968" w:rsidRDefault="00A34C9F" w:rsidP="00D66F70">
            <w:pPr>
              <w:numPr>
                <w:ilvl w:val="2"/>
                <w:numId w:val="9"/>
              </w:numPr>
              <w:ind w:left="900"/>
              <w:jc w:val="both"/>
              <w:rPr>
                <w:rFonts w:eastAsia="Cambria"/>
              </w:rPr>
            </w:pPr>
            <w:r w:rsidRPr="002A6968">
              <w:rPr>
                <w:rFonts w:eastAsia="Cambria"/>
              </w:rPr>
              <w:t xml:space="preserve">nesniegt komentārus par Līgumu trešajām personām, neizpaust Pakalpojuma saturu un </w:t>
            </w:r>
            <w:r w:rsidRPr="002A6968">
              <w:rPr>
                <w:rFonts w:eastAsia="Cambria"/>
              </w:rPr>
              <w:lastRenderedPageBreak/>
              <w:t>Pakalpojuma izpildes laikā iegūto informāciju, tādu kā, bet ne tikai - datus, piekļuves paroles PASŪTĪTĀJA un tā abonētajām datu bāzēm un finanšu rādītājus trešajām personām, kā arī neizmantot to paša IZPILDĪTĀJA vajadzībām kā Pakalpojuma laikā, tā pēc Pakalpojuma nodošanas, kā arī gadījumā, ja Līgums tiek lauzts vai izbeigts pirms Pakalpojuma pabeigšanas. Šis nosacījums neattiecas uz informācijas sniegšanu normatīvajos aktos paredzētajos gadījumos;</w:t>
            </w:r>
          </w:p>
        </w:tc>
        <w:tc>
          <w:tcPr>
            <w:tcW w:w="4224" w:type="dxa"/>
            <w:shd w:val="clear" w:color="auto" w:fill="auto"/>
          </w:tcPr>
          <w:p w14:paraId="060DE36C" w14:textId="77777777" w:rsidR="00A34C9F" w:rsidRPr="002A6968" w:rsidRDefault="00A34C9F" w:rsidP="00D66F70">
            <w:pPr>
              <w:numPr>
                <w:ilvl w:val="2"/>
                <w:numId w:val="10"/>
              </w:numPr>
              <w:tabs>
                <w:tab w:val="left" w:pos="625"/>
                <w:tab w:val="left" w:pos="1134"/>
              </w:tabs>
              <w:jc w:val="both"/>
              <w:rPr>
                <w:lang w:val="en-US"/>
              </w:rPr>
            </w:pPr>
            <w:r w:rsidRPr="002A6968">
              <w:rPr>
                <w:lang w:val="en-US"/>
              </w:rPr>
              <w:lastRenderedPageBreak/>
              <w:t xml:space="preserve">not to provide comments about the Contract to the third parties, not to disclose to the </w:t>
            </w:r>
            <w:r w:rsidRPr="002A6968">
              <w:rPr>
                <w:lang w:val="en-US"/>
              </w:rPr>
              <w:lastRenderedPageBreak/>
              <w:t>third parties the content of the Service, the information obtained during the delivery of the Service, such as, but not limited to – student data, access passwords to  the CUSTOMER’s data and subscribed databases, and financial performance, and not to use this information CONTRACTOR’s own use during the delivery of the Service or afterwards, as well as in case the Contract is terminated or canceled before completion of the service. This condition does not apply to the provision of information in cases regulated by legislation;</w:t>
            </w:r>
          </w:p>
        </w:tc>
      </w:tr>
      <w:tr w:rsidR="00A34C9F" w:rsidRPr="005472F5" w14:paraId="586336A4" w14:textId="77777777" w:rsidTr="002A6968">
        <w:tc>
          <w:tcPr>
            <w:tcW w:w="4298" w:type="dxa"/>
            <w:shd w:val="clear" w:color="auto" w:fill="auto"/>
          </w:tcPr>
          <w:p w14:paraId="1A9CA4B8" w14:textId="77777777" w:rsidR="00A34C9F" w:rsidRPr="002A6968" w:rsidRDefault="00A34C9F" w:rsidP="00D66F70">
            <w:pPr>
              <w:numPr>
                <w:ilvl w:val="2"/>
                <w:numId w:val="9"/>
              </w:numPr>
              <w:ind w:left="900"/>
              <w:jc w:val="both"/>
              <w:rPr>
                <w:rFonts w:eastAsia="Cambria"/>
              </w:rPr>
            </w:pPr>
            <w:r w:rsidRPr="002A6968">
              <w:rPr>
                <w:rFonts w:eastAsia="Cambria"/>
              </w:rPr>
              <w:lastRenderedPageBreak/>
              <w:t>veikt Pakalpojuma laika uzskaiti;</w:t>
            </w:r>
          </w:p>
        </w:tc>
        <w:tc>
          <w:tcPr>
            <w:tcW w:w="4224" w:type="dxa"/>
            <w:shd w:val="clear" w:color="auto" w:fill="auto"/>
          </w:tcPr>
          <w:p w14:paraId="0667D501" w14:textId="77777777" w:rsidR="00A34C9F" w:rsidRPr="002A6968" w:rsidRDefault="00A34C9F" w:rsidP="00D66F70">
            <w:pPr>
              <w:numPr>
                <w:ilvl w:val="2"/>
                <w:numId w:val="10"/>
              </w:numPr>
              <w:tabs>
                <w:tab w:val="left" w:pos="1134"/>
              </w:tabs>
              <w:jc w:val="both"/>
              <w:rPr>
                <w:lang w:val="en-US"/>
              </w:rPr>
            </w:pPr>
            <w:r w:rsidRPr="002A6968">
              <w:rPr>
                <w:lang w:val="en-US"/>
              </w:rPr>
              <w:t>provide timesheets for the delivery of the Service</w:t>
            </w:r>
          </w:p>
        </w:tc>
      </w:tr>
      <w:tr w:rsidR="00A34C9F" w:rsidRPr="005472F5" w14:paraId="7098CE84" w14:textId="77777777" w:rsidTr="002A6968">
        <w:tc>
          <w:tcPr>
            <w:tcW w:w="4298" w:type="dxa"/>
            <w:shd w:val="clear" w:color="auto" w:fill="auto"/>
          </w:tcPr>
          <w:p w14:paraId="71342304" w14:textId="77777777" w:rsidR="00A34C9F" w:rsidRPr="002A6968" w:rsidRDefault="00A34C9F" w:rsidP="00D66F70">
            <w:pPr>
              <w:numPr>
                <w:ilvl w:val="2"/>
                <w:numId w:val="9"/>
              </w:numPr>
              <w:ind w:left="900"/>
              <w:jc w:val="both"/>
              <w:rPr>
                <w:rFonts w:eastAsia="Cambria"/>
              </w:rPr>
            </w:pPr>
            <w:r w:rsidRPr="002A6968">
              <w:rPr>
                <w:rFonts w:eastAsia="Cambria"/>
              </w:rPr>
              <w:t>Ja Pakalpojumi ietver autora darba vai cita intelektuālā īpašuma objekta radīšanu, kopā ar izpildīto darbu IZPILDĪTĀJS nodod PASŪTĪTĀJAM ekskluzīvas radītā intelektuālā īpašuma objekta lietošanas mantiskās tiesības, kuras saskaņā ar normatīvajiem aktiem un tajos noteiktā apjoma ietvaros PASŪTĪTĀJS ir tiesīgs saņemt, tai skaitā tiesības darbu publiskot, publicēt, tulkot, pārveidot visu vai tā daļu u.tml. IZPILDĪTĀJS nav tiesīgs ar šo objektu turpmāk rīkoties bez PASŪTĪTĀJA iepriekšēja rakstiska saskaņojuma.</w:t>
            </w:r>
          </w:p>
        </w:tc>
        <w:tc>
          <w:tcPr>
            <w:tcW w:w="4224" w:type="dxa"/>
            <w:shd w:val="clear" w:color="auto" w:fill="auto"/>
          </w:tcPr>
          <w:p w14:paraId="783050CD" w14:textId="77777777" w:rsidR="00A34C9F" w:rsidRPr="002A6968" w:rsidRDefault="00A34C9F" w:rsidP="00D66F70">
            <w:pPr>
              <w:numPr>
                <w:ilvl w:val="2"/>
                <w:numId w:val="10"/>
              </w:numPr>
              <w:tabs>
                <w:tab w:val="left" w:pos="1134"/>
              </w:tabs>
              <w:jc w:val="both"/>
              <w:rPr>
                <w:color w:val="000000"/>
                <w:lang w:val="en-US" w:eastAsia="lv-LV"/>
              </w:rPr>
            </w:pPr>
            <w:r w:rsidRPr="002A6968">
              <w:rPr>
                <w:color w:val="000000"/>
                <w:lang w:val="en-US" w:eastAsia="lv-LV"/>
              </w:rPr>
              <w:t xml:space="preserve">If the Service includes the author's work or creation of another intellectual property, CONTRACTOR along with the service passes on to the CUSTOMER the economic rights of the created intellectual property in the amount CUSTOMER is entitled to receive according the the legislations, that includes the rights to publicize, publish, translate and change the developed material as a whole or parts of it. Contractor is no allowed to use the developed material without prior written consent of the CUSTOMER. </w:t>
            </w:r>
          </w:p>
        </w:tc>
      </w:tr>
      <w:tr w:rsidR="00A34C9F" w:rsidRPr="005472F5" w14:paraId="5811088E" w14:textId="77777777" w:rsidTr="002A6968">
        <w:tc>
          <w:tcPr>
            <w:tcW w:w="4298" w:type="dxa"/>
            <w:shd w:val="clear" w:color="auto" w:fill="auto"/>
          </w:tcPr>
          <w:p w14:paraId="31379C82" w14:textId="77777777" w:rsidR="00A34C9F" w:rsidRPr="002A6968" w:rsidRDefault="00A34C9F" w:rsidP="002A6968">
            <w:pPr>
              <w:tabs>
                <w:tab w:val="left" w:pos="1134"/>
              </w:tabs>
              <w:ind w:left="360"/>
              <w:jc w:val="both"/>
              <w:rPr>
                <w:highlight w:val="yellow"/>
              </w:rPr>
            </w:pPr>
          </w:p>
        </w:tc>
        <w:tc>
          <w:tcPr>
            <w:tcW w:w="4224" w:type="dxa"/>
            <w:shd w:val="clear" w:color="auto" w:fill="auto"/>
          </w:tcPr>
          <w:p w14:paraId="3D7BF920" w14:textId="77777777" w:rsidR="00A34C9F" w:rsidRPr="002A6968" w:rsidRDefault="00A34C9F" w:rsidP="002A6968">
            <w:pPr>
              <w:tabs>
                <w:tab w:val="left" w:pos="1134"/>
              </w:tabs>
              <w:ind w:left="360"/>
              <w:jc w:val="both"/>
              <w:rPr>
                <w:highlight w:val="yellow"/>
                <w:lang w:val="en-US"/>
              </w:rPr>
            </w:pPr>
          </w:p>
        </w:tc>
      </w:tr>
      <w:tr w:rsidR="00A34C9F" w:rsidRPr="005472F5" w14:paraId="3B05D777" w14:textId="77777777" w:rsidTr="002A6968">
        <w:tc>
          <w:tcPr>
            <w:tcW w:w="4298" w:type="dxa"/>
            <w:shd w:val="clear" w:color="auto" w:fill="auto"/>
          </w:tcPr>
          <w:p w14:paraId="208217D0" w14:textId="77777777" w:rsidR="00A34C9F" w:rsidRPr="002A6968" w:rsidRDefault="00A34C9F" w:rsidP="00D66F70">
            <w:pPr>
              <w:pStyle w:val="ListParagraph"/>
              <w:widowControl w:val="0"/>
              <w:numPr>
                <w:ilvl w:val="0"/>
                <w:numId w:val="9"/>
              </w:numPr>
              <w:jc w:val="center"/>
              <w:rPr>
                <w:b/>
                <w:caps/>
                <w:snapToGrid w:val="0"/>
              </w:rPr>
            </w:pPr>
            <w:r w:rsidRPr="002A6968">
              <w:rPr>
                <w:b/>
                <w:caps/>
                <w:snapToGrid w:val="0"/>
              </w:rPr>
              <w:t>PASŪTĪTĀJA tiesības un pienākumi:</w:t>
            </w:r>
          </w:p>
        </w:tc>
        <w:tc>
          <w:tcPr>
            <w:tcW w:w="4224" w:type="dxa"/>
            <w:shd w:val="clear" w:color="auto" w:fill="auto"/>
          </w:tcPr>
          <w:p w14:paraId="39D85371" w14:textId="77777777" w:rsidR="00A34C9F" w:rsidRPr="002A6968" w:rsidRDefault="00A34C9F" w:rsidP="00D66F70">
            <w:pPr>
              <w:pStyle w:val="ListParagraph"/>
              <w:widowControl w:val="0"/>
              <w:numPr>
                <w:ilvl w:val="0"/>
                <w:numId w:val="10"/>
              </w:numPr>
              <w:ind w:left="22" w:firstLine="0"/>
              <w:jc w:val="center"/>
              <w:rPr>
                <w:b/>
                <w:caps/>
                <w:snapToGrid w:val="0"/>
              </w:rPr>
            </w:pPr>
            <w:r w:rsidRPr="002A6968">
              <w:rPr>
                <w:b/>
                <w:caps/>
                <w:snapToGrid w:val="0"/>
              </w:rPr>
              <w:t>CUSTOMER'S RIGHTS AND OBLIGATIONS</w:t>
            </w:r>
          </w:p>
        </w:tc>
      </w:tr>
      <w:tr w:rsidR="00A34C9F" w:rsidRPr="005472F5" w14:paraId="5672E8F3" w14:textId="77777777" w:rsidTr="002A6968">
        <w:tc>
          <w:tcPr>
            <w:tcW w:w="4298" w:type="dxa"/>
            <w:shd w:val="clear" w:color="auto" w:fill="auto"/>
          </w:tcPr>
          <w:p w14:paraId="6A27B9A8"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 xml:space="preserve">  PASŪTĪTĀJAM ir tiesības:</w:t>
            </w:r>
          </w:p>
        </w:tc>
        <w:tc>
          <w:tcPr>
            <w:tcW w:w="4224" w:type="dxa"/>
            <w:shd w:val="clear" w:color="auto" w:fill="auto"/>
          </w:tcPr>
          <w:p w14:paraId="110A6289" w14:textId="77777777" w:rsidR="00A34C9F" w:rsidRPr="002A6968" w:rsidRDefault="00A34C9F" w:rsidP="00D66F70">
            <w:pPr>
              <w:numPr>
                <w:ilvl w:val="1"/>
                <w:numId w:val="10"/>
              </w:numPr>
              <w:tabs>
                <w:tab w:val="left" w:pos="402"/>
              </w:tabs>
              <w:ind w:left="562" w:hanging="562"/>
              <w:jc w:val="both"/>
              <w:rPr>
                <w:bCs/>
                <w:kern w:val="28"/>
                <w:lang w:val="en-US"/>
              </w:rPr>
            </w:pPr>
            <w:r w:rsidRPr="002A6968">
              <w:rPr>
                <w:bCs/>
                <w:kern w:val="28"/>
                <w:lang w:val="en-US"/>
              </w:rPr>
              <w:t>CUSTOMER has the right to:</w:t>
            </w:r>
          </w:p>
        </w:tc>
      </w:tr>
      <w:tr w:rsidR="00A34C9F" w:rsidRPr="005472F5" w14:paraId="57580328" w14:textId="77777777" w:rsidTr="002A6968">
        <w:tc>
          <w:tcPr>
            <w:tcW w:w="4298" w:type="dxa"/>
            <w:shd w:val="clear" w:color="auto" w:fill="auto"/>
          </w:tcPr>
          <w:p w14:paraId="115FA18D" w14:textId="77777777" w:rsidR="00A34C9F" w:rsidRPr="002A6968" w:rsidRDefault="00A34C9F" w:rsidP="00D66F70">
            <w:pPr>
              <w:numPr>
                <w:ilvl w:val="2"/>
                <w:numId w:val="9"/>
              </w:numPr>
              <w:ind w:left="900"/>
              <w:jc w:val="both"/>
              <w:rPr>
                <w:rFonts w:eastAsia="Cambria"/>
              </w:rPr>
            </w:pPr>
            <w:r w:rsidRPr="002A6968">
              <w:rPr>
                <w:rFonts w:eastAsia="Cambria"/>
              </w:rPr>
              <w:t>pārbaudīt Pakalpojuma izpildes atbilstību Līguma prasībām;</w:t>
            </w:r>
          </w:p>
        </w:tc>
        <w:tc>
          <w:tcPr>
            <w:tcW w:w="4224" w:type="dxa"/>
            <w:shd w:val="clear" w:color="auto" w:fill="auto"/>
          </w:tcPr>
          <w:p w14:paraId="1CC54796" w14:textId="77777777" w:rsidR="00A34C9F" w:rsidRPr="002A6968" w:rsidRDefault="00A34C9F" w:rsidP="00D66F70">
            <w:pPr>
              <w:numPr>
                <w:ilvl w:val="2"/>
                <w:numId w:val="10"/>
              </w:numPr>
              <w:tabs>
                <w:tab w:val="left" w:pos="567"/>
              </w:tabs>
              <w:jc w:val="both"/>
              <w:rPr>
                <w:lang w:val="en-US"/>
              </w:rPr>
            </w:pPr>
            <w:r w:rsidRPr="002A6968">
              <w:rPr>
                <w:lang w:val="en-US"/>
              </w:rPr>
              <w:t>to check the delivery of the Service against the provision of this Contract;</w:t>
            </w:r>
          </w:p>
        </w:tc>
      </w:tr>
      <w:tr w:rsidR="00A34C9F" w:rsidRPr="005472F5" w14:paraId="5A597405" w14:textId="77777777" w:rsidTr="002A6968">
        <w:tc>
          <w:tcPr>
            <w:tcW w:w="4298" w:type="dxa"/>
            <w:shd w:val="clear" w:color="auto" w:fill="auto"/>
          </w:tcPr>
          <w:p w14:paraId="667E022D" w14:textId="77777777" w:rsidR="00A34C9F" w:rsidRPr="002A6968" w:rsidRDefault="00A34C9F" w:rsidP="00D66F70">
            <w:pPr>
              <w:numPr>
                <w:ilvl w:val="2"/>
                <w:numId w:val="9"/>
              </w:numPr>
              <w:ind w:left="900"/>
              <w:jc w:val="both"/>
              <w:rPr>
                <w:rFonts w:eastAsia="Cambria"/>
              </w:rPr>
            </w:pPr>
            <w:r w:rsidRPr="002A6968">
              <w:rPr>
                <w:rFonts w:eastAsia="Cambria"/>
              </w:rPr>
              <w:t>pieņemt Pakalpojumu vai pakalpojuma daļas  ar pieņemšanas - nodošanas aktu;</w:t>
            </w:r>
          </w:p>
        </w:tc>
        <w:tc>
          <w:tcPr>
            <w:tcW w:w="4224" w:type="dxa"/>
            <w:shd w:val="clear" w:color="auto" w:fill="auto"/>
          </w:tcPr>
          <w:p w14:paraId="0B2660BA" w14:textId="77777777" w:rsidR="00A34C9F" w:rsidRPr="002A6968" w:rsidRDefault="00A34C9F" w:rsidP="00D66F70">
            <w:pPr>
              <w:numPr>
                <w:ilvl w:val="2"/>
                <w:numId w:val="10"/>
              </w:numPr>
              <w:tabs>
                <w:tab w:val="left" w:pos="565"/>
              </w:tabs>
              <w:jc w:val="both"/>
              <w:rPr>
                <w:lang w:val="en-US"/>
              </w:rPr>
            </w:pPr>
            <w:r w:rsidRPr="002A6968">
              <w:rPr>
                <w:lang w:val="en-US"/>
              </w:rPr>
              <w:t>accept the Service or parts of it by signing  delivery - acceptance documentation</w:t>
            </w:r>
          </w:p>
        </w:tc>
      </w:tr>
      <w:tr w:rsidR="00A34C9F" w:rsidRPr="005472F5" w14:paraId="0991ED79" w14:textId="77777777" w:rsidTr="002A6968">
        <w:tc>
          <w:tcPr>
            <w:tcW w:w="4298" w:type="dxa"/>
            <w:shd w:val="clear" w:color="auto" w:fill="auto"/>
          </w:tcPr>
          <w:p w14:paraId="34C4C35A" w14:textId="77777777" w:rsidR="00A34C9F" w:rsidRPr="002A6968" w:rsidRDefault="00A34C9F" w:rsidP="00D66F70">
            <w:pPr>
              <w:numPr>
                <w:ilvl w:val="2"/>
                <w:numId w:val="9"/>
              </w:numPr>
              <w:ind w:left="900"/>
              <w:jc w:val="both"/>
              <w:rPr>
                <w:rFonts w:eastAsia="Cambria"/>
              </w:rPr>
            </w:pPr>
            <w:r w:rsidRPr="002A6968">
              <w:rPr>
                <w:rFonts w:eastAsia="Cambria"/>
              </w:rPr>
              <w:t xml:space="preserve">konstatējot sagatavoto mācību kursa materiālu neatbilstību </w:t>
            </w:r>
            <w:r w:rsidRPr="002A6968">
              <w:rPr>
                <w:rFonts w:eastAsia="Cambria"/>
              </w:rPr>
              <w:lastRenderedPageBreak/>
              <w:t>Līguma prasībām, nodot tos atpakaļ IZPILDĪTĀJAM neatbilstības Līguma prasībām novēršanai;</w:t>
            </w:r>
          </w:p>
        </w:tc>
        <w:tc>
          <w:tcPr>
            <w:tcW w:w="4224" w:type="dxa"/>
            <w:shd w:val="clear" w:color="auto" w:fill="auto"/>
          </w:tcPr>
          <w:p w14:paraId="7B871DDF" w14:textId="77777777" w:rsidR="00A34C9F" w:rsidRPr="002A6968" w:rsidRDefault="00A34C9F" w:rsidP="00D66F70">
            <w:pPr>
              <w:numPr>
                <w:ilvl w:val="2"/>
                <w:numId w:val="10"/>
              </w:numPr>
              <w:tabs>
                <w:tab w:val="left" w:pos="570"/>
              </w:tabs>
              <w:jc w:val="both"/>
              <w:rPr>
                <w:lang w:val="en-US"/>
              </w:rPr>
            </w:pPr>
            <w:r w:rsidRPr="002A6968">
              <w:rPr>
                <w:lang w:val="en-US"/>
              </w:rPr>
              <w:lastRenderedPageBreak/>
              <w:t xml:space="preserve">in identifying  non-compliance of the prepared course material </w:t>
            </w:r>
            <w:r w:rsidRPr="002A6968">
              <w:rPr>
                <w:lang w:val="en-US"/>
              </w:rPr>
              <w:lastRenderedPageBreak/>
              <w:t>with the Contract requirements, give the materials back to the CONTRACTOR to correct the  non-compliance;</w:t>
            </w:r>
          </w:p>
        </w:tc>
      </w:tr>
      <w:tr w:rsidR="00A34C9F" w:rsidRPr="005472F5" w14:paraId="2F993051" w14:textId="77777777" w:rsidTr="002A6968">
        <w:tc>
          <w:tcPr>
            <w:tcW w:w="4298" w:type="dxa"/>
            <w:shd w:val="clear" w:color="auto" w:fill="auto"/>
          </w:tcPr>
          <w:p w14:paraId="3E4FFF5E" w14:textId="77777777" w:rsidR="00A34C9F" w:rsidRPr="002A6968" w:rsidRDefault="00A34C9F" w:rsidP="00D66F70">
            <w:pPr>
              <w:numPr>
                <w:ilvl w:val="2"/>
                <w:numId w:val="9"/>
              </w:numPr>
              <w:ind w:left="900"/>
              <w:jc w:val="both"/>
              <w:rPr>
                <w:rFonts w:eastAsia="Cambria"/>
              </w:rPr>
            </w:pPr>
            <w:r w:rsidRPr="002A6968">
              <w:rPr>
                <w:rFonts w:eastAsia="Cambria"/>
              </w:rPr>
              <w:lastRenderedPageBreak/>
              <w:t>vienpusēji lauzt Līgumu, ja tiek konstatēts, ka Pakalpojums ir izpildīts neatbilstoši Līgumā noteiktajām prasībām;</w:t>
            </w:r>
          </w:p>
        </w:tc>
        <w:tc>
          <w:tcPr>
            <w:tcW w:w="4224" w:type="dxa"/>
            <w:shd w:val="clear" w:color="auto" w:fill="auto"/>
          </w:tcPr>
          <w:p w14:paraId="1E048CC5" w14:textId="77777777" w:rsidR="00A34C9F" w:rsidRPr="002A6968" w:rsidRDefault="00A34C9F" w:rsidP="00D66F70">
            <w:pPr>
              <w:numPr>
                <w:ilvl w:val="2"/>
                <w:numId w:val="10"/>
              </w:numPr>
              <w:tabs>
                <w:tab w:val="left" w:pos="565"/>
              </w:tabs>
              <w:jc w:val="both"/>
              <w:rPr>
                <w:lang w:val="en-US"/>
              </w:rPr>
            </w:pPr>
            <w:r w:rsidRPr="002A6968">
              <w:rPr>
                <w:lang w:val="en-US"/>
              </w:rPr>
              <w:t>unilaterally terminate the Contract if it is found that the delivered Service does not meet the requirements specified in the Contract;</w:t>
            </w:r>
          </w:p>
        </w:tc>
      </w:tr>
      <w:tr w:rsidR="00A34C9F" w:rsidRPr="005472F5" w14:paraId="692E469F" w14:textId="77777777" w:rsidTr="002A6968">
        <w:tc>
          <w:tcPr>
            <w:tcW w:w="4298" w:type="dxa"/>
            <w:shd w:val="clear" w:color="auto" w:fill="auto"/>
          </w:tcPr>
          <w:p w14:paraId="22DF6998" w14:textId="77777777" w:rsidR="00A34C9F" w:rsidRPr="002A6968" w:rsidRDefault="00A34C9F" w:rsidP="00D66F70">
            <w:pPr>
              <w:numPr>
                <w:ilvl w:val="2"/>
                <w:numId w:val="9"/>
              </w:numPr>
              <w:ind w:left="900"/>
              <w:jc w:val="both"/>
              <w:rPr>
                <w:rFonts w:eastAsia="Cambria"/>
              </w:rPr>
            </w:pPr>
            <w:r w:rsidRPr="002A6968">
              <w:rPr>
                <w:rFonts w:eastAsia="Cambria"/>
              </w:rPr>
              <w:t>gadījumā, ja IZPILDĪTĀJS kavē Līgumā noteikto Pakalpojuma izpildes termiņu, samazināt Līgumā paredzēto samaksu 0,5% (nulle, komats, pieci procenti) apmērā no līguma summas par katru nokavēto dienu. Ja Pakalpojuma izpildes termiņa vai kļūdu un nepilnību novēršanas termiņa nokavējums ir ilgāks par 10 (desmit) kalendārajām dienām, PASŪTĪTĀJS ir tiesīgs vienpusēji lauzt Līgumu, neveicot samaksu IZPILDĪTĀJAM.</w:t>
            </w:r>
          </w:p>
        </w:tc>
        <w:tc>
          <w:tcPr>
            <w:tcW w:w="4224" w:type="dxa"/>
            <w:shd w:val="clear" w:color="auto" w:fill="auto"/>
          </w:tcPr>
          <w:p w14:paraId="6FE2C1B6" w14:textId="77777777" w:rsidR="00A34C9F" w:rsidRPr="002A6968" w:rsidRDefault="00A34C9F" w:rsidP="00D66F70">
            <w:pPr>
              <w:numPr>
                <w:ilvl w:val="2"/>
                <w:numId w:val="10"/>
              </w:numPr>
              <w:tabs>
                <w:tab w:val="left" w:pos="570"/>
              </w:tabs>
              <w:jc w:val="both"/>
              <w:rPr>
                <w:lang w:val="en-US"/>
              </w:rPr>
            </w:pPr>
            <w:r w:rsidRPr="002A6968">
              <w:rPr>
                <w:lang w:val="en-US"/>
              </w:rPr>
              <w:t>in case CONTRACTOR delays delivering of the Sevice, reduce the agreed fee by 0.5% (zero point five percent) of the contract amount for each day of delay. If the time period of the delay or time required to  rectify the errors is longer than ten (10) calendar days, the Purchaser is entitled to unilaterally terminate the Contract without payment.</w:t>
            </w:r>
          </w:p>
        </w:tc>
      </w:tr>
      <w:tr w:rsidR="00A34C9F" w:rsidRPr="005472F5" w14:paraId="67173E8A" w14:textId="77777777" w:rsidTr="002A6968">
        <w:tc>
          <w:tcPr>
            <w:tcW w:w="4298" w:type="dxa"/>
            <w:shd w:val="clear" w:color="auto" w:fill="auto"/>
          </w:tcPr>
          <w:p w14:paraId="2F5823FE"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 xml:space="preserve"> </w:t>
            </w:r>
            <w:r w:rsidRPr="002A6968">
              <w:rPr>
                <w:snapToGrid w:val="0"/>
              </w:rPr>
              <w:tab/>
              <w:t>PASŪTĪTĀJAM ir pienākums:</w:t>
            </w:r>
          </w:p>
        </w:tc>
        <w:tc>
          <w:tcPr>
            <w:tcW w:w="4224" w:type="dxa"/>
            <w:shd w:val="clear" w:color="auto" w:fill="auto"/>
          </w:tcPr>
          <w:p w14:paraId="6369A621" w14:textId="77777777" w:rsidR="00A34C9F" w:rsidRPr="002A6968" w:rsidRDefault="00A34C9F" w:rsidP="00D66F70">
            <w:pPr>
              <w:numPr>
                <w:ilvl w:val="1"/>
                <w:numId w:val="10"/>
              </w:numPr>
              <w:tabs>
                <w:tab w:val="left" w:pos="409"/>
              </w:tabs>
              <w:ind w:left="562" w:hanging="562"/>
              <w:jc w:val="both"/>
              <w:rPr>
                <w:bCs/>
                <w:kern w:val="28"/>
                <w:lang w:val="en-US"/>
              </w:rPr>
            </w:pPr>
            <w:r w:rsidRPr="002A6968">
              <w:rPr>
                <w:bCs/>
                <w:kern w:val="28"/>
                <w:lang w:val="en-US"/>
              </w:rPr>
              <w:t>CUSTOMER is obliged to</w:t>
            </w:r>
          </w:p>
        </w:tc>
      </w:tr>
      <w:tr w:rsidR="00A34C9F" w:rsidRPr="005472F5" w14:paraId="6F9BE019" w14:textId="77777777" w:rsidTr="002A6968">
        <w:tc>
          <w:tcPr>
            <w:tcW w:w="4298" w:type="dxa"/>
            <w:shd w:val="clear" w:color="auto" w:fill="auto"/>
          </w:tcPr>
          <w:p w14:paraId="01C72C52" w14:textId="77777777" w:rsidR="00A34C9F" w:rsidRPr="002A6968" w:rsidRDefault="00A34C9F" w:rsidP="00D66F70">
            <w:pPr>
              <w:numPr>
                <w:ilvl w:val="2"/>
                <w:numId w:val="9"/>
              </w:numPr>
              <w:ind w:left="900"/>
              <w:jc w:val="both"/>
              <w:rPr>
                <w:rFonts w:eastAsia="Cambria"/>
              </w:rPr>
            </w:pPr>
            <w:r w:rsidRPr="002A6968">
              <w:rPr>
                <w:rFonts w:eastAsia="Cambria"/>
              </w:rPr>
              <w:t>samaksāt</w:t>
            </w:r>
            <w:r w:rsidRPr="002A6968">
              <w:rPr>
                <w:rFonts w:eastAsia="Cambria"/>
              </w:rPr>
              <w:tab/>
              <w:t>IZPILDĪTĀJAM par Pakalpojumu Līgumā noteiktajā kārtībā, apmērā un termiņā;</w:t>
            </w:r>
          </w:p>
        </w:tc>
        <w:tc>
          <w:tcPr>
            <w:tcW w:w="4224" w:type="dxa"/>
            <w:shd w:val="clear" w:color="auto" w:fill="auto"/>
          </w:tcPr>
          <w:p w14:paraId="50FC06C0" w14:textId="77777777" w:rsidR="00A34C9F" w:rsidRPr="002A6968" w:rsidRDefault="00A34C9F" w:rsidP="00D66F70">
            <w:pPr>
              <w:numPr>
                <w:ilvl w:val="2"/>
                <w:numId w:val="10"/>
              </w:numPr>
              <w:tabs>
                <w:tab w:val="left" w:pos="1134"/>
              </w:tabs>
              <w:jc w:val="both"/>
              <w:rPr>
                <w:lang w:val="en-US"/>
              </w:rPr>
            </w:pPr>
            <w:r w:rsidRPr="002A6968">
              <w:rPr>
                <w:lang w:val="en-US"/>
              </w:rPr>
              <w:t>pay the Contractor for the provided Service in according to the provisions, in the amount, and term stated in this contract.;</w:t>
            </w:r>
          </w:p>
        </w:tc>
      </w:tr>
      <w:tr w:rsidR="00A34C9F" w:rsidRPr="005472F5" w14:paraId="315D9611" w14:textId="77777777" w:rsidTr="002A6968">
        <w:tc>
          <w:tcPr>
            <w:tcW w:w="4298" w:type="dxa"/>
            <w:shd w:val="clear" w:color="auto" w:fill="auto"/>
          </w:tcPr>
          <w:p w14:paraId="49F10296" w14:textId="77777777" w:rsidR="00A34C9F" w:rsidRPr="002A6968" w:rsidRDefault="00A34C9F" w:rsidP="00D66F70">
            <w:pPr>
              <w:numPr>
                <w:ilvl w:val="2"/>
                <w:numId w:val="9"/>
              </w:numPr>
              <w:ind w:left="900"/>
              <w:jc w:val="both"/>
              <w:rPr>
                <w:rFonts w:eastAsia="Cambria"/>
              </w:rPr>
            </w:pPr>
            <w:r w:rsidRPr="002A6968">
              <w:rPr>
                <w:rFonts w:eastAsia="Cambria"/>
              </w:rPr>
              <w:t>sniegt</w:t>
            </w:r>
            <w:r w:rsidRPr="002A6968">
              <w:rPr>
                <w:rFonts w:eastAsia="Cambria"/>
              </w:rPr>
              <w:tab/>
              <w:t>IZPILDĪTĀJAM Pakalpojuma izpildei nepieciešamos norādījumus un informāciju.</w:t>
            </w:r>
          </w:p>
        </w:tc>
        <w:tc>
          <w:tcPr>
            <w:tcW w:w="4224" w:type="dxa"/>
            <w:shd w:val="clear" w:color="auto" w:fill="auto"/>
          </w:tcPr>
          <w:p w14:paraId="3DFD16B9" w14:textId="77777777" w:rsidR="00A34C9F" w:rsidRPr="002A6968" w:rsidRDefault="00A34C9F" w:rsidP="00D66F70">
            <w:pPr>
              <w:numPr>
                <w:ilvl w:val="2"/>
                <w:numId w:val="10"/>
              </w:numPr>
              <w:tabs>
                <w:tab w:val="left" w:pos="1095"/>
                <w:tab w:val="left" w:pos="1134"/>
              </w:tabs>
              <w:jc w:val="both"/>
              <w:rPr>
                <w:lang w:val="en-US"/>
              </w:rPr>
            </w:pPr>
            <w:r w:rsidRPr="002A6968">
              <w:rPr>
                <w:lang w:val="en-US"/>
              </w:rPr>
              <w:t>Provide  Contractor to with  the necessary instructions and information</w:t>
            </w:r>
          </w:p>
        </w:tc>
      </w:tr>
      <w:tr w:rsidR="00A34C9F" w:rsidRPr="005472F5" w14:paraId="602F6E6B" w14:textId="77777777" w:rsidTr="002A6968">
        <w:tc>
          <w:tcPr>
            <w:tcW w:w="4298" w:type="dxa"/>
            <w:shd w:val="clear" w:color="auto" w:fill="auto"/>
          </w:tcPr>
          <w:p w14:paraId="6E52E25D" w14:textId="77777777" w:rsidR="00A34C9F" w:rsidRPr="00F213DF" w:rsidRDefault="00A34C9F" w:rsidP="002A6968">
            <w:pPr>
              <w:tabs>
                <w:tab w:val="left" w:pos="1095"/>
                <w:tab w:val="left" w:pos="1134"/>
              </w:tabs>
              <w:ind w:left="360"/>
              <w:jc w:val="both"/>
            </w:pPr>
          </w:p>
        </w:tc>
        <w:tc>
          <w:tcPr>
            <w:tcW w:w="4224" w:type="dxa"/>
            <w:shd w:val="clear" w:color="auto" w:fill="auto"/>
          </w:tcPr>
          <w:p w14:paraId="7CC301F7" w14:textId="77777777" w:rsidR="00A34C9F" w:rsidRPr="002A6968" w:rsidRDefault="00A34C9F" w:rsidP="002A6968">
            <w:pPr>
              <w:tabs>
                <w:tab w:val="left" w:pos="1095"/>
                <w:tab w:val="left" w:pos="1134"/>
              </w:tabs>
              <w:ind w:left="360"/>
              <w:jc w:val="both"/>
              <w:rPr>
                <w:lang w:val="en-US"/>
              </w:rPr>
            </w:pPr>
          </w:p>
        </w:tc>
      </w:tr>
      <w:tr w:rsidR="00A34C9F" w:rsidRPr="005472F5" w14:paraId="13C0A6A9" w14:textId="77777777" w:rsidTr="002A6968">
        <w:tc>
          <w:tcPr>
            <w:tcW w:w="4298" w:type="dxa"/>
            <w:shd w:val="clear" w:color="auto" w:fill="auto"/>
          </w:tcPr>
          <w:p w14:paraId="16ABEB4C" w14:textId="77777777" w:rsidR="00A34C9F" w:rsidRPr="002A6968" w:rsidRDefault="00A34C9F" w:rsidP="00D66F70">
            <w:pPr>
              <w:pStyle w:val="ListParagraph"/>
              <w:widowControl w:val="0"/>
              <w:numPr>
                <w:ilvl w:val="0"/>
                <w:numId w:val="9"/>
              </w:numPr>
              <w:jc w:val="center"/>
              <w:rPr>
                <w:b/>
                <w:caps/>
                <w:snapToGrid w:val="0"/>
              </w:rPr>
            </w:pPr>
            <w:r w:rsidRPr="002A6968">
              <w:rPr>
                <w:b/>
                <w:caps/>
                <w:snapToGrid w:val="0"/>
              </w:rPr>
              <w:t>Citi noteikumi:</w:t>
            </w:r>
          </w:p>
        </w:tc>
        <w:tc>
          <w:tcPr>
            <w:tcW w:w="4224" w:type="dxa"/>
            <w:shd w:val="clear" w:color="auto" w:fill="auto"/>
          </w:tcPr>
          <w:p w14:paraId="5C6E6FB7" w14:textId="77777777" w:rsidR="00A34C9F" w:rsidRPr="002A6968" w:rsidRDefault="00A34C9F" w:rsidP="00D66F70">
            <w:pPr>
              <w:pStyle w:val="ListParagraph"/>
              <w:widowControl w:val="0"/>
              <w:numPr>
                <w:ilvl w:val="0"/>
                <w:numId w:val="10"/>
              </w:numPr>
              <w:ind w:left="22" w:firstLine="0"/>
              <w:jc w:val="center"/>
              <w:rPr>
                <w:b/>
                <w:caps/>
                <w:snapToGrid w:val="0"/>
              </w:rPr>
            </w:pPr>
            <w:r w:rsidRPr="002A6968">
              <w:rPr>
                <w:b/>
                <w:caps/>
                <w:snapToGrid w:val="0"/>
              </w:rPr>
              <w:t>Other Provisions</w:t>
            </w:r>
          </w:p>
        </w:tc>
      </w:tr>
      <w:tr w:rsidR="00A34C9F" w:rsidRPr="005472F5" w14:paraId="325E0E4C" w14:textId="77777777" w:rsidTr="002A6968">
        <w:tc>
          <w:tcPr>
            <w:tcW w:w="4298" w:type="dxa"/>
            <w:shd w:val="clear" w:color="auto" w:fill="auto"/>
          </w:tcPr>
          <w:p w14:paraId="60C65970"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Līgums stājas spēkā ar brīdi, kad to ir parakstījušas abas Puses un ir spēkā līdz Pušu pilnīgai saistību izpildei.</w:t>
            </w:r>
          </w:p>
        </w:tc>
        <w:tc>
          <w:tcPr>
            <w:tcW w:w="4224" w:type="dxa"/>
            <w:shd w:val="clear" w:color="auto" w:fill="auto"/>
          </w:tcPr>
          <w:p w14:paraId="346218CC"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Contract comes into force from the moment it is signed by both Parties and is valid until the Parties' fulfill their  obligations</w:t>
            </w:r>
          </w:p>
        </w:tc>
      </w:tr>
      <w:tr w:rsidR="00A34C9F" w:rsidRPr="005472F5" w14:paraId="2A3C3CC0" w14:textId="77777777" w:rsidTr="002A6968">
        <w:tc>
          <w:tcPr>
            <w:tcW w:w="4298" w:type="dxa"/>
            <w:shd w:val="clear" w:color="auto" w:fill="auto"/>
          </w:tcPr>
          <w:p w14:paraId="5D573853"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tc>
        <w:tc>
          <w:tcPr>
            <w:tcW w:w="4224" w:type="dxa"/>
            <w:shd w:val="clear" w:color="auto" w:fill="auto"/>
          </w:tcPr>
          <w:p w14:paraId="7618A343"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Parties shall be released from responsibility for the total or partial non-fulfillment of the contract, if such failure is due to force majeure or extraordinary circumstances, which started after signing of this Contract and which could not be foreseen or prevented in advance.</w:t>
            </w:r>
          </w:p>
        </w:tc>
      </w:tr>
      <w:tr w:rsidR="00A34C9F" w:rsidRPr="005472F5" w14:paraId="6152783A" w14:textId="77777777" w:rsidTr="002A6968">
        <w:tc>
          <w:tcPr>
            <w:tcW w:w="4298" w:type="dxa"/>
            <w:shd w:val="clear" w:color="auto" w:fill="auto"/>
          </w:tcPr>
          <w:p w14:paraId="63F34B85"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 xml:space="preserve">Ja nepārvaramas varas apstākļi pastāv ilgāk kā četrus mēnešus, jebkura Puse var vienpusēji lauzt Līgumu par to </w:t>
            </w:r>
            <w:r w:rsidRPr="002A6968">
              <w:rPr>
                <w:snapToGrid w:val="0"/>
              </w:rPr>
              <w:lastRenderedPageBreak/>
              <w:t>rakstveidā paziņojot otrai Pusei.</w:t>
            </w:r>
          </w:p>
        </w:tc>
        <w:tc>
          <w:tcPr>
            <w:tcW w:w="4224" w:type="dxa"/>
            <w:shd w:val="clear" w:color="auto" w:fill="auto"/>
          </w:tcPr>
          <w:p w14:paraId="07A508E2"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lastRenderedPageBreak/>
              <w:t xml:space="preserve">If force majeure exists for more than four months, either Party may unilaterally terminate the </w:t>
            </w:r>
            <w:r w:rsidRPr="002A6968">
              <w:rPr>
                <w:bCs/>
                <w:kern w:val="28"/>
                <w:lang w:val="en-US"/>
              </w:rPr>
              <w:lastRenderedPageBreak/>
              <w:t>Agreement by giving written notice to the other Party</w:t>
            </w:r>
          </w:p>
        </w:tc>
      </w:tr>
      <w:tr w:rsidR="00A34C9F" w:rsidRPr="005472F5" w14:paraId="156397D8" w14:textId="77777777" w:rsidTr="002A6968">
        <w:tc>
          <w:tcPr>
            <w:tcW w:w="4298" w:type="dxa"/>
            <w:shd w:val="clear" w:color="auto" w:fill="auto"/>
          </w:tcPr>
          <w:p w14:paraId="33DB36C4"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lastRenderedPageBreak/>
              <w:t>Šī Līguma nodaļu virsraksti ir lietoti vienīgi ērtībai un nevar tikt izmantoti šī Līguma noteikumu interpretācijai.</w:t>
            </w:r>
          </w:p>
        </w:tc>
        <w:tc>
          <w:tcPr>
            <w:tcW w:w="4224" w:type="dxa"/>
            <w:shd w:val="clear" w:color="auto" w:fill="auto"/>
          </w:tcPr>
          <w:p w14:paraId="7BD0D40B"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The chapter titles are provide for convenience only and shall not be used for interpretation of the provisions of this Contract</w:t>
            </w:r>
          </w:p>
        </w:tc>
      </w:tr>
      <w:tr w:rsidR="00A34C9F" w:rsidRPr="005472F5" w14:paraId="7EA478B2" w14:textId="77777777" w:rsidTr="002A6968">
        <w:tc>
          <w:tcPr>
            <w:tcW w:w="4298" w:type="dxa"/>
            <w:shd w:val="clear" w:color="auto" w:fill="auto"/>
          </w:tcPr>
          <w:p w14:paraId="28C4F809"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Ja Latvijas Republikā spēkā esošajos normatīvajos aktos tiek izdarīti grozījumi, kā rezultātā kāds Līguma noteikums vai punkts zaudē spēku vai tā spēkā esamība un piemērošana izrādās strīdīga, Puses to nomaina ar spēkā esošu un neapstrīdamu noteikumu atbilstoši Līguma saturam un Līguma noslēgšanas mērķim. Lai spēku zaudējušu un strīdīgu noteikumu vai punktu aizstātu ar spēkā esošu un neapstrīdamu noteikumu vai punktu, Puses noslēdz papildu rakstisku vienošanos.</w:t>
            </w:r>
          </w:p>
        </w:tc>
        <w:tc>
          <w:tcPr>
            <w:tcW w:w="4224" w:type="dxa"/>
            <w:shd w:val="clear" w:color="auto" w:fill="auto"/>
          </w:tcPr>
          <w:p w14:paraId="276C3E73"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In case the existing laws and regulations of the Latvian Republic are being amended, causing contract provisions or paragraphs to lose its validity or its validity and application becomes controversial, the Parties will replace them by a valid and incontestable rule in accordance with the content and the purpose of the contract. To replace the controversial regulation or paragraph with uncontested rule or paragraph, the Parties shall conclude a supplementary agreement in writing.</w:t>
            </w:r>
          </w:p>
        </w:tc>
      </w:tr>
      <w:tr w:rsidR="00A34C9F" w:rsidRPr="005472F5" w14:paraId="1347B733" w14:textId="77777777" w:rsidTr="002A6968">
        <w:tc>
          <w:tcPr>
            <w:tcW w:w="4298" w:type="dxa"/>
            <w:shd w:val="clear" w:color="auto" w:fill="auto"/>
          </w:tcPr>
          <w:p w14:paraId="06B74A57"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Visi Līguma grozījumi ir spēkā tikai tad, ja tiek noformēti rakstiski un ir abu Pušu parakstīti. Šādi Līguma grozījumi ar to parakstīšanas brīdi kļūst par šī Līguma neatņemamu sastāvdaļu.</w:t>
            </w:r>
          </w:p>
        </w:tc>
        <w:tc>
          <w:tcPr>
            <w:tcW w:w="4224" w:type="dxa"/>
            <w:shd w:val="clear" w:color="auto" w:fill="auto"/>
          </w:tcPr>
          <w:p w14:paraId="40ABA0E1"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All amendments to the Contract are valid only if they are in writing and signed by both parties. Such amendments to the Contract at the moment of  signing becomes an integral part of this Agreement.</w:t>
            </w:r>
          </w:p>
        </w:tc>
      </w:tr>
      <w:tr w:rsidR="00A34C9F" w:rsidRPr="005472F5" w14:paraId="7DA6D2B2" w14:textId="77777777" w:rsidTr="002A6968">
        <w:tc>
          <w:tcPr>
            <w:tcW w:w="4298" w:type="dxa"/>
            <w:shd w:val="clear" w:color="auto" w:fill="auto"/>
          </w:tcPr>
          <w:p w14:paraId="414BE2BD"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Puses apliecina, ka viņām ir saprotams šī Līguma saturs un nozīme, viņi atzīst Līgumu par pareizu un abpusēji izdevīgu. Līgumā lietotajiem jēdzieniem un formulējumiem piekrīt un apliecina, ka Līgums sagatavots pareizi vadoties no pušu iesniegtajiem dokumentiem un sniegtās informācijas, kuru Puses uzskata par pietiekamu un vispusīgi izklāstītu šajā Līgumā, ko apstiprina, parakstot katru Līguma eksemplāru.</w:t>
            </w:r>
          </w:p>
        </w:tc>
        <w:tc>
          <w:tcPr>
            <w:tcW w:w="4224" w:type="dxa"/>
            <w:shd w:val="clear" w:color="auto" w:fill="auto"/>
          </w:tcPr>
          <w:p w14:paraId="174643E1"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Parties acknowledge that they have understood the content of the Contract and they recognize the Contract as correct and mutually beneficial. By signing of the Contract , they agree to the terms used in formulations and agree and confirm that the Contract is prepared correctly in the light of the documents submitted by the parties and the information provided by the Parties is sufficiently and comprehensively reflected in this Contract,.</w:t>
            </w:r>
          </w:p>
        </w:tc>
      </w:tr>
      <w:tr w:rsidR="00A34C9F" w:rsidRPr="005472F5" w14:paraId="0F19AB07" w14:textId="77777777" w:rsidTr="002A6968">
        <w:tc>
          <w:tcPr>
            <w:tcW w:w="4298" w:type="dxa"/>
            <w:shd w:val="clear" w:color="auto" w:fill="auto"/>
          </w:tcPr>
          <w:p w14:paraId="03EDED34"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Līgums sagatavots divos eksemplāros latviešu un angļu valodā, pa vienam katrai no Pusēm. Abiem Līguma eksemplāriem un valodām  ir vienāds juridiskais spēks.</w:t>
            </w:r>
          </w:p>
        </w:tc>
        <w:tc>
          <w:tcPr>
            <w:tcW w:w="4224" w:type="dxa"/>
            <w:shd w:val="clear" w:color="auto" w:fill="auto"/>
          </w:tcPr>
          <w:p w14:paraId="59B1A527" w14:textId="77777777" w:rsidR="00A34C9F" w:rsidRPr="002A6968" w:rsidRDefault="00A34C9F" w:rsidP="00D66F70">
            <w:pPr>
              <w:numPr>
                <w:ilvl w:val="1"/>
                <w:numId w:val="10"/>
              </w:numPr>
              <w:tabs>
                <w:tab w:val="left" w:pos="397"/>
              </w:tabs>
              <w:ind w:left="562" w:hanging="562"/>
              <w:jc w:val="both"/>
              <w:rPr>
                <w:bCs/>
                <w:kern w:val="28"/>
                <w:lang w:val="en-US"/>
              </w:rPr>
            </w:pPr>
            <w:r w:rsidRPr="002A6968">
              <w:rPr>
                <w:bCs/>
                <w:kern w:val="28"/>
                <w:lang w:val="en-US"/>
              </w:rPr>
              <w:t>Agreement is made in duplicate in Latvian and English, one for each of the Parties. Both copies and Languages of the contract have equal legal force</w:t>
            </w:r>
          </w:p>
        </w:tc>
      </w:tr>
      <w:tr w:rsidR="00A34C9F" w:rsidRPr="005472F5" w14:paraId="7C928055" w14:textId="77777777" w:rsidTr="002A6968">
        <w:tc>
          <w:tcPr>
            <w:tcW w:w="4298" w:type="dxa"/>
            <w:shd w:val="clear" w:color="auto" w:fill="auto"/>
          </w:tcPr>
          <w:p w14:paraId="66C2E78F" w14:textId="77777777" w:rsidR="00A34C9F" w:rsidRPr="002A6968" w:rsidRDefault="00A34C9F" w:rsidP="00D66F70">
            <w:pPr>
              <w:widowControl w:val="0"/>
              <w:numPr>
                <w:ilvl w:val="1"/>
                <w:numId w:val="9"/>
              </w:numPr>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ind w:left="450" w:hanging="450"/>
              <w:jc w:val="both"/>
              <w:rPr>
                <w:snapToGrid w:val="0"/>
              </w:rPr>
            </w:pPr>
            <w:r w:rsidRPr="002A6968">
              <w:rPr>
                <w:snapToGrid w:val="0"/>
              </w:rPr>
              <w:t>Līgumam pievienoti šādi pielikumi:</w:t>
            </w:r>
          </w:p>
        </w:tc>
        <w:tc>
          <w:tcPr>
            <w:tcW w:w="4224" w:type="dxa"/>
            <w:shd w:val="clear" w:color="auto" w:fill="auto"/>
          </w:tcPr>
          <w:p w14:paraId="5E3A45BE" w14:textId="77777777" w:rsidR="00A34C9F" w:rsidRPr="002A6968" w:rsidRDefault="00A34C9F" w:rsidP="00D66F70">
            <w:pPr>
              <w:numPr>
                <w:ilvl w:val="1"/>
                <w:numId w:val="10"/>
              </w:numPr>
              <w:tabs>
                <w:tab w:val="left" w:pos="397"/>
              </w:tabs>
              <w:jc w:val="both"/>
              <w:rPr>
                <w:lang w:val="en-US"/>
              </w:rPr>
            </w:pPr>
            <w:r w:rsidRPr="002A6968">
              <w:rPr>
                <w:lang w:val="en-US"/>
              </w:rPr>
              <w:t>The Contract has the following annexes</w:t>
            </w:r>
          </w:p>
        </w:tc>
      </w:tr>
      <w:tr w:rsidR="00A34C9F" w:rsidRPr="005472F5" w14:paraId="3381A3B6" w14:textId="77777777" w:rsidTr="002A6968">
        <w:tc>
          <w:tcPr>
            <w:tcW w:w="4298" w:type="dxa"/>
            <w:shd w:val="clear" w:color="auto" w:fill="auto"/>
          </w:tcPr>
          <w:p w14:paraId="1B5235D1" w14:textId="77777777" w:rsidR="00A34C9F" w:rsidRPr="002A6968" w:rsidRDefault="00A34C9F" w:rsidP="00D66F70">
            <w:pPr>
              <w:numPr>
                <w:ilvl w:val="2"/>
                <w:numId w:val="9"/>
              </w:numPr>
              <w:ind w:left="900"/>
              <w:jc w:val="both"/>
              <w:rPr>
                <w:rFonts w:eastAsia="Cambria"/>
              </w:rPr>
            </w:pPr>
            <w:r w:rsidRPr="002A6968">
              <w:rPr>
                <w:rFonts w:eastAsia="Cambria"/>
              </w:rPr>
              <w:t>Pielikums Nr.1 – Tehniskā</w:t>
            </w:r>
            <w:r w:rsidR="00457414">
              <w:rPr>
                <w:rFonts w:eastAsia="Cambria"/>
              </w:rPr>
              <w:t xml:space="preserve">s </w:t>
            </w:r>
            <w:r w:rsidRPr="002A6968">
              <w:rPr>
                <w:rFonts w:eastAsia="Cambria"/>
              </w:rPr>
              <w:t>specifikācija</w:t>
            </w:r>
            <w:r w:rsidR="00457414">
              <w:rPr>
                <w:rFonts w:eastAsia="Cambria"/>
              </w:rPr>
              <w:t>s</w:t>
            </w:r>
            <w:r w:rsidRPr="002A6968">
              <w:rPr>
                <w:rFonts w:eastAsia="Cambria"/>
              </w:rPr>
              <w:t xml:space="preserve"> kopija uz     lpp.</w:t>
            </w:r>
          </w:p>
        </w:tc>
        <w:tc>
          <w:tcPr>
            <w:tcW w:w="4224" w:type="dxa"/>
            <w:shd w:val="clear" w:color="auto" w:fill="auto"/>
          </w:tcPr>
          <w:p w14:paraId="3BE74CFF" w14:textId="77777777" w:rsidR="00A34C9F" w:rsidRPr="002A6968" w:rsidRDefault="00A34C9F" w:rsidP="00D66F70">
            <w:pPr>
              <w:numPr>
                <w:ilvl w:val="2"/>
                <w:numId w:val="10"/>
              </w:numPr>
              <w:tabs>
                <w:tab w:val="left" w:pos="851"/>
              </w:tabs>
              <w:jc w:val="both"/>
              <w:rPr>
                <w:lang w:val="en-US"/>
              </w:rPr>
            </w:pPr>
            <w:r w:rsidRPr="002A6968">
              <w:rPr>
                <w:lang w:val="en-US"/>
              </w:rPr>
              <w:t xml:space="preserve">Appendix 1 </w:t>
            </w:r>
            <w:r w:rsidR="00457414">
              <w:rPr>
                <w:lang w:val="en-US"/>
              </w:rPr>
              <w:t>–</w:t>
            </w:r>
            <w:r w:rsidRPr="002A6968">
              <w:rPr>
                <w:lang w:val="en-US"/>
              </w:rPr>
              <w:t xml:space="preserve"> </w:t>
            </w:r>
            <w:r w:rsidR="00457414">
              <w:rPr>
                <w:lang w:val="en-US"/>
              </w:rPr>
              <w:t xml:space="preserve">Copy of </w:t>
            </w:r>
            <w:r w:rsidRPr="002A6968">
              <w:rPr>
                <w:lang w:val="en-US"/>
              </w:rPr>
              <w:t>Technical specification on __pages</w:t>
            </w:r>
            <w:r w:rsidR="00F0743B">
              <w:rPr>
                <w:lang w:val="en-US"/>
              </w:rPr>
              <w:t>.</w:t>
            </w:r>
          </w:p>
        </w:tc>
      </w:tr>
      <w:tr w:rsidR="00A34C9F" w:rsidRPr="005472F5" w14:paraId="05224243" w14:textId="77777777" w:rsidTr="002A6968">
        <w:tc>
          <w:tcPr>
            <w:tcW w:w="4298" w:type="dxa"/>
            <w:shd w:val="clear" w:color="auto" w:fill="auto"/>
          </w:tcPr>
          <w:p w14:paraId="0F724520" w14:textId="77777777" w:rsidR="00A34C9F" w:rsidRPr="002A6968" w:rsidRDefault="00A34C9F" w:rsidP="00D66F70">
            <w:pPr>
              <w:numPr>
                <w:ilvl w:val="2"/>
                <w:numId w:val="9"/>
              </w:numPr>
              <w:ind w:left="900"/>
              <w:jc w:val="both"/>
              <w:rPr>
                <w:rFonts w:eastAsia="Cambria"/>
              </w:rPr>
            </w:pPr>
            <w:r w:rsidRPr="002A6968">
              <w:rPr>
                <w:rFonts w:eastAsia="Cambria"/>
              </w:rPr>
              <w:lastRenderedPageBreak/>
              <w:t>Pielikums Nr.2 – Finanšu piedāvājuma kopija uz __ lpp.</w:t>
            </w:r>
          </w:p>
        </w:tc>
        <w:tc>
          <w:tcPr>
            <w:tcW w:w="4224" w:type="dxa"/>
            <w:shd w:val="clear" w:color="auto" w:fill="auto"/>
          </w:tcPr>
          <w:p w14:paraId="2DD2A575" w14:textId="77777777" w:rsidR="00A34C9F" w:rsidRPr="002A6968" w:rsidRDefault="00A34C9F" w:rsidP="00D66F70">
            <w:pPr>
              <w:numPr>
                <w:ilvl w:val="2"/>
                <w:numId w:val="10"/>
              </w:numPr>
              <w:jc w:val="both"/>
              <w:rPr>
                <w:lang w:val="en-US"/>
              </w:rPr>
            </w:pPr>
            <w:r w:rsidRPr="002A6968">
              <w:rPr>
                <w:lang w:val="en-US"/>
              </w:rPr>
              <w:t xml:space="preserve">Appendix 2 </w:t>
            </w:r>
            <w:r w:rsidR="00F0743B">
              <w:rPr>
                <w:lang w:val="en-US"/>
              </w:rPr>
              <w:t>–</w:t>
            </w:r>
            <w:r w:rsidRPr="002A6968">
              <w:rPr>
                <w:lang w:val="en-US"/>
              </w:rPr>
              <w:t xml:space="preserve"> </w:t>
            </w:r>
            <w:r w:rsidR="00F0743B">
              <w:rPr>
                <w:lang w:val="en-US"/>
              </w:rPr>
              <w:t xml:space="preserve">Copy of </w:t>
            </w:r>
            <w:r w:rsidRPr="002A6968">
              <w:rPr>
                <w:lang w:val="en-US"/>
              </w:rPr>
              <w:t>Financial offer on __ pages.</w:t>
            </w:r>
          </w:p>
        </w:tc>
      </w:tr>
      <w:tr w:rsidR="00A34C9F" w:rsidRPr="005472F5" w14:paraId="22862E17" w14:textId="77777777" w:rsidTr="002A6968">
        <w:tc>
          <w:tcPr>
            <w:tcW w:w="4298" w:type="dxa"/>
            <w:shd w:val="clear" w:color="auto" w:fill="auto"/>
          </w:tcPr>
          <w:p w14:paraId="0E54C621" w14:textId="77777777" w:rsidR="00A34C9F" w:rsidRPr="002A6968" w:rsidRDefault="00A34C9F" w:rsidP="00D66F70">
            <w:pPr>
              <w:numPr>
                <w:ilvl w:val="2"/>
                <w:numId w:val="9"/>
              </w:numPr>
              <w:ind w:left="900"/>
              <w:jc w:val="both"/>
              <w:rPr>
                <w:rFonts w:eastAsia="Cambria"/>
              </w:rPr>
            </w:pPr>
            <w:r w:rsidRPr="002A6968">
              <w:rPr>
                <w:rFonts w:eastAsia="Cambria"/>
              </w:rPr>
              <w:t>Pielikums Nr.3 – Pieņemšanas – nodošanas akta paraugs</w:t>
            </w:r>
            <w:r w:rsidR="00F0743B">
              <w:rPr>
                <w:rFonts w:eastAsia="Cambria"/>
              </w:rPr>
              <w:t xml:space="preserve"> uz  lpp.</w:t>
            </w:r>
          </w:p>
        </w:tc>
        <w:tc>
          <w:tcPr>
            <w:tcW w:w="4224" w:type="dxa"/>
            <w:shd w:val="clear" w:color="auto" w:fill="auto"/>
          </w:tcPr>
          <w:p w14:paraId="6541A5E5" w14:textId="77777777" w:rsidR="00A34C9F" w:rsidRPr="002A6968" w:rsidRDefault="00A34C9F" w:rsidP="00D66F70">
            <w:pPr>
              <w:numPr>
                <w:ilvl w:val="2"/>
                <w:numId w:val="10"/>
              </w:numPr>
              <w:jc w:val="both"/>
              <w:rPr>
                <w:lang w:val="en-US"/>
              </w:rPr>
            </w:pPr>
            <w:r w:rsidRPr="002A6968">
              <w:rPr>
                <w:lang w:val="en-US"/>
              </w:rPr>
              <w:t>Appendix 3 – Sample of Acceptance Report</w:t>
            </w:r>
            <w:r w:rsidR="00F0743B">
              <w:rPr>
                <w:lang w:val="en-US"/>
              </w:rPr>
              <w:t xml:space="preserve"> on   pages.</w:t>
            </w:r>
          </w:p>
        </w:tc>
      </w:tr>
    </w:tbl>
    <w:p w14:paraId="10A2F16A" w14:textId="77777777" w:rsidR="00A34C9F" w:rsidRPr="004A2C76" w:rsidRDefault="00A34C9F" w:rsidP="00A34C9F">
      <w:pPr>
        <w:ind w:left="1260" w:right="-1" w:hanging="720"/>
        <w:jc w:val="both"/>
        <w:rPr>
          <w:rFonts w:ascii="Cambria" w:eastAsia="Cambria" w:hAnsi="Cambria"/>
        </w:rPr>
      </w:pPr>
    </w:p>
    <w:p w14:paraId="561426CE" w14:textId="77777777" w:rsidR="00A34C9F" w:rsidRPr="004A2C76"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p>
    <w:p w14:paraId="5E21889F" w14:textId="77777777" w:rsidR="00A34C9F" w:rsidRPr="004A2C76" w:rsidRDefault="00A34C9F" w:rsidP="00A34C9F">
      <w:pPr>
        <w:widowControl w:val="0"/>
        <w:jc w:val="center"/>
        <w:rPr>
          <w:b/>
          <w:caps/>
          <w:snapToGrid w:val="0"/>
        </w:rPr>
      </w:pPr>
      <w:r w:rsidRPr="004A2C76">
        <w:rPr>
          <w:b/>
          <w:caps/>
          <w:snapToGrid w:val="0"/>
        </w:rPr>
        <w:t>Pušu rekviz</w:t>
      </w:r>
      <w:r w:rsidRPr="004A2C76">
        <w:rPr>
          <w:b/>
          <w:snapToGrid w:val="0"/>
        </w:rPr>
        <w:t>Ī</w:t>
      </w:r>
      <w:r w:rsidRPr="004A2C76">
        <w:rPr>
          <w:b/>
          <w:caps/>
          <w:snapToGrid w:val="0"/>
        </w:rPr>
        <w:t>ti</w:t>
      </w:r>
    </w:p>
    <w:p w14:paraId="47832928" w14:textId="77777777" w:rsidR="00A34C9F" w:rsidRPr="004A2C76"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color w:val="000000"/>
        </w:rPr>
      </w:pPr>
    </w:p>
    <w:p w14:paraId="0DCEC4DE" w14:textId="77777777" w:rsidR="00A34C9F" w:rsidRPr="004A2C76"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color w:val="000000"/>
        </w:rPr>
      </w:pPr>
      <w:r w:rsidRPr="004A2C76">
        <w:rPr>
          <w:caps/>
          <w:snapToGrid w:val="0"/>
        </w:rPr>
        <w:t>Pas</w:t>
      </w:r>
      <w:r w:rsidRPr="004A2C76">
        <w:rPr>
          <w:snapToGrid w:val="0"/>
        </w:rPr>
        <w:t>Ū</w:t>
      </w:r>
      <w:r w:rsidRPr="004A2C76">
        <w:rPr>
          <w:caps/>
          <w:snapToGrid w:val="0"/>
        </w:rPr>
        <w:t>tĪtājs</w:t>
      </w:r>
      <w:r>
        <w:rPr>
          <w:caps/>
          <w:snapToGrid w:val="0"/>
        </w:rPr>
        <w:t>/CUSTOMER</w:t>
      </w:r>
      <w:r w:rsidRPr="004A2C76">
        <w:rPr>
          <w:caps/>
          <w:snapToGrid w:val="0"/>
        </w:rPr>
        <w:t>:</w:t>
      </w:r>
      <w:r w:rsidRPr="004A2C76">
        <w:rPr>
          <w:snapToGrid w:val="0"/>
        </w:rPr>
        <w:tab/>
      </w:r>
      <w:r w:rsidRPr="004A2C76">
        <w:rPr>
          <w:snapToGrid w:val="0"/>
        </w:rPr>
        <w:tab/>
      </w:r>
      <w:r w:rsidRPr="004A2C76">
        <w:rPr>
          <w:snapToGrid w:val="0"/>
        </w:rPr>
        <w:tab/>
      </w:r>
      <w:r w:rsidRPr="004A2C76">
        <w:rPr>
          <w:snapToGrid w:val="0"/>
        </w:rPr>
        <w:tab/>
      </w:r>
      <w:r w:rsidRPr="004A2C76">
        <w:rPr>
          <w:snapToGrid w:val="0"/>
        </w:rPr>
        <w:tab/>
      </w:r>
      <w:r w:rsidRPr="004A2C76">
        <w:rPr>
          <w:caps/>
          <w:snapToGrid w:val="0"/>
        </w:rPr>
        <w:t>IzpildĪtājs</w:t>
      </w:r>
      <w:r>
        <w:rPr>
          <w:caps/>
          <w:snapToGrid w:val="0"/>
        </w:rPr>
        <w:t>/CONTRACTOR</w:t>
      </w:r>
      <w:r w:rsidRPr="004A2C76">
        <w:rPr>
          <w:caps/>
          <w:snapToGrid w:val="0"/>
        </w:rPr>
        <w:t>:</w:t>
      </w:r>
    </w:p>
    <w:tbl>
      <w:tblPr>
        <w:tblW w:w="9558" w:type="dxa"/>
        <w:tblLayout w:type="fixed"/>
        <w:tblLook w:val="0000" w:firstRow="0" w:lastRow="0" w:firstColumn="0" w:lastColumn="0" w:noHBand="0" w:noVBand="0"/>
      </w:tblPr>
      <w:tblGrid>
        <w:gridCol w:w="4068"/>
        <w:gridCol w:w="5490"/>
      </w:tblGrid>
      <w:tr w:rsidR="00A34C9F" w:rsidRPr="004A2C76" w14:paraId="5B11C97A" w14:textId="77777777" w:rsidTr="002A6968">
        <w:trPr>
          <w:trHeight w:val="2076"/>
        </w:trPr>
        <w:tc>
          <w:tcPr>
            <w:tcW w:w="4068" w:type="dxa"/>
          </w:tcPr>
          <w:p w14:paraId="50632A40" w14:textId="77777777" w:rsidR="00A34C9F" w:rsidRPr="004A2C76"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p>
          <w:p w14:paraId="0758BC89" w14:textId="77777777" w:rsidR="00A34C9F" w:rsidRPr="004A2C76" w:rsidRDefault="00A34C9F" w:rsidP="002A6968">
            <w:pPr>
              <w:rPr>
                <w:rFonts w:eastAsia="Cambria"/>
                <w:snapToGrid w:val="0"/>
              </w:rPr>
            </w:pPr>
            <w:r w:rsidRPr="004A2C76">
              <w:rPr>
                <w:rFonts w:eastAsia="Cambria"/>
                <w:snapToGrid w:val="0"/>
              </w:rPr>
              <w:t>Rīgas Tehniskā universitāte</w:t>
            </w:r>
          </w:p>
          <w:p w14:paraId="72457ABB" w14:textId="77777777" w:rsidR="00A34C9F" w:rsidRPr="004A2C76" w:rsidRDefault="00A34C9F" w:rsidP="002A6968">
            <w:pPr>
              <w:rPr>
                <w:rFonts w:eastAsia="Cambria"/>
                <w:snapToGrid w:val="0"/>
              </w:rPr>
            </w:pPr>
            <w:r w:rsidRPr="004A2C76">
              <w:rPr>
                <w:rFonts w:eastAsia="Cambria"/>
                <w:snapToGrid w:val="0"/>
              </w:rPr>
              <w:t xml:space="preserve">Kaļķu ielā 1, Rīga, LV-1010 </w:t>
            </w:r>
          </w:p>
          <w:p w14:paraId="6E824327" w14:textId="77777777" w:rsidR="00A34C9F" w:rsidRPr="004A2C76" w:rsidRDefault="00A34C9F" w:rsidP="002A6968">
            <w:pPr>
              <w:rPr>
                <w:rFonts w:eastAsia="Cambria"/>
                <w:snapToGrid w:val="0"/>
              </w:rPr>
            </w:pPr>
            <w:r w:rsidRPr="004A2C76">
              <w:rPr>
                <w:rFonts w:eastAsia="Cambria"/>
                <w:snapToGrid w:val="0"/>
              </w:rPr>
              <w:t xml:space="preserve">Reģ.Nr. </w:t>
            </w:r>
            <w:smartTag w:uri="urn:schemas-microsoft-com:office:smarttags" w:element="phone">
              <w:smartTagPr>
                <w:attr w:name="Key_1" w:val="Value_2"/>
              </w:smartTagPr>
              <w:smartTag w:uri="schemas-tilde-lv/tildestengine" w:element="phone">
                <w:smartTagPr>
                  <w:attr w:name="phone_number" w:val="1000709"/>
                  <w:attr w:name="phone_prefix" w:val="334"/>
                </w:smartTagPr>
                <w:r w:rsidRPr="004A2C76">
                  <w:rPr>
                    <w:rFonts w:eastAsia="Cambria"/>
                    <w:snapToGrid w:val="0"/>
                  </w:rPr>
                  <w:t>3341000709</w:t>
                </w:r>
              </w:smartTag>
            </w:smartTag>
          </w:p>
          <w:p w14:paraId="16572CAD" w14:textId="77777777" w:rsidR="00A34C9F" w:rsidRPr="004A2C76" w:rsidRDefault="00A34C9F" w:rsidP="002A6968">
            <w:pPr>
              <w:rPr>
                <w:rFonts w:eastAsia="Cambria"/>
                <w:snapToGrid w:val="0"/>
              </w:rPr>
            </w:pPr>
            <w:r w:rsidRPr="004A2C76">
              <w:rPr>
                <w:rFonts w:eastAsia="Cambria"/>
                <w:snapToGrid w:val="0"/>
              </w:rPr>
              <w:t>PVN Nr. LV</w:t>
            </w:r>
            <w:smartTag w:uri="urn:schemas-microsoft-com:office:smarttags" w:element="phone">
              <w:smartTagPr>
                <w:attr w:name="Key_1" w:val="Value_2"/>
              </w:smartTagPr>
              <w:smartTag w:uri="schemas-tilde-lv/tildestengine" w:element="phone">
                <w:smartTagPr>
                  <w:attr w:name="phone_number" w:val="0068977"/>
                  <w:attr w:name="phone_prefix" w:val="9000"/>
                </w:smartTagPr>
                <w:r w:rsidRPr="004A2C76">
                  <w:rPr>
                    <w:rFonts w:eastAsia="Cambria"/>
                    <w:snapToGrid w:val="0"/>
                  </w:rPr>
                  <w:t>90000068977</w:t>
                </w:r>
              </w:smartTag>
            </w:smartTag>
            <w:r w:rsidRPr="004A2C76">
              <w:rPr>
                <w:rFonts w:eastAsia="Cambria"/>
                <w:snapToGrid w:val="0"/>
              </w:rPr>
              <w:t xml:space="preserve"> </w:t>
            </w:r>
          </w:p>
          <w:p w14:paraId="2959A5EA" w14:textId="77777777" w:rsidR="00A34C9F" w:rsidRPr="004A2C76"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color w:val="000000"/>
              </w:rPr>
            </w:pPr>
            <w:r w:rsidRPr="004A2C76">
              <w:rPr>
                <w:snapToGrid w:val="0"/>
                <w:color w:val="000000"/>
              </w:rPr>
              <w:t>Valsts Kase</w:t>
            </w:r>
          </w:p>
          <w:p w14:paraId="6F3EDD45" w14:textId="77777777" w:rsidR="00A34C9F" w:rsidRPr="004A2C76"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color w:val="000000"/>
              </w:rPr>
            </w:pPr>
            <w:r w:rsidRPr="004A2C76">
              <w:rPr>
                <w:snapToGrid w:val="0"/>
                <w:color w:val="000000"/>
              </w:rPr>
              <w:t>BIC – TRELLV22</w:t>
            </w:r>
          </w:p>
          <w:p w14:paraId="59BB830C" w14:textId="77777777" w:rsidR="00A34C9F" w:rsidRPr="004A2C76" w:rsidRDefault="00A34C9F" w:rsidP="002A69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r w:rsidRPr="004A2C76">
              <w:rPr>
                <w:snapToGrid w:val="0"/>
              </w:rPr>
              <w:t>Konts: LV46TREL915101S000000</w:t>
            </w:r>
          </w:p>
        </w:tc>
        <w:tc>
          <w:tcPr>
            <w:tcW w:w="5490" w:type="dxa"/>
          </w:tcPr>
          <w:p w14:paraId="099F3B41" w14:textId="77777777" w:rsidR="00A34C9F" w:rsidRPr="004A2C76" w:rsidRDefault="00A34C9F" w:rsidP="002A6968">
            <w:pPr>
              <w:rPr>
                <w:rFonts w:eastAsia="Cambria"/>
              </w:rPr>
            </w:pPr>
          </w:p>
          <w:p w14:paraId="3CB0E290" w14:textId="77777777" w:rsidR="00A34C9F" w:rsidRPr="004A2C76" w:rsidRDefault="00A34C9F" w:rsidP="002A6968">
            <w:pPr>
              <w:autoSpaceDE w:val="0"/>
              <w:autoSpaceDN w:val="0"/>
              <w:adjustRightInd w:val="0"/>
              <w:rPr>
                <w:rFonts w:eastAsia="Cambria"/>
                <w:color w:val="000000"/>
                <w:lang w:eastAsia="lv-LV"/>
              </w:rPr>
            </w:pPr>
            <w:r w:rsidRPr="004A2C76">
              <w:rPr>
                <w:rFonts w:eastAsia="Cambria"/>
                <w:color w:val="000000"/>
                <w:lang w:eastAsia="lv-LV"/>
              </w:rPr>
              <w:t xml:space="preserve">      Reģ. Nr. </w:t>
            </w:r>
          </w:p>
          <w:p w14:paraId="68F07FC2" w14:textId="77777777" w:rsidR="00A34C9F" w:rsidRPr="004A2C76" w:rsidRDefault="00A34C9F" w:rsidP="002A6968">
            <w:pPr>
              <w:autoSpaceDE w:val="0"/>
              <w:autoSpaceDN w:val="0"/>
              <w:adjustRightInd w:val="0"/>
              <w:rPr>
                <w:rFonts w:eastAsia="Cambria"/>
                <w:color w:val="000000"/>
                <w:lang w:eastAsia="lv-LV"/>
              </w:rPr>
            </w:pPr>
            <w:r w:rsidRPr="004A2C76">
              <w:rPr>
                <w:rFonts w:eastAsia="Cambria"/>
                <w:color w:val="000000"/>
                <w:lang w:eastAsia="lv-LV"/>
              </w:rPr>
              <w:t xml:space="preserve">      PVN Nr. </w:t>
            </w:r>
          </w:p>
          <w:p w14:paraId="6D622052" w14:textId="77777777" w:rsidR="00A34C9F" w:rsidRPr="004A2C76" w:rsidRDefault="00A34C9F" w:rsidP="002A6968">
            <w:pPr>
              <w:autoSpaceDE w:val="0"/>
              <w:autoSpaceDN w:val="0"/>
              <w:adjustRightInd w:val="0"/>
              <w:rPr>
                <w:rFonts w:eastAsia="Cambria"/>
                <w:color w:val="000000"/>
                <w:lang w:eastAsia="lv-LV"/>
              </w:rPr>
            </w:pPr>
            <w:r w:rsidRPr="004A2C76">
              <w:rPr>
                <w:rFonts w:eastAsia="Cambria"/>
                <w:color w:val="000000"/>
                <w:lang w:eastAsia="lv-LV"/>
              </w:rPr>
              <w:t xml:space="preserve">      Banka</w:t>
            </w:r>
          </w:p>
          <w:p w14:paraId="687EEABD" w14:textId="77777777" w:rsidR="00A34C9F" w:rsidRPr="004A2C76" w:rsidRDefault="00A34C9F" w:rsidP="002A6968">
            <w:pPr>
              <w:autoSpaceDE w:val="0"/>
              <w:autoSpaceDN w:val="0"/>
              <w:adjustRightInd w:val="0"/>
              <w:rPr>
                <w:rFonts w:eastAsia="Cambria"/>
                <w:color w:val="000000"/>
                <w:lang w:eastAsia="lv-LV"/>
              </w:rPr>
            </w:pPr>
            <w:r w:rsidRPr="004A2C76">
              <w:rPr>
                <w:rFonts w:eastAsia="Cambria"/>
                <w:color w:val="000000"/>
                <w:lang w:eastAsia="lv-LV"/>
              </w:rPr>
              <w:t xml:space="preserve">      Konta Nr. </w:t>
            </w:r>
          </w:p>
          <w:p w14:paraId="680045BA" w14:textId="77777777" w:rsidR="00A34C9F" w:rsidRPr="004A2C76" w:rsidRDefault="00A34C9F" w:rsidP="002A6968">
            <w:pPr>
              <w:autoSpaceDE w:val="0"/>
              <w:autoSpaceDN w:val="0"/>
              <w:adjustRightInd w:val="0"/>
              <w:rPr>
                <w:rFonts w:eastAsia="Cambria"/>
              </w:rPr>
            </w:pPr>
            <w:r w:rsidRPr="004A2C76">
              <w:rPr>
                <w:rFonts w:eastAsia="Cambria"/>
              </w:rPr>
              <w:t xml:space="preserve">      Tel.</w:t>
            </w:r>
          </w:p>
          <w:p w14:paraId="6D7FCE14" w14:textId="77777777" w:rsidR="00A34C9F" w:rsidRPr="004A2C76" w:rsidRDefault="00A34C9F" w:rsidP="002A6968">
            <w:pPr>
              <w:autoSpaceDE w:val="0"/>
              <w:autoSpaceDN w:val="0"/>
              <w:adjustRightInd w:val="0"/>
              <w:rPr>
                <w:rFonts w:eastAsia="Cambria"/>
              </w:rPr>
            </w:pPr>
            <w:r w:rsidRPr="004A2C76">
              <w:rPr>
                <w:rFonts w:eastAsia="Cambria"/>
              </w:rPr>
              <w:t xml:space="preserve">      e-pasts</w:t>
            </w:r>
          </w:p>
        </w:tc>
      </w:tr>
    </w:tbl>
    <w:p w14:paraId="546B4308" w14:textId="77777777" w:rsidR="00A34C9F" w:rsidRPr="004A2C76"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p>
    <w:p w14:paraId="31F77175"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color w:val="000000"/>
        </w:rPr>
      </w:pPr>
      <w:r w:rsidRPr="004A2C76">
        <w:rPr>
          <w:caps/>
          <w:snapToGrid w:val="0"/>
        </w:rPr>
        <w:t>Pas</w:t>
      </w:r>
      <w:r w:rsidRPr="004A2C76">
        <w:rPr>
          <w:snapToGrid w:val="0"/>
        </w:rPr>
        <w:t>Ū</w:t>
      </w:r>
      <w:r w:rsidRPr="004A2C76">
        <w:rPr>
          <w:caps/>
          <w:snapToGrid w:val="0"/>
        </w:rPr>
        <w:t>tĪtājs</w:t>
      </w:r>
      <w:r>
        <w:rPr>
          <w:caps/>
          <w:snapToGrid w:val="0"/>
        </w:rPr>
        <w:t>/CUSTOMER</w:t>
      </w:r>
      <w:r w:rsidRPr="004A2C76">
        <w:rPr>
          <w:caps/>
          <w:snapToGrid w:val="0"/>
        </w:rPr>
        <w:t>:</w:t>
      </w:r>
      <w:r w:rsidRPr="004A2C76">
        <w:rPr>
          <w:snapToGrid w:val="0"/>
        </w:rPr>
        <w:t xml:space="preserve">                                    </w:t>
      </w:r>
      <w:r w:rsidRPr="004A2C76">
        <w:rPr>
          <w:caps/>
          <w:snapToGrid w:val="0"/>
        </w:rPr>
        <w:t>IzpildĪtājs</w:t>
      </w:r>
      <w:r>
        <w:rPr>
          <w:caps/>
          <w:snapToGrid w:val="0"/>
        </w:rPr>
        <w:t>/CONTRACTOR</w:t>
      </w:r>
      <w:r w:rsidRPr="004A2C76">
        <w:rPr>
          <w:caps/>
          <w:snapToGrid w:val="0"/>
        </w:rPr>
        <w:t>:</w:t>
      </w:r>
    </w:p>
    <w:p w14:paraId="7CC87063" w14:textId="77777777" w:rsidR="00A34C9F" w:rsidRPr="00103AC1"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color w:val="000000"/>
        </w:rPr>
      </w:pPr>
    </w:p>
    <w:p w14:paraId="308C92D5" w14:textId="77777777" w:rsidR="00A34C9F" w:rsidRPr="004A2C76"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p>
    <w:p w14:paraId="1BE9BB70" w14:textId="77777777" w:rsidR="00A34C9F" w:rsidRPr="004A2C76"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p>
    <w:p w14:paraId="70C88B28"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r w:rsidRPr="004A2C76">
        <w:rPr>
          <w:snapToGrid w:val="0"/>
        </w:rPr>
        <w:t>___________________</w:t>
      </w:r>
      <w:r w:rsidRPr="00A34C9F">
        <w:rPr>
          <w:snapToGrid w:val="0"/>
          <w:highlight w:val="lightGray"/>
        </w:rPr>
        <w:t>/________/</w:t>
      </w:r>
      <w:r w:rsidRPr="004A2C76">
        <w:rPr>
          <w:snapToGrid w:val="0"/>
        </w:rPr>
        <w:tab/>
      </w:r>
      <w:r w:rsidRPr="004A2C76">
        <w:rPr>
          <w:snapToGrid w:val="0"/>
        </w:rPr>
        <w:tab/>
      </w:r>
      <w:r w:rsidRPr="004A2C76">
        <w:rPr>
          <w:snapToGrid w:val="0"/>
        </w:rPr>
        <w:tab/>
        <w:t>___________________</w:t>
      </w:r>
      <w:r w:rsidRPr="00A34C9F">
        <w:rPr>
          <w:snapToGrid w:val="0"/>
          <w:highlight w:val="lightGray"/>
        </w:rPr>
        <w:t>/_________/</w:t>
      </w:r>
    </w:p>
    <w:p w14:paraId="588F64B5"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1017523E"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69BAC9DF"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3DDF5670"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3C03EC24"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7D86F8AA"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3DFE9EEC"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6C23A5AA"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2E97541C"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7E8278A1"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6E5ABD1C"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2A15C87E"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20B96437"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03464EAD"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3B44FB45"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6068574A"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1DE99ED5"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267F08E7"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7285503E"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7F6461EA"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490D56E7" w14:textId="77777777" w:rsidR="008D37CD" w:rsidRDefault="008D37CD"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1FCBB05D" w14:textId="77777777" w:rsidR="008D37CD" w:rsidRDefault="008D37CD"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6439AE75"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13E6B412" w14:textId="77777777" w:rsidR="00A34C9F"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1496C9CB" w14:textId="77777777" w:rsidR="00457414" w:rsidRDefault="00457414"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77C82D83" w14:textId="77777777" w:rsidR="00A34C9F" w:rsidRPr="004A2C76" w:rsidRDefault="00A34C9F" w:rsidP="00A34C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Cambria" w:eastAsia="Cambria" w:hAnsi="Cambria"/>
        </w:rPr>
      </w:pPr>
    </w:p>
    <w:p w14:paraId="47CC10A0" w14:textId="77777777" w:rsidR="005458AE" w:rsidRDefault="005458AE">
      <w:r>
        <w:br w:type="page"/>
      </w:r>
    </w:p>
    <w:p w14:paraId="5586E057" w14:textId="6DD2B73A" w:rsidR="00A34C9F" w:rsidRPr="002F24C2" w:rsidRDefault="00A34C9F" w:rsidP="00A34C9F">
      <w:pPr>
        <w:jc w:val="right"/>
      </w:pPr>
      <w:r w:rsidRPr="002F24C2">
        <w:lastRenderedPageBreak/>
        <w:t>Pielikums Nr.3/Appendix 3</w:t>
      </w:r>
    </w:p>
    <w:p w14:paraId="32595D39" w14:textId="64941BEB" w:rsidR="00A34C9F" w:rsidRPr="00E05921" w:rsidRDefault="008D37CD" w:rsidP="00A34C9F">
      <w:pPr>
        <w:jc w:val="right"/>
      </w:pPr>
      <w:r w:rsidRPr="002F24C2">
        <w:t>201</w:t>
      </w:r>
      <w:r w:rsidR="005458AE">
        <w:t>7</w:t>
      </w:r>
      <w:r w:rsidR="00457414" w:rsidRPr="002F24C2">
        <w:t xml:space="preserve">. </w:t>
      </w:r>
      <w:r w:rsidRPr="002F24C2">
        <w:t>gada ___.</w:t>
      </w:r>
      <w:r w:rsidR="00A34C9F" w:rsidRPr="002F24C2">
        <w:t>___</w:t>
      </w:r>
      <w:r w:rsidRPr="002F24C2">
        <w:t>__</w:t>
      </w:r>
      <w:r w:rsidR="00A34C9F" w:rsidRPr="002F24C2">
        <w:t>__ iepirkuma līguma</w:t>
      </w:r>
      <w:r w:rsidRPr="002F24C2">
        <w:t>m</w:t>
      </w:r>
      <w:r w:rsidR="00A34C9F" w:rsidRPr="002F24C2">
        <w:t xml:space="preserve"> Nr. _________</w:t>
      </w:r>
    </w:p>
    <w:p w14:paraId="295A1199" w14:textId="77777777" w:rsidR="008D37CD" w:rsidRPr="00E05921" w:rsidRDefault="008D37CD" w:rsidP="00B965B7"/>
    <w:p w14:paraId="7F61F5C4" w14:textId="77777777" w:rsidR="008D37CD" w:rsidRPr="00E05921" w:rsidRDefault="008D37CD" w:rsidP="008D37CD">
      <w:pPr>
        <w:keepNext/>
        <w:numPr>
          <w:ilvl w:val="12"/>
          <w:numId w:val="0"/>
        </w:numPr>
        <w:jc w:val="center"/>
        <w:outlineLvl w:val="1"/>
        <w:rPr>
          <w:b/>
        </w:rPr>
      </w:pPr>
      <w:r w:rsidRPr="00E05921">
        <w:rPr>
          <w:b/>
        </w:rPr>
        <w:t>Pakalpojumu nodošanas - pieņemšanas</w:t>
      </w:r>
    </w:p>
    <w:p w14:paraId="6C1E6293" w14:textId="77777777" w:rsidR="008D37CD" w:rsidRDefault="008D37CD" w:rsidP="008D37CD">
      <w:pPr>
        <w:jc w:val="center"/>
        <w:rPr>
          <w:b/>
        </w:rPr>
      </w:pPr>
      <w:r w:rsidRPr="00E05921">
        <w:rPr>
          <w:b/>
        </w:rPr>
        <w:t>akta paraugs</w:t>
      </w:r>
      <w:r>
        <w:rPr>
          <w:b/>
        </w:rPr>
        <w:t>/ Sample of Acceptance R</w:t>
      </w:r>
      <w:r w:rsidRPr="00FA5E82">
        <w:rPr>
          <w:b/>
        </w:rPr>
        <w:t>eport</w:t>
      </w:r>
      <w:r>
        <w:rPr>
          <w:b/>
        </w:rPr>
        <w:t xml:space="preserve"> </w:t>
      </w:r>
    </w:p>
    <w:p w14:paraId="64B8A3B3" w14:textId="77777777" w:rsidR="008D37CD" w:rsidRDefault="008D37CD" w:rsidP="008D37CD"/>
    <w:p w14:paraId="1A6D0570" w14:textId="185C8ED6" w:rsidR="008D37CD" w:rsidRPr="00B965B7" w:rsidRDefault="008D37CD" w:rsidP="00B965B7">
      <w:pPr>
        <w:rPr>
          <w:b/>
        </w:rPr>
      </w:pPr>
      <w:r w:rsidRPr="00E05921">
        <w:t>Rīga, 201</w:t>
      </w:r>
      <w:r w:rsidR="005458AE">
        <w:t>7</w:t>
      </w:r>
      <w:r w:rsidR="00457414" w:rsidRPr="00E05921">
        <w:t xml:space="preserve">. </w:t>
      </w:r>
      <w:r w:rsidRPr="00E05921">
        <w:t xml:space="preserve">gada _____. _________ </w:t>
      </w:r>
    </w:p>
    <w:p w14:paraId="63765361" w14:textId="77777777" w:rsidR="008D37CD" w:rsidRDefault="008D37CD" w:rsidP="00A34C9F">
      <w:pPr>
        <w:tabs>
          <w:tab w:val="left" w:pos="5070"/>
        </w:tabs>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A34C9F" w14:paraId="7DD30DEA" w14:textId="77777777" w:rsidTr="005458AE">
        <w:trPr>
          <w:trHeight w:val="3308"/>
        </w:trPr>
        <w:tc>
          <w:tcPr>
            <w:tcW w:w="4644" w:type="dxa"/>
            <w:shd w:val="clear" w:color="auto" w:fill="auto"/>
          </w:tcPr>
          <w:p w14:paraId="4D69AB32" w14:textId="77777777" w:rsidR="00A34C9F" w:rsidRPr="00E05921" w:rsidRDefault="00A34C9F" w:rsidP="002A6968">
            <w:pPr>
              <w:tabs>
                <w:tab w:val="left" w:pos="5070"/>
              </w:tabs>
            </w:pPr>
            <w:r w:rsidRPr="00E05921">
              <w:t>APSTIPRINU:</w:t>
            </w:r>
            <w:r w:rsidRPr="00E05921">
              <w:tab/>
            </w:r>
          </w:p>
          <w:tbl>
            <w:tblPr>
              <w:tblW w:w="8364" w:type="dxa"/>
              <w:tblLayout w:type="fixed"/>
              <w:tblCellMar>
                <w:left w:w="0" w:type="dxa"/>
                <w:right w:w="0" w:type="dxa"/>
              </w:tblCellMar>
              <w:tblLook w:val="0000" w:firstRow="0" w:lastRow="0" w:firstColumn="0" w:lastColumn="0" w:noHBand="0" w:noVBand="0"/>
            </w:tblPr>
            <w:tblGrid>
              <w:gridCol w:w="5066"/>
              <w:gridCol w:w="3298"/>
            </w:tblGrid>
            <w:tr w:rsidR="00A34C9F" w:rsidRPr="00E05921" w14:paraId="0C8F780C" w14:textId="77777777" w:rsidTr="002A6968">
              <w:trPr>
                <w:cantSplit/>
              </w:trPr>
              <w:tc>
                <w:tcPr>
                  <w:tcW w:w="5066" w:type="dxa"/>
                </w:tcPr>
                <w:p w14:paraId="69D979C6" w14:textId="77777777" w:rsidR="00A34C9F" w:rsidRPr="00E05921" w:rsidRDefault="00A34C9F" w:rsidP="00B965B7">
                  <w:r w:rsidRPr="00E05921">
                    <w:t xml:space="preserve">IZPILDĪTĀJS: </w:t>
                  </w:r>
                </w:p>
                <w:p w14:paraId="57218E40" w14:textId="77777777" w:rsidR="00A34C9F" w:rsidRPr="00E05921" w:rsidRDefault="00A34C9F" w:rsidP="00B965B7">
                  <w:r w:rsidRPr="00E05921">
                    <w:t>________________________________</w:t>
                  </w:r>
                </w:p>
                <w:p w14:paraId="3D5B079D" w14:textId="77777777" w:rsidR="00A34C9F" w:rsidRPr="00E05921" w:rsidRDefault="00A34C9F" w:rsidP="00B965B7">
                  <w:r w:rsidRPr="00E05921">
                    <w:t>Nod</w:t>
                  </w:r>
                  <w:r>
                    <w:t>.maks. reģ. Nr. LV _____________</w:t>
                  </w:r>
                </w:p>
                <w:p w14:paraId="683FEE1F" w14:textId="77777777" w:rsidR="00A34C9F" w:rsidRDefault="00A34C9F" w:rsidP="00B965B7">
                  <w:pPr>
                    <w:tabs>
                      <w:tab w:val="left" w:pos="5070"/>
                    </w:tabs>
                  </w:pPr>
                </w:p>
                <w:p w14:paraId="779EFE2A" w14:textId="77777777" w:rsidR="00A34C9F" w:rsidRDefault="00A34C9F" w:rsidP="00B965B7">
                  <w:pPr>
                    <w:tabs>
                      <w:tab w:val="left" w:pos="5070"/>
                    </w:tabs>
                  </w:pPr>
                  <w:r w:rsidRPr="00E05921">
                    <w:t>APSTIPRINU:</w:t>
                  </w:r>
                </w:p>
                <w:p w14:paraId="29898878" w14:textId="77777777" w:rsidR="00A34C9F" w:rsidRDefault="00A34C9F" w:rsidP="00B965B7">
                  <w:pPr>
                    <w:widowControl w:val="0"/>
                    <w:autoSpaceDE w:val="0"/>
                    <w:autoSpaceDN w:val="0"/>
                    <w:adjustRightInd w:val="0"/>
                    <w:jc w:val="both"/>
                  </w:pPr>
                  <w:r w:rsidRPr="00E05921">
                    <w:t>PASŪTĪTĀJS:</w:t>
                  </w:r>
                  <w:r>
                    <w:t>___________</w:t>
                  </w:r>
                  <w:r w:rsidRPr="00E05921">
                    <w:t>______</w:t>
                  </w:r>
                  <w:r>
                    <w:t>__</w:t>
                  </w:r>
                </w:p>
                <w:p w14:paraId="1C453D23" w14:textId="77777777" w:rsidR="00A34C9F" w:rsidRPr="00E05921" w:rsidRDefault="00A34C9F" w:rsidP="00B965B7">
                  <w:pPr>
                    <w:widowControl w:val="0"/>
                    <w:autoSpaceDE w:val="0"/>
                    <w:autoSpaceDN w:val="0"/>
                    <w:adjustRightInd w:val="0"/>
                    <w:jc w:val="both"/>
                    <w:rPr>
                      <w:b/>
                      <w:lang w:eastAsia="lv-LV"/>
                    </w:rPr>
                  </w:pPr>
                  <w:r w:rsidRPr="00E05921">
                    <w:rPr>
                      <w:b/>
                      <w:lang w:eastAsia="lv-LV"/>
                    </w:rPr>
                    <w:t>Rīgas Tehniskā universitāte</w:t>
                  </w:r>
                </w:p>
                <w:p w14:paraId="27471D84" w14:textId="77777777" w:rsidR="00A34C9F" w:rsidRPr="00E05921" w:rsidRDefault="00A34C9F" w:rsidP="00B965B7">
                  <w:pPr>
                    <w:widowControl w:val="0"/>
                    <w:autoSpaceDE w:val="0"/>
                    <w:autoSpaceDN w:val="0"/>
                    <w:adjustRightInd w:val="0"/>
                    <w:jc w:val="both"/>
                    <w:rPr>
                      <w:lang w:eastAsia="lv-LV"/>
                    </w:rPr>
                  </w:pPr>
                  <w:r>
                    <w:rPr>
                      <w:lang w:eastAsia="lv-LV"/>
                    </w:rPr>
                    <w:t>PVN Reģ. Nr. LV90000068977</w:t>
                  </w:r>
                </w:p>
                <w:p w14:paraId="6E441476" w14:textId="77777777" w:rsidR="00A34C9F" w:rsidRDefault="00A34C9F" w:rsidP="00B965B7">
                  <w:pPr>
                    <w:jc w:val="both"/>
                  </w:pPr>
                  <w:r w:rsidRPr="00E05921">
                    <w:t>___________________________</w:t>
                  </w:r>
                </w:p>
                <w:p w14:paraId="44D1E5F5" w14:textId="77777777" w:rsidR="00A34C9F" w:rsidRPr="00E05921" w:rsidRDefault="00A34C9F" w:rsidP="00B965B7">
                  <w:pPr>
                    <w:jc w:val="both"/>
                  </w:pPr>
                </w:p>
              </w:tc>
              <w:tc>
                <w:tcPr>
                  <w:tcW w:w="3298" w:type="dxa"/>
                </w:tcPr>
                <w:p w14:paraId="436FC1D8" w14:textId="77777777" w:rsidR="00A34C9F" w:rsidRDefault="00A34C9F" w:rsidP="00B965B7"/>
                <w:p w14:paraId="316C4D24" w14:textId="77777777" w:rsidR="00A34C9F" w:rsidRDefault="00A34C9F" w:rsidP="00B965B7"/>
                <w:p w14:paraId="22D83778" w14:textId="77777777" w:rsidR="00A34C9F" w:rsidRPr="00E05921" w:rsidRDefault="00A34C9F" w:rsidP="00B965B7"/>
                <w:p w14:paraId="5BD4C4D1" w14:textId="77777777" w:rsidR="00A34C9F" w:rsidRPr="00E05921" w:rsidRDefault="00A34C9F" w:rsidP="00B965B7"/>
              </w:tc>
            </w:tr>
          </w:tbl>
          <w:p w14:paraId="76FD09F8" w14:textId="77777777" w:rsidR="00A34C9F" w:rsidRDefault="00A34C9F" w:rsidP="002A6968">
            <w:pPr>
              <w:tabs>
                <w:tab w:val="left" w:pos="5070"/>
              </w:tabs>
            </w:pPr>
          </w:p>
        </w:tc>
        <w:tc>
          <w:tcPr>
            <w:tcW w:w="4678" w:type="dxa"/>
            <w:shd w:val="clear" w:color="auto" w:fill="auto"/>
          </w:tcPr>
          <w:p w14:paraId="64747656" w14:textId="77777777" w:rsidR="00A34C9F" w:rsidRDefault="00A34C9F" w:rsidP="002A6968">
            <w:pPr>
              <w:tabs>
                <w:tab w:val="left" w:pos="5070"/>
              </w:tabs>
            </w:pPr>
            <w:r>
              <w:t>CONFIRM:</w:t>
            </w:r>
          </w:p>
          <w:p w14:paraId="62ECBC33" w14:textId="77777777" w:rsidR="00A34C9F" w:rsidRDefault="00A34C9F" w:rsidP="002A6968">
            <w:pPr>
              <w:tabs>
                <w:tab w:val="left" w:pos="5070"/>
              </w:tabs>
            </w:pPr>
            <w:r>
              <w:t>CONTRACTOR:</w:t>
            </w:r>
          </w:p>
          <w:p w14:paraId="2EFCCD24" w14:textId="77777777" w:rsidR="00A34C9F" w:rsidRPr="00E05921" w:rsidRDefault="00A34C9F" w:rsidP="00B965B7">
            <w:r w:rsidRPr="00E05921">
              <w:t>________________________________</w:t>
            </w:r>
          </w:p>
          <w:p w14:paraId="3356A509" w14:textId="77777777" w:rsidR="00A34C9F" w:rsidRPr="00E05921" w:rsidRDefault="00A34C9F" w:rsidP="00B965B7">
            <w:r>
              <w:t>Reg. No.  ___________</w:t>
            </w:r>
            <w:r w:rsidRPr="002A6968">
              <w:rPr>
                <w:u w:val="single"/>
              </w:rPr>
              <w:t xml:space="preserve">         </w:t>
            </w:r>
            <w:r>
              <w:t>__</w:t>
            </w:r>
          </w:p>
          <w:p w14:paraId="1E0624A3" w14:textId="77777777" w:rsidR="00A34C9F" w:rsidRDefault="00A34C9F" w:rsidP="002A6968">
            <w:pPr>
              <w:tabs>
                <w:tab w:val="left" w:pos="5070"/>
              </w:tabs>
            </w:pPr>
          </w:p>
          <w:p w14:paraId="6CB836F0" w14:textId="77777777" w:rsidR="00A34C9F" w:rsidRDefault="00A34C9F" w:rsidP="002A6968">
            <w:pPr>
              <w:tabs>
                <w:tab w:val="left" w:pos="5070"/>
              </w:tabs>
            </w:pPr>
          </w:p>
          <w:p w14:paraId="72207817" w14:textId="77777777" w:rsidR="00A34C9F" w:rsidRDefault="00A34C9F" w:rsidP="002A6968">
            <w:pPr>
              <w:tabs>
                <w:tab w:val="left" w:pos="5070"/>
              </w:tabs>
            </w:pPr>
            <w:r>
              <w:t>CONFIRM:</w:t>
            </w:r>
          </w:p>
          <w:p w14:paraId="62AC0191" w14:textId="77777777" w:rsidR="00A34C9F" w:rsidRDefault="00A34C9F" w:rsidP="002A6968">
            <w:pPr>
              <w:tabs>
                <w:tab w:val="left" w:pos="5070"/>
              </w:tabs>
            </w:pPr>
            <w:r>
              <w:t xml:space="preserve">CUSTOMER: </w:t>
            </w:r>
            <w:r w:rsidRPr="00E05921">
              <w:t>______________________</w:t>
            </w:r>
          </w:p>
          <w:p w14:paraId="7BC4F136" w14:textId="77777777" w:rsidR="00A34C9F" w:rsidRPr="002A6968" w:rsidRDefault="00A34C9F" w:rsidP="002A6968">
            <w:pPr>
              <w:tabs>
                <w:tab w:val="left" w:pos="5070"/>
              </w:tabs>
              <w:rPr>
                <w:b/>
                <w:bCs/>
                <w:lang w:val="en-US"/>
              </w:rPr>
            </w:pPr>
            <w:r w:rsidRPr="002A6968">
              <w:rPr>
                <w:b/>
                <w:bCs/>
                <w:lang w:val="en-US"/>
              </w:rPr>
              <w:t>Riga Technical University</w:t>
            </w:r>
          </w:p>
          <w:p w14:paraId="4D66A724" w14:textId="77777777" w:rsidR="00A34C9F" w:rsidRDefault="00A34C9F" w:rsidP="002A6968">
            <w:pPr>
              <w:tabs>
                <w:tab w:val="left" w:pos="5070"/>
              </w:tabs>
              <w:rPr>
                <w:lang w:eastAsia="lv-LV"/>
              </w:rPr>
            </w:pPr>
            <w:r w:rsidRPr="002A6968">
              <w:rPr>
                <w:bCs/>
                <w:lang w:val="en-US"/>
              </w:rPr>
              <w:t xml:space="preserve">Reg. No. </w:t>
            </w:r>
            <w:r>
              <w:rPr>
                <w:lang w:eastAsia="lv-LV"/>
              </w:rPr>
              <w:t>LV90000068977</w:t>
            </w:r>
          </w:p>
          <w:p w14:paraId="7626FA19" w14:textId="77777777" w:rsidR="00A34C9F" w:rsidRDefault="00A34C9F" w:rsidP="002A6968">
            <w:pPr>
              <w:jc w:val="both"/>
            </w:pPr>
            <w:r w:rsidRPr="00E05921">
              <w:t>_________________________</w:t>
            </w:r>
          </w:p>
          <w:p w14:paraId="5055921C" w14:textId="77777777" w:rsidR="00A34C9F" w:rsidRDefault="00A34C9F" w:rsidP="002A6968">
            <w:pPr>
              <w:tabs>
                <w:tab w:val="left" w:pos="5070"/>
              </w:tabs>
            </w:pPr>
          </w:p>
        </w:tc>
      </w:tr>
    </w:tbl>
    <w:p w14:paraId="24C9D0BB" w14:textId="77777777" w:rsidR="00A34C9F" w:rsidRPr="00E05921" w:rsidRDefault="00A34C9F" w:rsidP="00B965B7">
      <w:pPr>
        <w:keepNext/>
        <w:numPr>
          <w:ilvl w:val="12"/>
          <w:numId w:val="0"/>
        </w:numPr>
        <w:outlineLvl w:val="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A34C9F" w14:paraId="708759C8" w14:textId="77777777" w:rsidTr="002A6968">
        <w:tc>
          <w:tcPr>
            <w:tcW w:w="4360" w:type="dxa"/>
            <w:shd w:val="clear" w:color="auto" w:fill="auto"/>
          </w:tcPr>
          <w:p w14:paraId="6D59602F" w14:textId="77777777" w:rsidR="00A34C9F" w:rsidRPr="00E05921" w:rsidRDefault="00A34C9F" w:rsidP="002A6968">
            <w:pPr>
              <w:tabs>
                <w:tab w:val="center" w:pos="4153"/>
                <w:tab w:val="right" w:pos="8306"/>
              </w:tabs>
              <w:spacing w:before="120"/>
            </w:pPr>
            <w:r w:rsidRPr="00E05921">
              <w:t>Mēs, apakšā parakstījušies,</w:t>
            </w:r>
          </w:p>
          <w:p w14:paraId="18CBEB81" w14:textId="77777777" w:rsidR="00A34C9F" w:rsidRPr="00E05921" w:rsidRDefault="00A34C9F" w:rsidP="002A6968">
            <w:pPr>
              <w:spacing w:before="160"/>
            </w:pPr>
            <w:r w:rsidRPr="00E05921">
              <w:t>UZŅĒMĒJS: ____ „___________”, _______________________ personā no vienas puses,</w:t>
            </w:r>
          </w:p>
          <w:p w14:paraId="6216743A" w14:textId="77777777" w:rsidR="00A34C9F" w:rsidRPr="00E05921" w:rsidRDefault="00A34C9F" w:rsidP="002A6968">
            <w:pPr>
              <w:spacing w:before="160"/>
            </w:pPr>
            <w:r w:rsidRPr="00E05921">
              <w:t>PASŪTĪTĀJS: Rīgas Tehniskā universitāte, _________________ personā, no otras puses,</w:t>
            </w:r>
          </w:p>
          <w:p w14:paraId="1275B009" w14:textId="77777777" w:rsidR="00A34C9F" w:rsidRPr="00E05921" w:rsidRDefault="00A34C9F" w:rsidP="002A6968">
            <w:pPr>
              <w:ind w:right="232"/>
              <w:jc w:val="both"/>
            </w:pPr>
            <w:r w:rsidRPr="00E05921">
              <w:t>sastādījām šo aktu par __________________________________________ (Līgums Nr. _____________</w:t>
            </w:r>
            <w:r w:rsidRPr="002A6968">
              <w:rPr>
                <w:u w:val="single"/>
              </w:rPr>
              <w:t xml:space="preserve"> </w:t>
            </w:r>
            <w:r w:rsidRPr="00E05921">
              <w:t>_____) _____</w:t>
            </w:r>
            <w:r>
              <w:t>___________________________</w:t>
            </w:r>
            <w:r w:rsidRPr="00E05921">
              <w:t>.</w:t>
            </w:r>
          </w:p>
          <w:p w14:paraId="47EF1060" w14:textId="77777777" w:rsidR="00A34C9F" w:rsidRPr="00E05921" w:rsidRDefault="00A34C9F" w:rsidP="002A6968">
            <w:r w:rsidRPr="00E05921">
              <w:t>UZŅĒMĒJS ir sniedzis pakalpojumu par summu, kas atbilst EURO ________________, bez PVN 21%. PVN summa ir EURO ______.</w:t>
            </w:r>
          </w:p>
          <w:p w14:paraId="39541B2D" w14:textId="77777777" w:rsidR="00A34C9F" w:rsidRPr="00E05921" w:rsidRDefault="00A34C9F" w:rsidP="002A6968">
            <w:r w:rsidRPr="00E05921">
              <w:t>Kopējā līguma summa EURO ________, t.sk. PVN 21%.</w:t>
            </w:r>
          </w:p>
          <w:p w14:paraId="6AA36131" w14:textId="77777777" w:rsidR="00A34C9F" w:rsidRPr="002A6968" w:rsidRDefault="00A34C9F" w:rsidP="002A6968">
            <w:pPr>
              <w:keepNext/>
              <w:numPr>
                <w:ilvl w:val="12"/>
                <w:numId w:val="0"/>
              </w:numPr>
              <w:outlineLvl w:val="1"/>
              <w:rPr>
                <w:b/>
              </w:rPr>
            </w:pPr>
            <w:r w:rsidRPr="00E05921">
              <w:t>Summa apmaksai: EURO __________ (________________________________) t.sk. PVN.</w:t>
            </w:r>
          </w:p>
        </w:tc>
        <w:tc>
          <w:tcPr>
            <w:tcW w:w="4360" w:type="dxa"/>
            <w:shd w:val="clear" w:color="auto" w:fill="auto"/>
          </w:tcPr>
          <w:p w14:paraId="18D47875" w14:textId="77777777" w:rsidR="00A34C9F" w:rsidRPr="00FA5E82" w:rsidRDefault="00A34C9F" w:rsidP="002A6968">
            <w:pPr>
              <w:tabs>
                <w:tab w:val="center" w:pos="4153"/>
                <w:tab w:val="right" w:pos="8306"/>
              </w:tabs>
              <w:spacing w:before="120"/>
            </w:pPr>
            <w:r w:rsidRPr="00FA5E82">
              <w:t>We hereby confirm:</w:t>
            </w:r>
          </w:p>
          <w:p w14:paraId="2A1DEA4F" w14:textId="77777777" w:rsidR="00A34C9F" w:rsidRPr="00E05921" w:rsidRDefault="00A34C9F" w:rsidP="002A6968">
            <w:pPr>
              <w:spacing w:before="160"/>
            </w:pPr>
            <w:r>
              <w:t>CONTRACTOR</w:t>
            </w:r>
            <w:r w:rsidRPr="00E05921">
              <w:t xml:space="preserve">: ____ „___________”, _______________________ </w:t>
            </w:r>
            <w:r>
              <w:t>on the one part, and</w:t>
            </w:r>
          </w:p>
          <w:p w14:paraId="58B2AF51" w14:textId="77777777" w:rsidR="00A34C9F" w:rsidRPr="00E05921" w:rsidRDefault="00A34C9F" w:rsidP="002A6968">
            <w:pPr>
              <w:spacing w:before="160"/>
            </w:pPr>
            <w:r>
              <w:t>CUSTOMER</w:t>
            </w:r>
            <w:r w:rsidRPr="00E05921">
              <w:t xml:space="preserve">: </w:t>
            </w:r>
            <w:r w:rsidRPr="00FA5E82">
              <w:t>Riga Technical University</w:t>
            </w:r>
            <w:r w:rsidRPr="00E05921">
              <w:t xml:space="preserve">, </w:t>
            </w:r>
            <w:r>
              <w:t xml:space="preserve">represented by </w:t>
            </w:r>
            <w:r w:rsidRPr="00E05921">
              <w:t xml:space="preserve">_________________, </w:t>
            </w:r>
            <w:r w:rsidRPr="00FA5E82">
              <w:t>from the other side</w:t>
            </w:r>
            <w:r w:rsidRPr="00E05921">
              <w:t>,</w:t>
            </w:r>
          </w:p>
          <w:p w14:paraId="59FC8F5D" w14:textId="77777777" w:rsidR="00A34C9F" w:rsidRPr="00E05921" w:rsidRDefault="00A34C9F" w:rsidP="002A6968">
            <w:pPr>
              <w:ind w:right="232"/>
              <w:jc w:val="both"/>
            </w:pPr>
            <w:r>
              <w:t xml:space="preserve">Completed this </w:t>
            </w:r>
            <w:r w:rsidRPr="0026236B">
              <w:t>Acceptance Report</w:t>
            </w:r>
            <w:r>
              <w:t xml:space="preserve"> for</w:t>
            </w:r>
            <w:r w:rsidRPr="00E05921">
              <w:t xml:space="preserve"> __________________________________________ (</w:t>
            </w:r>
            <w:r>
              <w:t>Contract</w:t>
            </w:r>
            <w:r w:rsidRPr="00E05921">
              <w:t xml:space="preserve"> N</w:t>
            </w:r>
            <w:r>
              <w:t>o</w:t>
            </w:r>
            <w:r w:rsidRPr="00E05921">
              <w:t>. _________________</w:t>
            </w:r>
            <w:r w:rsidRPr="002A6968">
              <w:rPr>
                <w:u w:val="single"/>
              </w:rPr>
              <w:t xml:space="preserve"> </w:t>
            </w:r>
            <w:r w:rsidRPr="00E05921">
              <w:t>_) ________________________________.</w:t>
            </w:r>
          </w:p>
          <w:p w14:paraId="4914D3ED" w14:textId="77777777" w:rsidR="00A34C9F" w:rsidRPr="00E05921" w:rsidRDefault="00A34C9F" w:rsidP="002A6968">
            <w:r w:rsidRPr="0026236B">
              <w:t xml:space="preserve">CONTRACTOR prepared and delivered </w:t>
            </w:r>
            <w:r>
              <w:t>services, in the amount of</w:t>
            </w:r>
            <w:r w:rsidRPr="00E05921">
              <w:t xml:space="preserve"> EUR ________________, </w:t>
            </w:r>
            <w:r w:rsidRPr="0026236B">
              <w:t xml:space="preserve">excluding VAT </w:t>
            </w:r>
            <w:r w:rsidRPr="00E05921">
              <w:t xml:space="preserve">21%. </w:t>
            </w:r>
            <w:r>
              <w:t>VAT amount of</w:t>
            </w:r>
            <w:r w:rsidRPr="00E05921">
              <w:t xml:space="preserve"> EUR</w:t>
            </w:r>
            <w:r>
              <w:t xml:space="preserve"> </w:t>
            </w:r>
            <w:r w:rsidRPr="00E05921">
              <w:t>______.</w:t>
            </w:r>
          </w:p>
          <w:p w14:paraId="3F130F94" w14:textId="77777777" w:rsidR="00A34C9F" w:rsidRPr="00E05921" w:rsidRDefault="00A34C9F" w:rsidP="002A6968">
            <w:r w:rsidRPr="00103AC1">
              <w:t xml:space="preserve">Contract price </w:t>
            </w:r>
            <w:r>
              <w:t>in</w:t>
            </w:r>
            <w:r w:rsidRPr="00103AC1">
              <w:t>cluding VAT</w:t>
            </w:r>
            <w:r>
              <w:t xml:space="preserve"> EUR________</w:t>
            </w:r>
          </w:p>
          <w:p w14:paraId="59496A7E" w14:textId="77777777" w:rsidR="00A34C9F" w:rsidRPr="002A6968" w:rsidRDefault="00A34C9F" w:rsidP="002A6968">
            <w:pPr>
              <w:keepNext/>
              <w:numPr>
                <w:ilvl w:val="12"/>
                <w:numId w:val="0"/>
              </w:numPr>
              <w:outlineLvl w:val="1"/>
              <w:rPr>
                <w:b/>
              </w:rPr>
            </w:pPr>
            <w:r>
              <w:t>Total amount</w:t>
            </w:r>
            <w:r w:rsidRPr="00E05921">
              <w:t>: EUR __________ (_</w:t>
            </w:r>
            <w:r>
              <w:t xml:space="preserve">_______________________________ </w:t>
            </w:r>
            <w:r w:rsidRPr="00E05921">
              <w:t>)</w:t>
            </w:r>
            <w:r>
              <w:t xml:space="preserve"> including VAT.</w:t>
            </w:r>
          </w:p>
        </w:tc>
      </w:tr>
      <w:tr w:rsidR="00A34C9F" w14:paraId="7C47E066" w14:textId="77777777" w:rsidTr="002A6968">
        <w:tc>
          <w:tcPr>
            <w:tcW w:w="4360" w:type="dxa"/>
            <w:shd w:val="clear" w:color="auto" w:fill="auto"/>
          </w:tcPr>
          <w:p w14:paraId="138C5115" w14:textId="77777777" w:rsidR="00A34C9F" w:rsidRPr="00E05921" w:rsidRDefault="00A34C9F" w:rsidP="002A6968">
            <w:r w:rsidRPr="00E05921">
              <w:t>Pakalpojumu nodeva:</w:t>
            </w:r>
          </w:p>
          <w:p w14:paraId="090F5D30" w14:textId="77777777" w:rsidR="00A34C9F" w:rsidRPr="00E05921" w:rsidRDefault="00A34C9F" w:rsidP="002A6968">
            <w:r w:rsidRPr="00E05921">
              <w:t>UZŅĒMĒJA</w:t>
            </w:r>
          </w:p>
          <w:p w14:paraId="2D76A3A6" w14:textId="77777777" w:rsidR="00A34C9F" w:rsidRDefault="00A34C9F" w:rsidP="00B965B7">
            <w:r w:rsidRPr="00E05921">
              <w:t xml:space="preserve"> pārstāvis_________________/_________/</w:t>
            </w:r>
          </w:p>
          <w:p w14:paraId="3B70ED66" w14:textId="77777777" w:rsidR="00B965B7" w:rsidRPr="00B965B7" w:rsidRDefault="00B965B7" w:rsidP="00B965B7"/>
        </w:tc>
        <w:tc>
          <w:tcPr>
            <w:tcW w:w="4360" w:type="dxa"/>
            <w:shd w:val="clear" w:color="auto" w:fill="auto"/>
          </w:tcPr>
          <w:p w14:paraId="76503094" w14:textId="77777777" w:rsidR="00A34C9F" w:rsidRPr="00103AC1" w:rsidRDefault="00A34C9F" w:rsidP="002A6968">
            <w:r>
              <w:t>Service delivered</w:t>
            </w:r>
            <w:r w:rsidRPr="00103AC1">
              <w:t>:</w:t>
            </w:r>
          </w:p>
          <w:p w14:paraId="7D648563" w14:textId="77777777" w:rsidR="00A34C9F" w:rsidRDefault="00A34C9F" w:rsidP="002A6968">
            <w:pPr>
              <w:keepNext/>
              <w:numPr>
                <w:ilvl w:val="12"/>
                <w:numId w:val="0"/>
              </w:numPr>
              <w:outlineLvl w:val="1"/>
            </w:pPr>
            <w:r>
              <w:t>CONTRACTOR</w:t>
            </w:r>
          </w:p>
          <w:p w14:paraId="145E2F43" w14:textId="77777777" w:rsidR="00A34C9F" w:rsidRPr="002A6968" w:rsidRDefault="00A34C9F" w:rsidP="002A6968">
            <w:pPr>
              <w:keepNext/>
              <w:numPr>
                <w:ilvl w:val="12"/>
                <w:numId w:val="0"/>
              </w:numPr>
              <w:outlineLvl w:val="1"/>
              <w:rPr>
                <w:b/>
              </w:rPr>
            </w:pPr>
            <w:r>
              <w:t>Representative</w:t>
            </w:r>
            <w:r w:rsidRPr="00E05921">
              <w:t>____________/_________/</w:t>
            </w:r>
          </w:p>
        </w:tc>
      </w:tr>
      <w:tr w:rsidR="00A34C9F" w14:paraId="27B7492E" w14:textId="77777777" w:rsidTr="002A6968">
        <w:tc>
          <w:tcPr>
            <w:tcW w:w="4360" w:type="dxa"/>
            <w:shd w:val="clear" w:color="auto" w:fill="auto"/>
          </w:tcPr>
          <w:p w14:paraId="6C7898B2" w14:textId="77777777" w:rsidR="00A34C9F" w:rsidRPr="00E05921" w:rsidRDefault="00A34C9F" w:rsidP="002A6968">
            <w:r w:rsidRPr="00E05921">
              <w:t>Pakalpojumu pieņēma:</w:t>
            </w:r>
          </w:p>
          <w:p w14:paraId="6986D761" w14:textId="77777777" w:rsidR="00A34C9F" w:rsidRPr="00E05921" w:rsidRDefault="00A34C9F" w:rsidP="002A6968">
            <w:r w:rsidRPr="00E05921">
              <w:t>PASŪTĪTĀJA</w:t>
            </w:r>
          </w:p>
          <w:p w14:paraId="750181AC" w14:textId="77777777" w:rsidR="00A34C9F" w:rsidRDefault="00A34C9F" w:rsidP="002A6968">
            <w:r w:rsidRPr="00E05921">
              <w:t xml:space="preserve"> Pārstā</w:t>
            </w:r>
            <w:r>
              <w:t>vis_________________________/</w:t>
            </w:r>
          </w:p>
          <w:p w14:paraId="55D890BB" w14:textId="77777777" w:rsidR="00B965B7" w:rsidRPr="00E05921" w:rsidRDefault="00B965B7" w:rsidP="002A6968"/>
        </w:tc>
        <w:tc>
          <w:tcPr>
            <w:tcW w:w="4360" w:type="dxa"/>
            <w:shd w:val="clear" w:color="auto" w:fill="auto"/>
          </w:tcPr>
          <w:p w14:paraId="7035297A" w14:textId="77777777" w:rsidR="00A34C9F" w:rsidRDefault="00A34C9F" w:rsidP="002A6968">
            <w:r>
              <w:t>Service accepted:</w:t>
            </w:r>
          </w:p>
          <w:p w14:paraId="42851B77" w14:textId="77777777" w:rsidR="00A34C9F" w:rsidRDefault="00A34C9F" w:rsidP="002A6968">
            <w:r>
              <w:t>CUSTOMER</w:t>
            </w:r>
          </w:p>
          <w:p w14:paraId="077B7EAC" w14:textId="77777777" w:rsidR="00B965B7" w:rsidRPr="00E05921" w:rsidRDefault="00A34C9F" w:rsidP="002A6968">
            <w:r>
              <w:t>R</w:t>
            </w:r>
            <w:r w:rsidRPr="00103AC1">
              <w:t>epresentative</w:t>
            </w:r>
            <w:r>
              <w:t xml:space="preserve"> _____________________/</w:t>
            </w:r>
          </w:p>
        </w:tc>
      </w:tr>
    </w:tbl>
    <w:p w14:paraId="3D7F2222" w14:textId="77777777" w:rsidR="00F550A4" w:rsidRPr="002F24C2" w:rsidRDefault="00A359F6" w:rsidP="00B965B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right"/>
        <w:rPr>
          <w:rFonts w:ascii="Cambria" w:eastAsia="Cambria" w:hAnsi="Cambria"/>
          <w:sz w:val="32"/>
          <w:lang w:val="lv-LV"/>
        </w:rPr>
      </w:pPr>
      <w:r w:rsidRPr="002F24C2">
        <w:rPr>
          <w:bCs/>
          <w:lang w:val="lv-LV"/>
        </w:rPr>
        <w:t>Pielikums Nr. 5</w:t>
      </w:r>
    </w:p>
    <w:p w14:paraId="514D4393" w14:textId="056C29B7" w:rsidR="00DF6B88" w:rsidRPr="002F24C2" w:rsidRDefault="00F0743B" w:rsidP="00A55FD1">
      <w:pPr>
        <w:jc w:val="right"/>
        <w:rPr>
          <w:b/>
          <w:bCs/>
          <w:lang w:val="lv-LV"/>
        </w:rPr>
      </w:pPr>
      <w:r>
        <w:rPr>
          <w:bCs/>
          <w:lang w:val="lv-LV"/>
        </w:rPr>
        <w:lastRenderedPageBreak/>
        <w:t>N</w:t>
      </w:r>
      <w:r w:rsidR="00F550A4" w:rsidRPr="002F24C2">
        <w:rPr>
          <w:bCs/>
          <w:lang w:val="lv-LV"/>
        </w:rPr>
        <w:t>olikumam Nr. RTU-</w:t>
      </w:r>
      <w:r w:rsidR="005458AE">
        <w:rPr>
          <w:bCs/>
          <w:lang w:val="lv-LV"/>
        </w:rPr>
        <w:t>2017</w:t>
      </w:r>
      <w:r w:rsidR="00F550A4" w:rsidRPr="002F24C2">
        <w:rPr>
          <w:bCs/>
          <w:lang w:val="lv-LV"/>
        </w:rPr>
        <w:t>/</w:t>
      </w:r>
      <w:r w:rsidR="005458AE">
        <w:rPr>
          <w:bCs/>
          <w:lang w:val="lv-LV"/>
        </w:rPr>
        <w:t>29</w:t>
      </w:r>
    </w:p>
    <w:p w14:paraId="1C263459" w14:textId="77777777" w:rsidR="00DF6B88" w:rsidRDefault="00DF6B88" w:rsidP="00F550A4">
      <w:pPr>
        <w:jc w:val="center"/>
        <w:rPr>
          <w:b/>
          <w:lang w:val="lv-LV"/>
        </w:rPr>
      </w:pPr>
    </w:p>
    <w:p w14:paraId="00B2FAED" w14:textId="77777777" w:rsidR="003C152E" w:rsidRDefault="003C152E" w:rsidP="003C152E">
      <w:pPr>
        <w:jc w:val="center"/>
        <w:rPr>
          <w:b/>
          <w:lang w:val="lv-LV"/>
        </w:rPr>
      </w:pPr>
      <w:r w:rsidRPr="00F550A4">
        <w:rPr>
          <w:b/>
          <w:lang w:val="lv-LV"/>
        </w:rPr>
        <w:t>Pretendenta iepriekš</w:t>
      </w:r>
      <w:r>
        <w:rPr>
          <w:b/>
          <w:lang w:val="lv-LV"/>
        </w:rPr>
        <w:t xml:space="preserve">ējās praktiskās vadības pieredzes </w:t>
      </w:r>
      <w:r w:rsidRPr="00F550A4">
        <w:rPr>
          <w:b/>
          <w:lang w:val="lv-LV"/>
        </w:rPr>
        <w:t>saraksts</w:t>
      </w:r>
    </w:p>
    <w:p w14:paraId="6D50F93D" w14:textId="77777777" w:rsidR="003C152E" w:rsidRPr="00422B26" w:rsidRDefault="003C152E" w:rsidP="003C152E">
      <w:pPr>
        <w:ind w:right="-1"/>
        <w:jc w:val="center"/>
        <w:rPr>
          <w:i/>
          <w:kern w:val="1"/>
          <w:sz w:val="20"/>
          <w:lang w:val="lv-LV"/>
        </w:rPr>
      </w:pPr>
      <w:r w:rsidRPr="00CA5C99">
        <w:rPr>
          <w:i/>
          <w:lang w:val="lv-LV"/>
        </w:rPr>
        <w:t xml:space="preserve">&lt; Katrai </w:t>
      </w:r>
      <w:r w:rsidRPr="00CA5C99">
        <w:rPr>
          <w:i/>
          <w:kern w:val="1"/>
          <w:lang w:val="lv-LV"/>
        </w:rPr>
        <w:t>atzīmētajai aktivitātei ir norādāms atšķirīgs piemērs</w:t>
      </w:r>
      <w:r>
        <w:rPr>
          <w:i/>
          <w:kern w:val="1"/>
          <w:sz w:val="20"/>
          <w:lang w:val="lv-LV"/>
        </w:rPr>
        <w:t>&gt;</w:t>
      </w:r>
    </w:p>
    <w:p w14:paraId="56767A44" w14:textId="77777777" w:rsidR="003C152E" w:rsidRPr="00CA5C99" w:rsidRDefault="003C152E" w:rsidP="003C152E">
      <w:pPr>
        <w:jc w:val="center"/>
        <w:rPr>
          <w:i/>
          <w:lang w:val="lv-LV"/>
        </w:rPr>
      </w:pPr>
    </w:p>
    <w:p w14:paraId="1A3D77AB" w14:textId="77777777" w:rsidR="003C152E" w:rsidRDefault="003C152E" w:rsidP="003C152E">
      <w:pPr>
        <w:ind w:right="-1"/>
        <w:jc w:val="both"/>
        <w:rPr>
          <w:i/>
          <w:kern w:val="1"/>
          <w:sz w:val="20"/>
          <w:lang w:val="lv-LV"/>
        </w:rPr>
      </w:pPr>
      <w:r w:rsidRPr="00C7173A">
        <w:rPr>
          <w:i/>
          <w:kern w:val="1"/>
          <w:sz w:val="20"/>
          <w:lang w:val="lv-LV"/>
        </w:rPr>
        <w:t xml:space="preserve">Pretendetam ir profesionālā pieredze vismaz 4 (četrās) biznesa programu akreditācijas AACSB  Profesionālā pasniedzēja </w:t>
      </w:r>
      <w:r>
        <w:rPr>
          <w:i/>
          <w:kern w:val="1"/>
          <w:sz w:val="20"/>
          <w:lang w:val="lv-LV"/>
        </w:rPr>
        <w:t xml:space="preserve"> </w:t>
      </w:r>
      <w:r w:rsidRPr="00C7173A">
        <w:rPr>
          <w:i/>
          <w:kern w:val="1"/>
          <w:sz w:val="20"/>
          <w:lang w:val="lv-LV"/>
        </w:rPr>
        <w:t>(angļu valodā – Instructional Practitioners/ Practice Academics) kvalifikācijas noteiktajās aktivitātēs.</w:t>
      </w:r>
      <w:r>
        <w:rPr>
          <w:i/>
          <w:kern w:val="1"/>
          <w:sz w:val="20"/>
          <w:lang w:val="lv-LV"/>
        </w:rPr>
        <w:t xml:space="preserve"> Pretendentam jāizpilda, kā minimums 4 (četras) pozīcijas no zemāk pievienotā saraksta.</w:t>
      </w:r>
    </w:p>
    <w:p w14:paraId="4324A35A" w14:textId="77777777" w:rsidR="003C152E" w:rsidRPr="00F550A4" w:rsidRDefault="003C152E" w:rsidP="003C152E">
      <w:pPr>
        <w:jc w:val="center"/>
        <w:rPr>
          <w:b/>
          <w:lang w:val="lv-LV"/>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701"/>
        <w:gridCol w:w="1275"/>
        <w:gridCol w:w="1701"/>
      </w:tblGrid>
      <w:tr w:rsidR="003C152E" w:rsidRPr="000C0BC8" w14:paraId="571D8DAA" w14:textId="77777777" w:rsidTr="006F0B99">
        <w:tc>
          <w:tcPr>
            <w:tcW w:w="4679" w:type="dxa"/>
            <w:shd w:val="clear" w:color="auto" w:fill="auto"/>
            <w:vAlign w:val="center"/>
          </w:tcPr>
          <w:p w14:paraId="6F9B916E" w14:textId="77777777" w:rsidR="003C152E" w:rsidRPr="000C0BC8" w:rsidRDefault="003C152E" w:rsidP="006F0B99">
            <w:pPr>
              <w:rPr>
                <w:b/>
                <w:sz w:val="20"/>
                <w:lang w:val="lv-LV"/>
              </w:rPr>
            </w:pPr>
            <w:r w:rsidRPr="000C0BC8">
              <w:rPr>
                <w:b/>
                <w:sz w:val="20"/>
                <w:lang w:val="lv-LV"/>
              </w:rPr>
              <w:t xml:space="preserve">AACSB akreditācijas Profesionālo pasniedzēju (angļu </w:t>
            </w:r>
            <w:r w:rsidRPr="000C0BC8">
              <w:rPr>
                <w:b/>
                <w:sz w:val="20"/>
                <w:szCs w:val="20"/>
                <w:lang w:val="lv-LV"/>
              </w:rPr>
              <w:t xml:space="preserve">valodā - </w:t>
            </w:r>
            <w:r w:rsidRPr="000C0BC8">
              <w:rPr>
                <w:rStyle w:val="Strong"/>
                <w:i/>
                <w:iCs/>
                <w:sz w:val="20"/>
                <w:szCs w:val="20"/>
                <w:lang w:val="lv-LV"/>
              </w:rPr>
              <w:t xml:space="preserve">Instructional Practitioners/Practice </w:t>
            </w:r>
            <w:r w:rsidRPr="002F373B">
              <w:rPr>
                <w:rStyle w:val="Strong"/>
                <w:i/>
                <w:iCs/>
                <w:sz w:val="20"/>
                <w:szCs w:val="20"/>
                <w:lang w:val="lv-LV"/>
              </w:rPr>
              <w:t>Academics)</w:t>
            </w:r>
            <w:r w:rsidRPr="002F373B">
              <w:rPr>
                <w:rStyle w:val="Strong"/>
                <w:i/>
                <w:iCs/>
                <w:lang w:val="lv-LV"/>
              </w:rPr>
              <w:t xml:space="preserve"> </w:t>
            </w:r>
            <w:r w:rsidRPr="002F373B">
              <w:rPr>
                <w:b/>
                <w:sz w:val="20"/>
                <w:lang w:val="lv-LV"/>
              </w:rPr>
              <w:t xml:space="preserve"> profesionālās pieredzes noteiktās aktivitātes</w:t>
            </w:r>
          </w:p>
        </w:tc>
        <w:tc>
          <w:tcPr>
            <w:tcW w:w="1701" w:type="dxa"/>
            <w:vAlign w:val="center"/>
          </w:tcPr>
          <w:p w14:paraId="3E270BB8" w14:textId="77777777" w:rsidR="003C152E" w:rsidRPr="000C0BC8" w:rsidRDefault="003C152E" w:rsidP="006F0B99">
            <w:pPr>
              <w:rPr>
                <w:b/>
                <w:sz w:val="20"/>
                <w:lang w:val="lv-LV"/>
              </w:rPr>
            </w:pPr>
            <w:r w:rsidRPr="000C0BC8">
              <w:rPr>
                <w:b/>
                <w:sz w:val="20"/>
                <w:lang w:val="lv-LV"/>
              </w:rPr>
              <w:t>Veiktās aktivitātes detalizēts apraksts</w:t>
            </w:r>
          </w:p>
        </w:tc>
        <w:tc>
          <w:tcPr>
            <w:tcW w:w="1275" w:type="dxa"/>
            <w:shd w:val="clear" w:color="auto" w:fill="auto"/>
            <w:vAlign w:val="center"/>
          </w:tcPr>
          <w:p w14:paraId="7AF954E7" w14:textId="77777777" w:rsidR="003C152E" w:rsidRPr="000C0BC8" w:rsidRDefault="003C152E" w:rsidP="006F0B99">
            <w:pPr>
              <w:rPr>
                <w:b/>
                <w:sz w:val="20"/>
                <w:lang w:val="lv-LV"/>
              </w:rPr>
            </w:pPr>
            <w:r w:rsidRPr="000C0BC8">
              <w:rPr>
                <w:b/>
                <w:sz w:val="20"/>
                <w:lang w:val="lv-LV"/>
              </w:rPr>
              <w:t>Laika periods (norādot gadu, mēnešus)</w:t>
            </w:r>
          </w:p>
        </w:tc>
        <w:tc>
          <w:tcPr>
            <w:tcW w:w="1701" w:type="dxa"/>
            <w:vAlign w:val="center"/>
          </w:tcPr>
          <w:p w14:paraId="4A3B1190" w14:textId="77777777" w:rsidR="003C152E" w:rsidRPr="000C0BC8" w:rsidRDefault="003C152E" w:rsidP="006F0B99">
            <w:pPr>
              <w:rPr>
                <w:rFonts w:eastAsia="Cambria"/>
                <w:b/>
                <w:kern w:val="56"/>
                <w:sz w:val="20"/>
                <w:lang w:val="lv-LV"/>
              </w:rPr>
            </w:pPr>
            <w:r w:rsidRPr="000C0BC8">
              <w:rPr>
                <w:rFonts w:eastAsia="Cambria"/>
                <w:b/>
                <w:kern w:val="56"/>
                <w:sz w:val="20"/>
                <w:lang w:val="lv-LV"/>
              </w:rPr>
              <w:t>Aktivitātes izpildes vieta, norādot kontaktpersonu</w:t>
            </w:r>
          </w:p>
        </w:tc>
      </w:tr>
      <w:tr w:rsidR="003C152E" w:rsidRPr="00F550A4" w14:paraId="355030F4" w14:textId="77777777" w:rsidTr="006F0B99">
        <w:tc>
          <w:tcPr>
            <w:tcW w:w="4679" w:type="dxa"/>
            <w:shd w:val="clear" w:color="auto" w:fill="auto"/>
            <w:vAlign w:val="center"/>
          </w:tcPr>
          <w:p w14:paraId="23D0901F" w14:textId="77777777" w:rsidR="003C152E" w:rsidRDefault="003C152E" w:rsidP="006F0B99">
            <w:pPr>
              <w:rPr>
                <w:sz w:val="20"/>
                <w:lang w:val="lv-LV"/>
              </w:rPr>
            </w:pPr>
            <w:r>
              <w:rPr>
                <w:lang w:val="lv-LV"/>
              </w:rPr>
              <w:t>Dalība uzņēmumu/organizāciju padomēs vismaz 1 (vienu) gadu pēdējo 3 (trīs) gadu laikā</w:t>
            </w:r>
          </w:p>
        </w:tc>
        <w:tc>
          <w:tcPr>
            <w:tcW w:w="1701" w:type="dxa"/>
            <w:vAlign w:val="center"/>
          </w:tcPr>
          <w:p w14:paraId="1335B52E" w14:textId="77777777" w:rsidR="003C152E" w:rsidRDefault="003C152E" w:rsidP="006F0B99">
            <w:pPr>
              <w:jc w:val="center"/>
              <w:rPr>
                <w:sz w:val="20"/>
                <w:lang w:val="lv-LV"/>
              </w:rPr>
            </w:pPr>
          </w:p>
        </w:tc>
        <w:tc>
          <w:tcPr>
            <w:tcW w:w="1275" w:type="dxa"/>
            <w:shd w:val="clear" w:color="auto" w:fill="auto"/>
            <w:vAlign w:val="center"/>
          </w:tcPr>
          <w:p w14:paraId="0E7456DE" w14:textId="77777777" w:rsidR="003C152E" w:rsidRDefault="003C152E" w:rsidP="006F0B99">
            <w:pPr>
              <w:jc w:val="center"/>
              <w:rPr>
                <w:sz w:val="20"/>
                <w:lang w:val="lv-LV"/>
              </w:rPr>
            </w:pPr>
          </w:p>
        </w:tc>
        <w:tc>
          <w:tcPr>
            <w:tcW w:w="1701" w:type="dxa"/>
            <w:vAlign w:val="center"/>
          </w:tcPr>
          <w:p w14:paraId="20353C1F" w14:textId="77777777" w:rsidR="003C152E" w:rsidRDefault="003C152E" w:rsidP="006F0B99">
            <w:pPr>
              <w:jc w:val="center"/>
              <w:rPr>
                <w:rFonts w:eastAsia="Cambria"/>
                <w:kern w:val="56"/>
                <w:sz w:val="20"/>
                <w:lang w:val="lv-LV"/>
              </w:rPr>
            </w:pPr>
          </w:p>
        </w:tc>
      </w:tr>
      <w:tr w:rsidR="003C152E" w:rsidRPr="009B35A3" w14:paraId="221B5DBB" w14:textId="77777777" w:rsidTr="006F0B99">
        <w:trPr>
          <w:trHeight w:val="385"/>
        </w:trPr>
        <w:tc>
          <w:tcPr>
            <w:tcW w:w="4679" w:type="dxa"/>
            <w:shd w:val="clear" w:color="auto" w:fill="auto"/>
          </w:tcPr>
          <w:p w14:paraId="6072C340" w14:textId="77777777" w:rsidR="003C152E" w:rsidRDefault="003C152E" w:rsidP="006F0B99">
            <w:pPr>
              <w:jc w:val="both"/>
              <w:rPr>
                <w:lang w:val="lv-LV"/>
              </w:rPr>
            </w:pPr>
            <w:r>
              <w:rPr>
                <w:lang w:val="lv-LV"/>
              </w:rPr>
              <w:t xml:space="preserve">Dalība biznesa profesionālajās asociāciju/ apvienību pārvaldēs/vadībā vismaz 1 (vienu) gadu pēdējo 3 (trīs) gadu laikā </w:t>
            </w:r>
          </w:p>
        </w:tc>
        <w:tc>
          <w:tcPr>
            <w:tcW w:w="1701" w:type="dxa"/>
          </w:tcPr>
          <w:p w14:paraId="2DB95A73" w14:textId="77777777" w:rsidR="003C152E" w:rsidRPr="00A2517F" w:rsidRDefault="003C152E" w:rsidP="006F0B99">
            <w:pPr>
              <w:jc w:val="both"/>
              <w:rPr>
                <w:lang w:val="lv-LV"/>
              </w:rPr>
            </w:pPr>
          </w:p>
        </w:tc>
        <w:tc>
          <w:tcPr>
            <w:tcW w:w="1275" w:type="dxa"/>
            <w:shd w:val="clear" w:color="auto" w:fill="auto"/>
          </w:tcPr>
          <w:p w14:paraId="3ACFAC58" w14:textId="77777777" w:rsidR="003C152E" w:rsidRPr="00A2517F" w:rsidRDefault="003C152E" w:rsidP="006F0B99">
            <w:pPr>
              <w:jc w:val="both"/>
              <w:rPr>
                <w:lang w:val="lv-LV"/>
              </w:rPr>
            </w:pPr>
          </w:p>
        </w:tc>
        <w:tc>
          <w:tcPr>
            <w:tcW w:w="1701" w:type="dxa"/>
          </w:tcPr>
          <w:p w14:paraId="4C137925" w14:textId="77777777" w:rsidR="003C152E" w:rsidRPr="00A2517F" w:rsidRDefault="003C152E" w:rsidP="006F0B99">
            <w:pPr>
              <w:jc w:val="both"/>
              <w:rPr>
                <w:lang w:val="lv-LV"/>
              </w:rPr>
            </w:pPr>
          </w:p>
        </w:tc>
      </w:tr>
      <w:tr w:rsidR="003C152E" w:rsidRPr="00326715" w14:paraId="2E4B6F5C" w14:textId="77777777" w:rsidTr="006F0B99">
        <w:tc>
          <w:tcPr>
            <w:tcW w:w="4679" w:type="dxa"/>
            <w:shd w:val="clear" w:color="auto" w:fill="auto"/>
            <w:vAlign w:val="center"/>
          </w:tcPr>
          <w:p w14:paraId="0EE787E2" w14:textId="77777777" w:rsidR="003C152E" w:rsidRDefault="003C152E" w:rsidP="006F0B99">
            <w:pPr>
              <w:rPr>
                <w:lang w:val="lv-LV"/>
              </w:rPr>
            </w:pPr>
            <w:r>
              <w:rPr>
                <w:lang w:val="lv-LV"/>
              </w:rPr>
              <w:t>Darbība augstākā vadības līmeņa darbinieka pozīcijā uzņēmumā/organizācijā vismaz 1 (vienu) gadu</w:t>
            </w:r>
            <w:r>
              <w:rPr>
                <w:vertAlign w:val="superscript"/>
                <w:lang w:val="lv-LV"/>
              </w:rPr>
              <w:t xml:space="preserve"> </w:t>
            </w:r>
            <w:r>
              <w:rPr>
                <w:lang w:val="lv-LV"/>
              </w:rPr>
              <w:t xml:space="preserve">pēdējo 3 (trīs) gadu laikā </w:t>
            </w:r>
            <w:r>
              <w:rPr>
                <w:vertAlign w:val="superscript"/>
                <w:lang w:val="lv-LV"/>
              </w:rPr>
              <w:t>*</w:t>
            </w:r>
          </w:p>
        </w:tc>
        <w:tc>
          <w:tcPr>
            <w:tcW w:w="1701" w:type="dxa"/>
            <w:vAlign w:val="center"/>
          </w:tcPr>
          <w:p w14:paraId="63549E60" w14:textId="77777777" w:rsidR="003C152E" w:rsidRDefault="003C152E" w:rsidP="006F0B99">
            <w:pPr>
              <w:jc w:val="center"/>
              <w:rPr>
                <w:sz w:val="20"/>
                <w:lang w:val="lv-LV"/>
              </w:rPr>
            </w:pPr>
          </w:p>
        </w:tc>
        <w:tc>
          <w:tcPr>
            <w:tcW w:w="1275" w:type="dxa"/>
            <w:shd w:val="clear" w:color="auto" w:fill="auto"/>
            <w:vAlign w:val="center"/>
          </w:tcPr>
          <w:p w14:paraId="404CA855" w14:textId="77777777" w:rsidR="003C152E" w:rsidRDefault="003C152E" w:rsidP="006F0B99">
            <w:pPr>
              <w:jc w:val="center"/>
              <w:rPr>
                <w:sz w:val="20"/>
                <w:lang w:val="lv-LV"/>
              </w:rPr>
            </w:pPr>
          </w:p>
        </w:tc>
        <w:tc>
          <w:tcPr>
            <w:tcW w:w="1701" w:type="dxa"/>
            <w:vAlign w:val="center"/>
          </w:tcPr>
          <w:p w14:paraId="57E2AE74" w14:textId="77777777" w:rsidR="003C152E" w:rsidRDefault="003C152E" w:rsidP="006F0B99">
            <w:pPr>
              <w:jc w:val="center"/>
              <w:rPr>
                <w:rFonts w:eastAsia="Cambria"/>
                <w:kern w:val="56"/>
                <w:sz w:val="20"/>
                <w:lang w:val="lv-LV"/>
              </w:rPr>
            </w:pPr>
          </w:p>
        </w:tc>
      </w:tr>
      <w:tr w:rsidR="003C152E" w:rsidRPr="00326715" w14:paraId="6E87A8A6" w14:textId="77777777" w:rsidTr="006F0B99">
        <w:tc>
          <w:tcPr>
            <w:tcW w:w="4679" w:type="dxa"/>
            <w:shd w:val="clear" w:color="auto" w:fill="auto"/>
            <w:vAlign w:val="center"/>
          </w:tcPr>
          <w:p w14:paraId="1EFBE062" w14:textId="77777777" w:rsidR="003C152E" w:rsidRDefault="003C152E" w:rsidP="006F0B99">
            <w:pPr>
              <w:rPr>
                <w:lang w:val="lv-LV"/>
              </w:rPr>
            </w:pPr>
            <w:r w:rsidRPr="00C23F93">
              <w:rPr>
                <w:lang w:val="lv-LV"/>
              </w:rPr>
              <w:t>Projektu darbs</w:t>
            </w:r>
            <w:r>
              <w:rPr>
                <w:lang w:val="lv-LV"/>
              </w:rPr>
              <w:t xml:space="preserve"> uzņēmumu/organizāciju vadībā vismaz 1 (vienu) gadu pēdējo 3 (trīs) gadu laikā</w:t>
            </w:r>
          </w:p>
        </w:tc>
        <w:tc>
          <w:tcPr>
            <w:tcW w:w="1701" w:type="dxa"/>
            <w:vAlign w:val="center"/>
          </w:tcPr>
          <w:p w14:paraId="3FDBDFC6" w14:textId="77777777" w:rsidR="003C152E" w:rsidRDefault="003C152E" w:rsidP="006F0B99">
            <w:pPr>
              <w:jc w:val="center"/>
              <w:rPr>
                <w:sz w:val="20"/>
                <w:lang w:val="lv-LV"/>
              </w:rPr>
            </w:pPr>
          </w:p>
        </w:tc>
        <w:tc>
          <w:tcPr>
            <w:tcW w:w="1275" w:type="dxa"/>
            <w:shd w:val="clear" w:color="auto" w:fill="auto"/>
            <w:vAlign w:val="center"/>
          </w:tcPr>
          <w:p w14:paraId="71249667" w14:textId="77777777" w:rsidR="003C152E" w:rsidRDefault="003C152E" w:rsidP="006F0B99">
            <w:pPr>
              <w:jc w:val="center"/>
              <w:rPr>
                <w:sz w:val="20"/>
                <w:lang w:val="lv-LV"/>
              </w:rPr>
            </w:pPr>
          </w:p>
        </w:tc>
        <w:tc>
          <w:tcPr>
            <w:tcW w:w="1701" w:type="dxa"/>
            <w:vAlign w:val="center"/>
          </w:tcPr>
          <w:p w14:paraId="23AAE7B4" w14:textId="77777777" w:rsidR="003C152E" w:rsidRDefault="003C152E" w:rsidP="006F0B99">
            <w:pPr>
              <w:jc w:val="center"/>
              <w:rPr>
                <w:rFonts w:eastAsia="Cambria"/>
                <w:kern w:val="56"/>
                <w:sz w:val="20"/>
                <w:lang w:val="lv-LV"/>
              </w:rPr>
            </w:pPr>
          </w:p>
        </w:tc>
      </w:tr>
      <w:tr w:rsidR="003C152E" w:rsidRPr="00326715" w14:paraId="3B61C0FA" w14:textId="77777777" w:rsidTr="006F0B99">
        <w:tc>
          <w:tcPr>
            <w:tcW w:w="4679" w:type="dxa"/>
            <w:shd w:val="clear" w:color="auto" w:fill="auto"/>
          </w:tcPr>
          <w:p w14:paraId="655DD459" w14:textId="77777777" w:rsidR="003C152E" w:rsidRPr="00A2517F" w:rsidRDefault="003C152E" w:rsidP="006F0B99">
            <w:pPr>
              <w:jc w:val="both"/>
              <w:rPr>
                <w:lang w:val="lv-LV"/>
              </w:rPr>
            </w:pPr>
            <w:r>
              <w:rPr>
                <w:lang w:val="lv-LV"/>
              </w:rPr>
              <w:t xml:space="preserve">Dokumentēts konsultāciju darbs biznesa un vadības jomā vismaz 1 (vienu) gadu pēdējo 3 (trīs) gadu laikā </w:t>
            </w:r>
          </w:p>
        </w:tc>
        <w:tc>
          <w:tcPr>
            <w:tcW w:w="1701" w:type="dxa"/>
          </w:tcPr>
          <w:p w14:paraId="5BA857D6" w14:textId="77777777" w:rsidR="003C152E" w:rsidRPr="00A2517F" w:rsidRDefault="003C152E" w:rsidP="006F0B99">
            <w:pPr>
              <w:jc w:val="both"/>
              <w:rPr>
                <w:lang w:val="lv-LV"/>
              </w:rPr>
            </w:pPr>
          </w:p>
        </w:tc>
        <w:tc>
          <w:tcPr>
            <w:tcW w:w="1275" w:type="dxa"/>
            <w:shd w:val="clear" w:color="auto" w:fill="auto"/>
          </w:tcPr>
          <w:p w14:paraId="643E9018" w14:textId="77777777" w:rsidR="003C152E" w:rsidRPr="00A2517F" w:rsidRDefault="003C152E" w:rsidP="006F0B99">
            <w:pPr>
              <w:jc w:val="both"/>
              <w:rPr>
                <w:lang w:val="lv-LV"/>
              </w:rPr>
            </w:pPr>
          </w:p>
        </w:tc>
        <w:tc>
          <w:tcPr>
            <w:tcW w:w="1701" w:type="dxa"/>
          </w:tcPr>
          <w:p w14:paraId="4F2AE360" w14:textId="77777777" w:rsidR="003C152E" w:rsidRPr="00A2517F" w:rsidRDefault="003C152E" w:rsidP="006F0B99">
            <w:pPr>
              <w:jc w:val="both"/>
              <w:rPr>
                <w:lang w:val="lv-LV"/>
              </w:rPr>
            </w:pPr>
          </w:p>
        </w:tc>
      </w:tr>
      <w:tr w:rsidR="003C152E" w:rsidRPr="002F373B" w14:paraId="42E2DBBC" w14:textId="77777777" w:rsidTr="006F0B99">
        <w:tc>
          <w:tcPr>
            <w:tcW w:w="4679" w:type="dxa"/>
            <w:shd w:val="clear" w:color="auto" w:fill="auto"/>
          </w:tcPr>
          <w:p w14:paraId="30350E43" w14:textId="77777777" w:rsidR="003C152E" w:rsidRPr="0056076C" w:rsidRDefault="003C152E" w:rsidP="006F0B99">
            <w:pPr>
              <w:jc w:val="both"/>
              <w:rPr>
                <w:i/>
                <w:lang w:val="lv-LV"/>
              </w:rPr>
            </w:pPr>
            <w:r>
              <w:rPr>
                <w:lang w:val="lv-LV"/>
              </w:rPr>
              <w:t xml:space="preserve">Lekciju un semināru izstrāde un pasniegšana augstākā vadības līmeņa darbinieku mācību programmās (angļu valodā tulkojums – </w:t>
            </w:r>
            <w:r>
              <w:rPr>
                <w:i/>
                <w:lang w:val="lv-LV"/>
              </w:rPr>
              <w:t>executive education programs)</w:t>
            </w:r>
            <w:r>
              <w:rPr>
                <w:lang w:val="lv-LV"/>
              </w:rPr>
              <w:t xml:space="preserve"> ar </w:t>
            </w:r>
            <w:r w:rsidRPr="009B35A3">
              <w:rPr>
                <w:lang w:val="lv-LV"/>
              </w:rPr>
              <w:t>20 un vairāk kontaktstund</w:t>
            </w:r>
            <w:r>
              <w:rPr>
                <w:lang w:val="lv-LV"/>
              </w:rPr>
              <w:t>ām</w:t>
            </w:r>
          </w:p>
        </w:tc>
        <w:tc>
          <w:tcPr>
            <w:tcW w:w="1701" w:type="dxa"/>
          </w:tcPr>
          <w:p w14:paraId="7E70F934" w14:textId="77777777" w:rsidR="003C152E" w:rsidRPr="00A2517F" w:rsidRDefault="003C152E" w:rsidP="006F0B99">
            <w:pPr>
              <w:jc w:val="both"/>
              <w:rPr>
                <w:lang w:val="lv-LV"/>
              </w:rPr>
            </w:pPr>
          </w:p>
        </w:tc>
        <w:tc>
          <w:tcPr>
            <w:tcW w:w="1275" w:type="dxa"/>
            <w:shd w:val="clear" w:color="auto" w:fill="auto"/>
          </w:tcPr>
          <w:p w14:paraId="4F152A10" w14:textId="77777777" w:rsidR="003C152E" w:rsidRPr="00A2517F" w:rsidRDefault="003C152E" w:rsidP="006F0B99">
            <w:pPr>
              <w:jc w:val="both"/>
              <w:rPr>
                <w:lang w:val="lv-LV"/>
              </w:rPr>
            </w:pPr>
          </w:p>
        </w:tc>
        <w:tc>
          <w:tcPr>
            <w:tcW w:w="1701" w:type="dxa"/>
          </w:tcPr>
          <w:p w14:paraId="79FB907C" w14:textId="77777777" w:rsidR="003C152E" w:rsidRPr="00A2517F" w:rsidRDefault="003C152E" w:rsidP="006F0B99">
            <w:pPr>
              <w:jc w:val="both"/>
              <w:rPr>
                <w:lang w:val="lv-LV"/>
              </w:rPr>
            </w:pPr>
          </w:p>
        </w:tc>
      </w:tr>
      <w:tr w:rsidR="003C152E" w:rsidRPr="0056076C" w14:paraId="108CE003" w14:textId="77777777" w:rsidTr="006F0B99">
        <w:tc>
          <w:tcPr>
            <w:tcW w:w="4679" w:type="dxa"/>
            <w:tcBorders>
              <w:bottom w:val="single" w:sz="4" w:space="0" w:color="auto"/>
            </w:tcBorders>
            <w:shd w:val="clear" w:color="auto" w:fill="auto"/>
          </w:tcPr>
          <w:p w14:paraId="14148A59" w14:textId="77777777" w:rsidR="003C152E" w:rsidRDefault="003C152E" w:rsidP="006F0B99">
            <w:pPr>
              <w:jc w:val="both"/>
              <w:rPr>
                <w:lang w:val="lv-LV"/>
              </w:rPr>
            </w:pPr>
            <w:r>
              <w:rPr>
                <w:lang w:val="lv-LV"/>
              </w:rPr>
              <w:t>Dokumentētas profesionālās biznesa apmācības/sertificēšanās (pēdējos 3 (trīs) gados iegūtie sertifikāti)</w:t>
            </w:r>
          </w:p>
        </w:tc>
        <w:tc>
          <w:tcPr>
            <w:tcW w:w="1701" w:type="dxa"/>
            <w:tcBorders>
              <w:bottom w:val="single" w:sz="4" w:space="0" w:color="auto"/>
            </w:tcBorders>
          </w:tcPr>
          <w:p w14:paraId="730C4402" w14:textId="77777777" w:rsidR="003C152E" w:rsidRPr="00A2517F" w:rsidRDefault="003C152E" w:rsidP="006F0B99">
            <w:pPr>
              <w:jc w:val="both"/>
              <w:rPr>
                <w:lang w:val="lv-LV"/>
              </w:rPr>
            </w:pPr>
          </w:p>
        </w:tc>
        <w:tc>
          <w:tcPr>
            <w:tcW w:w="1275" w:type="dxa"/>
            <w:tcBorders>
              <w:bottom w:val="single" w:sz="4" w:space="0" w:color="auto"/>
            </w:tcBorders>
            <w:shd w:val="clear" w:color="auto" w:fill="auto"/>
          </w:tcPr>
          <w:p w14:paraId="3899EC19" w14:textId="77777777" w:rsidR="003C152E" w:rsidRPr="00A2517F" w:rsidRDefault="003C152E" w:rsidP="006F0B99">
            <w:pPr>
              <w:jc w:val="both"/>
              <w:rPr>
                <w:lang w:val="lv-LV"/>
              </w:rPr>
            </w:pPr>
          </w:p>
        </w:tc>
        <w:tc>
          <w:tcPr>
            <w:tcW w:w="1701" w:type="dxa"/>
            <w:tcBorders>
              <w:bottom w:val="single" w:sz="4" w:space="0" w:color="auto"/>
            </w:tcBorders>
          </w:tcPr>
          <w:p w14:paraId="0403602A" w14:textId="77777777" w:rsidR="003C152E" w:rsidRPr="00A2517F" w:rsidRDefault="003C152E" w:rsidP="006F0B99">
            <w:pPr>
              <w:jc w:val="both"/>
              <w:rPr>
                <w:lang w:val="lv-LV"/>
              </w:rPr>
            </w:pPr>
          </w:p>
        </w:tc>
      </w:tr>
      <w:tr w:rsidR="003C152E" w:rsidRPr="0056076C" w14:paraId="11EAC178" w14:textId="77777777" w:rsidTr="006F0B99">
        <w:tc>
          <w:tcPr>
            <w:tcW w:w="4679" w:type="dxa"/>
            <w:tcBorders>
              <w:top w:val="single" w:sz="4" w:space="0" w:color="auto"/>
              <w:left w:val="single" w:sz="4" w:space="0" w:color="auto"/>
              <w:bottom w:val="single" w:sz="4" w:space="0" w:color="auto"/>
              <w:right w:val="single" w:sz="4" w:space="0" w:color="auto"/>
            </w:tcBorders>
            <w:shd w:val="clear" w:color="auto" w:fill="auto"/>
          </w:tcPr>
          <w:p w14:paraId="077A81C6" w14:textId="77777777" w:rsidR="003C152E" w:rsidRDefault="003C152E" w:rsidP="006F0B99">
            <w:pPr>
              <w:jc w:val="both"/>
              <w:rPr>
                <w:lang w:val="lv-LV"/>
              </w:rPr>
            </w:pPr>
            <w:r>
              <w:rPr>
                <w:lang w:val="lv-LV"/>
              </w:rPr>
              <w:t>Dalība (uzstāšanās) profesionālajos semināros/forumos par  biznesa un  menedžmenta nozari un problemātikas izpēti tajā.</w:t>
            </w:r>
          </w:p>
        </w:tc>
        <w:tc>
          <w:tcPr>
            <w:tcW w:w="1701" w:type="dxa"/>
            <w:tcBorders>
              <w:top w:val="single" w:sz="4" w:space="0" w:color="auto"/>
              <w:left w:val="single" w:sz="4" w:space="0" w:color="auto"/>
              <w:bottom w:val="single" w:sz="4" w:space="0" w:color="auto"/>
              <w:right w:val="single" w:sz="4" w:space="0" w:color="auto"/>
            </w:tcBorders>
          </w:tcPr>
          <w:p w14:paraId="01D142A1" w14:textId="77777777" w:rsidR="003C152E" w:rsidRPr="00A2517F" w:rsidRDefault="003C152E" w:rsidP="006F0B99">
            <w:pPr>
              <w:jc w:val="both"/>
              <w:rPr>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F5C8B8" w14:textId="77777777" w:rsidR="003C152E" w:rsidRPr="00A2517F" w:rsidRDefault="003C152E" w:rsidP="006F0B99">
            <w:pPr>
              <w:jc w:val="both"/>
              <w:rPr>
                <w:lang w:val="lv-LV"/>
              </w:rPr>
            </w:pPr>
          </w:p>
        </w:tc>
        <w:tc>
          <w:tcPr>
            <w:tcW w:w="1701" w:type="dxa"/>
            <w:tcBorders>
              <w:top w:val="single" w:sz="4" w:space="0" w:color="auto"/>
              <w:left w:val="single" w:sz="4" w:space="0" w:color="auto"/>
              <w:bottom w:val="single" w:sz="4" w:space="0" w:color="auto"/>
              <w:right w:val="single" w:sz="4" w:space="0" w:color="auto"/>
            </w:tcBorders>
          </w:tcPr>
          <w:p w14:paraId="17221776" w14:textId="77777777" w:rsidR="003C152E" w:rsidRPr="00A2517F" w:rsidRDefault="003C152E" w:rsidP="006F0B99">
            <w:pPr>
              <w:jc w:val="both"/>
              <w:rPr>
                <w:lang w:val="lv-LV"/>
              </w:rPr>
            </w:pPr>
          </w:p>
        </w:tc>
      </w:tr>
      <w:tr w:rsidR="003C152E" w:rsidRPr="0056076C" w14:paraId="6E823F7A" w14:textId="77777777" w:rsidTr="006F0B99">
        <w:trPr>
          <w:trHeight w:val="220"/>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760CC386" w14:textId="77777777" w:rsidR="003C152E" w:rsidRDefault="003C152E" w:rsidP="006F0B99">
            <w:pPr>
              <w:jc w:val="both"/>
              <w:rPr>
                <w:lang w:val="lv-LV"/>
              </w:rPr>
            </w:pPr>
            <w:r>
              <w:rPr>
                <w:lang w:val="lv-LV"/>
              </w:rPr>
              <w:t>Cita veida aktivitātes, kur noris sadarbība/ līdzdarbība ar biznesa profesionāļu līderiem (norādāmas 3 (trīs) aktivitātes pēdējo 3 (trīs) gadu laikā)</w:t>
            </w:r>
          </w:p>
        </w:tc>
        <w:tc>
          <w:tcPr>
            <w:tcW w:w="1701" w:type="dxa"/>
            <w:tcBorders>
              <w:top w:val="single" w:sz="4" w:space="0" w:color="auto"/>
              <w:left w:val="single" w:sz="4" w:space="0" w:color="auto"/>
              <w:bottom w:val="single" w:sz="4" w:space="0" w:color="auto"/>
              <w:right w:val="single" w:sz="4" w:space="0" w:color="auto"/>
            </w:tcBorders>
          </w:tcPr>
          <w:p w14:paraId="62B5EEF4" w14:textId="77777777" w:rsidR="003C152E" w:rsidRPr="00A2517F" w:rsidRDefault="003C152E" w:rsidP="006F0B99">
            <w:pPr>
              <w:jc w:val="both"/>
              <w:rPr>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9CE978" w14:textId="77777777" w:rsidR="003C152E" w:rsidRPr="00A2517F" w:rsidRDefault="003C152E" w:rsidP="006F0B99">
            <w:pPr>
              <w:jc w:val="both"/>
              <w:rPr>
                <w:lang w:val="lv-LV"/>
              </w:rPr>
            </w:pPr>
          </w:p>
        </w:tc>
        <w:tc>
          <w:tcPr>
            <w:tcW w:w="1701" w:type="dxa"/>
            <w:tcBorders>
              <w:top w:val="single" w:sz="4" w:space="0" w:color="auto"/>
              <w:left w:val="single" w:sz="4" w:space="0" w:color="auto"/>
              <w:bottom w:val="single" w:sz="4" w:space="0" w:color="auto"/>
              <w:right w:val="single" w:sz="4" w:space="0" w:color="auto"/>
            </w:tcBorders>
          </w:tcPr>
          <w:p w14:paraId="36B590D6" w14:textId="77777777" w:rsidR="003C152E" w:rsidRPr="00A2517F" w:rsidRDefault="003C152E" w:rsidP="006F0B99">
            <w:pPr>
              <w:jc w:val="both"/>
              <w:rPr>
                <w:lang w:val="lv-LV"/>
              </w:rPr>
            </w:pPr>
          </w:p>
        </w:tc>
      </w:tr>
    </w:tbl>
    <w:p w14:paraId="15CA0E14" w14:textId="77777777" w:rsidR="003C152E" w:rsidRDefault="003C152E" w:rsidP="003C152E">
      <w:pPr>
        <w:ind w:right="-1"/>
        <w:rPr>
          <w:i/>
          <w:kern w:val="1"/>
          <w:sz w:val="20"/>
          <w:lang w:val="lv-LV"/>
        </w:rPr>
      </w:pPr>
      <w:r>
        <w:rPr>
          <w:i/>
          <w:kern w:val="1"/>
          <w:sz w:val="20"/>
          <w:lang w:val="lv-LV"/>
        </w:rPr>
        <w:t>* Neietver konsultāciju darbu uzņēmumos/organizācijās</w:t>
      </w:r>
    </w:p>
    <w:p w14:paraId="038AD855" w14:textId="77777777" w:rsidR="003C152E" w:rsidRDefault="003C152E" w:rsidP="003C152E">
      <w:pPr>
        <w:jc w:val="both"/>
        <w:rPr>
          <w:lang w:val="lv-LV"/>
        </w:rPr>
      </w:pPr>
    </w:p>
    <w:p w14:paraId="0099D7CD" w14:textId="77777777" w:rsidR="003C152E" w:rsidRPr="00A2517F" w:rsidRDefault="003C152E" w:rsidP="003C152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28F87950" w14:textId="77777777" w:rsidR="003C152E" w:rsidRPr="00A2517F" w:rsidRDefault="003C152E" w:rsidP="003C152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5F52C17C" w14:textId="77777777" w:rsidR="00CA7848" w:rsidRPr="008108C3" w:rsidRDefault="00CA7848" w:rsidP="00DA1A25">
      <w:pPr>
        <w:jc w:val="both"/>
        <w:rPr>
          <w:lang w:val="lv-LV"/>
        </w:rPr>
      </w:pPr>
    </w:p>
    <w:p w14:paraId="04D5AC12" w14:textId="77777777" w:rsidR="00CA7848" w:rsidRPr="002F24C2" w:rsidRDefault="00CA7848" w:rsidP="00CA7848">
      <w:pPr>
        <w:jc w:val="right"/>
        <w:rPr>
          <w:bCs/>
          <w:szCs w:val="20"/>
          <w:lang w:val="lv-LV"/>
        </w:rPr>
      </w:pPr>
      <w:r>
        <w:rPr>
          <w:lang w:val="lv-LV"/>
        </w:rPr>
        <w:br w:type="page"/>
      </w:r>
      <w:r w:rsidR="00A359F6" w:rsidRPr="002F24C2">
        <w:rPr>
          <w:szCs w:val="20"/>
          <w:lang w:val="lv-LV"/>
        </w:rPr>
        <w:lastRenderedPageBreak/>
        <w:t>Pielikums Nr. 6</w:t>
      </w:r>
    </w:p>
    <w:p w14:paraId="1436EDA2" w14:textId="0BCB6348" w:rsidR="00C7173A" w:rsidRPr="002F24C2" w:rsidRDefault="00F0743B" w:rsidP="00C7173A">
      <w:pPr>
        <w:jc w:val="right"/>
        <w:rPr>
          <w:bCs/>
          <w:lang w:val="lv-LV"/>
        </w:rPr>
      </w:pPr>
      <w:r>
        <w:rPr>
          <w:bCs/>
          <w:lang w:val="lv-LV"/>
        </w:rPr>
        <w:t>N</w:t>
      </w:r>
      <w:r w:rsidR="00CA7848" w:rsidRPr="002F24C2">
        <w:rPr>
          <w:bCs/>
          <w:lang w:val="lv-LV"/>
        </w:rPr>
        <w:t>olikumam Nr. RTU-</w:t>
      </w:r>
      <w:r w:rsidR="00457414" w:rsidRPr="002F24C2">
        <w:rPr>
          <w:bCs/>
          <w:lang w:val="lv-LV"/>
        </w:rPr>
        <w:t>201</w:t>
      </w:r>
      <w:r w:rsidR="005458AE">
        <w:rPr>
          <w:bCs/>
          <w:lang w:val="lv-LV"/>
        </w:rPr>
        <w:t>7</w:t>
      </w:r>
      <w:r w:rsidR="00CA7848" w:rsidRPr="002F24C2">
        <w:rPr>
          <w:bCs/>
          <w:lang w:val="lv-LV"/>
        </w:rPr>
        <w:t>/</w:t>
      </w:r>
      <w:r w:rsidR="005458AE">
        <w:rPr>
          <w:bCs/>
          <w:lang w:val="lv-LV"/>
        </w:rPr>
        <w:t>29</w:t>
      </w:r>
    </w:p>
    <w:p w14:paraId="1A471115" w14:textId="77777777" w:rsidR="00945CC2" w:rsidRPr="00945CC2" w:rsidRDefault="00945CC2" w:rsidP="00C7173A">
      <w:pPr>
        <w:jc w:val="right"/>
        <w:rPr>
          <w:bCs/>
          <w:sz w:val="22"/>
          <w:lang w:val="lv-LV"/>
        </w:rPr>
      </w:pPr>
    </w:p>
    <w:p w14:paraId="33671311" w14:textId="77777777" w:rsidR="003C152E" w:rsidRPr="009E56C9" w:rsidRDefault="003C152E" w:rsidP="003C152E">
      <w:pPr>
        <w:jc w:val="center"/>
        <w:rPr>
          <w:b/>
          <w:szCs w:val="28"/>
          <w:lang w:val="lv-LV"/>
        </w:rPr>
      </w:pPr>
      <w:r w:rsidRPr="009E56C9">
        <w:rPr>
          <w:b/>
          <w:szCs w:val="28"/>
          <w:lang w:val="lv-LV"/>
        </w:rPr>
        <w:t>Pretendenta pedagoģiskās pieredzes apraksts</w:t>
      </w:r>
    </w:p>
    <w:p w14:paraId="1453551C" w14:textId="77777777" w:rsidR="003C152E" w:rsidRPr="009E56C9" w:rsidRDefault="003C152E" w:rsidP="003C152E">
      <w:pPr>
        <w:ind w:left="-1134"/>
        <w:jc w:val="both"/>
        <w:rPr>
          <w:i/>
          <w:sz w:val="20"/>
          <w:lang w:val="lv-LV"/>
        </w:rPr>
      </w:pPr>
    </w:p>
    <w:p w14:paraId="5BF4D628" w14:textId="77777777" w:rsidR="003C152E" w:rsidRPr="00C7173A" w:rsidRDefault="003C152E" w:rsidP="003C152E">
      <w:pPr>
        <w:ind w:left="-1134"/>
        <w:jc w:val="both"/>
        <w:rPr>
          <w:bCs/>
          <w:i/>
          <w:sz w:val="16"/>
          <w:lang w:val="lv-LV"/>
        </w:rPr>
      </w:pPr>
      <w:r w:rsidRPr="009E56C9">
        <w:rPr>
          <w:i/>
          <w:sz w:val="20"/>
          <w:lang w:val="lv-LV"/>
        </w:rPr>
        <w:t>Pretendents apraksta Pretendenta pedagoģiskās pieredzes izklāstu, par akreditētas augstskolas mācību programmas mācību kursa materiālu sagatavošanu un sniegšanu vismaz 1 (vienu) pēdējo trīs gadu laikā no piedāvājuma iesniegšanas termiņa. Kopējais akadēmisko stundu skaits norādītajam mācību kursam nav mazāks par 56 akadēmiskajām stundām.</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2048"/>
        <w:gridCol w:w="4536"/>
        <w:gridCol w:w="1701"/>
        <w:gridCol w:w="1701"/>
      </w:tblGrid>
      <w:tr w:rsidR="003C152E" w:rsidRPr="003C53E3" w14:paraId="08FE861C" w14:textId="77777777" w:rsidTr="006F0B99">
        <w:trPr>
          <w:cantSplit/>
        </w:trPr>
        <w:tc>
          <w:tcPr>
            <w:tcW w:w="504" w:type="dxa"/>
            <w:vAlign w:val="center"/>
          </w:tcPr>
          <w:p w14:paraId="5AC8A534" w14:textId="77777777" w:rsidR="003C152E" w:rsidRPr="003C53E3" w:rsidRDefault="003C152E" w:rsidP="006F0B99">
            <w:pPr>
              <w:pStyle w:val="BodyText"/>
              <w:jc w:val="center"/>
              <w:rPr>
                <w:sz w:val="22"/>
                <w:szCs w:val="22"/>
              </w:rPr>
            </w:pPr>
            <w:r w:rsidRPr="003C53E3">
              <w:rPr>
                <w:sz w:val="22"/>
                <w:szCs w:val="22"/>
              </w:rPr>
              <w:t>Nr.</w:t>
            </w:r>
          </w:p>
        </w:tc>
        <w:tc>
          <w:tcPr>
            <w:tcW w:w="2048" w:type="dxa"/>
            <w:vAlign w:val="center"/>
          </w:tcPr>
          <w:p w14:paraId="5E76B293" w14:textId="77777777" w:rsidR="003C152E" w:rsidRPr="003C53E3" w:rsidRDefault="003C152E" w:rsidP="006F0B99">
            <w:pPr>
              <w:pStyle w:val="BodyText"/>
              <w:jc w:val="center"/>
              <w:rPr>
                <w:sz w:val="22"/>
                <w:szCs w:val="22"/>
              </w:rPr>
            </w:pPr>
            <w:smartTag w:uri="urn:schemas-microsoft-com:office:smarttags" w:element="PersonName">
              <w:r w:rsidRPr="003C53E3">
                <w:rPr>
                  <w:sz w:val="22"/>
                  <w:szCs w:val="22"/>
                </w:rPr>
                <w:t>Info</w:t>
              </w:r>
            </w:smartTag>
            <w:r w:rsidRPr="003C53E3">
              <w:rPr>
                <w:sz w:val="22"/>
                <w:szCs w:val="22"/>
              </w:rPr>
              <w:t>rmācija par pakalpojumu saņēmēju, norādot kontaktpersonu un kontaktinformāciju – tālruņa nr., e-pastu</w:t>
            </w:r>
          </w:p>
        </w:tc>
        <w:tc>
          <w:tcPr>
            <w:tcW w:w="4536" w:type="dxa"/>
            <w:vAlign w:val="center"/>
          </w:tcPr>
          <w:p w14:paraId="0AADA6D2" w14:textId="77777777" w:rsidR="003C152E" w:rsidRPr="003C53E3" w:rsidRDefault="003C152E" w:rsidP="006F0B99">
            <w:pPr>
              <w:pStyle w:val="BodyText"/>
              <w:tabs>
                <w:tab w:val="num" w:pos="930"/>
              </w:tabs>
              <w:spacing w:before="120"/>
              <w:jc w:val="center"/>
              <w:rPr>
                <w:sz w:val="22"/>
                <w:szCs w:val="22"/>
              </w:rPr>
            </w:pPr>
            <w:r w:rsidRPr="003C53E3">
              <w:rPr>
                <w:sz w:val="22"/>
                <w:szCs w:val="22"/>
              </w:rPr>
              <w:t>Sniegtais pakalpojums (pakalpojuma apraksts, raksturojot sniegtā pakalpojuma saturu)</w:t>
            </w:r>
          </w:p>
        </w:tc>
        <w:tc>
          <w:tcPr>
            <w:tcW w:w="1701" w:type="dxa"/>
            <w:vAlign w:val="center"/>
          </w:tcPr>
          <w:p w14:paraId="42E56B9A" w14:textId="77777777" w:rsidR="003C152E" w:rsidRPr="003C53E3" w:rsidRDefault="003C152E" w:rsidP="006F0B99">
            <w:pPr>
              <w:pStyle w:val="BodyText"/>
              <w:jc w:val="center"/>
              <w:rPr>
                <w:sz w:val="22"/>
                <w:szCs w:val="22"/>
              </w:rPr>
            </w:pPr>
            <w:r w:rsidRPr="003C53E3">
              <w:rPr>
                <w:sz w:val="22"/>
                <w:szCs w:val="22"/>
              </w:rPr>
              <w:t xml:space="preserve">Pakalpojumu sniegšanas laiks/periods </w:t>
            </w:r>
          </w:p>
          <w:p w14:paraId="765DDE51" w14:textId="77777777" w:rsidR="003C152E" w:rsidRPr="003C53E3" w:rsidRDefault="003C152E" w:rsidP="006F0B99">
            <w:pPr>
              <w:pStyle w:val="BodyText"/>
              <w:jc w:val="center"/>
              <w:rPr>
                <w:sz w:val="22"/>
                <w:szCs w:val="22"/>
              </w:rPr>
            </w:pPr>
          </w:p>
        </w:tc>
        <w:tc>
          <w:tcPr>
            <w:tcW w:w="1701" w:type="dxa"/>
            <w:vAlign w:val="center"/>
          </w:tcPr>
          <w:p w14:paraId="0A26AE6F" w14:textId="77777777" w:rsidR="003C152E" w:rsidRPr="003C53E3" w:rsidRDefault="003C152E" w:rsidP="006F0B99">
            <w:pPr>
              <w:pStyle w:val="BodyText"/>
              <w:jc w:val="center"/>
              <w:rPr>
                <w:sz w:val="22"/>
                <w:szCs w:val="22"/>
              </w:rPr>
            </w:pPr>
            <w:r w:rsidRPr="003C53E3">
              <w:rPr>
                <w:sz w:val="22"/>
                <w:szCs w:val="22"/>
              </w:rPr>
              <w:t>Piezīmes (ja nepieciešams)</w:t>
            </w:r>
          </w:p>
        </w:tc>
      </w:tr>
      <w:tr w:rsidR="003C152E" w:rsidRPr="003C53E3" w14:paraId="519D3387" w14:textId="77777777" w:rsidTr="006F0B99">
        <w:trPr>
          <w:cantSplit/>
        </w:trPr>
        <w:tc>
          <w:tcPr>
            <w:tcW w:w="504" w:type="dxa"/>
          </w:tcPr>
          <w:p w14:paraId="276B92FA" w14:textId="77777777" w:rsidR="003C152E" w:rsidRPr="003C53E3" w:rsidRDefault="003C152E" w:rsidP="006F0B99">
            <w:pPr>
              <w:pStyle w:val="BodyText"/>
              <w:jc w:val="center"/>
            </w:pPr>
            <w:r w:rsidRPr="003C53E3">
              <w:t>1.</w:t>
            </w:r>
          </w:p>
        </w:tc>
        <w:tc>
          <w:tcPr>
            <w:tcW w:w="2048" w:type="dxa"/>
            <w:vAlign w:val="center"/>
          </w:tcPr>
          <w:p w14:paraId="64F23A23" w14:textId="77777777" w:rsidR="003C152E" w:rsidRPr="003C53E3" w:rsidRDefault="003C152E" w:rsidP="006F0B99">
            <w:pPr>
              <w:pStyle w:val="BodyText"/>
              <w:jc w:val="center"/>
            </w:pPr>
          </w:p>
        </w:tc>
        <w:tc>
          <w:tcPr>
            <w:tcW w:w="4536" w:type="dxa"/>
            <w:vAlign w:val="center"/>
          </w:tcPr>
          <w:p w14:paraId="3BAD4F32" w14:textId="77777777" w:rsidR="003C152E" w:rsidRPr="003C53E3" w:rsidRDefault="003C152E" w:rsidP="006F0B99">
            <w:pPr>
              <w:pStyle w:val="BodyText"/>
              <w:jc w:val="center"/>
            </w:pPr>
          </w:p>
        </w:tc>
        <w:tc>
          <w:tcPr>
            <w:tcW w:w="1701" w:type="dxa"/>
            <w:vAlign w:val="center"/>
          </w:tcPr>
          <w:p w14:paraId="02C3FC06" w14:textId="77777777" w:rsidR="003C152E" w:rsidRPr="003C53E3" w:rsidRDefault="003C152E" w:rsidP="006F0B99">
            <w:pPr>
              <w:pStyle w:val="BodyText"/>
              <w:jc w:val="center"/>
            </w:pPr>
          </w:p>
        </w:tc>
        <w:tc>
          <w:tcPr>
            <w:tcW w:w="1701" w:type="dxa"/>
          </w:tcPr>
          <w:p w14:paraId="33A810E7" w14:textId="77777777" w:rsidR="003C152E" w:rsidRPr="003C53E3" w:rsidRDefault="003C152E" w:rsidP="006F0B99">
            <w:pPr>
              <w:pStyle w:val="BodyText"/>
              <w:jc w:val="center"/>
            </w:pPr>
          </w:p>
        </w:tc>
      </w:tr>
      <w:tr w:rsidR="003C152E" w:rsidRPr="003C53E3" w14:paraId="51063CC4" w14:textId="77777777" w:rsidTr="006F0B99">
        <w:trPr>
          <w:cantSplit/>
        </w:trPr>
        <w:tc>
          <w:tcPr>
            <w:tcW w:w="504" w:type="dxa"/>
          </w:tcPr>
          <w:p w14:paraId="16CEA912" w14:textId="77777777" w:rsidR="003C152E" w:rsidRPr="003C53E3" w:rsidRDefault="003C152E" w:rsidP="006F0B99">
            <w:pPr>
              <w:pStyle w:val="BodyText"/>
              <w:jc w:val="center"/>
            </w:pPr>
            <w:r w:rsidRPr="003C53E3">
              <w:t>2.</w:t>
            </w:r>
          </w:p>
        </w:tc>
        <w:tc>
          <w:tcPr>
            <w:tcW w:w="2048" w:type="dxa"/>
            <w:vAlign w:val="center"/>
          </w:tcPr>
          <w:p w14:paraId="1138E804" w14:textId="77777777" w:rsidR="003C152E" w:rsidRPr="003C53E3" w:rsidRDefault="003C152E" w:rsidP="006F0B99">
            <w:pPr>
              <w:pStyle w:val="BodyText"/>
              <w:jc w:val="center"/>
            </w:pPr>
          </w:p>
        </w:tc>
        <w:tc>
          <w:tcPr>
            <w:tcW w:w="4536" w:type="dxa"/>
            <w:vAlign w:val="center"/>
          </w:tcPr>
          <w:p w14:paraId="4F299813" w14:textId="77777777" w:rsidR="003C152E" w:rsidRPr="003C53E3" w:rsidRDefault="003C152E" w:rsidP="006F0B99">
            <w:pPr>
              <w:pStyle w:val="BodyText"/>
              <w:jc w:val="center"/>
            </w:pPr>
          </w:p>
        </w:tc>
        <w:tc>
          <w:tcPr>
            <w:tcW w:w="1701" w:type="dxa"/>
            <w:vAlign w:val="center"/>
          </w:tcPr>
          <w:p w14:paraId="09BBFAB4" w14:textId="77777777" w:rsidR="003C152E" w:rsidRPr="003C53E3" w:rsidRDefault="003C152E" w:rsidP="006F0B99">
            <w:pPr>
              <w:pStyle w:val="BodyText"/>
              <w:jc w:val="center"/>
            </w:pPr>
          </w:p>
        </w:tc>
        <w:tc>
          <w:tcPr>
            <w:tcW w:w="1701" w:type="dxa"/>
          </w:tcPr>
          <w:p w14:paraId="0B8D9127" w14:textId="77777777" w:rsidR="003C152E" w:rsidRPr="003C53E3" w:rsidRDefault="003C152E" w:rsidP="006F0B99">
            <w:pPr>
              <w:pStyle w:val="BodyText"/>
              <w:jc w:val="center"/>
            </w:pPr>
          </w:p>
        </w:tc>
      </w:tr>
      <w:tr w:rsidR="003C152E" w:rsidRPr="003C53E3" w14:paraId="7EA2E8DA" w14:textId="77777777" w:rsidTr="006F0B99">
        <w:trPr>
          <w:cantSplit/>
        </w:trPr>
        <w:tc>
          <w:tcPr>
            <w:tcW w:w="504" w:type="dxa"/>
          </w:tcPr>
          <w:p w14:paraId="7755FC7F" w14:textId="77777777" w:rsidR="003C152E" w:rsidRPr="003C53E3" w:rsidRDefault="003C152E" w:rsidP="006F0B99">
            <w:pPr>
              <w:pStyle w:val="BodyText"/>
              <w:jc w:val="center"/>
            </w:pPr>
            <w:r w:rsidRPr="003C53E3">
              <w:t>3.</w:t>
            </w:r>
          </w:p>
        </w:tc>
        <w:tc>
          <w:tcPr>
            <w:tcW w:w="2048" w:type="dxa"/>
            <w:vAlign w:val="center"/>
          </w:tcPr>
          <w:p w14:paraId="38C49769" w14:textId="77777777" w:rsidR="003C152E" w:rsidRPr="003C53E3" w:rsidRDefault="003C152E" w:rsidP="006F0B99">
            <w:pPr>
              <w:pStyle w:val="BodyText"/>
              <w:jc w:val="center"/>
            </w:pPr>
          </w:p>
        </w:tc>
        <w:tc>
          <w:tcPr>
            <w:tcW w:w="4536" w:type="dxa"/>
            <w:vAlign w:val="center"/>
          </w:tcPr>
          <w:p w14:paraId="68F179F9" w14:textId="77777777" w:rsidR="003C152E" w:rsidRPr="003C53E3" w:rsidRDefault="003C152E" w:rsidP="006F0B99">
            <w:pPr>
              <w:pStyle w:val="BodyText"/>
              <w:jc w:val="center"/>
            </w:pPr>
          </w:p>
        </w:tc>
        <w:tc>
          <w:tcPr>
            <w:tcW w:w="1701" w:type="dxa"/>
            <w:vAlign w:val="center"/>
          </w:tcPr>
          <w:p w14:paraId="12E135B4" w14:textId="77777777" w:rsidR="003C152E" w:rsidRPr="003C53E3" w:rsidRDefault="003C152E" w:rsidP="006F0B99">
            <w:pPr>
              <w:pStyle w:val="BodyText"/>
              <w:jc w:val="center"/>
            </w:pPr>
          </w:p>
        </w:tc>
        <w:tc>
          <w:tcPr>
            <w:tcW w:w="1701" w:type="dxa"/>
          </w:tcPr>
          <w:p w14:paraId="64D5F19C" w14:textId="77777777" w:rsidR="003C152E" w:rsidRPr="003C53E3" w:rsidRDefault="003C152E" w:rsidP="006F0B99">
            <w:pPr>
              <w:pStyle w:val="BodyText"/>
              <w:jc w:val="center"/>
            </w:pPr>
          </w:p>
        </w:tc>
      </w:tr>
      <w:tr w:rsidR="003C152E" w:rsidRPr="003C53E3" w14:paraId="5094D024" w14:textId="77777777" w:rsidTr="006F0B99">
        <w:trPr>
          <w:cantSplit/>
        </w:trPr>
        <w:tc>
          <w:tcPr>
            <w:tcW w:w="504" w:type="dxa"/>
          </w:tcPr>
          <w:p w14:paraId="4ACBE4B6" w14:textId="77777777" w:rsidR="003C152E" w:rsidRPr="003C53E3" w:rsidRDefault="003C152E" w:rsidP="006F0B99">
            <w:pPr>
              <w:pStyle w:val="BodyText"/>
              <w:jc w:val="center"/>
            </w:pPr>
            <w:r w:rsidRPr="003C53E3">
              <w:t>4.</w:t>
            </w:r>
          </w:p>
        </w:tc>
        <w:tc>
          <w:tcPr>
            <w:tcW w:w="2048" w:type="dxa"/>
            <w:vAlign w:val="center"/>
          </w:tcPr>
          <w:p w14:paraId="0B11FB27" w14:textId="77777777" w:rsidR="003C152E" w:rsidRPr="003C53E3" w:rsidRDefault="003C152E" w:rsidP="006F0B99">
            <w:pPr>
              <w:pStyle w:val="BodyText"/>
              <w:jc w:val="center"/>
            </w:pPr>
          </w:p>
        </w:tc>
        <w:tc>
          <w:tcPr>
            <w:tcW w:w="4536" w:type="dxa"/>
            <w:vAlign w:val="center"/>
          </w:tcPr>
          <w:p w14:paraId="4BDCC343" w14:textId="77777777" w:rsidR="003C152E" w:rsidRPr="003C53E3" w:rsidRDefault="003C152E" w:rsidP="006F0B99">
            <w:pPr>
              <w:pStyle w:val="BodyText"/>
              <w:jc w:val="center"/>
            </w:pPr>
          </w:p>
        </w:tc>
        <w:tc>
          <w:tcPr>
            <w:tcW w:w="1701" w:type="dxa"/>
            <w:vAlign w:val="center"/>
          </w:tcPr>
          <w:p w14:paraId="6F3BAEBD" w14:textId="77777777" w:rsidR="003C152E" w:rsidRPr="003C53E3" w:rsidRDefault="003C152E" w:rsidP="006F0B99">
            <w:pPr>
              <w:pStyle w:val="BodyText"/>
              <w:jc w:val="center"/>
            </w:pPr>
          </w:p>
        </w:tc>
        <w:tc>
          <w:tcPr>
            <w:tcW w:w="1701" w:type="dxa"/>
          </w:tcPr>
          <w:p w14:paraId="5FAB7AD9" w14:textId="77777777" w:rsidR="003C152E" w:rsidRPr="003C53E3" w:rsidRDefault="003C152E" w:rsidP="006F0B99">
            <w:pPr>
              <w:pStyle w:val="BodyText"/>
              <w:jc w:val="center"/>
            </w:pPr>
          </w:p>
        </w:tc>
      </w:tr>
      <w:tr w:rsidR="003C152E" w:rsidRPr="003C53E3" w14:paraId="12DE0403" w14:textId="77777777" w:rsidTr="006F0B99">
        <w:trPr>
          <w:cantSplit/>
        </w:trPr>
        <w:tc>
          <w:tcPr>
            <w:tcW w:w="504" w:type="dxa"/>
          </w:tcPr>
          <w:p w14:paraId="7801D1D6" w14:textId="77777777" w:rsidR="003C152E" w:rsidRPr="003C53E3" w:rsidRDefault="003C152E" w:rsidP="006F0B99">
            <w:pPr>
              <w:pStyle w:val="BodyText"/>
              <w:jc w:val="center"/>
            </w:pPr>
            <w:r w:rsidRPr="003C53E3">
              <w:t>5.</w:t>
            </w:r>
          </w:p>
        </w:tc>
        <w:tc>
          <w:tcPr>
            <w:tcW w:w="2048" w:type="dxa"/>
            <w:vAlign w:val="center"/>
          </w:tcPr>
          <w:p w14:paraId="78DBF9FF" w14:textId="77777777" w:rsidR="003C152E" w:rsidRPr="003C53E3" w:rsidRDefault="003C152E" w:rsidP="006F0B99">
            <w:pPr>
              <w:pStyle w:val="BodyText"/>
              <w:jc w:val="center"/>
            </w:pPr>
          </w:p>
        </w:tc>
        <w:tc>
          <w:tcPr>
            <w:tcW w:w="4536" w:type="dxa"/>
            <w:vAlign w:val="center"/>
          </w:tcPr>
          <w:p w14:paraId="2A12A433" w14:textId="77777777" w:rsidR="003C152E" w:rsidRPr="003C53E3" w:rsidRDefault="003C152E" w:rsidP="006F0B99">
            <w:pPr>
              <w:pStyle w:val="BodyText"/>
              <w:jc w:val="center"/>
            </w:pPr>
          </w:p>
        </w:tc>
        <w:tc>
          <w:tcPr>
            <w:tcW w:w="1701" w:type="dxa"/>
            <w:vAlign w:val="center"/>
          </w:tcPr>
          <w:p w14:paraId="2831F60C" w14:textId="77777777" w:rsidR="003C152E" w:rsidRPr="003C53E3" w:rsidRDefault="003C152E" w:rsidP="006F0B99">
            <w:pPr>
              <w:pStyle w:val="BodyText"/>
              <w:jc w:val="center"/>
            </w:pPr>
          </w:p>
        </w:tc>
        <w:tc>
          <w:tcPr>
            <w:tcW w:w="1701" w:type="dxa"/>
          </w:tcPr>
          <w:p w14:paraId="1FB8E2B5" w14:textId="77777777" w:rsidR="003C152E" w:rsidRPr="003C53E3" w:rsidRDefault="003C152E" w:rsidP="006F0B99">
            <w:pPr>
              <w:pStyle w:val="BodyText"/>
              <w:jc w:val="center"/>
            </w:pPr>
          </w:p>
        </w:tc>
      </w:tr>
    </w:tbl>
    <w:p w14:paraId="6A4C9ACA" w14:textId="77777777" w:rsidR="003C152E" w:rsidRPr="00F22C85" w:rsidRDefault="003C152E" w:rsidP="003C152E">
      <w:pPr>
        <w:rPr>
          <w:lang w:val="lv-LV"/>
        </w:rPr>
      </w:pPr>
    </w:p>
    <w:p w14:paraId="17DB1DF6" w14:textId="77777777" w:rsidR="003C152E" w:rsidRDefault="003C152E" w:rsidP="003C152E">
      <w:pPr>
        <w:rPr>
          <w:lang w:val="lv-LV"/>
        </w:rPr>
      </w:pPr>
    </w:p>
    <w:p w14:paraId="4C193365" w14:textId="77777777" w:rsidR="003C152E" w:rsidRDefault="003C152E" w:rsidP="003C152E">
      <w:pPr>
        <w:rPr>
          <w:lang w:val="lv-LV"/>
        </w:rPr>
      </w:pPr>
    </w:p>
    <w:p w14:paraId="7DD57909" w14:textId="77777777" w:rsidR="003C152E" w:rsidRPr="00A2517F" w:rsidRDefault="003C152E" w:rsidP="003C152E">
      <w:pPr>
        <w:ind w:right="-7"/>
        <w:jc w:val="both"/>
        <w:rPr>
          <w:rFonts w:eastAsia="Cambria"/>
          <w:lang w:val="lv-LV"/>
        </w:rPr>
      </w:pPr>
      <w:r w:rsidRPr="00A2517F">
        <w:rPr>
          <w:rFonts w:eastAsia="Cambria"/>
          <w:lang w:val="lv-LV"/>
        </w:rPr>
        <w:t>__________</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____________________</w:t>
      </w:r>
    </w:p>
    <w:p w14:paraId="01915C30" w14:textId="77777777" w:rsidR="003C152E" w:rsidRPr="00A2517F" w:rsidRDefault="003C152E" w:rsidP="003C152E">
      <w:pPr>
        <w:ind w:right="-516"/>
        <w:jc w:val="both"/>
        <w:rPr>
          <w:rFonts w:eastAsia="Cambria"/>
          <w:sz w:val="20"/>
          <w:szCs w:val="20"/>
          <w:lang w:val="lv-LV"/>
        </w:rPr>
      </w:pPr>
      <w:r w:rsidRPr="00A2517F">
        <w:rPr>
          <w:rFonts w:eastAsia="Cambria"/>
          <w:sz w:val="20"/>
          <w:szCs w:val="20"/>
          <w:lang w:val="lv-LV"/>
        </w:rPr>
        <w:t xml:space="preserve">   Datums/Date</w:t>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r>
      <w:r w:rsidRPr="00A2517F">
        <w:rPr>
          <w:rFonts w:eastAsia="Cambria"/>
          <w:lang w:val="lv-LV"/>
        </w:rPr>
        <w:tab/>
        <w:t xml:space="preserve">           </w:t>
      </w:r>
      <w:r w:rsidRPr="00A2517F">
        <w:rPr>
          <w:rFonts w:eastAsia="Cambria"/>
          <w:sz w:val="20"/>
          <w:szCs w:val="20"/>
          <w:lang w:val="lv-LV"/>
        </w:rPr>
        <w:t>Paraksts/Signature</w:t>
      </w:r>
    </w:p>
    <w:p w14:paraId="408A521D" w14:textId="77777777" w:rsidR="00CA7848" w:rsidRDefault="00CA7848" w:rsidP="00CA7848">
      <w:pPr>
        <w:ind w:right="-516"/>
        <w:jc w:val="both"/>
        <w:rPr>
          <w:rFonts w:eastAsia="Cambria"/>
          <w:b/>
          <w:u w:val="single"/>
          <w:lang w:val="lv-LV"/>
        </w:rPr>
      </w:pPr>
    </w:p>
    <w:p w14:paraId="157CF09D" w14:textId="77777777" w:rsidR="00CA7848" w:rsidRPr="00F22C85" w:rsidRDefault="00CA7848">
      <w:pPr>
        <w:rPr>
          <w:lang w:val="lv-LV"/>
        </w:rPr>
      </w:pPr>
    </w:p>
    <w:sectPr w:rsidR="00CA7848" w:rsidRPr="00F22C85" w:rsidSect="000377F2">
      <w:footerReference w:type="even" r:id="rId17"/>
      <w:footerReference w:type="default" r:id="rId18"/>
      <w:footerReference w:type="first" r:id="rId19"/>
      <w:pgSz w:w="11906" w:h="16838"/>
      <w:pgMar w:top="1134" w:right="1134" w:bottom="993" w:left="170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C2325" w14:textId="77777777" w:rsidR="00474DA7" w:rsidRDefault="00474DA7">
      <w:r>
        <w:separator/>
      </w:r>
    </w:p>
  </w:endnote>
  <w:endnote w:type="continuationSeparator" w:id="0">
    <w:p w14:paraId="38B10C3A" w14:textId="77777777" w:rsidR="00474DA7" w:rsidRDefault="0047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DCBF" w14:textId="77777777" w:rsidR="00E16C27" w:rsidRDefault="00E16C27" w:rsidP="00A65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C5B30" w14:textId="77777777" w:rsidR="00E16C27" w:rsidRDefault="00E16C27" w:rsidP="00A653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E45C" w14:textId="3B2D134B" w:rsidR="00E16C27" w:rsidRDefault="00E16C27">
    <w:pPr>
      <w:pStyle w:val="Footer"/>
      <w:jc w:val="center"/>
    </w:pPr>
    <w:r>
      <w:fldChar w:fldCharType="begin"/>
    </w:r>
    <w:r>
      <w:instrText xml:space="preserve"> PAGE   \* MERGEFORMAT </w:instrText>
    </w:r>
    <w:r>
      <w:fldChar w:fldCharType="separate"/>
    </w:r>
    <w:r w:rsidR="00A90442">
      <w:rPr>
        <w:noProof/>
      </w:rPr>
      <w:t>4</w:t>
    </w:r>
    <w:r>
      <w:rPr>
        <w:noProof/>
      </w:rPr>
      <w:fldChar w:fldCharType="end"/>
    </w:r>
  </w:p>
  <w:p w14:paraId="25CD86FF" w14:textId="77777777" w:rsidR="00E16C27" w:rsidRPr="003754D7" w:rsidRDefault="00E16C27" w:rsidP="00A653C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6463" w14:textId="777FB6BD" w:rsidR="00E16C27" w:rsidRDefault="00E16C27">
    <w:pPr>
      <w:pStyle w:val="Footer"/>
      <w:jc w:val="center"/>
    </w:pPr>
    <w:r>
      <w:fldChar w:fldCharType="begin"/>
    </w:r>
    <w:r>
      <w:instrText xml:space="preserve"> PAGE   \* MERGEFORMAT </w:instrText>
    </w:r>
    <w:r>
      <w:fldChar w:fldCharType="separate"/>
    </w:r>
    <w:r w:rsidR="00A90442">
      <w:rPr>
        <w:noProof/>
      </w:rPr>
      <w:t>1</w:t>
    </w:r>
    <w:r>
      <w:rPr>
        <w:noProof/>
      </w:rPr>
      <w:fldChar w:fldCharType="end"/>
    </w:r>
  </w:p>
  <w:p w14:paraId="2B761C62" w14:textId="77777777" w:rsidR="00E16C27" w:rsidRDefault="00E16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3644" w14:textId="77777777" w:rsidR="00474DA7" w:rsidRDefault="00474DA7">
      <w:r>
        <w:separator/>
      </w:r>
    </w:p>
  </w:footnote>
  <w:footnote w:type="continuationSeparator" w:id="0">
    <w:p w14:paraId="2DCD7F80" w14:textId="77777777" w:rsidR="00474DA7" w:rsidRDefault="0047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B6487E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3981"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AF7043"/>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768CE"/>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90C18"/>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906427"/>
    <w:multiLevelType w:val="multilevel"/>
    <w:tmpl w:val="3C0645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1580457"/>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83AAF"/>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91C8C"/>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BE67D8"/>
    <w:multiLevelType w:val="multilevel"/>
    <w:tmpl w:val="D480B86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502"/>
        </w:tabs>
        <w:ind w:left="502" w:hanging="360"/>
      </w:pPr>
      <w:rPr>
        <w:rFonts w:ascii="Times New Roman" w:hAnsi="Times New Roman" w:cs="Times New Roman" w:hint="default"/>
        <w:b w:val="0"/>
        <w:color w:val="auto"/>
      </w:rPr>
    </w:lvl>
    <w:lvl w:ilvl="2">
      <w:start w:val="1"/>
      <w:numFmt w:val="decimal"/>
      <w:lvlText w:val="%1.%2.%3."/>
      <w:lvlJc w:val="left"/>
      <w:pPr>
        <w:tabs>
          <w:tab w:val="num" w:pos="990"/>
        </w:tabs>
        <w:ind w:left="99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9BB5863"/>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AD7DDC"/>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69236D"/>
    <w:multiLevelType w:val="multilevel"/>
    <w:tmpl w:val="077ED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F3C1D"/>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7618CE"/>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851EBC"/>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9A53A8"/>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C96B5C"/>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9F5B7D"/>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0C3F2C"/>
    <w:multiLevelType w:val="hybridMultilevel"/>
    <w:tmpl w:val="89D2A186"/>
    <w:lvl w:ilvl="0" w:tplc="1DEC62B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2650F43"/>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B73FE4"/>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21741C"/>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6E6929"/>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A77C13"/>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7A2A09"/>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CC2010"/>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366EF2"/>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C36B85"/>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1F3E4C"/>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B57CE6"/>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CB6834"/>
    <w:multiLevelType w:val="multilevel"/>
    <w:tmpl w:val="54C6B502"/>
    <w:lvl w:ilvl="0">
      <w:start w:val="1"/>
      <w:numFmt w:val="decimal"/>
      <w:lvlText w:val="%1."/>
      <w:lvlJc w:val="left"/>
      <w:pPr>
        <w:ind w:left="1517" w:hanging="360"/>
      </w:pPr>
      <w:rPr>
        <w:rFonts w:ascii="Times New Roman" w:eastAsia="Times New Roman" w:hAnsi="Times New Roman" w:cs="Times New Roman"/>
      </w:rPr>
    </w:lvl>
    <w:lvl w:ilvl="1">
      <w:start w:val="12"/>
      <w:numFmt w:val="decimal"/>
      <w:isLgl/>
      <w:lvlText w:val="%1.%2."/>
      <w:lvlJc w:val="left"/>
      <w:pPr>
        <w:ind w:left="1637" w:hanging="48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1877" w:hanging="720"/>
      </w:pPr>
      <w:rPr>
        <w:rFonts w:hint="default"/>
      </w:rPr>
    </w:lvl>
    <w:lvl w:ilvl="4">
      <w:start w:val="1"/>
      <w:numFmt w:val="decimal"/>
      <w:isLgl/>
      <w:lvlText w:val="%1.%2.%3.%4.%5."/>
      <w:lvlJc w:val="left"/>
      <w:pPr>
        <w:ind w:left="2237" w:hanging="1080"/>
      </w:pPr>
      <w:rPr>
        <w:rFonts w:hint="default"/>
      </w:rPr>
    </w:lvl>
    <w:lvl w:ilvl="5">
      <w:start w:val="1"/>
      <w:numFmt w:val="decimal"/>
      <w:isLgl/>
      <w:lvlText w:val="%1.%2.%3.%4.%5.%6."/>
      <w:lvlJc w:val="left"/>
      <w:pPr>
        <w:ind w:left="2237" w:hanging="1080"/>
      </w:pPr>
      <w:rPr>
        <w:rFonts w:hint="default"/>
      </w:rPr>
    </w:lvl>
    <w:lvl w:ilvl="6">
      <w:start w:val="1"/>
      <w:numFmt w:val="decimal"/>
      <w:isLgl/>
      <w:lvlText w:val="%1.%2.%3.%4.%5.%6.%7."/>
      <w:lvlJc w:val="left"/>
      <w:pPr>
        <w:ind w:left="2597" w:hanging="1440"/>
      </w:pPr>
      <w:rPr>
        <w:rFonts w:hint="default"/>
      </w:rPr>
    </w:lvl>
    <w:lvl w:ilvl="7">
      <w:start w:val="1"/>
      <w:numFmt w:val="decimal"/>
      <w:isLgl/>
      <w:lvlText w:val="%1.%2.%3.%4.%5.%6.%7.%8."/>
      <w:lvlJc w:val="left"/>
      <w:pPr>
        <w:ind w:left="2597" w:hanging="1440"/>
      </w:pPr>
      <w:rPr>
        <w:rFonts w:hint="default"/>
      </w:rPr>
    </w:lvl>
    <w:lvl w:ilvl="8">
      <w:start w:val="1"/>
      <w:numFmt w:val="decimal"/>
      <w:isLgl/>
      <w:lvlText w:val="%1.%2.%3.%4.%5.%6.%7.%8.%9."/>
      <w:lvlJc w:val="left"/>
      <w:pPr>
        <w:ind w:left="2957" w:hanging="1800"/>
      </w:pPr>
      <w:rPr>
        <w:rFonts w:hint="default"/>
      </w:rPr>
    </w:lvl>
  </w:abstractNum>
  <w:abstractNum w:abstractNumId="34" w15:restartNumberingAfterBreak="0">
    <w:nsid w:val="61FC4AAB"/>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135B3E"/>
    <w:multiLevelType w:val="multilevel"/>
    <w:tmpl w:val="750E3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AD484E"/>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1C1CF1"/>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763530"/>
    <w:multiLevelType w:val="multilevel"/>
    <w:tmpl w:val="FA74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E37570"/>
    <w:multiLevelType w:val="multilevel"/>
    <w:tmpl w:val="3C0645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7D5056E"/>
    <w:multiLevelType w:val="multilevel"/>
    <w:tmpl w:val="37E852A4"/>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0"/>
  </w:num>
  <w:num w:numId="2">
    <w:abstractNumId w:val="41"/>
  </w:num>
  <w:num w:numId="3">
    <w:abstractNumId w:val="6"/>
  </w:num>
  <w:num w:numId="4">
    <w:abstractNumId w:val="5"/>
  </w:num>
  <w:num w:numId="5">
    <w:abstractNumId w:val="10"/>
  </w:num>
  <w:num w:numId="6">
    <w:abstractNumId w:val="17"/>
  </w:num>
  <w:num w:numId="7">
    <w:abstractNumId w:val="13"/>
  </w:num>
  <w:num w:numId="8">
    <w:abstractNumId w:val="10"/>
  </w:num>
  <w:num w:numId="9">
    <w:abstractNumId w:val="4"/>
  </w:num>
  <w:num w:numId="10">
    <w:abstractNumId w:val="39"/>
  </w:num>
  <w:num w:numId="11">
    <w:abstractNumId w:val="21"/>
  </w:num>
  <w:num w:numId="12">
    <w:abstractNumId w:val="37"/>
  </w:num>
  <w:num w:numId="13">
    <w:abstractNumId w:val="33"/>
  </w:num>
  <w:num w:numId="14">
    <w:abstractNumId w:val="30"/>
  </w:num>
  <w:num w:numId="15">
    <w:abstractNumId w:val="34"/>
  </w:num>
  <w:num w:numId="16">
    <w:abstractNumId w:val="16"/>
  </w:num>
  <w:num w:numId="17">
    <w:abstractNumId w:val="14"/>
  </w:num>
  <w:num w:numId="18">
    <w:abstractNumId w:val="9"/>
  </w:num>
  <w:num w:numId="19">
    <w:abstractNumId w:val="24"/>
  </w:num>
  <w:num w:numId="20">
    <w:abstractNumId w:val="31"/>
  </w:num>
  <w:num w:numId="21">
    <w:abstractNumId w:val="11"/>
  </w:num>
  <w:num w:numId="22">
    <w:abstractNumId w:val="28"/>
  </w:num>
  <w:num w:numId="23">
    <w:abstractNumId w:val="3"/>
  </w:num>
  <w:num w:numId="24">
    <w:abstractNumId w:val="38"/>
  </w:num>
  <w:num w:numId="25">
    <w:abstractNumId w:val="18"/>
  </w:num>
  <w:num w:numId="26">
    <w:abstractNumId w:val="22"/>
  </w:num>
  <w:num w:numId="27">
    <w:abstractNumId w:val="20"/>
  </w:num>
  <w:num w:numId="28">
    <w:abstractNumId w:val="29"/>
  </w:num>
  <w:num w:numId="29">
    <w:abstractNumId w:val="7"/>
  </w:num>
  <w:num w:numId="30">
    <w:abstractNumId w:val="25"/>
  </w:num>
  <w:num w:numId="31">
    <w:abstractNumId w:val="12"/>
  </w:num>
  <w:num w:numId="32">
    <w:abstractNumId w:val="23"/>
  </w:num>
  <w:num w:numId="33">
    <w:abstractNumId w:val="26"/>
  </w:num>
  <w:num w:numId="34">
    <w:abstractNumId w:val="36"/>
  </w:num>
  <w:num w:numId="35">
    <w:abstractNumId w:val="8"/>
  </w:num>
  <w:num w:numId="36">
    <w:abstractNumId w:val="2"/>
  </w:num>
  <w:num w:numId="37">
    <w:abstractNumId w:val="35"/>
  </w:num>
  <w:num w:numId="38">
    <w:abstractNumId w:val="19"/>
  </w:num>
  <w:num w:numId="39">
    <w:abstractNumId w:val="1"/>
  </w:num>
  <w:num w:numId="40">
    <w:abstractNumId w:val="27"/>
  </w:num>
  <w:num w:numId="41">
    <w:abstractNumId w:val="32"/>
  </w:num>
  <w:num w:numId="42">
    <w:abstractNumId w:val="40"/>
  </w:num>
  <w:num w:numId="43">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25"/>
    <w:rsid w:val="000000A1"/>
    <w:rsid w:val="00000164"/>
    <w:rsid w:val="000006A4"/>
    <w:rsid w:val="00000F5A"/>
    <w:rsid w:val="0000135B"/>
    <w:rsid w:val="0000208A"/>
    <w:rsid w:val="0000351D"/>
    <w:rsid w:val="0000356E"/>
    <w:rsid w:val="000054F1"/>
    <w:rsid w:val="0000673F"/>
    <w:rsid w:val="00006C6B"/>
    <w:rsid w:val="00007242"/>
    <w:rsid w:val="000075AE"/>
    <w:rsid w:val="000101B0"/>
    <w:rsid w:val="000104FF"/>
    <w:rsid w:val="000113F0"/>
    <w:rsid w:val="00011727"/>
    <w:rsid w:val="000117B9"/>
    <w:rsid w:val="00011E98"/>
    <w:rsid w:val="00012426"/>
    <w:rsid w:val="0001388B"/>
    <w:rsid w:val="00013E06"/>
    <w:rsid w:val="00013FB9"/>
    <w:rsid w:val="00014F01"/>
    <w:rsid w:val="00015550"/>
    <w:rsid w:val="00015964"/>
    <w:rsid w:val="00015BD7"/>
    <w:rsid w:val="00016233"/>
    <w:rsid w:val="00016394"/>
    <w:rsid w:val="000167AD"/>
    <w:rsid w:val="0001747A"/>
    <w:rsid w:val="00017F70"/>
    <w:rsid w:val="00020407"/>
    <w:rsid w:val="0002047A"/>
    <w:rsid w:val="00020939"/>
    <w:rsid w:val="00020948"/>
    <w:rsid w:val="00020DB1"/>
    <w:rsid w:val="000211D5"/>
    <w:rsid w:val="000212D1"/>
    <w:rsid w:val="000229FB"/>
    <w:rsid w:val="00022E78"/>
    <w:rsid w:val="00023037"/>
    <w:rsid w:val="0002372E"/>
    <w:rsid w:val="00023CE0"/>
    <w:rsid w:val="00023DF0"/>
    <w:rsid w:val="00024220"/>
    <w:rsid w:val="000245AD"/>
    <w:rsid w:val="00024862"/>
    <w:rsid w:val="00025244"/>
    <w:rsid w:val="00025B8E"/>
    <w:rsid w:val="00027471"/>
    <w:rsid w:val="00030089"/>
    <w:rsid w:val="00031AFE"/>
    <w:rsid w:val="00031B7B"/>
    <w:rsid w:val="00031E9D"/>
    <w:rsid w:val="00032171"/>
    <w:rsid w:val="000327C0"/>
    <w:rsid w:val="000338BC"/>
    <w:rsid w:val="00033DC0"/>
    <w:rsid w:val="00033F54"/>
    <w:rsid w:val="00034983"/>
    <w:rsid w:val="00034AC3"/>
    <w:rsid w:val="0003589C"/>
    <w:rsid w:val="00035BD7"/>
    <w:rsid w:val="00036428"/>
    <w:rsid w:val="00036658"/>
    <w:rsid w:val="00036EFE"/>
    <w:rsid w:val="00037455"/>
    <w:rsid w:val="00037793"/>
    <w:rsid w:val="000377F2"/>
    <w:rsid w:val="00037B4A"/>
    <w:rsid w:val="00037E66"/>
    <w:rsid w:val="00040130"/>
    <w:rsid w:val="0004099F"/>
    <w:rsid w:val="00040FAA"/>
    <w:rsid w:val="000412FA"/>
    <w:rsid w:val="000413C9"/>
    <w:rsid w:val="00041447"/>
    <w:rsid w:val="00041522"/>
    <w:rsid w:val="00041B54"/>
    <w:rsid w:val="00042AC3"/>
    <w:rsid w:val="00042DB1"/>
    <w:rsid w:val="00042E34"/>
    <w:rsid w:val="00043599"/>
    <w:rsid w:val="00043974"/>
    <w:rsid w:val="00044837"/>
    <w:rsid w:val="0004499E"/>
    <w:rsid w:val="00044CEE"/>
    <w:rsid w:val="00045173"/>
    <w:rsid w:val="000456BE"/>
    <w:rsid w:val="00046143"/>
    <w:rsid w:val="00046FD8"/>
    <w:rsid w:val="00047228"/>
    <w:rsid w:val="00047577"/>
    <w:rsid w:val="0004773F"/>
    <w:rsid w:val="00047D6D"/>
    <w:rsid w:val="0005033E"/>
    <w:rsid w:val="0005035F"/>
    <w:rsid w:val="00050436"/>
    <w:rsid w:val="00051B1E"/>
    <w:rsid w:val="000526D8"/>
    <w:rsid w:val="0005298E"/>
    <w:rsid w:val="0005338D"/>
    <w:rsid w:val="000539E4"/>
    <w:rsid w:val="00053E88"/>
    <w:rsid w:val="0005400F"/>
    <w:rsid w:val="0005407D"/>
    <w:rsid w:val="00054238"/>
    <w:rsid w:val="00054327"/>
    <w:rsid w:val="00054526"/>
    <w:rsid w:val="0005486C"/>
    <w:rsid w:val="00054979"/>
    <w:rsid w:val="00055A91"/>
    <w:rsid w:val="00055C37"/>
    <w:rsid w:val="00055C72"/>
    <w:rsid w:val="00056C5D"/>
    <w:rsid w:val="00056E70"/>
    <w:rsid w:val="000576FC"/>
    <w:rsid w:val="00057857"/>
    <w:rsid w:val="00057A2E"/>
    <w:rsid w:val="00057C1A"/>
    <w:rsid w:val="00057DBC"/>
    <w:rsid w:val="00060710"/>
    <w:rsid w:val="0006091E"/>
    <w:rsid w:val="00060DF3"/>
    <w:rsid w:val="00061564"/>
    <w:rsid w:val="00061B7D"/>
    <w:rsid w:val="000624FE"/>
    <w:rsid w:val="0006280B"/>
    <w:rsid w:val="00062DAF"/>
    <w:rsid w:val="0006323C"/>
    <w:rsid w:val="000636ED"/>
    <w:rsid w:val="00063D80"/>
    <w:rsid w:val="0006419C"/>
    <w:rsid w:val="00064BB3"/>
    <w:rsid w:val="00064C6C"/>
    <w:rsid w:val="00064E1D"/>
    <w:rsid w:val="00064F57"/>
    <w:rsid w:val="000655E6"/>
    <w:rsid w:val="000667D3"/>
    <w:rsid w:val="00066936"/>
    <w:rsid w:val="00066E86"/>
    <w:rsid w:val="0006742E"/>
    <w:rsid w:val="00067510"/>
    <w:rsid w:val="000675B5"/>
    <w:rsid w:val="00071215"/>
    <w:rsid w:val="000712BF"/>
    <w:rsid w:val="00071914"/>
    <w:rsid w:val="00071D0B"/>
    <w:rsid w:val="00071F77"/>
    <w:rsid w:val="0007205F"/>
    <w:rsid w:val="000720C8"/>
    <w:rsid w:val="0007234D"/>
    <w:rsid w:val="0007248C"/>
    <w:rsid w:val="000729FB"/>
    <w:rsid w:val="00072C80"/>
    <w:rsid w:val="000733DB"/>
    <w:rsid w:val="00073E1C"/>
    <w:rsid w:val="00075151"/>
    <w:rsid w:val="00075312"/>
    <w:rsid w:val="00075F82"/>
    <w:rsid w:val="00080825"/>
    <w:rsid w:val="00080A87"/>
    <w:rsid w:val="00080BE6"/>
    <w:rsid w:val="00080ED5"/>
    <w:rsid w:val="000816CD"/>
    <w:rsid w:val="000824F9"/>
    <w:rsid w:val="000829CB"/>
    <w:rsid w:val="00083130"/>
    <w:rsid w:val="00083669"/>
    <w:rsid w:val="00083B88"/>
    <w:rsid w:val="00083BC5"/>
    <w:rsid w:val="00083DFF"/>
    <w:rsid w:val="000847AD"/>
    <w:rsid w:val="00084B19"/>
    <w:rsid w:val="00084BE7"/>
    <w:rsid w:val="00084D72"/>
    <w:rsid w:val="00084E65"/>
    <w:rsid w:val="0008534F"/>
    <w:rsid w:val="00085BDB"/>
    <w:rsid w:val="00085C6C"/>
    <w:rsid w:val="0008673B"/>
    <w:rsid w:val="00087003"/>
    <w:rsid w:val="0008773E"/>
    <w:rsid w:val="00087747"/>
    <w:rsid w:val="000877EE"/>
    <w:rsid w:val="000879FF"/>
    <w:rsid w:val="00087B5C"/>
    <w:rsid w:val="000903B2"/>
    <w:rsid w:val="00090BF7"/>
    <w:rsid w:val="00090E39"/>
    <w:rsid w:val="0009121C"/>
    <w:rsid w:val="00091558"/>
    <w:rsid w:val="000918D9"/>
    <w:rsid w:val="0009221E"/>
    <w:rsid w:val="0009300A"/>
    <w:rsid w:val="00093647"/>
    <w:rsid w:val="000937C0"/>
    <w:rsid w:val="00094A93"/>
    <w:rsid w:val="000950FF"/>
    <w:rsid w:val="00095AF5"/>
    <w:rsid w:val="00095B8C"/>
    <w:rsid w:val="0009683A"/>
    <w:rsid w:val="00096AAF"/>
    <w:rsid w:val="00096C06"/>
    <w:rsid w:val="000973CA"/>
    <w:rsid w:val="000A04CE"/>
    <w:rsid w:val="000A0735"/>
    <w:rsid w:val="000A098F"/>
    <w:rsid w:val="000A0CCF"/>
    <w:rsid w:val="000A16CD"/>
    <w:rsid w:val="000A171F"/>
    <w:rsid w:val="000A2088"/>
    <w:rsid w:val="000A2DBF"/>
    <w:rsid w:val="000A3845"/>
    <w:rsid w:val="000A4838"/>
    <w:rsid w:val="000A5367"/>
    <w:rsid w:val="000A5B90"/>
    <w:rsid w:val="000A60E4"/>
    <w:rsid w:val="000A66E2"/>
    <w:rsid w:val="000A6AC1"/>
    <w:rsid w:val="000A6E3E"/>
    <w:rsid w:val="000A6FA3"/>
    <w:rsid w:val="000A7F28"/>
    <w:rsid w:val="000A7F58"/>
    <w:rsid w:val="000B050C"/>
    <w:rsid w:val="000B09E1"/>
    <w:rsid w:val="000B105E"/>
    <w:rsid w:val="000B4497"/>
    <w:rsid w:val="000B5932"/>
    <w:rsid w:val="000B5CDE"/>
    <w:rsid w:val="000B6FC8"/>
    <w:rsid w:val="000B779D"/>
    <w:rsid w:val="000B7AAA"/>
    <w:rsid w:val="000B7B93"/>
    <w:rsid w:val="000C04C3"/>
    <w:rsid w:val="000C0BC8"/>
    <w:rsid w:val="000C0EE1"/>
    <w:rsid w:val="000C1048"/>
    <w:rsid w:val="000C1181"/>
    <w:rsid w:val="000C1B01"/>
    <w:rsid w:val="000C1D6D"/>
    <w:rsid w:val="000C1FDC"/>
    <w:rsid w:val="000C2166"/>
    <w:rsid w:val="000C2764"/>
    <w:rsid w:val="000C2A56"/>
    <w:rsid w:val="000C2EBD"/>
    <w:rsid w:val="000C4AA8"/>
    <w:rsid w:val="000C53E2"/>
    <w:rsid w:val="000C58FC"/>
    <w:rsid w:val="000C5B96"/>
    <w:rsid w:val="000C69F2"/>
    <w:rsid w:val="000C73D9"/>
    <w:rsid w:val="000D0077"/>
    <w:rsid w:val="000D0F77"/>
    <w:rsid w:val="000D18FE"/>
    <w:rsid w:val="000D1B66"/>
    <w:rsid w:val="000D28A6"/>
    <w:rsid w:val="000D2AED"/>
    <w:rsid w:val="000D33F3"/>
    <w:rsid w:val="000D3EDB"/>
    <w:rsid w:val="000D3F00"/>
    <w:rsid w:val="000D4340"/>
    <w:rsid w:val="000D4391"/>
    <w:rsid w:val="000D47E7"/>
    <w:rsid w:val="000D4BDD"/>
    <w:rsid w:val="000D53A2"/>
    <w:rsid w:val="000D6074"/>
    <w:rsid w:val="000D681F"/>
    <w:rsid w:val="000D6885"/>
    <w:rsid w:val="000D6A37"/>
    <w:rsid w:val="000D6A68"/>
    <w:rsid w:val="000D6D79"/>
    <w:rsid w:val="000D756D"/>
    <w:rsid w:val="000D7757"/>
    <w:rsid w:val="000D7B65"/>
    <w:rsid w:val="000D7D42"/>
    <w:rsid w:val="000E0533"/>
    <w:rsid w:val="000E0998"/>
    <w:rsid w:val="000E190A"/>
    <w:rsid w:val="000E21F6"/>
    <w:rsid w:val="000E231D"/>
    <w:rsid w:val="000E302A"/>
    <w:rsid w:val="000E30D0"/>
    <w:rsid w:val="000E32A7"/>
    <w:rsid w:val="000E3365"/>
    <w:rsid w:val="000E363C"/>
    <w:rsid w:val="000E407C"/>
    <w:rsid w:val="000E50AB"/>
    <w:rsid w:val="000E6364"/>
    <w:rsid w:val="000E65DB"/>
    <w:rsid w:val="000E66E8"/>
    <w:rsid w:val="000E6737"/>
    <w:rsid w:val="000E677F"/>
    <w:rsid w:val="000E7328"/>
    <w:rsid w:val="000E74FA"/>
    <w:rsid w:val="000E7760"/>
    <w:rsid w:val="000E7E11"/>
    <w:rsid w:val="000F02C6"/>
    <w:rsid w:val="000F111C"/>
    <w:rsid w:val="000F1172"/>
    <w:rsid w:val="000F12D4"/>
    <w:rsid w:val="000F175F"/>
    <w:rsid w:val="000F1880"/>
    <w:rsid w:val="000F1948"/>
    <w:rsid w:val="000F20CB"/>
    <w:rsid w:val="000F20EF"/>
    <w:rsid w:val="000F2144"/>
    <w:rsid w:val="000F2DF1"/>
    <w:rsid w:val="000F3B21"/>
    <w:rsid w:val="000F3B31"/>
    <w:rsid w:val="000F442E"/>
    <w:rsid w:val="000F4F0B"/>
    <w:rsid w:val="000F53F7"/>
    <w:rsid w:val="000F5D62"/>
    <w:rsid w:val="000F6101"/>
    <w:rsid w:val="000F7158"/>
    <w:rsid w:val="000F7A2E"/>
    <w:rsid w:val="000F7B9D"/>
    <w:rsid w:val="00100334"/>
    <w:rsid w:val="00100898"/>
    <w:rsid w:val="001010D7"/>
    <w:rsid w:val="00101158"/>
    <w:rsid w:val="001011AC"/>
    <w:rsid w:val="001018D3"/>
    <w:rsid w:val="00101B9B"/>
    <w:rsid w:val="00102BE6"/>
    <w:rsid w:val="001035E0"/>
    <w:rsid w:val="00103923"/>
    <w:rsid w:val="001041FF"/>
    <w:rsid w:val="00104488"/>
    <w:rsid w:val="00104C39"/>
    <w:rsid w:val="0010536B"/>
    <w:rsid w:val="001056E9"/>
    <w:rsid w:val="00105C37"/>
    <w:rsid w:val="00105CB0"/>
    <w:rsid w:val="0010604D"/>
    <w:rsid w:val="001066BE"/>
    <w:rsid w:val="001068CC"/>
    <w:rsid w:val="00107AEA"/>
    <w:rsid w:val="00107E91"/>
    <w:rsid w:val="00107EA6"/>
    <w:rsid w:val="00111039"/>
    <w:rsid w:val="001113CF"/>
    <w:rsid w:val="00111D31"/>
    <w:rsid w:val="0011244E"/>
    <w:rsid w:val="0011250B"/>
    <w:rsid w:val="0011272B"/>
    <w:rsid w:val="00112A57"/>
    <w:rsid w:val="00112CCF"/>
    <w:rsid w:val="0011327F"/>
    <w:rsid w:val="0011395E"/>
    <w:rsid w:val="00114220"/>
    <w:rsid w:val="00114637"/>
    <w:rsid w:val="00114732"/>
    <w:rsid w:val="00114C8D"/>
    <w:rsid w:val="00116074"/>
    <w:rsid w:val="001165FA"/>
    <w:rsid w:val="00116B4B"/>
    <w:rsid w:val="00116BC3"/>
    <w:rsid w:val="00116C8D"/>
    <w:rsid w:val="001176B2"/>
    <w:rsid w:val="001179F8"/>
    <w:rsid w:val="00117B05"/>
    <w:rsid w:val="00120116"/>
    <w:rsid w:val="001201CF"/>
    <w:rsid w:val="0012180D"/>
    <w:rsid w:val="0012180F"/>
    <w:rsid w:val="00121F83"/>
    <w:rsid w:val="0012294C"/>
    <w:rsid w:val="00122E6B"/>
    <w:rsid w:val="00123E30"/>
    <w:rsid w:val="0012455A"/>
    <w:rsid w:val="00124958"/>
    <w:rsid w:val="0012499F"/>
    <w:rsid w:val="00125874"/>
    <w:rsid w:val="0012651E"/>
    <w:rsid w:val="00127479"/>
    <w:rsid w:val="00127D1E"/>
    <w:rsid w:val="00130291"/>
    <w:rsid w:val="0013038E"/>
    <w:rsid w:val="00130A1A"/>
    <w:rsid w:val="00130F42"/>
    <w:rsid w:val="00131108"/>
    <w:rsid w:val="00131B62"/>
    <w:rsid w:val="001326DE"/>
    <w:rsid w:val="00133E53"/>
    <w:rsid w:val="00134B23"/>
    <w:rsid w:val="00134C79"/>
    <w:rsid w:val="001354D3"/>
    <w:rsid w:val="0013561F"/>
    <w:rsid w:val="00135FF1"/>
    <w:rsid w:val="001363AC"/>
    <w:rsid w:val="0013656F"/>
    <w:rsid w:val="001367CD"/>
    <w:rsid w:val="00136AEB"/>
    <w:rsid w:val="00137A14"/>
    <w:rsid w:val="001400F2"/>
    <w:rsid w:val="00140C56"/>
    <w:rsid w:val="00141733"/>
    <w:rsid w:val="001417B6"/>
    <w:rsid w:val="001419C7"/>
    <w:rsid w:val="00142035"/>
    <w:rsid w:val="001429D3"/>
    <w:rsid w:val="00142CD7"/>
    <w:rsid w:val="00142FAA"/>
    <w:rsid w:val="00143AB6"/>
    <w:rsid w:val="00143DB3"/>
    <w:rsid w:val="00143F2D"/>
    <w:rsid w:val="00145976"/>
    <w:rsid w:val="00145FD8"/>
    <w:rsid w:val="00146416"/>
    <w:rsid w:val="00146B53"/>
    <w:rsid w:val="00147D09"/>
    <w:rsid w:val="001505CE"/>
    <w:rsid w:val="0015109B"/>
    <w:rsid w:val="00151333"/>
    <w:rsid w:val="00151407"/>
    <w:rsid w:val="0015189E"/>
    <w:rsid w:val="00152032"/>
    <w:rsid w:val="00152111"/>
    <w:rsid w:val="0015257E"/>
    <w:rsid w:val="00153A49"/>
    <w:rsid w:val="00154FFA"/>
    <w:rsid w:val="00155071"/>
    <w:rsid w:val="0015545C"/>
    <w:rsid w:val="00155D96"/>
    <w:rsid w:val="00156929"/>
    <w:rsid w:val="00157569"/>
    <w:rsid w:val="0015767C"/>
    <w:rsid w:val="00157937"/>
    <w:rsid w:val="001579BE"/>
    <w:rsid w:val="0016098B"/>
    <w:rsid w:val="00160B4B"/>
    <w:rsid w:val="00160F51"/>
    <w:rsid w:val="00161E54"/>
    <w:rsid w:val="0016231B"/>
    <w:rsid w:val="00162456"/>
    <w:rsid w:val="0016268D"/>
    <w:rsid w:val="0016319F"/>
    <w:rsid w:val="00163348"/>
    <w:rsid w:val="00163445"/>
    <w:rsid w:val="00163E93"/>
    <w:rsid w:val="001643B9"/>
    <w:rsid w:val="00164762"/>
    <w:rsid w:val="00164777"/>
    <w:rsid w:val="001650D2"/>
    <w:rsid w:val="00165163"/>
    <w:rsid w:val="0016516E"/>
    <w:rsid w:val="00165D8F"/>
    <w:rsid w:val="001665EA"/>
    <w:rsid w:val="00166B2C"/>
    <w:rsid w:val="00167849"/>
    <w:rsid w:val="001704AC"/>
    <w:rsid w:val="00170A7D"/>
    <w:rsid w:val="00170C79"/>
    <w:rsid w:val="00170E7C"/>
    <w:rsid w:val="0017116E"/>
    <w:rsid w:val="00171911"/>
    <w:rsid w:val="001719BB"/>
    <w:rsid w:val="00171B55"/>
    <w:rsid w:val="001731D9"/>
    <w:rsid w:val="001733CF"/>
    <w:rsid w:val="00173462"/>
    <w:rsid w:val="001735B7"/>
    <w:rsid w:val="00173AD9"/>
    <w:rsid w:val="00173D68"/>
    <w:rsid w:val="00174428"/>
    <w:rsid w:val="0017446B"/>
    <w:rsid w:val="00174476"/>
    <w:rsid w:val="00175005"/>
    <w:rsid w:val="001751DB"/>
    <w:rsid w:val="001752B4"/>
    <w:rsid w:val="00175608"/>
    <w:rsid w:val="00175852"/>
    <w:rsid w:val="001758CB"/>
    <w:rsid w:val="00175943"/>
    <w:rsid w:val="00175A4B"/>
    <w:rsid w:val="00176FFB"/>
    <w:rsid w:val="00177474"/>
    <w:rsid w:val="00180B94"/>
    <w:rsid w:val="00180D12"/>
    <w:rsid w:val="00181189"/>
    <w:rsid w:val="00181268"/>
    <w:rsid w:val="0018169F"/>
    <w:rsid w:val="0018235B"/>
    <w:rsid w:val="00182B62"/>
    <w:rsid w:val="00183219"/>
    <w:rsid w:val="001835FF"/>
    <w:rsid w:val="00183764"/>
    <w:rsid w:val="00183897"/>
    <w:rsid w:val="001849C9"/>
    <w:rsid w:val="00184AE6"/>
    <w:rsid w:val="00184AFC"/>
    <w:rsid w:val="0018602D"/>
    <w:rsid w:val="00186199"/>
    <w:rsid w:val="00186376"/>
    <w:rsid w:val="00186F72"/>
    <w:rsid w:val="00187763"/>
    <w:rsid w:val="0019039E"/>
    <w:rsid w:val="001911B3"/>
    <w:rsid w:val="001925D3"/>
    <w:rsid w:val="00192F8F"/>
    <w:rsid w:val="00193034"/>
    <w:rsid w:val="00193811"/>
    <w:rsid w:val="0019382F"/>
    <w:rsid w:val="00193CEA"/>
    <w:rsid w:val="0019470C"/>
    <w:rsid w:val="00194FAA"/>
    <w:rsid w:val="00195872"/>
    <w:rsid w:val="00195B3B"/>
    <w:rsid w:val="00195E1F"/>
    <w:rsid w:val="00196E11"/>
    <w:rsid w:val="00196E15"/>
    <w:rsid w:val="00197683"/>
    <w:rsid w:val="001979DA"/>
    <w:rsid w:val="001A0025"/>
    <w:rsid w:val="001A0329"/>
    <w:rsid w:val="001A05F6"/>
    <w:rsid w:val="001A08DA"/>
    <w:rsid w:val="001A0D23"/>
    <w:rsid w:val="001A10F8"/>
    <w:rsid w:val="001A258C"/>
    <w:rsid w:val="001A2E34"/>
    <w:rsid w:val="001A3977"/>
    <w:rsid w:val="001A4318"/>
    <w:rsid w:val="001A460A"/>
    <w:rsid w:val="001A47B0"/>
    <w:rsid w:val="001A4C4F"/>
    <w:rsid w:val="001A4F5F"/>
    <w:rsid w:val="001A50EC"/>
    <w:rsid w:val="001A5552"/>
    <w:rsid w:val="001A5BCD"/>
    <w:rsid w:val="001A6072"/>
    <w:rsid w:val="001A6167"/>
    <w:rsid w:val="001A6762"/>
    <w:rsid w:val="001A6E61"/>
    <w:rsid w:val="001A797D"/>
    <w:rsid w:val="001B16D1"/>
    <w:rsid w:val="001B286D"/>
    <w:rsid w:val="001B3908"/>
    <w:rsid w:val="001B3C62"/>
    <w:rsid w:val="001B499A"/>
    <w:rsid w:val="001B5779"/>
    <w:rsid w:val="001B6009"/>
    <w:rsid w:val="001B6598"/>
    <w:rsid w:val="001B68B6"/>
    <w:rsid w:val="001B7AD6"/>
    <w:rsid w:val="001B7BCE"/>
    <w:rsid w:val="001B7CC2"/>
    <w:rsid w:val="001C13F5"/>
    <w:rsid w:val="001C18A9"/>
    <w:rsid w:val="001C1935"/>
    <w:rsid w:val="001C25AA"/>
    <w:rsid w:val="001C286C"/>
    <w:rsid w:val="001C2D1D"/>
    <w:rsid w:val="001C3199"/>
    <w:rsid w:val="001C3A9C"/>
    <w:rsid w:val="001C3E35"/>
    <w:rsid w:val="001C4603"/>
    <w:rsid w:val="001C54DA"/>
    <w:rsid w:val="001C5565"/>
    <w:rsid w:val="001C574E"/>
    <w:rsid w:val="001C61E6"/>
    <w:rsid w:val="001C766E"/>
    <w:rsid w:val="001D0029"/>
    <w:rsid w:val="001D0565"/>
    <w:rsid w:val="001D07BD"/>
    <w:rsid w:val="001D15C0"/>
    <w:rsid w:val="001D197F"/>
    <w:rsid w:val="001D1AD9"/>
    <w:rsid w:val="001D1F5E"/>
    <w:rsid w:val="001D2376"/>
    <w:rsid w:val="001D27BE"/>
    <w:rsid w:val="001D2FA0"/>
    <w:rsid w:val="001D348C"/>
    <w:rsid w:val="001D383E"/>
    <w:rsid w:val="001D3C84"/>
    <w:rsid w:val="001D3D80"/>
    <w:rsid w:val="001D4810"/>
    <w:rsid w:val="001D4A57"/>
    <w:rsid w:val="001D4C38"/>
    <w:rsid w:val="001D4C71"/>
    <w:rsid w:val="001D4DCC"/>
    <w:rsid w:val="001D5126"/>
    <w:rsid w:val="001D5401"/>
    <w:rsid w:val="001D5688"/>
    <w:rsid w:val="001D5B71"/>
    <w:rsid w:val="001D5E12"/>
    <w:rsid w:val="001D5E64"/>
    <w:rsid w:val="001D5E6F"/>
    <w:rsid w:val="001D655C"/>
    <w:rsid w:val="001D69A4"/>
    <w:rsid w:val="001D70AE"/>
    <w:rsid w:val="001D7A80"/>
    <w:rsid w:val="001E066E"/>
    <w:rsid w:val="001E0EB6"/>
    <w:rsid w:val="001E1787"/>
    <w:rsid w:val="001E1943"/>
    <w:rsid w:val="001E1EB3"/>
    <w:rsid w:val="001E2457"/>
    <w:rsid w:val="001E3083"/>
    <w:rsid w:val="001E3DB7"/>
    <w:rsid w:val="001E3FCA"/>
    <w:rsid w:val="001E4B22"/>
    <w:rsid w:val="001E4DCD"/>
    <w:rsid w:val="001E5635"/>
    <w:rsid w:val="001E5F04"/>
    <w:rsid w:val="001E6DE3"/>
    <w:rsid w:val="001E725F"/>
    <w:rsid w:val="001E772C"/>
    <w:rsid w:val="001E7B98"/>
    <w:rsid w:val="001F06B2"/>
    <w:rsid w:val="001F13EA"/>
    <w:rsid w:val="001F191A"/>
    <w:rsid w:val="001F2244"/>
    <w:rsid w:val="001F25CE"/>
    <w:rsid w:val="001F29BA"/>
    <w:rsid w:val="001F29EB"/>
    <w:rsid w:val="001F2ADF"/>
    <w:rsid w:val="001F2DF2"/>
    <w:rsid w:val="001F3A1B"/>
    <w:rsid w:val="001F4476"/>
    <w:rsid w:val="001F46DB"/>
    <w:rsid w:val="001F490F"/>
    <w:rsid w:val="001F5734"/>
    <w:rsid w:val="001F5D87"/>
    <w:rsid w:val="001F609D"/>
    <w:rsid w:val="001F654E"/>
    <w:rsid w:val="001F674F"/>
    <w:rsid w:val="001F680C"/>
    <w:rsid w:val="001F7B58"/>
    <w:rsid w:val="002005C7"/>
    <w:rsid w:val="002009F2"/>
    <w:rsid w:val="0020143D"/>
    <w:rsid w:val="002014A0"/>
    <w:rsid w:val="002014E0"/>
    <w:rsid w:val="00201650"/>
    <w:rsid w:val="00201A99"/>
    <w:rsid w:val="00202090"/>
    <w:rsid w:val="002020B6"/>
    <w:rsid w:val="00202397"/>
    <w:rsid w:val="00202576"/>
    <w:rsid w:val="002027CB"/>
    <w:rsid w:val="00202A16"/>
    <w:rsid w:val="002033CE"/>
    <w:rsid w:val="002037EC"/>
    <w:rsid w:val="00203A19"/>
    <w:rsid w:val="00203F12"/>
    <w:rsid w:val="002045B7"/>
    <w:rsid w:val="00204A3E"/>
    <w:rsid w:val="0020599E"/>
    <w:rsid w:val="0020633F"/>
    <w:rsid w:val="002064E4"/>
    <w:rsid w:val="00206B4C"/>
    <w:rsid w:val="00206E29"/>
    <w:rsid w:val="00210074"/>
    <w:rsid w:val="00210306"/>
    <w:rsid w:val="00210C01"/>
    <w:rsid w:val="00210F22"/>
    <w:rsid w:val="00211759"/>
    <w:rsid w:val="00211903"/>
    <w:rsid w:val="00211ACC"/>
    <w:rsid w:val="0021262F"/>
    <w:rsid w:val="002128A1"/>
    <w:rsid w:val="00213052"/>
    <w:rsid w:val="0021437D"/>
    <w:rsid w:val="0021485B"/>
    <w:rsid w:val="00216109"/>
    <w:rsid w:val="00216791"/>
    <w:rsid w:val="002169E9"/>
    <w:rsid w:val="00216AB2"/>
    <w:rsid w:val="00216E8E"/>
    <w:rsid w:val="002174E1"/>
    <w:rsid w:val="00217844"/>
    <w:rsid w:val="0022048E"/>
    <w:rsid w:val="00220655"/>
    <w:rsid w:val="002206CD"/>
    <w:rsid w:val="002210A4"/>
    <w:rsid w:val="002226B1"/>
    <w:rsid w:val="00223472"/>
    <w:rsid w:val="002235F7"/>
    <w:rsid w:val="00223F45"/>
    <w:rsid w:val="00224796"/>
    <w:rsid w:val="002247D8"/>
    <w:rsid w:val="00224AEB"/>
    <w:rsid w:val="00224D77"/>
    <w:rsid w:val="00225212"/>
    <w:rsid w:val="00225B6A"/>
    <w:rsid w:val="00225FDB"/>
    <w:rsid w:val="0022707B"/>
    <w:rsid w:val="002270B7"/>
    <w:rsid w:val="00227812"/>
    <w:rsid w:val="0023021D"/>
    <w:rsid w:val="0023037E"/>
    <w:rsid w:val="00230B2C"/>
    <w:rsid w:val="00230EB7"/>
    <w:rsid w:val="0023308D"/>
    <w:rsid w:val="002336E5"/>
    <w:rsid w:val="00233A72"/>
    <w:rsid w:val="00233F4C"/>
    <w:rsid w:val="00234053"/>
    <w:rsid w:val="0023490B"/>
    <w:rsid w:val="00234A97"/>
    <w:rsid w:val="00234E93"/>
    <w:rsid w:val="00234FB2"/>
    <w:rsid w:val="00235352"/>
    <w:rsid w:val="00236235"/>
    <w:rsid w:val="002366B0"/>
    <w:rsid w:val="00236A42"/>
    <w:rsid w:val="00236CB9"/>
    <w:rsid w:val="00237140"/>
    <w:rsid w:val="00237849"/>
    <w:rsid w:val="00237A83"/>
    <w:rsid w:val="00237C7B"/>
    <w:rsid w:val="00237FC6"/>
    <w:rsid w:val="002400FE"/>
    <w:rsid w:val="002401DD"/>
    <w:rsid w:val="002402B4"/>
    <w:rsid w:val="002408B9"/>
    <w:rsid w:val="00241784"/>
    <w:rsid w:val="00241E81"/>
    <w:rsid w:val="00242A66"/>
    <w:rsid w:val="00243107"/>
    <w:rsid w:val="002434AC"/>
    <w:rsid w:val="00244080"/>
    <w:rsid w:val="0024413A"/>
    <w:rsid w:val="00244790"/>
    <w:rsid w:val="00244830"/>
    <w:rsid w:val="00244A2C"/>
    <w:rsid w:val="0024569E"/>
    <w:rsid w:val="002456D3"/>
    <w:rsid w:val="00246941"/>
    <w:rsid w:val="00247027"/>
    <w:rsid w:val="00247BD7"/>
    <w:rsid w:val="0025064A"/>
    <w:rsid w:val="00250729"/>
    <w:rsid w:val="00250A9A"/>
    <w:rsid w:val="00250B1E"/>
    <w:rsid w:val="002510CE"/>
    <w:rsid w:val="0025188E"/>
    <w:rsid w:val="00251A24"/>
    <w:rsid w:val="0025272E"/>
    <w:rsid w:val="00252AEE"/>
    <w:rsid w:val="00252F0F"/>
    <w:rsid w:val="0025330E"/>
    <w:rsid w:val="002534CD"/>
    <w:rsid w:val="00254279"/>
    <w:rsid w:val="0025432C"/>
    <w:rsid w:val="0025452F"/>
    <w:rsid w:val="0025635D"/>
    <w:rsid w:val="00256BE5"/>
    <w:rsid w:val="0025740D"/>
    <w:rsid w:val="002576D4"/>
    <w:rsid w:val="00257F11"/>
    <w:rsid w:val="002602BE"/>
    <w:rsid w:val="0026041C"/>
    <w:rsid w:val="00260681"/>
    <w:rsid w:val="0026089B"/>
    <w:rsid w:val="00260AEE"/>
    <w:rsid w:val="00261A0A"/>
    <w:rsid w:val="00261A43"/>
    <w:rsid w:val="00261FFF"/>
    <w:rsid w:val="0026236D"/>
    <w:rsid w:val="00262712"/>
    <w:rsid w:val="0026375B"/>
    <w:rsid w:val="002637D2"/>
    <w:rsid w:val="0026414F"/>
    <w:rsid w:val="00264518"/>
    <w:rsid w:val="00264610"/>
    <w:rsid w:val="00264EC5"/>
    <w:rsid w:val="00266A54"/>
    <w:rsid w:val="00266CD7"/>
    <w:rsid w:val="00266EC0"/>
    <w:rsid w:val="00266F9E"/>
    <w:rsid w:val="00267259"/>
    <w:rsid w:val="0026746A"/>
    <w:rsid w:val="0026756E"/>
    <w:rsid w:val="0027027B"/>
    <w:rsid w:val="002703C5"/>
    <w:rsid w:val="00270403"/>
    <w:rsid w:val="002709D2"/>
    <w:rsid w:val="00270A01"/>
    <w:rsid w:val="002710F4"/>
    <w:rsid w:val="0027167F"/>
    <w:rsid w:val="00271E06"/>
    <w:rsid w:val="00272018"/>
    <w:rsid w:val="0027221E"/>
    <w:rsid w:val="002726EC"/>
    <w:rsid w:val="00272918"/>
    <w:rsid w:val="0027297A"/>
    <w:rsid w:val="00272D25"/>
    <w:rsid w:val="00272FE7"/>
    <w:rsid w:val="0027342B"/>
    <w:rsid w:val="00273EDD"/>
    <w:rsid w:val="00273F4C"/>
    <w:rsid w:val="002747D3"/>
    <w:rsid w:val="00275393"/>
    <w:rsid w:val="002755D3"/>
    <w:rsid w:val="0027597A"/>
    <w:rsid w:val="00276497"/>
    <w:rsid w:val="00276E75"/>
    <w:rsid w:val="002802BB"/>
    <w:rsid w:val="002805DD"/>
    <w:rsid w:val="0028074F"/>
    <w:rsid w:val="002807FB"/>
    <w:rsid w:val="0028191F"/>
    <w:rsid w:val="00283D21"/>
    <w:rsid w:val="0028482A"/>
    <w:rsid w:val="00284C99"/>
    <w:rsid w:val="00284DE9"/>
    <w:rsid w:val="00285715"/>
    <w:rsid w:val="002857BE"/>
    <w:rsid w:val="00285A9A"/>
    <w:rsid w:val="0028602D"/>
    <w:rsid w:val="0028620B"/>
    <w:rsid w:val="0028647C"/>
    <w:rsid w:val="00286EB7"/>
    <w:rsid w:val="0028706C"/>
    <w:rsid w:val="002871A0"/>
    <w:rsid w:val="0028762B"/>
    <w:rsid w:val="00287BD5"/>
    <w:rsid w:val="00290146"/>
    <w:rsid w:val="00290616"/>
    <w:rsid w:val="0029218D"/>
    <w:rsid w:val="00292E02"/>
    <w:rsid w:val="0029302D"/>
    <w:rsid w:val="00293B29"/>
    <w:rsid w:val="00295239"/>
    <w:rsid w:val="00295282"/>
    <w:rsid w:val="002957D6"/>
    <w:rsid w:val="00296566"/>
    <w:rsid w:val="002973F7"/>
    <w:rsid w:val="00297C88"/>
    <w:rsid w:val="00297CA3"/>
    <w:rsid w:val="002A085F"/>
    <w:rsid w:val="002A2085"/>
    <w:rsid w:val="002A24C3"/>
    <w:rsid w:val="002A271B"/>
    <w:rsid w:val="002A327E"/>
    <w:rsid w:val="002A3B89"/>
    <w:rsid w:val="002A421A"/>
    <w:rsid w:val="002A473B"/>
    <w:rsid w:val="002A49D3"/>
    <w:rsid w:val="002A4A5A"/>
    <w:rsid w:val="002A4E9E"/>
    <w:rsid w:val="002A590C"/>
    <w:rsid w:val="002A5D40"/>
    <w:rsid w:val="002A6968"/>
    <w:rsid w:val="002A6B06"/>
    <w:rsid w:val="002B0365"/>
    <w:rsid w:val="002B18A8"/>
    <w:rsid w:val="002B18E2"/>
    <w:rsid w:val="002B1922"/>
    <w:rsid w:val="002B1977"/>
    <w:rsid w:val="002B1AAA"/>
    <w:rsid w:val="002B1B72"/>
    <w:rsid w:val="002B201C"/>
    <w:rsid w:val="002B3061"/>
    <w:rsid w:val="002B358B"/>
    <w:rsid w:val="002B3958"/>
    <w:rsid w:val="002B3BF0"/>
    <w:rsid w:val="002B3FF2"/>
    <w:rsid w:val="002B4D8A"/>
    <w:rsid w:val="002B6301"/>
    <w:rsid w:val="002B694B"/>
    <w:rsid w:val="002B6A5E"/>
    <w:rsid w:val="002B6CFB"/>
    <w:rsid w:val="002B7039"/>
    <w:rsid w:val="002B753E"/>
    <w:rsid w:val="002B783F"/>
    <w:rsid w:val="002C0647"/>
    <w:rsid w:val="002C0AF9"/>
    <w:rsid w:val="002C1068"/>
    <w:rsid w:val="002C1B01"/>
    <w:rsid w:val="002C1C2C"/>
    <w:rsid w:val="002C2096"/>
    <w:rsid w:val="002C24F6"/>
    <w:rsid w:val="002C27B4"/>
    <w:rsid w:val="002C299F"/>
    <w:rsid w:val="002C33DB"/>
    <w:rsid w:val="002C3669"/>
    <w:rsid w:val="002C3CC9"/>
    <w:rsid w:val="002C4677"/>
    <w:rsid w:val="002C5FAC"/>
    <w:rsid w:val="002C65C8"/>
    <w:rsid w:val="002C72D7"/>
    <w:rsid w:val="002C757D"/>
    <w:rsid w:val="002C7B3D"/>
    <w:rsid w:val="002D0116"/>
    <w:rsid w:val="002D0218"/>
    <w:rsid w:val="002D11A2"/>
    <w:rsid w:val="002D133D"/>
    <w:rsid w:val="002D1558"/>
    <w:rsid w:val="002D160C"/>
    <w:rsid w:val="002D1A02"/>
    <w:rsid w:val="002D2058"/>
    <w:rsid w:val="002D2F68"/>
    <w:rsid w:val="002D3377"/>
    <w:rsid w:val="002D387E"/>
    <w:rsid w:val="002D396C"/>
    <w:rsid w:val="002D3EBD"/>
    <w:rsid w:val="002D45C9"/>
    <w:rsid w:val="002D505B"/>
    <w:rsid w:val="002D54EF"/>
    <w:rsid w:val="002D58CB"/>
    <w:rsid w:val="002D663E"/>
    <w:rsid w:val="002D748C"/>
    <w:rsid w:val="002D76D4"/>
    <w:rsid w:val="002D7928"/>
    <w:rsid w:val="002D7971"/>
    <w:rsid w:val="002E0721"/>
    <w:rsid w:val="002E1EB0"/>
    <w:rsid w:val="002E1F2A"/>
    <w:rsid w:val="002E210F"/>
    <w:rsid w:val="002E3162"/>
    <w:rsid w:val="002E3190"/>
    <w:rsid w:val="002E47A8"/>
    <w:rsid w:val="002E48A6"/>
    <w:rsid w:val="002E4BE3"/>
    <w:rsid w:val="002E5B18"/>
    <w:rsid w:val="002E6370"/>
    <w:rsid w:val="002E72E0"/>
    <w:rsid w:val="002E76AF"/>
    <w:rsid w:val="002E7B1C"/>
    <w:rsid w:val="002E7BB7"/>
    <w:rsid w:val="002E7D48"/>
    <w:rsid w:val="002E7D64"/>
    <w:rsid w:val="002E7EA9"/>
    <w:rsid w:val="002F1A19"/>
    <w:rsid w:val="002F2286"/>
    <w:rsid w:val="002F24C2"/>
    <w:rsid w:val="002F3500"/>
    <w:rsid w:val="002F373B"/>
    <w:rsid w:val="002F3C68"/>
    <w:rsid w:val="002F3FC8"/>
    <w:rsid w:val="002F4130"/>
    <w:rsid w:val="002F42A1"/>
    <w:rsid w:val="002F4444"/>
    <w:rsid w:val="002F4524"/>
    <w:rsid w:val="002F45BE"/>
    <w:rsid w:val="002F4CBD"/>
    <w:rsid w:val="002F4DC1"/>
    <w:rsid w:val="002F6AD0"/>
    <w:rsid w:val="002F6B56"/>
    <w:rsid w:val="002F6E24"/>
    <w:rsid w:val="0030012E"/>
    <w:rsid w:val="00300904"/>
    <w:rsid w:val="00302D73"/>
    <w:rsid w:val="00303B00"/>
    <w:rsid w:val="00304A04"/>
    <w:rsid w:val="00304AD8"/>
    <w:rsid w:val="00304B4E"/>
    <w:rsid w:val="003057AD"/>
    <w:rsid w:val="0030631A"/>
    <w:rsid w:val="00306700"/>
    <w:rsid w:val="00306C5B"/>
    <w:rsid w:val="00307FAC"/>
    <w:rsid w:val="003110B0"/>
    <w:rsid w:val="00311D47"/>
    <w:rsid w:val="00311F8D"/>
    <w:rsid w:val="00312246"/>
    <w:rsid w:val="003128E2"/>
    <w:rsid w:val="0031371A"/>
    <w:rsid w:val="003137DE"/>
    <w:rsid w:val="00313AD0"/>
    <w:rsid w:val="00313DCD"/>
    <w:rsid w:val="0031537E"/>
    <w:rsid w:val="003154C3"/>
    <w:rsid w:val="003162A4"/>
    <w:rsid w:val="00316341"/>
    <w:rsid w:val="00316EA5"/>
    <w:rsid w:val="003175CD"/>
    <w:rsid w:val="00320196"/>
    <w:rsid w:val="00321293"/>
    <w:rsid w:val="00321296"/>
    <w:rsid w:val="0032132A"/>
    <w:rsid w:val="003218F2"/>
    <w:rsid w:val="00321AB7"/>
    <w:rsid w:val="00321C15"/>
    <w:rsid w:val="00321C7A"/>
    <w:rsid w:val="00322220"/>
    <w:rsid w:val="003227D7"/>
    <w:rsid w:val="00322814"/>
    <w:rsid w:val="003239C2"/>
    <w:rsid w:val="00323FA7"/>
    <w:rsid w:val="0032400D"/>
    <w:rsid w:val="0032487F"/>
    <w:rsid w:val="00324DE1"/>
    <w:rsid w:val="003259D7"/>
    <w:rsid w:val="00326083"/>
    <w:rsid w:val="00326411"/>
    <w:rsid w:val="003266B4"/>
    <w:rsid w:val="00326715"/>
    <w:rsid w:val="003273A4"/>
    <w:rsid w:val="0032757B"/>
    <w:rsid w:val="00327A95"/>
    <w:rsid w:val="00330720"/>
    <w:rsid w:val="00330F1D"/>
    <w:rsid w:val="00331027"/>
    <w:rsid w:val="0033181A"/>
    <w:rsid w:val="00331A14"/>
    <w:rsid w:val="003320F0"/>
    <w:rsid w:val="00332601"/>
    <w:rsid w:val="00332A49"/>
    <w:rsid w:val="00332B68"/>
    <w:rsid w:val="003334D5"/>
    <w:rsid w:val="0033365B"/>
    <w:rsid w:val="00334132"/>
    <w:rsid w:val="0033458C"/>
    <w:rsid w:val="00334A2F"/>
    <w:rsid w:val="00334A76"/>
    <w:rsid w:val="00335686"/>
    <w:rsid w:val="003360E2"/>
    <w:rsid w:val="00336940"/>
    <w:rsid w:val="00336EB2"/>
    <w:rsid w:val="00337227"/>
    <w:rsid w:val="0034021A"/>
    <w:rsid w:val="003402F5"/>
    <w:rsid w:val="003410F9"/>
    <w:rsid w:val="00341D93"/>
    <w:rsid w:val="0034307D"/>
    <w:rsid w:val="00343107"/>
    <w:rsid w:val="00343970"/>
    <w:rsid w:val="003442EF"/>
    <w:rsid w:val="00344C35"/>
    <w:rsid w:val="00345185"/>
    <w:rsid w:val="00347AE9"/>
    <w:rsid w:val="00350111"/>
    <w:rsid w:val="00350474"/>
    <w:rsid w:val="00350605"/>
    <w:rsid w:val="00350813"/>
    <w:rsid w:val="00350D83"/>
    <w:rsid w:val="0035105C"/>
    <w:rsid w:val="0035116E"/>
    <w:rsid w:val="003517F1"/>
    <w:rsid w:val="00351A00"/>
    <w:rsid w:val="00351EDC"/>
    <w:rsid w:val="003524E4"/>
    <w:rsid w:val="00352928"/>
    <w:rsid w:val="00352B7C"/>
    <w:rsid w:val="00353773"/>
    <w:rsid w:val="00353949"/>
    <w:rsid w:val="00354EFE"/>
    <w:rsid w:val="0035515E"/>
    <w:rsid w:val="0035525B"/>
    <w:rsid w:val="0035683B"/>
    <w:rsid w:val="00356CC0"/>
    <w:rsid w:val="00356D2F"/>
    <w:rsid w:val="003600EF"/>
    <w:rsid w:val="00360565"/>
    <w:rsid w:val="00360649"/>
    <w:rsid w:val="0036088B"/>
    <w:rsid w:val="003609AC"/>
    <w:rsid w:val="00360BCC"/>
    <w:rsid w:val="0036105D"/>
    <w:rsid w:val="003610ED"/>
    <w:rsid w:val="0036115C"/>
    <w:rsid w:val="003621CE"/>
    <w:rsid w:val="0036257F"/>
    <w:rsid w:val="00362C5F"/>
    <w:rsid w:val="00362D0E"/>
    <w:rsid w:val="00362D59"/>
    <w:rsid w:val="00364A35"/>
    <w:rsid w:val="00364E90"/>
    <w:rsid w:val="00366306"/>
    <w:rsid w:val="00366668"/>
    <w:rsid w:val="003668FA"/>
    <w:rsid w:val="00366D56"/>
    <w:rsid w:val="00367732"/>
    <w:rsid w:val="003715BE"/>
    <w:rsid w:val="003719CC"/>
    <w:rsid w:val="00371C7F"/>
    <w:rsid w:val="00372E01"/>
    <w:rsid w:val="00373025"/>
    <w:rsid w:val="003735A8"/>
    <w:rsid w:val="00373913"/>
    <w:rsid w:val="00374830"/>
    <w:rsid w:val="00374B53"/>
    <w:rsid w:val="00374CEC"/>
    <w:rsid w:val="00375003"/>
    <w:rsid w:val="003759CF"/>
    <w:rsid w:val="00376075"/>
    <w:rsid w:val="00376838"/>
    <w:rsid w:val="00376A5C"/>
    <w:rsid w:val="00377688"/>
    <w:rsid w:val="003777D3"/>
    <w:rsid w:val="003777E2"/>
    <w:rsid w:val="00377953"/>
    <w:rsid w:val="003802A8"/>
    <w:rsid w:val="00380E1B"/>
    <w:rsid w:val="00381CDB"/>
    <w:rsid w:val="003826CA"/>
    <w:rsid w:val="00382DDB"/>
    <w:rsid w:val="00383CDD"/>
    <w:rsid w:val="003851EF"/>
    <w:rsid w:val="0038582F"/>
    <w:rsid w:val="00385E03"/>
    <w:rsid w:val="003865AD"/>
    <w:rsid w:val="0038702C"/>
    <w:rsid w:val="00387DB8"/>
    <w:rsid w:val="00390915"/>
    <w:rsid w:val="00390A15"/>
    <w:rsid w:val="00391125"/>
    <w:rsid w:val="00391ACF"/>
    <w:rsid w:val="00392502"/>
    <w:rsid w:val="0039257D"/>
    <w:rsid w:val="003929DE"/>
    <w:rsid w:val="00392C54"/>
    <w:rsid w:val="003939F7"/>
    <w:rsid w:val="003947FF"/>
    <w:rsid w:val="00395473"/>
    <w:rsid w:val="003959E4"/>
    <w:rsid w:val="0039633B"/>
    <w:rsid w:val="00396656"/>
    <w:rsid w:val="00396EE9"/>
    <w:rsid w:val="00396FF7"/>
    <w:rsid w:val="00397A4A"/>
    <w:rsid w:val="003A01E7"/>
    <w:rsid w:val="003A069A"/>
    <w:rsid w:val="003A11DC"/>
    <w:rsid w:val="003A1E72"/>
    <w:rsid w:val="003A276B"/>
    <w:rsid w:val="003A2AFC"/>
    <w:rsid w:val="003A2B57"/>
    <w:rsid w:val="003A2E33"/>
    <w:rsid w:val="003A3123"/>
    <w:rsid w:val="003A3FCD"/>
    <w:rsid w:val="003A436E"/>
    <w:rsid w:val="003A4458"/>
    <w:rsid w:val="003A4719"/>
    <w:rsid w:val="003A5EC9"/>
    <w:rsid w:val="003A6899"/>
    <w:rsid w:val="003A6C32"/>
    <w:rsid w:val="003A7B40"/>
    <w:rsid w:val="003A7D09"/>
    <w:rsid w:val="003B05B9"/>
    <w:rsid w:val="003B1A03"/>
    <w:rsid w:val="003B1A26"/>
    <w:rsid w:val="003B1EA4"/>
    <w:rsid w:val="003B23ED"/>
    <w:rsid w:val="003B241C"/>
    <w:rsid w:val="003B2AB7"/>
    <w:rsid w:val="003B2BF1"/>
    <w:rsid w:val="003B2D92"/>
    <w:rsid w:val="003B2EF4"/>
    <w:rsid w:val="003B3115"/>
    <w:rsid w:val="003B3B01"/>
    <w:rsid w:val="003B4359"/>
    <w:rsid w:val="003B44F9"/>
    <w:rsid w:val="003B45C4"/>
    <w:rsid w:val="003B47A4"/>
    <w:rsid w:val="003B4871"/>
    <w:rsid w:val="003B4873"/>
    <w:rsid w:val="003B5545"/>
    <w:rsid w:val="003B5A2D"/>
    <w:rsid w:val="003B5AA1"/>
    <w:rsid w:val="003B6586"/>
    <w:rsid w:val="003B69B3"/>
    <w:rsid w:val="003B72D3"/>
    <w:rsid w:val="003B7F21"/>
    <w:rsid w:val="003C0267"/>
    <w:rsid w:val="003C0291"/>
    <w:rsid w:val="003C06FE"/>
    <w:rsid w:val="003C07CE"/>
    <w:rsid w:val="003C07F5"/>
    <w:rsid w:val="003C08BE"/>
    <w:rsid w:val="003C13D5"/>
    <w:rsid w:val="003C14C6"/>
    <w:rsid w:val="003C152E"/>
    <w:rsid w:val="003C2164"/>
    <w:rsid w:val="003C222E"/>
    <w:rsid w:val="003C231E"/>
    <w:rsid w:val="003C249B"/>
    <w:rsid w:val="003C297A"/>
    <w:rsid w:val="003C29FD"/>
    <w:rsid w:val="003C2CB3"/>
    <w:rsid w:val="003C3131"/>
    <w:rsid w:val="003C340B"/>
    <w:rsid w:val="003C343B"/>
    <w:rsid w:val="003C36C7"/>
    <w:rsid w:val="003C41D0"/>
    <w:rsid w:val="003C4CFC"/>
    <w:rsid w:val="003C58FC"/>
    <w:rsid w:val="003C62DC"/>
    <w:rsid w:val="003C6421"/>
    <w:rsid w:val="003C7119"/>
    <w:rsid w:val="003C78D4"/>
    <w:rsid w:val="003C79B5"/>
    <w:rsid w:val="003D0988"/>
    <w:rsid w:val="003D1ADA"/>
    <w:rsid w:val="003D1E7A"/>
    <w:rsid w:val="003D1FB8"/>
    <w:rsid w:val="003D23F3"/>
    <w:rsid w:val="003D2473"/>
    <w:rsid w:val="003D262E"/>
    <w:rsid w:val="003D3130"/>
    <w:rsid w:val="003D3307"/>
    <w:rsid w:val="003D3734"/>
    <w:rsid w:val="003D3E88"/>
    <w:rsid w:val="003D409C"/>
    <w:rsid w:val="003D4646"/>
    <w:rsid w:val="003D4B66"/>
    <w:rsid w:val="003D4E91"/>
    <w:rsid w:val="003D5A74"/>
    <w:rsid w:val="003D5AC3"/>
    <w:rsid w:val="003D666C"/>
    <w:rsid w:val="003D7014"/>
    <w:rsid w:val="003D734D"/>
    <w:rsid w:val="003E0233"/>
    <w:rsid w:val="003E0481"/>
    <w:rsid w:val="003E0F5F"/>
    <w:rsid w:val="003E1296"/>
    <w:rsid w:val="003E132A"/>
    <w:rsid w:val="003E1E63"/>
    <w:rsid w:val="003E266B"/>
    <w:rsid w:val="003E2A96"/>
    <w:rsid w:val="003E2ED1"/>
    <w:rsid w:val="003E39AD"/>
    <w:rsid w:val="003E45FC"/>
    <w:rsid w:val="003E5A7D"/>
    <w:rsid w:val="003E6858"/>
    <w:rsid w:val="003E6B80"/>
    <w:rsid w:val="003E7459"/>
    <w:rsid w:val="003E7526"/>
    <w:rsid w:val="003F04CB"/>
    <w:rsid w:val="003F07A1"/>
    <w:rsid w:val="003F131E"/>
    <w:rsid w:val="003F1F2F"/>
    <w:rsid w:val="003F207A"/>
    <w:rsid w:val="003F2430"/>
    <w:rsid w:val="003F259A"/>
    <w:rsid w:val="003F2A14"/>
    <w:rsid w:val="003F2A6B"/>
    <w:rsid w:val="003F2B43"/>
    <w:rsid w:val="003F2D2D"/>
    <w:rsid w:val="003F2D83"/>
    <w:rsid w:val="003F2EAB"/>
    <w:rsid w:val="003F31FB"/>
    <w:rsid w:val="003F3214"/>
    <w:rsid w:val="003F440A"/>
    <w:rsid w:val="003F47D8"/>
    <w:rsid w:val="003F4903"/>
    <w:rsid w:val="003F4E68"/>
    <w:rsid w:val="003F54A4"/>
    <w:rsid w:val="003F5567"/>
    <w:rsid w:val="003F56FD"/>
    <w:rsid w:val="003F578E"/>
    <w:rsid w:val="003F5DCD"/>
    <w:rsid w:val="003F64E7"/>
    <w:rsid w:val="003F6FFD"/>
    <w:rsid w:val="003F7ADC"/>
    <w:rsid w:val="00400405"/>
    <w:rsid w:val="00400796"/>
    <w:rsid w:val="00402114"/>
    <w:rsid w:val="004028C8"/>
    <w:rsid w:val="00403A3E"/>
    <w:rsid w:val="004049F6"/>
    <w:rsid w:val="00404A23"/>
    <w:rsid w:val="0040567E"/>
    <w:rsid w:val="004064A1"/>
    <w:rsid w:val="00406BE8"/>
    <w:rsid w:val="00407215"/>
    <w:rsid w:val="00407603"/>
    <w:rsid w:val="00407B19"/>
    <w:rsid w:val="004102E8"/>
    <w:rsid w:val="00410D44"/>
    <w:rsid w:val="00411384"/>
    <w:rsid w:val="0041157D"/>
    <w:rsid w:val="00411E80"/>
    <w:rsid w:val="00412409"/>
    <w:rsid w:val="00412B45"/>
    <w:rsid w:val="00412E38"/>
    <w:rsid w:val="00413258"/>
    <w:rsid w:val="004135E1"/>
    <w:rsid w:val="00413615"/>
    <w:rsid w:val="00413638"/>
    <w:rsid w:val="00413960"/>
    <w:rsid w:val="00413DF6"/>
    <w:rsid w:val="004156C1"/>
    <w:rsid w:val="004159D4"/>
    <w:rsid w:val="00415F0D"/>
    <w:rsid w:val="00416946"/>
    <w:rsid w:val="00416ADB"/>
    <w:rsid w:val="0041717C"/>
    <w:rsid w:val="0041786A"/>
    <w:rsid w:val="00417A98"/>
    <w:rsid w:val="0042118C"/>
    <w:rsid w:val="004215D7"/>
    <w:rsid w:val="00421F8D"/>
    <w:rsid w:val="00422295"/>
    <w:rsid w:val="004223AC"/>
    <w:rsid w:val="00422B26"/>
    <w:rsid w:val="00422D65"/>
    <w:rsid w:val="00423242"/>
    <w:rsid w:val="00423301"/>
    <w:rsid w:val="004236E7"/>
    <w:rsid w:val="00423D5F"/>
    <w:rsid w:val="00423DB2"/>
    <w:rsid w:val="00423E66"/>
    <w:rsid w:val="00423FDD"/>
    <w:rsid w:val="0042437A"/>
    <w:rsid w:val="00424876"/>
    <w:rsid w:val="00425DC6"/>
    <w:rsid w:val="00426649"/>
    <w:rsid w:val="00426B32"/>
    <w:rsid w:val="00426B84"/>
    <w:rsid w:val="00426F29"/>
    <w:rsid w:val="004275A8"/>
    <w:rsid w:val="0042779B"/>
    <w:rsid w:val="00427FA2"/>
    <w:rsid w:val="004306C6"/>
    <w:rsid w:val="004309E3"/>
    <w:rsid w:val="004310B8"/>
    <w:rsid w:val="00431618"/>
    <w:rsid w:val="004329B5"/>
    <w:rsid w:val="00432A1F"/>
    <w:rsid w:val="004332F7"/>
    <w:rsid w:val="0043360A"/>
    <w:rsid w:val="0043383A"/>
    <w:rsid w:val="0043409E"/>
    <w:rsid w:val="004346EB"/>
    <w:rsid w:val="004352BC"/>
    <w:rsid w:val="00435F13"/>
    <w:rsid w:val="00436338"/>
    <w:rsid w:val="004364D6"/>
    <w:rsid w:val="00436534"/>
    <w:rsid w:val="00436B49"/>
    <w:rsid w:val="0043762C"/>
    <w:rsid w:val="00437AC3"/>
    <w:rsid w:val="00440167"/>
    <w:rsid w:val="004401D0"/>
    <w:rsid w:val="00440344"/>
    <w:rsid w:val="004406BF"/>
    <w:rsid w:val="00440C51"/>
    <w:rsid w:val="00440D52"/>
    <w:rsid w:val="0044137D"/>
    <w:rsid w:val="004413E9"/>
    <w:rsid w:val="004416D3"/>
    <w:rsid w:val="0044226A"/>
    <w:rsid w:val="004424B1"/>
    <w:rsid w:val="00442FBA"/>
    <w:rsid w:val="0044304E"/>
    <w:rsid w:val="004435F4"/>
    <w:rsid w:val="00444A1D"/>
    <w:rsid w:val="0044545D"/>
    <w:rsid w:val="0044610E"/>
    <w:rsid w:val="004464B6"/>
    <w:rsid w:val="004465E8"/>
    <w:rsid w:val="00446DA8"/>
    <w:rsid w:val="00446E22"/>
    <w:rsid w:val="00446FC9"/>
    <w:rsid w:val="0044701F"/>
    <w:rsid w:val="00447592"/>
    <w:rsid w:val="00447933"/>
    <w:rsid w:val="00447B51"/>
    <w:rsid w:val="00447BC6"/>
    <w:rsid w:val="004501CC"/>
    <w:rsid w:val="00450C51"/>
    <w:rsid w:val="004519E2"/>
    <w:rsid w:val="00451E1F"/>
    <w:rsid w:val="00452826"/>
    <w:rsid w:val="00452E91"/>
    <w:rsid w:val="00453C89"/>
    <w:rsid w:val="00455391"/>
    <w:rsid w:val="0045607F"/>
    <w:rsid w:val="00457414"/>
    <w:rsid w:val="00457446"/>
    <w:rsid w:val="0046085C"/>
    <w:rsid w:val="00462948"/>
    <w:rsid w:val="00462A2B"/>
    <w:rsid w:val="00462BDE"/>
    <w:rsid w:val="00462D56"/>
    <w:rsid w:val="00464404"/>
    <w:rsid w:val="004645D1"/>
    <w:rsid w:val="004653B5"/>
    <w:rsid w:val="004653D0"/>
    <w:rsid w:val="00465812"/>
    <w:rsid w:val="004659B9"/>
    <w:rsid w:val="00465BCE"/>
    <w:rsid w:val="004661B6"/>
    <w:rsid w:val="00466594"/>
    <w:rsid w:val="00466FCB"/>
    <w:rsid w:val="00467871"/>
    <w:rsid w:val="00470B98"/>
    <w:rsid w:val="0047170E"/>
    <w:rsid w:val="0047273E"/>
    <w:rsid w:val="00472C0C"/>
    <w:rsid w:val="00472DE4"/>
    <w:rsid w:val="004732F4"/>
    <w:rsid w:val="00473FAD"/>
    <w:rsid w:val="004741C8"/>
    <w:rsid w:val="00474B88"/>
    <w:rsid w:val="00474BF6"/>
    <w:rsid w:val="00474DA7"/>
    <w:rsid w:val="00474E2C"/>
    <w:rsid w:val="00474FD3"/>
    <w:rsid w:val="00475223"/>
    <w:rsid w:val="004807E7"/>
    <w:rsid w:val="004820CD"/>
    <w:rsid w:val="00482413"/>
    <w:rsid w:val="00482F27"/>
    <w:rsid w:val="00482F2E"/>
    <w:rsid w:val="0048366A"/>
    <w:rsid w:val="00483A97"/>
    <w:rsid w:val="00483FE7"/>
    <w:rsid w:val="004842E4"/>
    <w:rsid w:val="004846BC"/>
    <w:rsid w:val="00484843"/>
    <w:rsid w:val="0048487D"/>
    <w:rsid w:val="004853FE"/>
    <w:rsid w:val="00486809"/>
    <w:rsid w:val="004868C4"/>
    <w:rsid w:val="00486A22"/>
    <w:rsid w:val="00487070"/>
    <w:rsid w:val="004870A4"/>
    <w:rsid w:val="00487D0E"/>
    <w:rsid w:val="00487DF2"/>
    <w:rsid w:val="00490D1F"/>
    <w:rsid w:val="00491261"/>
    <w:rsid w:val="004912B6"/>
    <w:rsid w:val="00491B09"/>
    <w:rsid w:val="00491BEF"/>
    <w:rsid w:val="00491C66"/>
    <w:rsid w:val="00491F0F"/>
    <w:rsid w:val="00491F4D"/>
    <w:rsid w:val="004923F9"/>
    <w:rsid w:val="00492D0D"/>
    <w:rsid w:val="00493992"/>
    <w:rsid w:val="004944D5"/>
    <w:rsid w:val="00494BEF"/>
    <w:rsid w:val="0049576F"/>
    <w:rsid w:val="00495908"/>
    <w:rsid w:val="00495B0E"/>
    <w:rsid w:val="00495F93"/>
    <w:rsid w:val="00496339"/>
    <w:rsid w:val="00496372"/>
    <w:rsid w:val="0049641B"/>
    <w:rsid w:val="00496649"/>
    <w:rsid w:val="004973D6"/>
    <w:rsid w:val="004974F8"/>
    <w:rsid w:val="00497590"/>
    <w:rsid w:val="004A0E45"/>
    <w:rsid w:val="004A1632"/>
    <w:rsid w:val="004A1F28"/>
    <w:rsid w:val="004A1F80"/>
    <w:rsid w:val="004A23D6"/>
    <w:rsid w:val="004A273B"/>
    <w:rsid w:val="004A3001"/>
    <w:rsid w:val="004A3085"/>
    <w:rsid w:val="004A30CD"/>
    <w:rsid w:val="004A36E4"/>
    <w:rsid w:val="004A37F0"/>
    <w:rsid w:val="004A3FD0"/>
    <w:rsid w:val="004A500E"/>
    <w:rsid w:val="004A5280"/>
    <w:rsid w:val="004A5BC7"/>
    <w:rsid w:val="004A659B"/>
    <w:rsid w:val="004A6E3E"/>
    <w:rsid w:val="004A73A1"/>
    <w:rsid w:val="004A776C"/>
    <w:rsid w:val="004A7B2A"/>
    <w:rsid w:val="004A7DD4"/>
    <w:rsid w:val="004B06BF"/>
    <w:rsid w:val="004B0763"/>
    <w:rsid w:val="004B1404"/>
    <w:rsid w:val="004B1C74"/>
    <w:rsid w:val="004B2AA6"/>
    <w:rsid w:val="004B2F48"/>
    <w:rsid w:val="004B37AD"/>
    <w:rsid w:val="004B3F6A"/>
    <w:rsid w:val="004B41A4"/>
    <w:rsid w:val="004B4647"/>
    <w:rsid w:val="004B540A"/>
    <w:rsid w:val="004B5F33"/>
    <w:rsid w:val="004B7104"/>
    <w:rsid w:val="004C0454"/>
    <w:rsid w:val="004C0E1C"/>
    <w:rsid w:val="004C12D9"/>
    <w:rsid w:val="004C13BE"/>
    <w:rsid w:val="004C14AE"/>
    <w:rsid w:val="004C2B62"/>
    <w:rsid w:val="004C3543"/>
    <w:rsid w:val="004C40C3"/>
    <w:rsid w:val="004C44F5"/>
    <w:rsid w:val="004C4748"/>
    <w:rsid w:val="004C4781"/>
    <w:rsid w:val="004C47B7"/>
    <w:rsid w:val="004C5541"/>
    <w:rsid w:val="004C56DB"/>
    <w:rsid w:val="004C5A40"/>
    <w:rsid w:val="004C606C"/>
    <w:rsid w:val="004C60B3"/>
    <w:rsid w:val="004C6CEB"/>
    <w:rsid w:val="004D0D77"/>
    <w:rsid w:val="004D1C87"/>
    <w:rsid w:val="004D2749"/>
    <w:rsid w:val="004D3226"/>
    <w:rsid w:val="004D3A15"/>
    <w:rsid w:val="004D4E11"/>
    <w:rsid w:val="004D509C"/>
    <w:rsid w:val="004D5213"/>
    <w:rsid w:val="004D5465"/>
    <w:rsid w:val="004D5480"/>
    <w:rsid w:val="004D548A"/>
    <w:rsid w:val="004D60F5"/>
    <w:rsid w:val="004D6B63"/>
    <w:rsid w:val="004D715C"/>
    <w:rsid w:val="004D7686"/>
    <w:rsid w:val="004D7909"/>
    <w:rsid w:val="004D7A73"/>
    <w:rsid w:val="004D7BEE"/>
    <w:rsid w:val="004E002B"/>
    <w:rsid w:val="004E02D6"/>
    <w:rsid w:val="004E047B"/>
    <w:rsid w:val="004E086D"/>
    <w:rsid w:val="004E0CDE"/>
    <w:rsid w:val="004E121F"/>
    <w:rsid w:val="004E1C1B"/>
    <w:rsid w:val="004E1D3B"/>
    <w:rsid w:val="004E20A2"/>
    <w:rsid w:val="004E27EA"/>
    <w:rsid w:val="004E309A"/>
    <w:rsid w:val="004E318A"/>
    <w:rsid w:val="004E35A1"/>
    <w:rsid w:val="004E3CEF"/>
    <w:rsid w:val="004E400E"/>
    <w:rsid w:val="004E4537"/>
    <w:rsid w:val="004E53E0"/>
    <w:rsid w:val="004E591B"/>
    <w:rsid w:val="004E69E2"/>
    <w:rsid w:val="004E7715"/>
    <w:rsid w:val="004E7976"/>
    <w:rsid w:val="004E7DFF"/>
    <w:rsid w:val="004E7E3B"/>
    <w:rsid w:val="004F0634"/>
    <w:rsid w:val="004F072B"/>
    <w:rsid w:val="004F123B"/>
    <w:rsid w:val="004F1857"/>
    <w:rsid w:val="004F2034"/>
    <w:rsid w:val="004F23F0"/>
    <w:rsid w:val="004F24F0"/>
    <w:rsid w:val="004F266E"/>
    <w:rsid w:val="004F26EF"/>
    <w:rsid w:val="004F2BD0"/>
    <w:rsid w:val="004F3D51"/>
    <w:rsid w:val="004F3F9F"/>
    <w:rsid w:val="004F4049"/>
    <w:rsid w:val="004F4338"/>
    <w:rsid w:val="004F4ABE"/>
    <w:rsid w:val="004F4EF8"/>
    <w:rsid w:val="004F5988"/>
    <w:rsid w:val="004F5AE6"/>
    <w:rsid w:val="004F68A7"/>
    <w:rsid w:val="004F698A"/>
    <w:rsid w:val="004F6F71"/>
    <w:rsid w:val="004F7C9D"/>
    <w:rsid w:val="005002F0"/>
    <w:rsid w:val="00500696"/>
    <w:rsid w:val="0050075B"/>
    <w:rsid w:val="005008F7"/>
    <w:rsid w:val="00500CB6"/>
    <w:rsid w:val="00500EE6"/>
    <w:rsid w:val="00501778"/>
    <w:rsid w:val="00503684"/>
    <w:rsid w:val="005039B5"/>
    <w:rsid w:val="00503F89"/>
    <w:rsid w:val="00504713"/>
    <w:rsid w:val="00504E76"/>
    <w:rsid w:val="00505B84"/>
    <w:rsid w:val="00505D49"/>
    <w:rsid w:val="00505F8C"/>
    <w:rsid w:val="0050662C"/>
    <w:rsid w:val="00506B4A"/>
    <w:rsid w:val="0050740A"/>
    <w:rsid w:val="0051078C"/>
    <w:rsid w:val="005109BB"/>
    <w:rsid w:val="00510A04"/>
    <w:rsid w:val="00511373"/>
    <w:rsid w:val="005119E4"/>
    <w:rsid w:val="00512FE6"/>
    <w:rsid w:val="00513364"/>
    <w:rsid w:val="005136F6"/>
    <w:rsid w:val="00513EE9"/>
    <w:rsid w:val="0051426A"/>
    <w:rsid w:val="00514AB9"/>
    <w:rsid w:val="00514AC3"/>
    <w:rsid w:val="00515D07"/>
    <w:rsid w:val="005167AC"/>
    <w:rsid w:val="00516C6B"/>
    <w:rsid w:val="00517327"/>
    <w:rsid w:val="00520415"/>
    <w:rsid w:val="005208C6"/>
    <w:rsid w:val="00520BEE"/>
    <w:rsid w:val="00520C17"/>
    <w:rsid w:val="00521B26"/>
    <w:rsid w:val="00521EBB"/>
    <w:rsid w:val="005223D4"/>
    <w:rsid w:val="00522CCE"/>
    <w:rsid w:val="00523E7C"/>
    <w:rsid w:val="005240C2"/>
    <w:rsid w:val="00525D82"/>
    <w:rsid w:val="00525DCC"/>
    <w:rsid w:val="00525E15"/>
    <w:rsid w:val="005269E1"/>
    <w:rsid w:val="00526BD2"/>
    <w:rsid w:val="00526E66"/>
    <w:rsid w:val="00530012"/>
    <w:rsid w:val="005307C2"/>
    <w:rsid w:val="0053130F"/>
    <w:rsid w:val="005317E8"/>
    <w:rsid w:val="005318D9"/>
    <w:rsid w:val="00532279"/>
    <w:rsid w:val="005323B2"/>
    <w:rsid w:val="005336A1"/>
    <w:rsid w:val="00533A9E"/>
    <w:rsid w:val="00533C90"/>
    <w:rsid w:val="00533CF5"/>
    <w:rsid w:val="005345FC"/>
    <w:rsid w:val="0053486A"/>
    <w:rsid w:val="00534C99"/>
    <w:rsid w:val="00534CCA"/>
    <w:rsid w:val="00534DF3"/>
    <w:rsid w:val="005350C0"/>
    <w:rsid w:val="0053665A"/>
    <w:rsid w:val="00537484"/>
    <w:rsid w:val="00540094"/>
    <w:rsid w:val="0054015F"/>
    <w:rsid w:val="005406F8"/>
    <w:rsid w:val="00540CFA"/>
    <w:rsid w:val="00541BEB"/>
    <w:rsid w:val="00541C59"/>
    <w:rsid w:val="00542345"/>
    <w:rsid w:val="00542492"/>
    <w:rsid w:val="005428B2"/>
    <w:rsid w:val="005434D3"/>
    <w:rsid w:val="00543807"/>
    <w:rsid w:val="00543CD7"/>
    <w:rsid w:val="005441A7"/>
    <w:rsid w:val="005443E1"/>
    <w:rsid w:val="00544763"/>
    <w:rsid w:val="005454C6"/>
    <w:rsid w:val="005458AE"/>
    <w:rsid w:val="00546147"/>
    <w:rsid w:val="00546224"/>
    <w:rsid w:val="00546C27"/>
    <w:rsid w:val="005472DF"/>
    <w:rsid w:val="005476CE"/>
    <w:rsid w:val="00547ED2"/>
    <w:rsid w:val="005500D2"/>
    <w:rsid w:val="0055076F"/>
    <w:rsid w:val="00550B10"/>
    <w:rsid w:val="00551297"/>
    <w:rsid w:val="00551AD4"/>
    <w:rsid w:val="00551C20"/>
    <w:rsid w:val="0055226E"/>
    <w:rsid w:val="00553292"/>
    <w:rsid w:val="0055332F"/>
    <w:rsid w:val="00553D55"/>
    <w:rsid w:val="00553E9B"/>
    <w:rsid w:val="005543CC"/>
    <w:rsid w:val="005550EC"/>
    <w:rsid w:val="00555178"/>
    <w:rsid w:val="005551BD"/>
    <w:rsid w:val="005561BB"/>
    <w:rsid w:val="00556C49"/>
    <w:rsid w:val="005573C8"/>
    <w:rsid w:val="00560205"/>
    <w:rsid w:val="0056031B"/>
    <w:rsid w:val="0056076C"/>
    <w:rsid w:val="0056210D"/>
    <w:rsid w:val="0056243B"/>
    <w:rsid w:val="00562C06"/>
    <w:rsid w:val="00562F61"/>
    <w:rsid w:val="00563749"/>
    <w:rsid w:val="00563C66"/>
    <w:rsid w:val="00563DE6"/>
    <w:rsid w:val="00564198"/>
    <w:rsid w:val="005641BA"/>
    <w:rsid w:val="005642CD"/>
    <w:rsid w:val="005643F2"/>
    <w:rsid w:val="00564B3E"/>
    <w:rsid w:val="0056504E"/>
    <w:rsid w:val="00565809"/>
    <w:rsid w:val="00565D31"/>
    <w:rsid w:val="005661D0"/>
    <w:rsid w:val="00566767"/>
    <w:rsid w:val="00566D49"/>
    <w:rsid w:val="00567625"/>
    <w:rsid w:val="005700EA"/>
    <w:rsid w:val="005702BC"/>
    <w:rsid w:val="00570A73"/>
    <w:rsid w:val="00570FBE"/>
    <w:rsid w:val="00571797"/>
    <w:rsid w:val="00571BCE"/>
    <w:rsid w:val="00571CD8"/>
    <w:rsid w:val="005727B9"/>
    <w:rsid w:val="005727E2"/>
    <w:rsid w:val="005729BF"/>
    <w:rsid w:val="00574851"/>
    <w:rsid w:val="00574D96"/>
    <w:rsid w:val="00575A27"/>
    <w:rsid w:val="00575C2B"/>
    <w:rsid w:val="005767F5"/>
    <w:rsid w:val="00576A4E"/>
    <w:rsid w:val="00577F22"/>
    <w:rsid w:val="00577FDA"/>
    <w:rsid w:val="0058033E"/>
    <w:rsid w:val="00582BEC"/>
    <w:rsid w:val="00582CC4"/>
    <w:rsid w:val="00583164"/>
    <w:rsid w:val="00583552"/>
    <w:rsid w:val="00583605"/>
    <w:rsid w:val="00583DE2"/>
    <w:rsid w:val="005845DE"/>
    <w:rsid w:val="005850E2"/>
    <w:rsid w:val="00585EA9"/>
    <w:rsid w:val="00586F12"/>
    <w:rsid w:val="00591122"/>
    <w:rsid w:val="0059118E"/>
    <w:rsid w:val="005911FD"/>
    <w:rsid w:val="00591470"/>
    <w:rsid w:val="00592FED"/>
    <w:rsid w:val="00593539"/>
    <w:rsid w:val="00594000"/>
    <w:rsid w:val="005943B1"/>
    <w:rsid w:val="005976C2"/>
    <w:rsid w:val="00597F23"/>
    <w:rsid w:val="00597FED"/>
    <w:rsid w:val="005A02A3"/>
    <w:rsid w:val="005A078B"/>
    <w:rsid w:val="005A09E5"/>
    <w:rsid w:val="005A16E1"/>
    <w:rsid w:val="005A1722"/>
    <w:rsid w:val="005A24C3"/>
    <w:rsid w:val="005A2BA9"/>
    <w:rsid w:val="005A3924"/>
    <w:rsid w:val="005A4522"/>
    <w:rsid w:val="005A4CBD"/>
    <w:rsid w:val="005A52F2"/>
    <w:rsid w:val="005A599F"/>
    <w:rsid w:val="005A6D0F"/>
    <w:rsid w:val="005A6E6A"/>
    <w:rsid w:val="005A7396"/>
    <w:rsid w:val="005A7531"/>
    <w:rsid w:val="005B018F"/>
    <w:rsid w:val="005B030D"/>
    <w:rsid w:val="005B0526"/>
    <w:rsid w:val="005B1C34"/>
    <w:rsid w:val="005B2DB0"/>
    <w:rsid w:val="005B2E97"/>
    <w:rsid w:val="005B308F"/>
    <w:rsid w:val="005B4851"/>
    <w:rsid w:val="005B4904"/>
    <w:rsid w:val="005B52E5"/>
    <w:rsid w:val="005B545E"/>
    <w:rsid w:val="005B73E2"/>
    <w:rsid w:val="005B7CD3"/>
    <w:rsid w:val="005C05AA"/>
    <w:rsid w:val="005C0A09"/>
    <w:rsid w:val="005C0C78"/>
    <w:rsid w:val="005C1374"/>
    <w:rsid w:val="005C2BB4"/>
    <w:rsid w:val="005C327B"/>
    <w:rsid w:val="005C390D"/>
    <w:rsid w:val="005C3FD7"/>
    <w:rsid w:val="005C3FE5"/>
    <w:rsid w:val="005C47EB"/>
    <w:rsid w:val="005C4FB1"/>
    <w:rsid w:val="005C535C"/>
    <w:rsid w:val="005C56D9"/>
    <w:rsid w:val="005C6BB1"/>
    <w:rsid w:val="005C6C38"/>
    <w:rsid w:val="005C7013"/>
    <w:rsid w:val="005C7987"/>
    <w:rsid w:val="005D0544"/>
    <w:rsid w:val="005D07DF"/>
    <w:rsid w:val="005D085A"/>
    <w:rsid w:val="005D0873"/>
    <w:rsid w:val="005D0973"/>
    <w:rsid w:val="005D1303"/>
    <w:rsid w:val="005D16E4"/>
    <w:rsid w:val="005D2574"/>
    <w:rsid w:val="005D28D7"/>
    <w:rsid w:val="005D33C3"/>
    <w:rsid w:val="005D35C5"/>
    <w:rsid w:val="005D3C26"/>
    <w:rsid w:val="005D5137"/>
    <w:rsid w:val="005D5345"/>
    <w:rsid w:val="005D5370"/>
    <w:rsid w:val="005D5A75"/>
    <w:rsid w:val="005D6076"/>
    <w:rsid w:val="005D7E42"/>
    <w:rsid w:val="005E0336"/>
    <w:rsid w:val="005E0C8E"/>
    <w:rsid w:val="005E0FA5"/>
    <w:rsid w:val="005E156F"/>
    <w:rsid w:val="005E16A7"/>
    <w:rsid w:val="005E2066"/>
    <w:rsid w:val="005E215A"/>
    <w:rsid w:val="005E27D5"/>
    <w:rsid w:val="005E27F6"/>
    <w:rsid w:val="005E2B50"/>
    <w:rsid w:val="005E3A6B"/>
    <w:rsid w:val="005E3EBA"/>
    <w:rsid w:val="005E3FC8"/>
    <w:rsid w:val="005E42BD"/>
    <w:rsid w:val="005E5DED"/>
    <w:rsid w:val="005E7203"/>
    <w:rsid w:val="005E7529"/>
    <w:rsid w:val="005E75CD"/>
    <w:rsid w:val="005E7632"/>
    <w:rsid w:val="005F039A"/>
    <w:rsid w:val="005F0484"/>
    <w:rsid w:val="005F0596"/>
    <w:rsid w:val="005F1D3C"/>
    <w:rsid w:val="005F2546"/>
    <w:rsid w:val="005F2639"/>
    <w:rsid w:val="005F2D10"/>
    <w:rsid w:val="005F2F43"/>
    <w:rsid w:val="005F4C0E"/>
    <w:rsid w:val="005F628E"/>
    <w:rsid w:val="005F669D"/>
    <w:rsid w:val="005F6816"/>
    <w:rsid w:val="005F73B0"/>
    <w:rsid w:val="005F7E1B"/>
    <w:rsid w:val="00600964"/>
    <w:rsid w:val="00600B92"/>
    <w:rsid w:val="00601271"/>
    <w:rsid w:val="00601833"/>
    <w:rsid w:val="00601F14"/>
    <w:rsid w:val="00601F69"/>
    <w:rsid w:val="00602326"/>
    <w:rsid w:val="00602842"/>
    <w:rsid w:val="00603014"/>
    <w:rsid w:val="006037E1"/>
    <w:rsid w:val="00603EB4"/>
    <w:rsid w:val="00604827"/>
    <w:rsid w:val="00604A2A"/>
    <w:rsid w:val="00606CFF"/>
    <w:rsid w:val="006070F4"/>
    <w:rsid w:val="0060748D"/>
    <w:rsid w:val="00607FCF"/>
    <w:rsid w:val="00610F1E"/>
    <w:rsid w:val="006113C0"/>
    <w:rsid w:val="006117F8"/>
    <w:rsid w:val="006119AD"/>
    <w:rsid w:val="00611A44"/>
    <w:rsid w:val="006124A3"/>
    <w:rsid w:val="00612533"/>
    <w:rsid w:val="00612819"/>
    <w:rsid w:val="00612B60"/>
    <w:rsid w:val="00613629"/>
    <w:rsid w:val="006138A6"/>
    <w:rsid w:val="00613DF7"/>
    <w:rsid w:val="00614660"/>
    <w:rsid w:val="00615130"/>
    <w:rsid w:val="0061524C"/>
    <w:rsid w:val="0061591E"/>
    <w:rsid w:val="00616933"/>
    <w:rsid w:val="00616E2B"/>
    <w:rsid w:val="006174A7"/>
    <w:rsid w:val="00617B53"/>
    <w:rsid w:val="00620B0D"/>
    <w:rsid w:val="00621C80"/>
    <w:rsid w:val="00621F25"/>
    <w:rsid w:val="006220AA"/>
    <w:rsid w:val="006224CC"/>
    <w:rsid w:val="00622C8D"/>
    <w:rsid w:val="00622EC5"/>
    <w:rsid w:val="0062338C"/>
    <w:rsid w:val="00624134"/>
    <w:rsid w:val="006248F4"/>
    <w:rsid w:val="00625822"/>
    <w:rsid w:val="0062603D"/>
    <w:rsid w:val="00626B23"/>
    <w:rsid w:val="00626B4B"/>
    <w:rsid w:val="00626C9D"/>
    <w:rsid w:val="006273FC"/>
    <w:rsid w:val="00627DEF"/>
    <w:rsid w:val="00630301"/>
    <w:rsid w:val="006304F0"/>
    <w:rsid w:val="0063094B"/>
    <w:rsid w:val="006312B6"/>
    <w:rsid w:val="00631748"/>
    <w:rsid w:val="006324DD"/>
    <w:rsid w:val="00633044"/>
    <w:rsid w:val="00634A02"/>
    <w:rsid w:val="00634C18"/>
    <w:rsid w:val="00634EAD"/>
    <w:rsid w:val="00635010"/>
    <w:rsid w:val="00635069"/>
    <w:rsid w:val="00635513"/>
    <w:rsid w:val="00635807"/>
    <w:rsid w:val="00636100"/>
    <w:rsid w:val="00636E83"/>
    <w:rsid w:val="0063762E"/>
    <w:rsid w:val="006376AA"/>
    <w:rsid w:val="006379C3"/>
    <w:rsid w:val="00640272"/>
    <w:rsid w:val="006403A0"/>
    <w:rsid w:val="006405D4"/>
    <w:rsid w:val="00640666"/>
    <w:rsid w:val="00640732"/>
    <w:rsid w:val="00640BCE"/>
    <w:rsid w:val="00642271"/>
    <w:rsid w:val="00642416"/>
    <w:rsid w:val="006427F5"/>
    <w:rsid w:val="00642C49"/>
    <w:rsid w:val="00642E54"/>
    <w:rsid w:val="00643494"/>
    <w:rsid w:val="0064402A"/>
    <w:rsid w:val="0064423D"/>
    <w:rsid w:val="00644457"/>
    <w:rsid w:val="00645B6F"/>
    <w:rsid w:val="00645EA2"/>
    <w:rsid w:val="00646690"/>
    <w:rsid w:val="00646A72"/>
    <w:rsid w:val="00646CD0"/>
    <w:rsid w:val="00646E5E"/>
    <w:rsid w:val="006470E2"/>
    <w:rsid w:val="00647104"/>
    <w:rsid w:val="00647A19"/>
    <w:rsid w:val="00650643"/>
    <w:rsid w:val="00650ACE"/>
    <w:rsid w:val="006516AC"/>
    <w:rsid w:val="00651A57"/>
    <w:rsid w:val="00651FB8"/>
    <w:rsid w:val="006527BF"/>
    <w:rsid w:val="00652FD7"/>
    <w:rsid w:val="006532B7"/>
    <w:rsid w:val="006533EB"/>
    <w:rsid w:val="00653AF6"/>
    <w:rsid w:val="00654D7D"/>
    <w:rsid w:val="00655EF8"/>
    <w:rsid w:val="00656660"/>
    <w:rsid w:val="00656D94"/>
    <w:rsid w:val="0065789A"/>
    <w:rsid w:val="00657B7D"/>
    <w:rsid w:val="006605CE"/>
    <w:rsid w:val="00660BA8"/>
    <w:rsid w:val="00660D16"/>
    <w:rsid w:val="00660E3E"/>
    <w:rsid w:val="006614BE"/>
    <w:rsid w:val="006616EA"/>
    <w:rsid w:val="00661D34"/>
    <w:rsid w:val="0066204B"/>
    <w:rsid w:val="00662052"/>
    <w:rsid w:val="0066283D"/>
    <w:rsid w:val="00663577"/>
    <w:rsid w:val="0066393D"/>
    <w:rsid w:val="00663CEC"/>
    <w:rsid w:val="00663EE4"/>
    <w:rsid w:val="00664B78"/>
    <w:rsid w:val="00664D9C"/>
    <w:rsid w:val="00667037"/>
    <w:rsid w:val="006674FB"/>
    <w:rsid w:val="0066769F"/>
    <w:rsid w:val="00670261"/>
    <w:rsid w:val="006713EB"/>
    <w:rsid w:val="006717D8"/>
    <w:rsid w:val="0067180A"/>
    <w:rsid w:val="006718DC"/>
    <w:rsid w:val="0067229B"/>
    <w:rsid w:val="006749B8"/>
    <w:rsid w:val="006750F5"/>
    <w:rsid w:val="0067535B"/>
    <w:rsid w:val="00675BD1"/>
    <w:rsid w:val="00675E34"/>
    <w:rsid w:val="0067621D"/>
    <w:rsid w:val="0067677D"/>
    <w:rsid w:val="00676CA9"/>
    <w:rsid w:val="00677178"/>
    <w:rsid w:val="006777A6"/>
    <w:rsid w:val="00677E77"/>
    <w:rsid w:val="00681305"/>
    <w:rsid w:val="00683ADE"/>
    <w:rsid w:val="00683CBA"/>
    <w:rsid w:val="0068443B"/>
    <w:rsid w:val="0068456F"/>
    <w:rsid w:val="00684BE7"/>
    <w:rsid w:val="00684EC4"/>
    <w:rsid w:val="00685244"/>
    <w:rsid w:val="006852DF"/>
    <w:rsid w:val="006858E5"/>
    <w:rsid w:val="00685B91"/>
    <w:rsid w:val="00685C3D"/>
    <w:rsid w:val="006860D1"/>
    <w:rsid w:val="00686721"/>
    <w:rsid w:val="00686816"/>
    <w:rsid w:val="00686870"/>
    <w:rsid w:val="00687476"/>
    <w:rsid w:val="0068770A"/>
    <w:rsid w:val="00687A7A"/>
    <w:rsid w:val="00687F8F"/>
    <w:rsid w:val="006906EF"/>
    <w:rsid w:val="0069181A"/>
    <w:rsid w:val="00692C4D"/>
    <w:rsid w:val="006932A7"/>
    <w:rsid w:val="006932EA"/>
    <w:rsid w:val="00693A0D"/>
    <w:rsid w:val="00693D83"/>
    <w:rsid w:val="00693F73"/>
    <w:rsid w:val="0069462B"/>
    <w:rsid w:val="00694975"/>
    <w:rsid w:val="00694F2C"/>
    <w:rsid w:val="00695753"/>
    <w:rsid w:val="0069600A"/>
    <w:rsid w:val="00696534"/>
    <w:rsid w:val="00696E55"/>
    <w:rsid w:val="00696FEE"/>
    <w:rsid w:val="00697821"/>
    <w:rsid w:val="00697984"/>
    <w:rsid w:val="006A09E4"/>
    <w:rsid w:val="006A16B8"/>
    <w:rsid w:val="006A1C12"/>
    <w:rsid w:val="006A1C72"/>
    <w:rsid w:val="006A25A4"/>
    <w:rsid w:val="006A2AA4"/>
    <w:rsid w:val="006A2AFA"/>
    <w:rsid w:val="006A2EDC"/>
    <w:rsid w:val="006A394F"/>
    <w:rsid w:val="006A3A5F"/>
    <w:rsid w:val="006A4C3A"/>
    <w:rsid w:val="006A524D"/>
    <w:rsid w:val="006A55AF"/>
    <w:rsid w:val="006A55CC"/>
    <w:rsid w:val="006A5696"/>
    <w:rsid w:val="006A58B1"/>
    <w:rsid w:val="006A59A6"/>
    <w:rsid w:val="006A5DCD"/>
    <w:rsid w:val="006A65A3"/>
    <w:rsid w:val="006A69B7"/>
    <w:rsid w:val="006A69CC"/>
    <w:rsid w:val="006A6BC2"/>
    <w:rsid w:val="006A77E1"/>
    <w:rsid w:val="006A7AAB"/>
    <w:rsid w:val="006B0D43"/>
    <w:rsid w:val="006B107B"/>
    <w:rsid w:val="006B17CA"/>
    <w:rsid w:val="006B1C96"/>
    <w:rsid w:val="006B2161"/>
    <w:rsid w:val="006B234C"/>
    <w:rsid w:val="006B2B0E"/>
    <w:rsid w:val="006B3212"/>
    <w:rsid w:val="006B3400"/>
    <w:rsid w:val="006B34FE"/>
    <w:rsid w:val="006B3832"/>
    <w:rsid w:val="006B3CDD"/>
    <w:rsid w:val="006B4094"/>
    <w:rsid w:val="006B49B4"/>
    <w:rsid w:val="006B4CFB"/>
    <w:rsid w:val="006B4D1B"/>
    <w:rsid w:val="006B4EF3"/>
    <w:rsid w:val="006B536E"/>
    <w:rsid w:val="006B5438"/>
    <w:rsid w:val="006B603C"/>
    <w:rsid w:val="006B6808"/>
    <w:rsid w:val="006B6B8A"/>
    <w:rsid w:val="006B6DAB"/>
    <w:rsid w:val="006B7102"/>
    <w:rsid w:val="006B72FF"/>
    <w:rsid w:val="006B73DA"/>
    <w:rsid w:val="006B74E9"/>
    <w:rsid w:val="006B7543"/>
    <w:rsid w:val="006B78A5"/>
    <w:rsid w:val="006C015A"/>
    <w:rsid w:val="006C113C"/>
    <w:rsid w:val="006C1237"/>
    <w:rsid w:val="006C2080"/>
    <w:rsid w:val="006C226E"/>
    <w:rsid w:val="006C3B14"/>
    <w:rsid w:val="006C3D02"/>
    <w:rsid w:val="006C3DF5"/>
    <w:rsid w:val="006C3ED3"/>
    <w:rsid w:val="006C41F0"/>
    <w:rsid w:val="006C4583"/>
    <w:rsid w:val="006C4C45"/>
    <w:rsid w:val="006C5097"/>
    <w:rsid w:val="006C53CE"/>
    <w:rsid w:val="006C5ACC"/>
    <w:rsid w:val="006C5B4B"/>
    <w:rsid w:val="006C6941"/>
    <w:rsid w:val="006C6DE8"/>
    <w:rsid w:val="006C6FBE"/>
    <w:rsid w:val="006C78AB"/>
    <w:rsid w:val="006D0139"/>
    <w:rsid w:val="006D188D"/>
    <w:rsid w:val="006D2720"/>
    <w:rsid w:val="006D33C4"/>
    <w:rsid w:val="006D35D3"/>
    <w:rsid w:val="006D366D"/>
    <w:rsid w:val="006D3BD1"/>
    <w:rsid w:val="006D3EE0"/>
    <w:rsid w:val="006D46D9"/>
    <w:rsid w:val="006D4719"/>
    <w:rsid w:val="006D4757"/>
    <w:rsid w:val="006D498C"/>
    <w:rsid w:val="006D5B52"/>
    <w:rsid w:val="006D5BE1"/>
    <w:rsid w:val="006D5C3E"/>
    <w:rsid w:val="006D7FA2"/>
    <w:rsid w:val="006E0CF0"/>
    <w:rsid w:val="006E1BFC"/>
    <w:rsid w:val="006E1D4A"/>
    <w:rsid w:val="006E1DBD"/>
    <w:rsid w:val="006E1F54"/>
    <w:rsid w:val="006E200D"/>
    <w:rsid w:val="006E20E9"/>
    <w:rsid w:val="006E23FF"/>
    <w:rsid w:val="006E280B"/>
    <w:rsid w:val="006E32A3"/>
    <w:rsid w:val="006E372E"/>
    <w:rsid w:val="006E3E25"/>
    <w:rsid w:val="006E468F"/>
    <w:rsid w:val="006E4BEE"/>
    <w:rsid w:val="006E50A6"/>
    <w:rsid w:val="006E54BF"/>
    <w:rsid w:val="006E5687"/>
    <w:rsid w:val="006E5790"/>
    <w:rsid w:val="006E5876"/>
    <w:rsid w:val="006E693F"/>
    <w:rsid w:val="006E731B"/>
    <w:rsid w:val="006E7859"/>
    <w:rsid w:val="006E7A58"/>
    <w:rsid w:val="006E7B92"/>
    <w:rsid w:val="006F0B99"/>
    <w:rsid w:val="006F1881"/>
    <w:rsid w:val="006F19EB"/>
    <w:rsid w:val="006F2D1A"/>
    <w:rsid w:val="006F3009"/>
    <w:rsid w:val="006F392E"/>
    <w:rsid w:val="006F39DA"/>
    <w:rsid w:val="006F3A4D"/>
    <w:rsid w:val="006F457B"/>
    <w:rsid w:val="006F45B7"/>
    <w:rsid w:val="006F4F0F"/>
    <w:rsid w:val="006F53FA"/>
    <w:rsid w:val="006F5A0E"/>
    <w:rsid w:val="006F5E33"/>
    <w:rsid w:val="006F6DBE"/>
    <w:rsid w:val="006F6EEB"/>
    <w:rsid w:val="006F76DB"/>
    <w:rsid w:val="006F777D"/>
    <w:rsid w:val="006F77B6"/>
    <w:rsid w:val="006F77BD"/>
    <w:rsid w:val="00700A49"/>
    <w:rsid w:val="007016A8"/>
    <w:rsid w:val="0070189F"/>
    <w:rsid w:val="00703A03"/>
    <w:rsid w:val="007046D7"/>
    <w:rsid w:val="007047AC"/>
    <w:rsid w:val="00704942"/>
    <w:rsid w:val="00704BAD"/>
    <w:rsid w:val="00705A2A"/>
    <w:rsid w:val="00706445"/>
    <w:rsid w:val="007065AC"/>
    <w:rsid w:val="00706EC6"/>
    <w:rsid w:val="00707A0A"/>
    <w:rsid w:val="00707B37"/>
    <w:rsid w:val="007101A3"/>
    <w:rsid w:val="007104EA"/>
    <w:rsid w:val="0071108F"/>
    <w:rsid w:val="007111D3"/>
    <w:rsid w:val="00711410"/>
    <w:rsid w:val="00711E2E"/>
    <w:rsid w:val="00711E79"/>
    <w:rsid w:val="00711ED4"/>
    <w:rsid w:val="00711EFF"/>
    <w:rsid w:val="007121DC"/>
    <w:rsid w:val="00712782"/>
    <w:rsid w:val="00713269"/>
    <w:rsid w:val="007133DE"/>
    <w:rsid w:val="0071341D"/>
    <w:rsid w:val="00713613"/>
    <w:rsid w:val="00714690"/>
    <w:rsid w:val="007147B0"/>
    <w:rsid w:val="00714A65"/>
    <w:rsid w:val="00714C77"/>
    <w:rsid w:val="00714D5B"/>
    <w:rsid w:val="00715311"/>
    <w:rsid w:val="00715452"/>
    <w:rsid w:val="00716ADA"/>
    <w:rsid w:val="00716B86"/>
    <w:rsid w:val="00717189"/>
    <w:rsid w:val="00717A39"/>
    <w:rsid w:val="00717BD7"/>
    <w:rsid w:val="00717F48"/>
    <w:rsid w:val="00720A41"/>
    <w:rsid w:val="00720B06"/>
    <w:rsid w:val="00721301"/>
    <w:rsid w:val="00721DBD"/>
    <w:rsid w:val="0072215C"/>
    <w:rsid w:val="00722BF6"/>
    <w:rsid w:val="007232E1"/>
    <w:rsid w:val="0072350A"/>
    <w:rsid w:val="00723541"/>
    <w:rsid w:val="00724F15"/>
    <w:rsid w:val="007254EA"/>
    <w:rsid w:val="0072552E"/>
    <w:rsid w:val="0072598A"/>
    <w:rsid w:val="00725A5D"/>
    <w:rsid w:val="00726916"/>
    <w:rsid w:val="00726A63"/>
    <w:rsid w:val="00726FE3"/>
    <w:rsid w:val="00727377"/>
    <w:rsid w:val="007277EC"/>
    <w:rsid w:val="00727BE9"/>
    <w:rsid w:val="00730533"/>
    <w:rsid w:val="007305E6"/>
    <w:rsid w:val="0073083D"/>
    <w:rsid w:val="00731C2F"/>
    <w:rsid w:val="00731E4B"/>
    <w:rsid w:val="00731F38"/>
    <w:rsid w:val="00732378"/>
    <w:rsid w:val="0073267E"/>
    <w:rsid w:val="007328CD"/>
    <w:rsid w:val="00733275"/>
    <w:rsid w:val="00733931"/>
    <w:rsid w:val="00733C1F"/>
    <w:rsid w:val="00733DF6"/>
    <w:rsid w:val="00734082"/>
    <w:rsid w:val="007345FE"/>
    <w:rsid w:val="00735164"/>
    <w:rsid w:val="0073534A"/>
    <w:rsid w:val="007355BB"/>
    <w:rsid w:val="00735763"/>
    <w:rsid w:val="00736BF6"/>
    <w:rsid w:val="00736DFE"/>
    <w:rsid w:val="0074078A"/>
    <w:rsid w:val="00740B5C"/>
    <w:rsid w:val="007417E5"/>
    <w:rsid w:val="00741EE1"/>
    <w:rsid w:val="007420FD"/>
    <w:rsid w:val="00742597"/>
    <w:rsid w:val="00742DFD"/>
    <w:rsid w:val="00743A43"/>
    <w:rsid w:val="00744422"/>
    <w:rsid w:val="0074454B"/>
    <w:rsid w:val="0074543A"/>
    <w:rsid w:val="00745506"/>
    <w:rsid w:val="0074584C"/>
    <w:rsid w:val="00745C2F"/>
    <w:rsid w:val="00745E44"/>
    <w:rsid w:val="00745F15"/>
    <w:rsid w:val="007464EA"/>
    <w:rsid w:val="007504EA"/>
    <w:rsid w:val="00750E10"/>
    <w:rsid w:val="007510A5"/>
    <w:rsid w:val="007514DF"/>
    <w:rsid w:val="007515DC"/>
    <w:rsid w:val="00751E9E"/>
    <w:rsid w:val="007524F8"/>
    <w:rsid w:val="00752EEA"/>
    <w:rsid w:val="0075374D"/>
    <w:rsid w:val="007537FC"/>
    <w:rsid w:val="00753D72"/>
    <w:rsid w:val="00754104"/>
    <w:rsid w:val="0075456C"/>
    <w:rsid w:val="00755711"/>
    <w:rsid w:val="007557AB"/>
    <w:rsid w:val="00755B3A"/>
    <w:rsid w:val="0075607B"/>
    <w:rsid w:val="007561FD"/>
    <w:rsid w:val="00756623"/>
    <w:rsid w:val="00756E86"/>
    <w:rsid w:val="007602A5"/>
    <w:rsid w:val="0076171D"/>
    <w:rsid w:val="00761D05"/>
    <w:rsid w:val="00762AE8"/>
    <w:rsid w:val="00763263"/>
    <w:rsid w:val="007636ED"/>
    <w:rsid w:val="007638B9"/>
    <w:rsid w:val="00763C8E"/>
    <w:rsid w:val="00763D4F"/>
    <w:rsid w:val="00764437"/>
    <w:rsid w:val="0076464F"/>
    <w:rsid w:val="00764E2E"/>
    <w:rsid w:val="007656FB"/>
    <w:rsid w:val="007658BF"/>
    <w:rsid w:val="00765D7B"/>
    <w:rsid w:val="00765EAF"/>
    <w:rsid w:val="00766733"/>
    <w:rsid w:val="00766DC5"/>
    <w:rsid w:val="007670F6"/>
    <w:rsid w:val="00767645"/>
    <w:rsid w:val="00767C87"/>
    <w:rsid w:val="00767CC0"/>
    <w:rsid w:val="00770185"/>
    <w:rsid w:val="007703ED"/>
    <w:rsid w:val="0077073B"/>
    <w:rsid w:val="00770ADA"/>
    <w:rsid w:val="007714DA"/>
    <w:rsid w:val="007715CB"/>
    <w:rsid w:val="00771D0E"/>
    <w:rsid w:val="007720CD"/>
    <w:rsid w:val="00772901"/>
    <w:rsid w:val="00772C73"/>
    <w:rsid w:val="007735FD"/>
    <w:rsid w:val="007737C2"/>
    <w:rsid w:val="0077380A"/>
    <w:rsid w:val="00773B1B"/>
    <w:rsid w:val="007744A3"/>
    <w:rsid w:val="007745D1"/>
    <w:rsid w:val="00774ACF"/>
    <w:rsid w:val="00775196"/>
    <w:rsid w:val="00776B28"/>
    <w:rsid w:val="00776DF1"/>
    <w:rsid w:val="00776FC4"/>
    <w:rsid w:val="00777385"/>
    <w:rsid w:val="00777A18"/>
    <w:rsid w:val="00777B53"/>
    <w:rsid w:val="007801E1"/>
    <w:rsid w:val="00781307"/>
    <w:rsid w:val="00781681"/>
    <w:rsid w:val="00781A90"/>
    <w:rsid w:val="00781C13"/>
    <w:rsid w:val="00782346"/>
    <w:rsid w:val="0078235F"/>
    <w:rsid w:val="00782B6B"/>
    <w:rsid w:val="00782E21"/>
    <w:rsid w:val="00783D49"/>
    <w:rsid w:val="007840BE"/>
    <w:rsid w:val="007845D9"/>
    <w:rsid w:val="00784B5F"/>
    <w:rsid w:val="00784F45"/>
    <w:rsid w:val="00784F56"/>
    <w:rsid w:val="0078523C"/>
    <w:rsid w:val="0078658F"/>
    <w:rsid w:val="00786AD1"/>
    <w:rsid w:val="007873A7"/>
    <w:rsid w:val="0078742B"/>
    <w:rsid w:val="00787D60"/>
    <w:rsid w:val="00787D76"/>
    <w:rsid w:val="007902F0"/>
    <w:rsid w:val="0079059A"/>
    <w:rsid w:val="00790885"/>
    <w:rsid w:val="007908EB"/>
    <w:rsid w:val="00790DBC"/>
    <w:rsid w:val="00791073"/>
    <w:rsid w:val="00791209"/>
    <w:rsid w:val="00792E51"/>
    <w:rsid w:val="00792E8A"/>
    <w:rsid w:val="0079387C"/>
    <w:rsid w:val="00793919"/>
    <w:rsid w:val="00793952"/>
    <w:rsid w:val="00793ABB"/>
    <w:rsid w:val="00794754"/>
    <w:rsid w:val="007954DF"/>
    <w:rsid w:val="00795641"/>
    <w:rsid w:val="00795FC6"/>
    <w:rsid w:val="00796614"/>
    <w:rsid w:val="007968F5"/>
    <w:rsid w:val="0079698D"/>
    <w:rsid w:val="00797583"/>
    <w:rsid w:val="00797587"/>
    <w:rsid w:val="00797D88"/>
    <w:rsid w:val="007A0805"/>
    <w:rsid w:val="007A0FD6"/>
    <w:rsid w:val="007A151E"/>
    <w:rsid w:val="007A162F"/>
    <w:rsid w:val="007A1711"/>
    <w:rsid w:val="007A2B71"/>
    <w:rsid w:val="007A2C72"/>
    <w:rsid w:val="007A2C9A"/>
    <w:rsid w:val="007A2D49"/>
    <w:rsid w:val="007A2F86"/>
    <w:rsid w:val="007A3F0D"/>
    <w:rsid w:val="007A41D4"/>
    <w:rsid w:val="007A4401"/>
    <w:rsid w:val="007A4453"/>
    <w:rsid w:val="007A4995"/>
    <w:rsid w:val="007A4B22"/>
    <w:rsid w:val="007A58FD"/>
    <w:rsid w:val="007A633B"/>
    <w:rsid w:val="007A636C"/>
    <w:rsid w:val="007A6738"/>
    <w:rsid w:val="007A68D5"/>
    <w:rsid w:val="007A74FD"/>
    <w:rsid w:val="007A755C"/>
    <w:rsid w:val="007A7A91"/>
    <w:rsid w:val="007A7FB9"/>
    <w:rsid w:val="007B047F"/>
    <w:rsid w:val="007B05C4"/>
    <w:rsid w:val="007B09CA"/>
    <w:rsid w:val="007B0C2F"/>
    <w:rsid w:val="007B123E"/>
    <w:rsid w:val="007B202F"/>
    <w:rsid w:val="007B3425"/>
    <w:rsid w:val="007B3BB8"/>
    <w:rsid w:val="007B46A0"/>
    <w:rsid w:val="007B4AFF"/>
    <w:rsid w:val="007B4EEB"/>
    <w:rsid w:val="007B4F11"/>
    <w:rsid w:val="007B4F5B"/>
    <w:rsid w:val="007B5350"/>
    <w:rsid w:val="007B5ACA"/>
    <w:rsid w:val="007B5AF0"/>
    <w:rsid w:val="007B649C"/>
    <w:rsid w:val="007B719D"/>
    <w:rsid w:val="007B71B5"/>
    <w:rsid w:val="007B737A"/>
    <w:rsid w:val="007B7441"/>
    <w:rsid w:val="007B79D8"/>
    <w:rsid w:val="007C0967"/>
    <w:rsid w:val="007C0F9C"/>
    <w:rsid w:val="007C1DD1"/>
    <w:rsid w:val="007C2E5F"/>
    <w:rsid w:val="007C38CF"/>
    <w:rsid w:val="007C3993"/>
    <w:rsid w:val="007C4265"/>
    <w:rsid w:val="007C4766"/>
    <w:rsid w:val="007C4A78"/>
    <w:rsid w:val="007C4D7D"/>
    <w:rsid w:val="007C4DA7"/>
    <w:rsid w:val="007C512E"/>
    <w:rsid w:val="007C5398"/>
    <w:rsid w:val="007C5BA9"/>
    <w:rsid w:val="007C6C21"/>
    <w:rsid w:val="007C6CFA"/>
    <w:rsid w:val="007C7259"/>
    <w:rsid w:val="007C77A3"/>
    <w:rsid w:val="007C7C42"/>
    <w:rsid w:val="007C7C87"/>
    <w:rsid w:val="007D0084"/>
    <w:rsid w:val="007D0526"/>
    <w:rsid w:val="007D06A8"/>
    <w:rsid w:val="007D0C0C"/>
    <w:rsid w:val="007D0F02"/>
    <w:rsid w:val="007D10DB"/>
    <w:rsid w:val="007D16F7"/>
    <w:rsid w:val="007D2697"/>
    <w:rsid w:val="007D3037"/>
    <w:rsid w:val="007D326B"/>
    <w:rsid w:val="007D39D2"/>
    <w:rsid w:val="007D42C0"/>
    <w:rsid w:val="007D4B60"/>
    <w:rsid w:val="007D4C1F"/>
    <w:rsid w:val="007D4F4D"/>
    <w:rsid w:val="007D4F95"/>
    <w:rsid w:val="007D526E"/>
    <w:rsid w:val="007D5508"/>
    <w:rsid w:val="007D55E7"/>
    <w:rsid w:val="007D5D3C"/>
    <w:rsid w:val="007D70A6"/>
    <w:rsid w:val="007D71CD"/>
    <w:rsid w:val="007D7FE7"/>
    <w:rsid w:val="007E13F8"/>
    <w:rsid w:val="007E191A"/>
    <w:rsid w:val="007E19E5"/>
    <w:rsid w:val="007E3796"/>
    <w:rsid w:val="007E55D3"/>
    <w:rsid w:val="007E5D3B"/>
    <w:rsid w:val="007E617F"/>
    <w:rsid w:val="007E6D7A"/>
    <w:rsid w:val="007E7084"/>
    <w:rsid w:val="007E732B"/>
    <w:rsid w:val="007E76F6"/>
    <w:rsid w:val="007E7BEC"/>
    <w:rsid w:val="007F0224"/>
    <w:rsid w:val="007F03D5"/>
    <w:rsid w:val="007F0918"/>
    <w:rsid w:val="007F09A0"/>
    <w:rsid w:val="007F0B48"/>
    <w:rsid w:val="007F12B4"/>
    <w:rsid w:val="007F188F"/>
    <w:rsid w:val="007F2E95"/>
    <w:rsid w:val="007F319E"/>
    <w:rsid w:val="007F3411"/>
    <w:rsid w:val="007F35C9"/>
    <w:rsid w:val="007F3981"/>
    <w:rsid w:val="007F3B91"/>
    <w:rsid w:val="007F3E8E"/>
    <w:rsid w:val="007F4543"/>
    <w:rsid w:val="007F48AF"/>
    <w:rsid w:val="007F5007"/>
    <w:rsid w:val="007F52AA"/>
    <w:rsid w:val="007F5779"/>
    <w:rsid w:val="007F5822"/>
    <w:rsid w:val="007F6027"/>
    <w:rsid w:val="007F6326"/>
    <w:rsid w:val="007F6479"/>
    <w:rsid w:val="007F683A"/>
    <w:rsid w:val="0080027E"/>
    <w:rsid w:val="0080078D"/>
    <w:rsid w:val="00800FF9"/>
    <w:rsid w:val="00801400"/>
    <w:rsid w:val="0080161B"/>
    <w:rsid w:val="00801DC2"/>
    <w:rsid w:val="00802B65"/>
    <w:rsid w:val="0080325A"/>
    <w:rsid w:val="00804188"/>
    <w:rsid w:val="00804DE0"/>
    <w:rsid w:val="00806D4E"/>
    <w:rsid w:val="00806FB4"/>
    <w:rsid w:val="008075BC"/>
    <w:rsid w:val="00807643"/>
    <w:rsid w:val="00807D51"/>
    <w:rsid w:val="00807FA6"/>
    <w:rsid w:val="00810980"/>
    <w:rsid w:val="00811587"/>
    <w:rsid w:val="008116BA"/>
    <w:rsid w:val="00811DFD"/>
    <w:rsid w:val="008128D5"/>
    <w:rsid w:val="00812C0A"/>
    <w:rsid w:val="00812EBC"/>
    <w:rsid w:val="0081414B"/>
    <w:rsid w:val="0081437A"/>
    <w:rsid w:val="008143AD"/>
    <w:rsid w:val="00814E8D"/>
    <w:rsid w:val="008154A9"/>
    <w:rsid w:val="00815C2A"/>
    <w:rsid w:val="00815D7F"/>
    <w:rsid w:val="0081628F"/>
    <w:rsid w:val="00816352"/>
    <w:rsid w:val="00816511"/>
    <w:rsid w:val="00816AA7"/>
    <w:rsid w:val="00816BA6"/>
    <w:rsid w:val="008171CD"/>
    <w:rsid w:val="008207D9"/>
    <w:rsid w:val="00820864"/>
    <w:rsid w:val="00820A91"/>
    <w:rsid w:val="00820CC6"/>
    <w:rsid w:val="00821899"/>
    <w:rsid w:val="00821CF2"/>
    <w:rsid w:val="008223AA"/>
    <w:rsid w:val="008231B8"/>
    <w:rsid w:val="00823714"/>
    <w:rsid w:val="0082372F"/>
    <w:rsid w:val="00823911"/>
    <w:rsid w:val="00824312"/>
    <w:rsid w:val="00824B6E"/>
    <w:rsid w:val="00825217"/>
    <w:rsid w:val="008254BF"/>
    <w:rsid w:val="00825D10"/>
    <w:rsid w:val="008260AF"/>
    <w:rsid w:val="00826497"/>
    <w:rsid w:val="0082794C"/>
    <w:rsid w:val="00827BE1"/>
    <w:rsid w:val="00827DD6"/>
    <w:rsid w:val="008302A5"/>
    <w:rsid w:val="008311FF"/>
    <w:rsid w:val="00832A0D"/>
    <w:rsid w:val="00833545"/>
    <w:rsid w:val="00833FD5"/>
    <w:rsid w:val="00834048"/>
    <w:rsid w:val="008347D5"/>
    <w:rsid w:val="00834999"/>
    <w:rsid w:val="008354B5"/>
    <w:rsid w:val="0083574B"/>
    <w:rsid w:val="00835924"/>
    <w:rsid w:val="00835AEF"/>
    <w:rsid w:val="0083704A"/>
    <w:rsid w:val="00837737"/>
    <w:rsid w:val="008401CB"/>
    <w:rsid w:val="0084043E"/>
    <w:rsid w:val="00840C17"/>
    <w:rsid w:val="00840C88"/>
    <w:rsid w:val="00841470"/>
    <w:rsid w:val="008417CE"/>
    <w:rsid w:val="00841C35"/>
    <w:rsid w:val="00843807"/>
    <w:rsid w:val="00843B3D"/>
    <w:rsid w:val="00843BC5"/>
    <w:rsid w:val="00843F8D"/>
    <w:rsid w:val="0084442D"/>
    <w:rsid w:val="00844BCD"/>
    <w:rsid w:val="00844E78"/>
    <w:rsid w:val="00845438"/>
    <w:rsid w:val="00845BDF"/>
    <w:rsid w:val="008462EF"/>
    <w:rsid w:val="00846966"/>
    <w:rsid w:val="00846AEC"/>
    <w:rsid w:val="00846C26"/>
    <w:rsid w:val="00846DE6"/>
    <w:rsid w:val="00847B05"/>
    <w:rsid w:val="0085048C"/>
    <w:rsid w:val="00850C38"/>
    <w:rsid w:val="00851C86"/>
    <w:rsid w:val="00852CEE"/>
    <w:rsid w:val="00852D1B"/>
    <w:rsid w:val="00853BBA"/>
    <w:rsid w:val="00854037"/>
    <w:rsid w:val="00855124"/>
    <w:rsid w:val="0085587E"/>
    <w:rsid w:val="00855B88"/>
    <w:rsid w:val="00855BFC"/>
    <w:rsid w:val="008562FF"/>
    <w:rsid w:val="0085638B"/>
    <w:rsid w:val="00856DE9"/>
    <w:rsid w:val="00856E6D"/>
    <w:rsid w:val="00856FB7"/>
    <w:rsid w:val="008572C9"/>
    <w:rsid w:val="00857895"/>
    <w:rsid w:val="00857A54"/>
    <w:rsid w:val="00857B33"/>
    <w:rsid w:val="00857F9C"/>
    <w:rsid w:val="0086052B"/>
    <w:rsid w:val="00860BE7"/>
    <w:rsid w:val="00860E4B"/>
    <w:rsid w:val="00861555"/>
    <w:rsid w:val="0086167D"/>
    <w:rsid w:val="00862040"/>
    <w:rsid w:val="008625CA"/>
    <w:rsid w:val="0086294A"/>
    <w:rsid w:val="008636D5"/>
    <w:rsid w:val="00864027"/>
    <w:rsid w:val="00864239"/>
    <w:rsid w:val="0086449C"/>
    <w:rsid w:val="008651A9"/>
    <w:rsid w:val="00865B5F"/>
    <w:rsid w:val="008663D4"/>
    <w:rsid w:val="00866763"/>
    <w:rsid w:val="00866CD6"/>
    <w:rsid w:val="00866CEC"/>
    <w:rsid w:val="00866ECA"/>
    <w:rsid w:val="0086747B"/>
    <w:rsid w:val="008679C0"/>
    <w:rsid w:val="00867F96"/>
    <w:rsid w:val="0087021E"/>
    <w:rsid w:val="00870469"/>
    <w:rsid w:val="00870C6B"/>
    <w:rsid w:val="00870CE8"/>
    <w:rsid w:val="00871391"/>
    <w:rsid w:val="00872169"/>
    <w:rsid w:val="0087216E"/>
    <w:rsid w:val="00872EB0"/>
    <w:rsid w:val="008733DE"/>
    <w:rsid w:val="00873447"/>
    <w:rsid w:val="00874441"/>
    <w:rsid w:val="008749F2"/>
    <w:rsid w:val="00875231"/>
    <w:rsid w:val="008761C2"/>
    <w:rsid w:val="008770CD"/>
    <w:rsid w:val="00877C40"/>
    <w:rsid w:val="008802A9"/>
    <w:rsid w:val="00882377"/>
    <w:rsid w:val="00882FA0"/>
    <w:rsid w:val="008832E9"/>
    <w:rsid w:val="008838E4"/>
    <w:rsid w:val="008841C9"/>
    <w:rsid w:val="008842BA"/>
    <w:rsid w:val="00884EDB"/>
    <w:rsid w:val="00884F61"/>
    <w:rsid w:val="0088588F"/>
    <w:rsid w:val="008858C2"/>
    <w:rsid w:val="00886196"/>
    <w:rsid w:val="00886D39"/>
    <w:rsid w:val="0088730E"/>
    <w:rsid w:val="008875BC"/>
    <w:rsid w:val="008877A0"/>
    <w:rsid w:val="0088798F"/>
    <w:rsid w:val="00887FFE"/>
    <w:rsid w:val="008904F6"/>
    <w:rsid w:val="00890558"/>
    <w:rsid w:val="00890562"/>
    <w:rsid w:val="00890833"/>
    <w:rsid w:val="00890A20"/>
    <w:rsid w:val="00890A3C"/>
    <w:rsid w:val="00890E5A"/>
    <w:rsid w:val="00890EE4"/>
    <w:rsid w:val="00890F0A"/>
    <w:rsid w:val="0089158F"/>
    <w:rsid w:val="0089163F"/>
    <w:rsid w:val="00891BA6"/>
    <w:rsid w:val="00891E88"/>
    <w:rsid w:val="0089266D"/>
    <w:rsid w:val="00892E46"/>
    <w:rsid w:val="00892F08"/>
    <w:rsid w:val="00893532"/>
    <w:rsid w:val="00893650"/>
    <w:rsid w:val="00893D7C"/>
    <w:rsid w:val="00893DE0"/>
    <w:rsid w:val="0089427A"/>
    <w:rsid w:val="00894882"/>
    <w:rsid w:val="00894D89"/>
    <w:rsid w:val="008951DB"/>
    <w:rsid w:val="008955DE"/>
    <w:rsid w:val="00895CD1"/>
    <w:rsid w:val="00895E31"/>
    <w:rsid w:val="00896849"/>
    <w:rsid w:val="00896AA7"/>
    <w:rsid w:val="00896C3A"/>
    <w:rsid w:val="00896DBC"/>
    <w:rsid w:val="00896EC8"/>
    <w:rsid w:val="008971D1"/>
    <w:rsid w:val="00897296"/>
    <w:rsid w:val="00897F53"/>
    <w:rsid w:val="008A0092"/>
    <w:rsid w:val="008A0281"/>
    <w:rsid w:val="008A0508"/>
    <w:rsid w:val="008A08B5"/>
    <w:rsid w:val="008A0D93"/>
    <w:rsid w:val="008A158E"/>
    <w:rsid w:val="008A3119"/>
    <w:rsid w:val="008A380F"/>
    <w:rsid w:val="008A41D7"/>
    <w:rsid w:val="008A482F"/>
    <w:rsid w:val="008A4BBE"/>
    <w:rsid w:val="008A4BC5"/>
    <w:rsid w:val="008A4E71"/>
    <w:rsid w:val="008A57DD"/>
    <w:rsid w:val="008A57E6"/>
    <w:rsid w:val="008A58C8"/>
    <w:rsid w:val="008A5A2B"/>
    <w:rsid w:val="008A63EB"/>
    <w:rsid w:val="008A703E"/>
    <w:rsid w:val="008A7863"/>
    <w:rsid w:val="008A7A1A"/>
    <w:rsid w:val="008B0126"/>
    <w:rsid w:val="008B01A7"/>
    <w:rsid w:val="008B09E0"/>
    <w:rsid w:val="008B0C53"/>
    <w:rsid w:val="008B1F0B"/>
    <w:rsid w:val="008B2169"/>
    <w:rsid w:val="008B2269"/>
    <w:rsid w:val="008B2599"/>
    <w:rsid w:val="008B3622"/>
    <w:rsid w:val="008B4049"/>
    <w:rsid w:val="008B41BE"/>
    <w:rsid w:val="008B4B41"/>
    <w:rsid w:val="008B694A"/>
    <w:rsid w:val="008B756C"/>
    <w:rsid w:val="008B7A13"/>
    <w:rsid w:val="008B7A8F"/>
    <w:rsid w:val="008C0AC5"/>
    <w:rsid w:val="008C0AE9"/>
    <w:rsid w:val="008C10E2"/>
    <w:rsid w:val="008C1841"/>
    <w:rsid w:val="008C1C06"/>
    <w:rsid w:val="008C1F06"/>
    <w:rsid w:val="008C20F6"/>
    <w:rsid w:val="008C21DC"/>
    <w:rsid w:val="008C28CB"/>
    <w:rsid w:val="008C3196"/>
    <w:rsid w:val="008C3345"/>
    <w:rsid w:val="008C3564"/>
    <w:rsid w:val="008C391F"/>
    <w:rsid w:val="008C40A5"/>
    <w:rsid w:val="008C483A"/>
    <w:rsid w:val="008C4B9E"/>
    <w:rsid w:val="008C531C"/>
    <w:rsid w:val="008C59D4"/>
    <w:rsid w:val="008C5AD2"/>
    <w:rsid w:val="008C5C02"/>
    <w:rsid w:val="008C5C0B"/>
    <w:rsid w:val="008C652D"/>
    <w:rsid w:val="008C6A5D"/>
    <w:rsid w:val="008C7896"/>
    <w:rsid w:val="008D01AB"/>
    <w:rsid w:val="008D0989"/>
    <w:rsid w:val="008D1567"/>
    <w:rsid w:val="008D1708"/>
    <w:rsid w:val="008D1C76"/>
    <w:rsid w:val="008D1C97"/>
    <w:rsid w:val="008D1D0E"/>
    <w:rsid w:val="008D1F12"/>
    <w:rsid w:val="008D2019"/>
    <w:rsid w:val="008D224C"/>
    <w:rsid w:val="008D22FD"/>
    <w:rsid w:val="008D263F"/>
    <w:rsid w:val="008D27BF"/>
    <w:rsid w:val="008D34C5"/>
    <w:rsid w:val="008D37CD"/>
    <w:rsid w:val="008D390C"/>
    <w:rsid w:val="008D396B"/>
    <w:rsid w:val="008D3E1F"/>
    <w:rsid w:val="008D4D15"/>
    <w:rsid w:val="008D57A9"/>
    <w:rsid w:val="008D5F5E"/>
    <w:rsid w:val="008D6BFE"/>
    <w:rsid w:val="008D6E6B"/>
    <w:rsid w:val="008D7EC3"/>
    <w:rsid w:val="008E005B"/>
    <w:rsid w:val="008E060C"/>
    <w:rsid w:val="008E11AC"/>
    <w:rsid w:val="008E1AFD"/>
    <w:rsid w:val="008E206F"/>
    <w:rsid w:val="008E231A"/>
    <w:rsid w:val="008E256E"/>
    <w:rsid w:val="008E2D29"/>
    <w:rsid w:val="008E2ED8"/>
    <w:rsid w:val="008E3969"/>
    <w:rsid w:val="008E3B03"/>
    <w:rsid w:val="008E532F"/>
    <w:rsid w:val="008E5F97"/>
    <w:rsid w:val="008E606C"/>
    <w:rsid w:val="008E71E2"/>
    <w:rsid w:val="008E727B"/>
    <w:rsid w:val="008E731D"/>
    <w:rsid w:val="008E7528"/>
    <w:rsid w:val="008E786C"/>
    <w:rsid w:val="008E7C47"/>
    <w:rsid w:val="008F0402"/>
    <w:rsid w:val="008F040A"/>
    <w:rsid w:val="008F08A1"/>
    <w:rsid w:val="008F1AEF"/>
    <w:rsid w:val="008F2118"/>
    <w:rsid w:val="008F219C"/>
    <w:rsid w:val="008F2399"/>
    <w:rsid w:val="008F2C32"/>
    <w:rsid w:val="008F3826"/>
    <w:rsid w:val="008F3FE6"/>
    <w:rsid w:val="008F4233"/>
    <w:rsid w:val="008F4596"/>
    <w:rsid w:val="008F483E"/>
    <w:rsid w:val="008F4CF1"/>
    <w:rsid w:val="008F5533"/>
    <w:rsid w:val="008F6876"/>
    <w:rsid w:val="008F6B51"/>
    <w:rsid w:val="008F6B6C"/>
    <w:rsid w:val="008F721A"/>
    <w:rsid w:val="008F7299"/>
    <w:rsid w:val="008F756F"/>
    <w:rsid w:val="00900780"/>
    <w:rsid w:val="009009EC"/>
    <w:rsid w:val="0090124A"/>
    <w:rsid w:val="009016A9"/>
    <w:rsid w:val="00901B9E"/>
    <w:rsid w:val="00902EDC"/>
    <w:rsid w:val="00903E16"/>
    <w:rsid w:val="009045EF"/>
    <w:rsid w:val="00904AB1"/>
    <w:rsid w:val="0090547D"/>
    <w:rsid w:val="00905FBB"/>
    <w:rsid w:val="00906271"/>
    <w:rsid w:val="00906723"/>
    <w:rsid w:val="00906CA6"/>
    <w:rsid w:val="00907208"/>
    <w:rsid w:val="00907508"/>
    <w:rsid w:val="009076E6"/>
    <w:rsid w:val="009078DE"/>
    <w:rsid w:val="00907B92"/>
    <w:rsid w:val="00907BAA"/>
    <w:rsid w:val="00910349"/>
    <w:rsid w:val="009109D3"/>
    <w:rsid w:val="00911112"/>
    <w:rsid w:val="00911733"/>
    <w:rsid w:val="00911AF6"/>
    <w:rsid w:val="0091318A"/>
    <w:rsid w:val="009136FF"/>
    <w:rsid w:val="00913FDE"/>
    <w:rsid w:val="00915BFC"/>
    <w:rsid w:val="00916269"/>
    <w:rsid w:val="00916FD3"/>
    <w:rsid w:val="00920340"/>
    <w:rsid w:val="00920715"/>
    <w:rsid w:val="00920ECD"/>
    <w:rsid w:val="009212ED"/>
    <w:rsid w:val="009213A6"/>
    <w:rsid w:val="00921D50"/>
    <w:rsid w:val="009229B8"/>
    <w:rsid w:val="00923050"/>
    <w:rsid w:val="00924769"/>
    <w:rsid w:val="00924D1B"/>
    <w:rsid w:val="0092511F"/>
    <w:rsid w:val="009252C2"/>
    <w:rsid w:val="00925EE1"/>
    <w:rsid w:val="00926237"/>
    <w:rsid w:val="0092625C"/>
    <w:rsid w:val="0092674A"/>
    <w:rsid w:val="00926F11"/>
    <w:rsid w:val="00927311"/>
    <w:rsid w:val="0093002B"/>
    <w:rsid w:val="009309C0"/>
    <w:rsid w:val="0093180F"/>
    <w:rsid w:val="00931C8D"/>
    <w:rsid w:val="0093239A"/>
    <w:rsid w:val="0093331A"/>
    <w:rsid w:val="00933329"/>
    <w:rsid w:val="009341E1"/>
    <w:rsid w:val="009342F8"/>
    <w:rsid w:val="00934383"/>
    <w:rsid w:val="00934581"/>
    <w:rsid w:val="0093512D"/>
    <w:rsid w:val="00935168"/>
    <w:rsid w:val="00935466"/>
    <w:rsid w:val="00935879"/>
    <w:rsid w:val="00936983"/>
    <w:rsid w:val="00937125"/>
    <w:rsid w:val="00937898"/>
    <w:rsid w:val="00937EBB"/>
    <w:rsid w:val="00937FAC"/>
    <w:rsid w:val="00940B21"/>
    <w:rsid w:val="0094161C"/>
    <w:rsid w:val="00941BB8"/>
    <w:rsid w:val="00941D41"/>
    <w:rsid w:val="00942346"/>
    <w:rsid w:val="00942DAE"/>
    <w:rsid w:val="00943469"/>
    <w:rsid w:val="00943549"/>
    <w:rsid w:val="00944135"/>
    <w:rsid w:val="00944170"/>
    <w:rsid w:val="00944322"/>
    <w:rsid w:val="009449AB"/>
    <w:rsid w:val="00945CC2"/>
    <w:rsid w:val="00945D02"/>
    <w:rsid w:val="00946843"/>
    <w:rsid w:val="00946899"/>
    <w:rsid w:val="00947397"/>
    <w:rsid w:val="0094745C"/>
    <w:rsid w:val="009475BB"/>
    <w:rsid w:val="0094769F"/>
    <w:rsid w:val="00947C00"/>
    <w:rsid w:val="00947FEF"/>
    <w:rsid w:val="00950B27"/>
    <w:rsid w:val="00950B92"/>
    <w:rsid w:val="00951157"/>
    <w:rsid w:val="00951885"/>
    <w:rsid w:val="00951AAC"/>
    <w:rsid w:val="00951BD1"/>
    <w:rsid w:val="00953744"/>
    <w:rsid w:val="009541CD"/>
    <w:rsid w:val="009548C8"/>
    <w:rsid w:val="009553F1"/>
    <w:rsid w:val="009556F5"/>
    <w:rsid w:val="00955BB5"/>
    <w:rsid w:val="009562ED"/>
    <w:rsid w:val="00956B19"/>
    <w:rsid w:val="00956EBE"/>
    <w:rsid w:val="00957A15"/>
    <w:rsid w:val="00957F91"/>
    <w:rsid w:val="00960A95"/>
    <w:rsid w:val="009624B8"/>
    <w:rsid w:val="0096270A"/>
    <w:rsid w:val="00962B05"/>
    <w:rsid w:val="00963504"/>
    <w:rsid w:val="00963674"/>
    <w:rsid w:val="00963DF8"/>
    <w:rsid w:val="00963EDC"/>
    <w:rsid w:val="00964830"/>
    <w:rsid w:val="00964D0F"/>
    <w:rsid w:val="009653A9"/>
    <w:rsid w:val="00965BDB"/>
    <w:rsid w:val="00966839"/>
    <w:rsid w:val="0096734A"/>
    <w:rsid w:val="0096766A"/>
    <w:rsid w:val="00970165"/>
    <w:rsid w:val="0097156F"/>
    <w:rsid w:val="00971CAF"/>
    <w:rsid w:val="009726C2"/>
    <w:rsid w:val="00972CF9"/>
    <w:rsid w:val="00972D55"/>
    <w:rsid w:val="009734C6"/>
    <w:rsid w:val="00974054"/>
    <w:rsid w:val="00974F05"/>
    <w:rsid w:val="00975083"/>
    <w:rsid w:val="00975459"/>
    <w:rsid w:val="009762E0"/>
    <w:rsid w:val="009775AD"/>
    <w:rsid w:val="00977D18"/>
    <w:rsid w:val="00980C08"/>
    <w:rsid w:val="0098109B"/>
    <w:rsid w:val="009811B9"/>
    <w:rsid w:val="00981718"/>
    <w:rsid w:val="00981E53"/>
    <w:rsid w:val="00982395"/>
    <w:rsid w:val="00982615"/>
    <w:rsid w:val="00982A09"/>
    <w:rsid w:val="00982C04"/>
    <w:rsid w:val="00983216"/>
    <w:rsid w:val="00984018"/>
    <w:rsid w:val="009846D5"/>
    <w:rsid w:val="009852C5"/>
    <w:rsid w:val="009855A2"/>
    <w:rsid w:val="00985717"/>
    <w:rsid w:val="009859AB"/>
    <w:rsid w:val="009863B9"/>
    <w:rsid w:val="009870B5"/>
    <w:rsid w:val="009874A9"/>
    <w:rsid w:val="009876DA"/>
    <w:rsid w:val="009876E9"/>
    <w:rsid w:val="00987883"/>
    <w:rsid w:val="0099001F"/>
    <w:rsid w:val="00990385"/>
    <w:rsid w:val="0099176F"/>
    <w:rsid w:val="00992E96"/>
    <w:rsid w:val="009930BB"/>
    <w:rsid w:val="009932A1"/>
    <w:rsid w:val="00993557"/>
    <w:rsid w:val="00993586"/>
    <w:rsid w:val="009938D7"/>
    <w:rsid w:val="0099401E"/>
    <w:rsid w:val="00994349"/>
    <w:rsid w:val="009943A1"/>
    <w:rsid w:val="00994B3A"/>
    <w:rsid w:val="00994EA5"/>
    <w:rsid w:val="00995060"/>
    <w:rsid w:val="009955FD"/>
    <w:rsid w:val="0099582D"/>
    <w:rsid w:val="00996072"/>
    <w:rsid w:val="00996519"/>
    <w:rsid w:val="009965AA"/>
    <w:rsid w:val="00996617"/>
    <w:rsid w:val="00997256"/>
    <w:rsid w:val="0099793D"/>
    <w:rsid w:val="009A07F8"/>
    <w:rsid w:val="009A0E96"/>
    <w:rsid w:val="009A1A2A"/>
    <w:rsid w:val="009A1C72"/>
    <w:rsid w:val="009A20CE"/>
    <w:rsid w:val="009A23EC"/>
    <w:rsid w:val="009A26A0"/>
    <w:rsid w:val="009A3A26"/>
    <w:rsid w:val="009A3AE4"/>
    <w:rsid w:val="009A3CFE"/>
    <w:rsid w:val="009A4437"/>
    <w:rsid w:val="009A45B2"/>
    <w:rsid w:val="009A479A"/>
    <w:rsid w:val="009A5297"/>
    <w:rsid w:val="009A6938"/>
    <w:rsid w:val="009A6B41"/>
    <w:rsid w:val="009A6D11"/>
    <w:rsid w:val="009A7220"/>
    <w:rsid w:val="009A75D6"/>
    <w:rsid w:val="009A7CA6"/>
    <w:rsid w:val="009B1789"/>
    <w:rsid w:val="009B209F"/>
    <w:rsid w:val="009B23A4"/>
    <w:rsid w:val="009B2432"/>
    <w:rsid w:val="009B2473"/>
    <w:rsid w:val="009B2D1A"/>
    <w:rsid w:val="009B35A3"/>
    <w:rsid w:val="009B3FE9"/>
    <w:rsid w:val="009B4291"/>
    <w:rsid w:val="009B491E"/>
    <w:rsid w:val="009B4D4B"/>
    <w:rsid w:val="009B4F82"/>
    <w:rsid w:val="009B585D"/>
    <w:rsid w:val="009B6233"/>
    <w:rsid w:val="009B66AA"/>
    <w:rsid w:val="009B66C1"/>
    <w:rsid w:val="009B6997"/>
    <w:rsid w:val="009B6F90"/>
    <w:rsid w:val="009B722B"/>
    <w:rsid w:val="009B734F"/>
    <w:rsid w:val="009B76DB"/>
    <w:rsid w:val="009B7944"/>
    <w:rsid w:val="009B7C20"/>
    <w:rsid w:val="009B7ED7"/>
    <w:rsid w:val="009C00D1"/>
    <w:rsid w:val="009C039E"/>
    <w:rsid w:val="009C0794"/>
    <w:rsid w:val="009C1416"/>
    <w:rsid w:val="009C1502"/>
    <w:rsid w:val="009C235D"/>
    <w:rsid w:val="009C254E"/>
    <w:rsid w:val="009C2CD1"/>
    <w:rsid w:val="009C2D45"/>
    <w:rsid w:val="009C2D51"/>
    <w:rsid w:val="009C30F2"/>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901"/>
    <w:rsid w:val="009D1ABF"/>
    <w:rsid w:val="009D1C22"/>
    <w:rsid w:val="009D1D79"/>
    <w:rsid w:val="009D2E33"/>
    <w:rsid w:val="009D2EDC"/>
    <w:rsid w:val="009D40FD"/>
    <w:rsid w:val="009D4D65"/>
    <w:rsid w:val="009D4D99"/>
    <w:rsid w:val="009D4FEE"/>
    <w:rsid w:val="009D5988"/>
    <w:rsid w:val="009D5CB8"/>
    <w:rsid w:val="009D6C39"/>
    <w:rsid w:val="009D6DD7"/>
    <w:rsid w:val="009D712E"/>
    <w:rsid w:val="009D7229"/>
    <w:rsid w:val="009D73ED"/>
    <w:rsid w:val="009E0DD0"/>
    <w:rsid w:val="009E112D"/>
    <w:rsid w:val="009E1BB0"/>
    <w:rsid w:val="009E1F21"/>
    <w:rsid w:val="009E27FC"/>
    <w:rsid w:val="009E3543"/>
    <w:rsid w:val="009E37E0"/>
    <w:rsid w:val="009E3E4F"/>
    <w:rsid w:val="009E415C"/>
    <w:rsid w:val="009E43E7"/>
    <w:rsid w:val="009E5548"/>
    <w:rsid w:val="009E56C9"/>
    <w:rsid w:val="009E570A"/>
    <w:rsid w:val="009E5E84"/>
    <w:rsid w:val="009E60CF"/>
    <w:rsid w:val="009F00B1"/>
    <w:rsid w:val="009F00C9"/>
    <w:rsid w:val="009F0D2B"/>
    <w:rsid w:val="009F0EDE"/>
    <w:rsid w:val="009F11A0"/>
    <w:rsid w:val="009F18B1"/>
    <w:rsid w:val="009F21FC"/>
    <w:rsid w:val="009F2AAB"/>
    <w:rsid w:val="009F32E5"/>
    <w:rsid w:val="009F336A"/>
    <w:rsid w:val="009F33C0"/>
    <w:rsid w:val="009F34B7"/>
    <w:rsid w:val="009F362F"/>
    <w:rsid w:val="009F3F82"/>
    <w:rsid w:val="009F44B4"/>
    <w:rsid w:val="009F4F6A"/>
    <w:rsid w:val="009F534D"/>
    <w:rsid w:val="009F59AD"/>
    <w:rsid w:val="009F649A"/>
    <w:rsid w:val="009F6EB4"/>
    <w:rsid w:val="009F6EEC"/>
    <w:rsid w:val="009F703A"/>
    <w:rsid w:val="009F7094"/>
    <w:rsid w:val="009F70F8"/>
    <w:rsid w:val="009F7878"/>
    <w:rsid w:val="009F7C49"/>
    <w:rsid w:val="009F7E4B"/>
    <w:rsid w:val="00A0004A"/>
    <w:rsid w:val="00A004FE"/>
    <w:rsid w:val="00A00630"/>
    <w:rsid w:val="00A00B5F"/>
    <w:rsid w:val="00A00E23"/>
    <w:rsid w:val="00A00E53"/>
    <w:rsid w:val="00A01E63"/>
    <w:rsid w:val="00A01F6A"/>
    <w:rsid w:val="00A024E7"/>
    <w:rsid w:val="00A02BD7"/>
    <w:rsid w:val="00A03030"/>
    <w:rsid w:val="00A03A05"/>
    <w:rsid w:val="00A04486"/>
    <w:rsid w:val="00A04636"/>
    <w:rsid w:val="00A05EA3"/>
    <w:rsid w:val="00A067FE"/>
    <w:rsid w:val="00A06B18"/>
    <w:rsid w:val="00A06EFA"/>
    <w:rsid w:val="00A07D8E"/>
    <w:rsid w:val="00A100AF"/>
    <w:rsid w:val="00A10454"/>
    <w:rsid w:val="00A1131E"/>
    <w:rsid w:val="00A114AB"/>
    <w:rsid w:val="00A119D4"/>
    <w:rsid w:val="00A1219B"/>
    <w:rsid w:val="00A13220"/>
    <w:rsid w:val="00A13550"/>
    <w:rsid w:val="00A137D5"/>
    <w:rsid w:val="00A15641"/>
    <w:rsid w:val="00A15F5B"/>
    <w:rsid w:val="00A1650B"/>
    <w:rsid w:val="00A167A1"/>
    <w:rsid w:val="00A21C50"/>
    <w:rsid w:val="00A22F64"/>
    <w:rsid w:val="00A23E92"/>
    <w:rsid w:val="00A240C5"/>
    <w:rsid w:val="00A24702"/>
    <w:rsid w:val="00A250C5"/>
    <w:rsid w:val="00A2517F"/>
    <w:rsid w:val="00A25839"/>
    <w:rsid w:val="00A2615A"/>
    <w:rsid w:val="00A2632A"/>
    <w:rsid w:val="00A26E0D"/>
    <w:rsid w:val="00A26E74"/>
    <w:rsid w:val="00A2722B"/>
    <w:rsid w:val="00A3068B"/>
    <w:rsid w:val="00A30806"/>
    <w:rsid w:val="00A31209"/>
    <w:rsid w:val="00A31716"/>
    <w:rsid w:val="00A3180A"/>
    <w:rsid w:val="00A31B70"/>
    <w:rsid w:val="00A31DEF"/>
    <w:rsid w:val="00A32BB7"/>
    <w:rsid w:val="00A33527"/>
    <w:rsid w:val="00A33D94"/>
    <w:rsid w:val="00A34175"/>
    <w:rsid w:val="00A34C9F"/>
    <w:rsid w:val="00A34E68"/>
    <w:rsid w:val="00A35187"/>
    <w:rsid w:val="00A359F6"/>
    <w:rsid w:val="00A362C9"/>
    <w:rsid w:val="00A36409"/>
    <w:rsid w:val="00A3685F"/>
    <w:rsid w:val="00A369FF"/>
    <w:rsid w:val="00A36A3C"/>
    <w:rsid w:val="00A36BA3"/>
    <w:rsid w:val="00A3733E"/>
    <w:rsid w:val="00A3737F"/>
    <w:rsid w:val="00A377A8"/>
    <w:rsid w:val="00A37AA1"/>
    <w:rsid w:val="00A40688"/>
    <w:rsid w:val="00A40CBC"/>
    <w:rsid w:val="00A41B89"/>
    <w:rsid w:val="00A4277F"/>
    <w:rsid w:val="00A43D95"/>
    <w:rsid w:val="00A4411C"/>
    <w:rsid w:val="00A443BC"/>
    <w:rsid w:val="00A445B5"/>
    <w:rsid w:val="00A45007"/>
    <w:rsid w:val="00A46208"/>
    <w:rsid w:val="00A4632C"/>
    <w:rsid w:val="00A469CF"/>
    <w:rsid w:val="00A46CD7"/>
    <w:rsid w:val="00A47BDC"/>
    <w:rsid w:val="00A507A3"/>
    <w:rsid w:val="00A507C2"/>
    <w:rsid w:val="00A52543"/>
    <w:rsid w:val="00A52785"/>
    <w:rsid w:val="00A53519"/>
    <w:rsid w:val="00A536D9"/>
    <w:rsid w:val="00A53759"/>
    <w:rsid w:val="00A544D1"/>
    <w:rsid w:val="00A54B05"/>
    <w:rsid w:val="00A54C14"/>
    <w:rsid w:val="00A54CBE"/>
    <w:rsid w:val="00A54E70"/>
    <w:rsid w:val="00A5533C"/>
    <w:rsid w:val="00A5573F"/>
    <w:rsid w:val="00A55FD1"/>
    <w:rsid w:val="00A56BE0"/>
    <w:rsid w:val="00A56ED9"/>
    <w:rsid w:val="00A57B54"/>
    <w:rsid w:val="00A60B18"/>
    <w:rsid w:val="00A60B4C"/>
    <w:rsid w:val="00A6197D"/>
    <w:rsid w:val="00A62B49"/>
    <w:rsid w:val="00A62E26"/>
    <w:rsid w:val="00A63075"/>
    <w:rsid w:val="00A63EA3"/>
    <w:rsid w:val="00A64AF0"/>
    <w:rsid w:val="00A64E72"/>
    <w:rsid w:val="00A653C5"/>
    <w:rsid w:val="00A653CA"/>
    <w:rsid w:val="00A65704"/>
    <w:rsid w:val="00A6587F"/>
    <w:rsid w:val="00A6626C"/>
    <w:rsid w:val="00A6694D"/>
    <w:rsid w:val="00A66E20"/>
    <w:rsid w:val="00A70100"/>
    <w:rsid w:val="00A7099D"/>
    <w:rsid w:val="00A70B6F"/>
    <w:rsid w:val="00A71B50"/>
    <w:rsid w:val="00A7281A"/>
    <w:rsid w:val="00A72BD7"/>
    <w:rsid w:val="00A72F98"/>
    <w:rsid w:val="00A732E6"/>
    <w:rsid w:val="00A73458"/>
    <w:rsid w:val="00A7352A"/>
    <w:rsid w:val="00A73E68"/>
    <w:rsid w:val="00A73F9A"/>
    <w:rsid w:val="00A73FA8"/>
    <w:rsid w:val="00A74690"/>
    <w:rsid w:val="00A7479E"/>
    <w:rsid w:val="00A76AA5"/>
    <w:rsid w:val="00A770FC"/>
    <w:rsid w:val="00A77BE3"/>
    <w:rsid w:val="00A77CD9"/>
    <w:rsid w:val="00A801D1"/>
    <w:rsid w:val="00A80AD1"/>
    <w:rsid w:val="00A815D8"/>
    <w:rsid w:val="00A81967"/>
    <w:rsid w:val="00A8253B"/>
    <w:rsid w:val="00A82C23"/>
    <w:rsid w:val="00A82CF4"/>
    <w:rsid w:val="00A8325A"/>
    <w:rsid w:val="00A83A16"/>
    <w:rsid w:val="00A83A9A"/>
    <w:rsid w:val="00A842C6"/>
    <w:rsid w:val="00A84F20"/>
    <w:rsid w:val="00A8532B"/>
    <w:rsid w:val="00A853DD"/>
    <w:rsid w:val="00A860D8"/>
    <w:rsid w:val="00A8610D"/>
    <w:rsid w:val="00A8680B"/>
    <w:rsid w:val="00A86AE6"/>
    <w:rsid w:val="00A874AA"/>
    <w:rsid w:val="00A87C37"/>
    <w:rsid w:val="00A87C93"/>
    <w:rsid w:val="00A90442"/>
    <w:rsid w:val="00A90B41"/>
    <w:rsid w:val="00A910F7"/>
    <w:rsid w:val="00A91D56"/>
    <w:rsid w:val="00A922C4"/>
    <w:rsid w:val="00A92978"/>
    <w:rsid w:val="00A92CFA"/>
    <w:rsid w:val="00A9346A"/>
    <w:rsid w:val="00A9356D"/>
    <w:rsid w:val="00A93F98"/>
    <w:rsid w:val="00A93FF2"/>
    <w:rsid w:val="00A9416B"/>
    <w:rsid w:val="00A94BA9"/>
    <w:rsid w:val="00A95088"/>
    <w:rsid w:val="00A951DE"/>
    <w:rsid w:val="00A95584"/>
    <w:rsid w:val="00A95D12"/>
    <w:rsid w:val="00A9684D"/>
    <w:rsid w:val="00A9694F"/>
    <w:rsid w:val="00A969F0"/>
    <w:rsid w:val="00A969FC"/>
    <w:rsid w:val="00A96E4B"/>
    <w:rsid w:val="00A97420"/>
    <w:rsid w:val="00A97BB2"/>
    <w:rsid w:val="00A97DC2"/>
    <w:rsid w:val="00AA01A4"/>
    <w:rsid w:val="00AA0C48"/>
    <w:rsid w:val="00AA0C50"/>
    <w:rsid w:val="00AA1B24"/>
    <w:rsid w:val="00AA1BDA"/>
    <w:rsid w:val="00AA2B61"/>
    <w:rsid w:val="00AA31C6"/>
    <w:rsid w:val="00AA3651"/>
    <w:rsid w:val="00AA4544"/>
    <w:rsid w:val="00AA4640"/>
    <w:rsid w:val="00AA47C5"/>
    <w:rsid w:val="00AA4C16"/>
    <w:rsid w:val="00AA5CEE"/>
    <w:rsid w:val="00AA6F6D"/>
    <w:rsid w:val="00AA76CE"/>
    <w:rsid w:val="00AA7DCE"/>
    <w:rsid w:val="00AA7E41"/>
    <w:rsid w:val="00AA7EF5"/>
    <w:rsid w:val="00AB02E2"/>
    <w:rsid w:val="00AB0AE1"/>
    <w:rsid w:val="00AB1C1E"/>
    <w:rsid w:val="00AB1D3A"/>
    <w:rsid w:val="00AB2584"/>
    <w:rsid w:val="00AB25B7"/>
    <w:rsid w:val="00AB27DC"/>
    <w:rsid w:val="00AB286C"/>
    <w:rsid w:val="00AB2A5C"/>
    <w:rsid w:val="00AB3473"/>
    <w:rsid w:val="00AB35D1"/>
    <w:rsid w:val="00AB35E1"/>
    <w:rsid w:val="00AB3EDB"/>
    <w:rsid w:val="00AB468F"/>
    <w:rsid w:val="00AB5F24"/>
    <w:rsid w:val="00AB6C11"/>
    <w:rsid w:val="00AB701B"/>
    <w:rsid w:val="00AB7B7B"/>
    <w:rsid w:val="00AC00C7"/>
    <w:rsid w:val="00AC041F"/>
    <w:rsid w:val="00AC0764"/>
    <w:rsid w:val="00AC0F0E"/>
    <w:rsid w:val="00AC13EE"/>
    <w:rsid w:val="00AC1D81"/>
    <w:rsid w:val="00AC250B"/>
    <w:rsid w:val="00AC28D5"/>
    <w:rsid w:val="00AC3B67"/>
    <w:rsid w:val="00AC3EE7"/>
    <w:rsid w:val="00AC582D"/>
    <w:rsid w:val="00AC65FA"/>
    <w:rsid w:val="00AC6A16"/>
    <w:rsid w:val="00AC6B1D"/>
    <w:rsid w:val="00AC6C9D"/>
    <w:rsid w:val="00AD045D"/>
    <w:rsid w:val="00AD08DB"/>
    <w:rsid w:val="00AD1323"/>
    <w:rsid w:val="00AD1E95"/>
    <w:rsid w:val="00AD2598"/>
    <w:rsid w:val="00AD26A4"/>
    <w:rsid w:val="00AD2926"/>
    <w:rsid w:val="00AD2AAB"/>
    <w:rsid w:val="00AD2FD2"/>
    <w:rsid w:val="00AD312B"/>
    <w:rsid w:val="00AD33D6"/>
    <w:rsid w:val="00AD3796"/>
    <w:rsid w:val="00AD37E4"/>
    <w:rsid w:val="00AD441D"/>
    <w:rsid w:val="00AD4926"/>
    <w:rsid w:val="00AD4930"/>
    <w:rsid w:val="00AD4C74"/>
    <w:rsid w:val="00AD57E5"/>
    <w:rsid w:val="00AD5B00"/>
    <w:rsid w:val="00AD5B1A"/>
    <w:rsid w:val="00AD602C"/>
    <w:rsid w:val="00AD688A"/>
    <w:rsid w:val="00AD7F06"/>
    <w:rsid w:val="00AE152E"/>
    <w:rsid w:val="00AE1592"/>
    <w:rsid w:val="00AE18D7"/>
    <w:rsid w:val="00AE1CD8"/>
    <w:rsid w:val="00AE1DDA"/>
    <w:rsid w:val="00AE22A6"/>
    <w:rsid w:val="00AE237F"/>
    <w:rsid w:val="00AE2388"/>
    <w:rsid w:val="00AE3441"/>
    <w:rsid w:val="00AE34D7"/>
    <w:rsid w:val="00AE3E77"/>
    <w:rsid w:val="00AE426B"/>
    <w:rsid w:val="00AE4DF9"/>
    <w:rsid w:val="00AE532C"/>
    <w:rsid w:val="00AE56BB"/>
    <w:rsid w:val="00AE5DFC"/>
    <w:rsid w:val="00AE62C7"/>
    <w:rsid w:val="00AE64EE"/>
    <w:rsid w:val="00AE66C2"/>
    <w:rsid w:val="00AE69CD"/>
    <w:rsid w:val="00AE7103"/>
    <w:rsid w:val="00AE7610"/>
    <w:rsid w:val="00AE77BC"/>
    <w:rsid w:val="00AE7890"/>
    <w:rsid w:val="00AF01E1"/>
    <w:rsid w:val="00AF01EC"/>
    <w:rsid w:val="00AF028E"/>
    <w:rsid w:val="00AF052E"/>
    <w:rsid w:val="00AF0852"/>
    <w:rsid w:val="00AF08CF"/>
    <w:rsid w:val="00AF1082"/>
    <w:rsid w:val="00AF112D"/>
    <w:rsid w:val="00AF184C"/>
    <w:rsid w:val="00AF2072"/>
    <w:rsid w:val="00AF22B3"/>
    <w:rsid w:val="00AF23FD"/>
    <w:rsid w:val="00AF248F"/>
    <w:rsid w:val="00AF2882"/>
    <w:rsid w:val="00AF3165"/>
    <w:rsid w:val="00AF360E"/>
    <w:rsid w:val="00AF3A50"/>
    <w:rsid w:val="00AF4026"/>
    <w:rsid w:val="00AF4387"/>
    <w:rsid w:val="00AF4D8C"/>
    <w:rsid w:val="00AF4DE6"/>
    <w:rsid w:val="00AF4EAD"/>
    <w:rsid w:val="00AF4FD6"/>
    <w:rsid w:val="00AF50F8"/>
    <w:rsid w:val="00AF575D"/>
    <w:rsid w:val="00AF5C08"/>
    <w:rsid w:val="00AF5D38"/>
    <w:rsid w:val="00AF6196"/>
    <w:rsid w:val="00AF6B01"/>
    <w:rsid w:val="00AF6BA1"/>
    <w:rsid w:val="00AF79C1"/>
    <w:rsid w:val="00B008A0"/>
    <w:rsid w:val="00B01081"/>
    <w:rsid w:val="00B0127E"/>
    <w:rsid w:val="00B024E9"/>
    <w:rsid w:val="00B0262E"/>
    <w:rsid w:val="00B02B7F"/>
    <w:rsid w:val="00B02BEC"/>
    <w:rsid w:val="00B02FBC"/>
    <w:rsid w:val="00B03720"/>
    <w:rsid w:val="00B04329"/>
    <w:rsid w:val="00B046A1"/>
    <w:rsid w:val="00B0488C"/>
    <w:rsid w:val="00B04EB8"/>
    <w:rsid w:val="00B056EA"/>
    <w:rsid w:val="00B057F6"/>
    <w:rsid w:val="00B0580C"/>
    <w:rsid w:val="00B05DC4"/>
    <w:rsid w:val="00B0633D"/>
    <w:rsid w:val="00B0689D"/>
    <w:rsid w:val="00B06A6C"/>
    <w:rsid w:val="00B0786E"/>
    <w:rsid w:val="00B07EAE"/>
    <w:rsid w:val="00B11B83"/>
    <w:rsid w:val="00B11C07"/>
    <w:rsid w:val="00B11EB5"/>
    <w:rsid w:val="00B122E5"/>
    <w:rsid w:val="00B12722"/>
    <w:rsid w:val="00B12AEB"/>
    <w:rsid w:val="00B140AC"/>
    <w:rsid w:val="00B147B8"/>
    <w:rsid w:val="00B149C8"/>
    <w:rsid w:val="00B14A6D"/>
    <w:rsid w:val="00B1505C"/>
    <w:rsid w:val="00B1565E"/>
    <w:rsid w:val="00B1624F"/>
    <w:rsid w:val="00B16FDA"/>
    <w:rsid w:val="00B172BE"/>
    <w:rsid w:val="00B17671"/>
    <w:rsid w:val="00B205B0"/>
    <w:rsid w:val="00B20C7A"/>
    <w:rsid w:val="00B2110D"/>
    <w:rsid w:val="00B21218"/>
    <w:rsid w:val="00B21B41"/>
    <w:rsid w:val="00B2208A"/>
    <w:rsid w:val="00B225B0"/>
    <w:rsid w:val="00B2325A"/>
    <w:rsid w:val="00B23EA3"/>
    <w:rsid w:val="00B2426F"/>
    <w:rsid w:val="00B242D1"/>
    <w:rsid w:val="00B25DD2"/>
    <w:rsid w:val="00B2603E"/>
    <w:rsid w:val="00B265D2"/>
    <w:rsid w:val="00B272E5"/>
    <w:rsid w:val="00B27377"/>
    <w:rsid w:val="00B27518"/>
    <w:rsid w:val="00B30211"/>
    <w:rsid w:val="00B31287"/>
    <w:rsid w:val="00B31783"/>
    <w:rsid w:val="00B3391E"/>
    <w:rsid w:val="00B34607"/>
    <w:rsid w:val="00B34E78"/>
    <w:rsid w:val="00B3530A"/>
    <w:rsid w:val="00B35471"/>
    <w:rsid w:val="00B35FEB"/>
    <w:rsid w:val="00B3610F"/>
    <w:rsid w:val="00B36B49"/>
    <w:rsid w:val="00B3744E"/>
    <w:rsid w:val="00B3748D"/>
    <w:rsid w:val="00B37EDC"/>
    <w:rsid w:val="00B37F41"/>
    <w:rsid w:val="00B40357"/>
    <w:rsid w:val="00B404F0"/>
    <w:rsid w:val="00B405D6"/>
    <w:rsid w:val="00B41008"/>
    <w:rsid w:val="00B415CC"/>
    <w:rsid w:val="00B41D76"/>
    <w:rsid w:val="00B41DCA"/>
    <w:rsid w:val="00B41E6E"/>
    <w:rsid w:val="00B42020"/>
    <w:rsid w:val="00B43193"/>
    <w:rsid w:val="00B4394F"/>
    <w:rsid w:val="00B43AA0"/>
    <w:rsid w:val="00B43F0F"/>
    <w:rsid w:val="00B43F83"/>
    <w:rsid w:val="00B44281"/>
    <w:rsid w:val="00B444A4"/>
    <w:rsid w:val="00B444C0"/>
    <w:rsid w:val="00B446CF"/>
    <w:rsid w:val="00B44EA6"/>
    <w:rsid w:val="00B45374"/>
    <w:rsid w:val="00B458C9"/>
    <w:rsid w:val="00B45B51"/>
    <w:rsid w:val="00B46E92"/>
    <w:rsid w:val="00B47AE2"/>
    <w:rsid w:val="00B47CEC"/>
    <w:rsid w:val="00B50787"/>
    <w:rsid w:val="00B50989"/>
    <w:rsid w:val="00B5099D"/>
    <w:rsid w:val="00B50FF7"/>
    <w:rsid w:val="00B512B6"/>
    <w:rsid w:val="00B51631"/>
    <w:rsid w:val="00B51AA6"/>
    <w:rsid w:val="00B51C17"/>
    <w:rsid w:val="00B52032"/>
    <w:rsid w:val="00B52E85"/>
    <w:rsid w:val="00B53225"/>
    <w:rsid w:val="00B53A6F"/>
    <w:rsid w:val="00B53CC4"/>
    <w:rsid w:val="00B554BD"/>
    <w:rsid w:val="00B5551D"/>
    <w:rsid w:val="00B5673D"/>
    <w:rsid w:val="00B5789B"/>
    <w:rsid w:val="00B579FB"/>
    <w:rsid w:val="00B57A2D"/>
    <w:rsid w:val="00B57FC4"/>
    <w:rsid w:val="00B61088"/>
    <w:rsid w:val="00B61822"/>
    <w:rsid w:val="00B62393"/>
    <w:rsid w:val="00B62B78"/>
    <w:rsid w:val="00B6300F"/>
    <w:rsid w:val="00B637D7"/>
    <w:rsid w:val="00B64CED"/>
    <w:rsid w:val="00B64E5F"/>
    <w:rsid w:val="00B65D35"/>
    <w:rsid w:val="00B67744"/>
    <w:rsid w:val="00B71E2E"/>
    <w:rsid w:val="00B723E9"/>
    <w:rsid w:val="00B72BA2"/>
    <w:rsid w:val="00B735CA"/>
    <w:rsid w:val="00B73A1D"/>
    <w:rsid w:val="00B7425D"/>
    <w:rsid w:val="00B742F4"/>
    <w:rsid w:val="00B74D72"/>
    <w:rsid w:val="00B74DB1"/>
    <w:rsid w:val="00B75A6A"/>
    <w:rsid w:val="00B75D00"/>
    <w:rsid w:val="00B76758"/>
    <w:rsid w:val="00B76CF0"/>
    <w:rsid w:val="00B77157"/>
    <w:rsid w:val="00B7749A"/>
    <w:rsid w:val="00B8001B"/>
    <w:rsid w:val="00B804C0"/>
    <w:rsid w:val="00B80FFE"/>
    <w:rsid w:val="00B8179D"/>
    <w:rsid w:val="00B818D7"/>
    <w:rsid w:val="00B81A08"/>
    <w:rsid w:val="00B81B5F"/>
    <w:rsid w:val="00B8326A"/>
    <w:rsid w:val="00B83278"/>
    <w:rsid w:val="00B83708"/>
    <w:rsid w:val="00B83E25"/>
    <w:rsid w:val="00B83F01"/>
    <w:rsid w:val="00B841F0"/>
    <w:rsid w:val="00B842E0"/>
    <w:rsid w:val="00B8484C"/>
    <w:rsid w:val="00B84C3E"/>
    <w:rsid w:val="00B8519D"/>
    <w:rsid w:val="00B86527"/>
    <w:rsid w:val="00B86689"/>
    <w:rsid w:val="00B86E27"/>
    <w:rsid w:val="00B87001"/>
    <w:rsid w:val="00B87353"/>
    <w:rsid w:val="00B87543"/>
    <w:rsid w:val="00B87912"/>
    <w:rsid w:val="00B879D7"/>
    <w:rsid w:val="00B90009"/>
    <w:rsid w:val="00B90C43"/>
    <w:rsid w:val="00B90CD9"/>
    <w:rsid w:val="00B90E23"/>
    <w:rsid w:val="00B913BD"/>
    <w:rsid w:val="00B919C0"/>
    <w:rsid w:val="00B924E4"/>
    <w:rsid w:val="00B93EAB"/>
    <w:rsid w:val="00B93EB8"/>
    <w:rsid w:val="00B9465D"/>
    <w:rsid w:val="00B9513F"/>
    <w:rsid w:val="00B96086"/>
    <w:rsid w:val="00B965B7"/>
    <w:rsid w:val="00B96BCE"/>
    <w:rsid w:val="00B970E1"/>
    <w:rsid w:val="00B975D1"/>
    <w:rsid w:val="00B9769E"/>
    <w:rsid w:val="00BA0159"/>
    <w:rsid w:val="00BA01B7"/>
    <w:rsid w:val="00BA0BBA"/>
    <w:rsid w:val="00BA11AF"/>
    <w:rsid w:val="00BA1322"/>
    <w:rsid w:val="00BA16CD"/>
    <w:rsid w:val="00BA1ED7"/>
    <w:rsid w:val="00BA1FB1"/>
    <w:rsid w:val="00BA2861"/>
    <w:rsid w:val="00BA2979"/>
    <w:rsid w:val="00BA2E33"/>
    <w:rsid w:val="00BA2FB7"/>
    <w:rsid w:val="00BA3181"/>
    <w:rsid w:val="00BA32F3"/>
    <w:rsid w:val="00BA3441"/>
    <w:rsid w:val="00BA3E48"/>
    <w:rsid w:val="00BA4754"/>
    <w:rsid w:val="00BA4A28"/>
    <w:rsid w:val="00BA4A9D"/>
    <w:rsid w:val="00BA5B31"/>
    <w:rsid w:val="00BA6936"/>
    <w:rsid w:val="00BA6EAC"/>
    <w:rsid w:val="00BA7422"/>
    <w:rsid w:val="00BA772C"/>
    <w:rsid w:val="00BA7830"/>
    <w:rsid w:val="00BA7FC7"/>
    <w:rsid w:val="00BB1080"/>
    <w:rsid w:val="00BB1715"/>
    <w:rsid w:val="00BB1AFA"/>
    <w:rsid w:val="00BB29F0"/>
    <w:rsid w:val="00BB2B22"/>
    <w:rsid w:val="00BB2D20"/>
    <w:rsid w:val="00BB3008"/>
    <w:rsid w:val="00BB3AB4"/>
    <w:rsid w:val="00BB3E7F"/>
    <w:rsid w:val="00BB46A9"/>
    <w:rsid w:val="00BB4B9D"/>
    <w:rsid w:val="00BB6C48"/>
    <w:rsid w:val="00BB7694"/>
    <w:rsid w:val="00BB76C0"/>
    <w:rsid w:val="00BC0D82"/>
    <w:rsid w:val="00BC15D7"/>
    <w:rsid w:val="00BC16FE"/>
    <w:rsid w:val="00BC185D"/>
    <w:rsid w:val="00BC1AFA"/>
    <w:rsid w:val="00BC273F"/>
    <w:rsid w:val="00BC2832"/>
    <w:rsid w:val="00BC33D6"/>
    <w:rsid w:val="00BC3A81"/>
    <w:rsid w:val="00BC4096"/>
    <w:rsid w:val="00BC4CCC"/>
    <w:rsid w:val="00BC4DEA"/>
    <w:rsid w:val="00BC58C9"/>
    <w:rsid w:val="00BC7882"/>
    <w:rsid w:val="00BC7A58"/>
    <w:rsid w:val="00BC7E74"/>
    <w:rsid w:val="00BD0A72"/>
    <w:rsid w:val="00BD121C"/>
    <w:rsid w:val="00BD146D"/>
    <w:rsid w:val="00BD1AD4"/>
    <w:rsid w:val="00BD1CDE"/>
    <w:rsid w:val="00BD1D75"/>
    <w:rsid w:val="00BD1DDA"/>
    <w:rsid w:val="00BD2410"/>
    <w:rsid w:val="00BD36F7"/>
    <w:rsid w:val="00BD417C"/>
    <w:rsid w:val="00BD4B7F"/>
    <w:rsid w:val="00BD4B8D"/>
    <w:rsid w:val="00BD628D"/>
    <w:rsid w:val="00BD6BA8"/>
    <w:rsid w:val="00BD747B"/>
    <w:rsid w:val="00BD7C2A"/>
    <w:rsid w:val="00BD7D33"/>
    <w:rsid w:val="00BE03A8"/>
    <w:rsid w:val="00BE04C8"/>
    <w:rsid w:val="00BE08A2"/>
    <w:rsid w:val="00BE0DC7"/>
    <w:rsid w:val="00BE0DD5"/>
    <w:rsid w:val="00BE0DF5"/>
    <w:rsid w:val="00BE0FD1"/>
    <w:rsid w:val="00BE15A2"/>
    <w:rsid w:val="00BE21E4"/>
    <w:rsid w:val="00BE24BD"/>
    <w:rsid w:val="00BE2BA4"/>
    <w:rsid w:val="00BE3003"/>
    <w:rsid w:val="00BE3858"/>
    <w:rsid w:val="00BE3E2D"/>
    <w:rsid w:val="00BE4DD9"/>
    <w:rsid w:val="00BE5EBC"/>
    <w:rsid w:val="00BE6310"/>
    <w:rsid w:val="00BE6CEA"/>
    <w:rsid w:val="00BE6D11"/>
    <w:rsid w:val="00BE75D2"/>
    <w:rsid w:val="00BE7AA2"/>
    <w:rsid w:val="00BE7E02"/>
    <w:rsid w:val="00BF0866"/>
    <w:rsid w:val="00BF0B4E"/>
    <w:rsid w:val="00BF0CF5"/>
    <w:rsid w:val="00BF0F37"/>
    <w:rsid w:val="00BF11E4"/>
    <w:rsid w:val="00BF1468"/>
    <w:rsid w:val="00BF1A82"/>
    <w:rsid w:val="00BF204E"/>
    <w:rsid w:val="00BF21FA"/>
    <w:rsid w:val="00BF265B"/>
    <w:rsid w:val="00BF2F7A"/>
    <w:rsid w:val="00BF3719"/>
    <w:rsid w:val="00BF40F7"/>
    <w:rsid w:val="00BF45DD"/>
    <w:rsid w:val="00BF4B2E"/>
    <w:rsid w:val="00BF5591"/>
    <w:rsid w:val="00BF5AA0"/>
    <w:rsid w:val="00BF67EB"/>
    <w:rsid w:val="00BF75BE"/>
    <w:rsid w:val="00C001B0"/>
    <w:rsid w:val="00C00999"/>
    <w:rsid w:val="00C00B20"/>
    <w:rsid w:val="00C0151F"/>
    <w:rsid w:val="00C01900"/>
    <w:rsid w:val="00C01F74"/>
    <w:rsid w:val="00C01FBF"/>
    <w:rsid w:val="00C02171"/>
    <w:rsid w:val="00C02914"/>
    <w:rsid w:val="00C02A0A"/>
    <w:rsid w:val="00C032EF"/>
    <w:rsid w:val="00C03887"/>
    <w:rsid w:val="00C03A67"/>
    <w:rsid w:val="00C03F97"/>
    <w:rsid w:val="00C04258"/>
    <w:rsid w:val="00C0436C"/>
    <w:rsid w:val="00C04570"/>
    <w:rsid w:val="00C04ED1"/>
    <w:rsid w:val="00C05367"/>
    <w:rsid w:val="00C056B7"/>
    <w:rsid w:val="00C05DE5"/>
    <w:rsid w:val="00C06758"/>
    <w:rsid w:val="00C06939"/>
    <w:rsid w:val="00C06B45"/>
    <w:rsid w:val="00C0739F"/>
    <w:rsid w:val="00C07B21"/>
    <w:rsid w:val="00C07E6A"/>
    <w:rsid w:val="00C103DC"/>
    <w:rsid w:val="00C11A82"/>
    <w:rsid w:val="00C11AEB"/>
    <w:rsid w:val="00C11D7B"/>
    <w:rsid w:val="00C1233C"/>
    <w:rsid w:val="00C1238E"/>
    <w:rsid w:val="00C13095"/>
    <w:rsid w:val="00C13209"/>
    <w:rsid w:val="00C13B2E"/>
    <w:rsid w:val="00C1407A"/>
    <w:rsid w:val="00C1453B"/>
    <w:rsid w:val="00C148DE"/>
    <w:rsid w:val="00C1574F"/>
    <w:rsid w:val="00C164A1"/>
    <w:rsid w:val="00C16B53"/>
    <w:rsid w:val="00C16FB7"/>
    <w:rsid w:val="00C2068E"/>
    <w:rsid w:val="00C2081F"/>
    <w:rsid w:val="00C209D3"/>
    <w:rsid w:val="00C20A6E"/>
    <w:rsid w:val="00C20BBA"/>
    <w:rsid w:val="00C20EE2"/>
    <w:rsid w:val="00C20FFF"/>
    <w:rsid w:val="00C2152A"/>
    <w:rsid w:val="00C21D78"/>
    <w:rsid w:val="00C22D74"/>
    <w:rsid w:val="00C22D76"/>
    <w:rsid w:val="00C22F74"/>
    <w:rsid w:val="00C23196"/>
    <w:rsid w:val="00C23F00"/>
    <w:rsid w:val="00C23F93"/>
    <w:rsid w:val="00C240B1"/>
    <w:rsid w:val="00C248EC"/>
    <w:rsid w:val="00C2509A"/>
    <w:rsid w:val="00C255DD"/>
    <w:rsid w:val="00C26EEF"/>
    <w:rsid w:val="00C270BD"/>
    <w:rsid w:val="00C27758"/>
    <w:rsid w:val="00C27C0E"/>
    <w:rsid w:val="00C305D8"/>
    <w:rsid w:val="00C3098E"/>
    <w:rsid w:val="00C309E7"/>
    <w:rsid w:val="00C30F5A"/>
    <w:rsid w:val="00C3109D"/>
    <w:rsid w:val="00C31197"/>
    <w:rsid w:val="00C31222"/>
    <w:rsid w:val="00C31485"/>
    <w:rsid w:val="00C319DC"/>
    <w:rsid w:val="00C320D4"/>
    <w:rsid w:val="00C3224F"/>
    <w:rsid w:val="00C32FF6"/>
    <w:rsid w:val="00C33028"/>
    <w:rsid w:val="00C33709"/>
    <w:rsid w:val="00C355EE"/>
    <w:rsid w:val="00C35959"/>
    <w:rsid w:val="00C35C52"/>
    <w:rsid w:val="00C361F5"/>
    <w:rsid w:val="00C400FA"/>
    <w:rsid w:val="00C40317"/>
    <w:rsid w:val="00C409B5"/>
    <w:rsid w:val="00C40CC6"/>
    <w:rsid w:val="00C40EDB"/>
    <w:rsid w:val="00C41119"/>
    <w:rsid w:val="00C4111B"/>
    <w:rsid w:val="00C41620"/>
    <w:rsid w:val="00C41932"/>
    <w:rsid w:val="00C42718"/>
    <w:rsid w:val="00C43297"/>
    <w:rsid w:val="00C440E2"/>
    <w:rsid w:val="00C4410F"/>
    <w:rsid w:val="00C45010"/>
    <w:rsid w:val="00C454C3"/>
    <w:rsid w:val="00C4585D"/>
    <w:rsid w:val="00C458CA"/>
    <w:rsid w:val="00C45973"/>
    <w:rsid w:val="00C45B7B"/>
    <w:rsid w:val="00C4603E"/>
    <w:rsid w:val="00C47307"/>
    <w:rsid w:val="00C47683"/>
    <w:rsid w:val="00C47C09"/>
    <w:rsid w:val="00C50B92"/>
    <w:rsid w:val="00C50EBA"/>
    <w:rsid w:val="00C520BC"/>
    <w:rsid w:val="00C5254F"/>
    <w:rsid w:val="00C532EB"/>
    <w:rsid w:val="00C53505"/>
    <w:rsid w:val="00C53DC0"/>
    <w:rsid w:val="00C5543D"/>
    <w:rsid w:val="00C565AB"/>
    <w:rsid w:val="00C56927"/>
    <w:rsid w:val="00C56A66"/>
    <w:rsid w:val="00C56CB0"/>
    <w:rsid w:val="00C57190"/>
    <w:rsid w:val="00C5734D"/>
    <w:rsid w:val="00C57663"/>
    <w:rsid w:val="00C57C56"/>
    <w:rsid w:val="00C57D6D"/>
    <w:rsid w:val="00C61965"/>
    <w:rsid w:val="00C61B8F"/>
    <w:rsid w:val="00C61F6B"/>
    <w:rsid w:val="00C621CF"/>
    <w:rsid w:val="00C62AAD"/>
    <w:rsid w:val="00C62BE9"/>
    <w:rsid w:val="00C63047"/>
    <w:rsid w:val="00C6349F"/>
    <w:rsid w:val="00C63AD6"/>
    <w:rsid w:val="00C63AE8"/>
    <w:rsid w:val="00C63CA3"/>
    <w:rsid w:val="00C647BB"/>
    <w:rsid w:val="00C648D6"/>
    <w:rsid w:val="00C65139"/>
    <w:rsid w:val="00C654B2"/>
    <w:rsid w:val="00C65CF0"/>
    <w:rsid w:val="00C65D53"/>
    <w:rsid w:val="00C66554"/>
    <w:rsid w:val="00C675CA"/>
    <w:rsid w:val="00C679F6"/>
    <w:rsid w:val="00C67BF9"/>
    <w:rsid w:val="00C67EAC"/>
    <w:rsid w:val="00C7025A"/>
    <w:rsid w:val="00C70FC3"/>
    <w:rsid w:val="00C713E9"/>
    <w:rsid w:val="00C7173A"/>
    <w:rsid w:val="00C719D9"/>
    <w:rsid w:val="00C73317"/>
    <w:rsid w:val="00C73767"/>
    <w:rsid w:val="00C73B21"/>
    <w:rsid w:val="00C73F60"/>
    <w:rsid w:val="00C742B5"/>
    <w:rsid w:val="00C74893"/>
    <w:rsid w:val="00C74E7C"/>
    <w:rsid w:val="00C760FC"/>
    <w:rsid w:val="00C76255"/>
    <w:rsid w:val="00C765A2"/>
    <w:rsid w:val="00C77936"/>
    <w:rsid w:val="00C779BD"/>
    <w:rsid w:val="00C77DEE"/>
    <w:rsid w:val="00C80049"/>
    <w:rsid w:val="00C815FB"/>
    <w:rsid w:val="00C82B04"/>
    <w:rsid w:val="00C830AF"/>
    <w:rsid w:val="00C832DE"/>
    <w:rsid w:val="00C836AC"/>
    <w:rsid w:val="00C83C5B"/>
    <w:rsid w:val="00C8471D"/>
    <w:rsid w:val="00C84783"/>
    <w:rsid w:val="00C847DC"/>
    <w:rsid w:val="00C848A6"/>
    <w:rsid w:val="00C84956"/>
    <w:rsid w:val="00C8497F"/>
    <w:rsid w:val="00C849E5"/>
    <w:rsid w:val="00C84C33"/>
    <w:rsid w:val="00C84FCE"/>
    <w:rsid w:val="00C8554E"/>
    <w:rsid w:val="00C85880"/>
    <w:rsid w:val="00C858CE"/>
    <w:rsid w:val="00C85BAE"/>
    <w:rsid w:val="00C85C22"/>
    <w:rsid w:val="00C85EB6"/>
    <w:rsid w:val="00C86097"/>
    <w:rsid w:val="00C87270"/>
    <w:rsid w:val="00C8780B"/>
    <w:rsid w:val="00C87A9C"/>
    <w:rsid w:val="00C87CCD"/>
    <w:rsid w:val="00C87D37"/>
    <w:rsid w:val="00C90575"/>
    <w:rsid w:val="00C91138"/>
    <w:rsid w:val="00C930F7"/>
    <w:rsid w:val="00C934B0"/>
    <w:rsid w:val="00C93871"/>
    <w:rsid w:val="00C93B5A"/>
    <w:rsid w:val="00C947F6"/>
    <w:rsid w:val="00C94A94"/>
    <w:rsid w:val="00C95882"/>
    <w:rsid w:val="00C96B71"/>
    <w:rsid w:val="00C96BCD"/>
    <w:rsid w:val="00C9754C"/>
    <w:rsid w:val="00C97836"/>
    <w:rsid w:val="00CA06FA"/>
    <w:rsid w:val="00CA0B85"/>
    <w:rsid w:val="00CA0D4C"/>
    <w:rsid w:val="00CA0D6E"/>
    <w:rsid w:val="00CA1008"/>
    <w:rsid w:val="00CA180C"/>
    <w:rsid w:val="00CA2B95"/>
    <w:rsid w:val="00CA2DB2"/>
    <w:rsid w:val="00CA2EAB"/>
    <w:rsid w:val="00CA308C"/>
    <w:rsid w:val="00CA3C9E"/>
    <w:rsid w:val="00CA448D"/>
    <w:rsid w:val="00CA5040"/>
    <w:rsid w:val="00CA56CD"/>
    <w:rsid w:val="00CA5C99"/>
    <w:rsid w:val="00CA645F"/>
    <w:rsid w:val="00CA67BE"/>
    <w:rsid w:val="00CA7848"/>
    <w:rsid w:val="00CA7CCA"/>
    <w:rsid w:val="00CB0721"/>
    <w:rsid w:val="00CB16AD"/>
    <w:rsid w:val="00CB19D0"/>
    <w:rsid w:val="00CB20E6"/>
    <w:rsid w:val="00CB2949"/>
    <w:rsid w:val="00CB2C00"/>
    <w:rsid w:val="00CB336F"/>
    <w:rsid w:val="00CB3E27"/>
    <w:rsid w:val="00CB3FD6"/>
    <w:rsid w:val="00CB44E0"/>
    <w:rsid w:val="00CB526D"/>
    <w:rsid w:val="00CB5A5A"/>
    <w:rsid w:val="00CB7270"/>
    <w:rsid w:val="00CB73B4"/>
    <w:rsid w:val="00CB7517"/>
    <w:rsid w:val="00CB76E0"/>
    <w:rsid w:val="00CB7CB7"/>
    <w:rsid w:val="00CC0A25"/>
    <w:rsid w:val="00CC0FB8"/>
    <w:rsid w:val="00CC129B"/>
    <w:rsid w:val="00CC247B"/>
    <w:rsid w:val="00CC30A2"/>
    <w:rsid w:val="00CC4300"/>
    <w:rsid w:val="00CC443D"/>
    <w:rsid w:val="00CC558E"/>
    <w:rsid w:val="00CC6E4E"/>
    <w:rsid w:val="00CC73C3"/>
    <w:rsid w:val="00CC776A"/>
    <w:rsid w:val="00CC77C6"/>
    <w:rsid w:val="00CC77F1"/>
    <w:rsid w:val="00CC787B"/>
    <w:rsid w:val="00CC789E"/>
    <w:rsid w:val="00CC7CB7"/>
    <w:rsid w:val="00CD002D"/>
    <w:rsid w:val="00CD0660"/>
    <w:rsid w:val="00CD07AF"/>
    <w:rsid w:val="00CD1714"/>
    <w:rsid w:val="00CD17A4"/>
    <w:rsid w:val="00CD3AED"/>
    <w:rsid w:val="00CD3F6E"/>
    <w:rsid w:val="00CD4038"/>
    <w:rsid w:val="00CD5D95"/>
    <w:rsid w:val="00CD6340"/>
    <w:rsid w:val="00CD63A9"/>
    <w:rsid w:val="00CD65A5"/>
    <w:rsid w:val="00CD669C"/>
    <w:rsid w:val="00CD6F92"/>
    <w:rsid w:val="00CD73A9"/>
    <w:rsid w:val="00CD7CA1"/>
    <w:rsid w:val="00CD7E17"/>
    <w:rsid w:val="00CE007B"/>
    <w:rsid w:val="00CE02D8"/>
    <w:rsid w:val="00CE180C"/>
    <w:rsid w:val="00CE1D6E"/>
    <w:rsid w:val="00CE1FFA"/>
    <w:rsid w:val="00CE26B0"/>
    <w:rsid w:val="00CE2A88"/>
    <w:rsid w:val="00CE3EF1"/>
    <w:rsid w:val="00CE4A2D"/>
    <w:rsid w:val="00CE4C78"/>
    <w:rsid w:val="00CE4E5A"/>
    <w:rsid w:val="00CE5921"/>
    <w:rsid w:val="00CE5A2B"/>
    <w:rsid w:val="00CE5EA4"/>
    <w:rsid w:val="00CE62CF"/>
    <w:rsid w:val="00CE67CA"/>
    <w:rsid w:val="00CE6C18"/>
    <w:rsid w:val="00CE76D9"/>
    <w:rsid w:val="00CF03AC"/>
    <w:rsid w:val="00CF0E07"/>
    <w:rsid w:val="00CF21B7"/>
    <w:rsid w:val="00CF44A2"/>
    <w:rsid w:val="00CF46AD"/>
    <w:rsid w:val="00CF575F"/>
    <w:rsid w:val="00CF591A"/>
    <w:rsid w:val="00CF5C63"/>
    <w:rsid w:val="00CF5DB9"/>
    <w:rsid w:val="00CF5ED2"/>
    <w:rsid w:val="00CF5F8D"/>
    <w:rsid w:val="00CF6D45"/>
    <w:rsid w:val="00CF782A"/>
    <w:rsid w:val="00CF7D41"/>
    <w:rsid w:val="00D00820"/>
    <w:rsid w:val="00D00954"/>
    <w:rsid w:val="00D00CB5"/>
    <w:rsid w:val="00D02A7F"/>
    <w:rsid w:val="00D02A97"/>
    <w:rsid w:val="00D02CAE"/>
    <w:rsid w:val="00D030DC"/>
    <w:rsid w:val="00D0369E"/>
    <w:rsid w:val="00D03794"/>
    <w:rsid w:val="00D0406F"/>
    <w:rsid w:val="00D0461D"/>
    <w:rsid w:val="00D04628"/>
    <w:rsid w:val="00D04B4C"/>
    <w:rsid w:val="00D04F62"/>
    <w:rsid w:val="00D05997"/>
    <w:rsid w:val="00D0643F"/>
    <w:rsid w:val="00D06672"/>
    <w:rsid w:val="00D07474"/>
    <w:rsid w:val="00D07476"/>
    <w:rsid w:val="00D07CA7"/>
    <w:rsid w:val="00D109DD"/>
    <w:rsid w:val="00D10C54"/>
    <w:rsid w:val="00D1106C"/>
    <w:rsid w:val="00D11C1E"/>
    <w:rsid w:val="00D1272D"/>
    <w:rsid w:val="00D12B51"/>
    <w:rsid w:val="00D12E13"/>
    <w:rsid w:val="00D12F16"/>
    <w:rsid w:val="00D13E55"/>
    <w:rsid w:val="00D1431E"/>
    <w:rsid w:val="00D14666"/>
    <w:rsid w:val="00D15BB8"/>
    <w:rsid w:val="00D16840"/>
    <w:rsid w:val="00D16CF2"/>
    <w:rsid w:val="00D16FE2"/>
    <w:rsid w:val="00D170DA"/>
    <w:rsid w:val="00D1795B"/>
    <w:rsid w:val="00D17E7A"/>
    <w:rsid w:val="00D20C0E"/>
    <w:rsid w:val="00D20F3E"/>
    <w:rsid w:val="00D215D4"/>
    <w:rsid w:val="00D21869"/>
    <w:rsid w:val="00D21E76"/>
    <w:rsid w:val="00D21EBF"/>
    <w:rsid w:val="00D21FFF"/>
    <w:rsid w:val="00D22472"/>
    <w:rsid w:val="00D22E05"/>
    <w:rsid w:val="00D231F7"/>
    <w:rsid w:val="00D236A7"/>
    <w:rsid w:val="00D23AAE"/>
    <w:rsid w:val="00D24BB2"/>
    <w:rsid w:val="00D254FD"/>
    <w:rsid w:val="00D26821"/>
    <w:rsid w:val="00D26ECB"/>
    <w:rsid w:val="00D27223"/>
    <w:rsid w:val="00D2732F"/>
    <w:rsid w:val="00D274EE"/>
    <w:rsid w:val="00D278BA"/>
    <w:rsid w:val="00D27AE4"/>
    <w:rsid w:val="00D27E2E"/>
    <w:rsid w:val="00D30494"/>
    <w:rsid w:val="00D31EFE"/>
    <w:rsid w:val="00D31F92"/>
    <w:rsid w:val="00D32937"/>
    <w:rsid w:val="00D32941"/>
    <w:rsid w:val="00D32FEE"/>
    <w:rsid w:val="00D3314F"/>
    <w:rsid w:val="00D33B2A"/>
    <w:rsid w:val="00D344A0"/>
    <w:rsid w:val="00D34703"/>
    <w:rsid w:val="00D34DF2"/>
    <w:rsid w:val="00D34F82"/>
    <w:rsid w:val="00D351CD"/>
    <w:rsid w:val="00D353BC"/>
    <w:rsid w:val="00D35523"/>
    <w:rsid w:val="00D35870"/>
    <w:rsid w:val="00D36660"/>
    <w:rsid w:val="00D37980"/>
    <w:rsid w:val="00D379B9"/>
    <w:rsid w:val="00D37C43"/>
    <w:rsid w:val="00D40988"/>
    <w:rsid w:val="00D4140D"/>
    <w:rsid w:val="00D41D9D"/>
    <w:rsid w:val="00D41EFA"/>
    <w:rsid w:val="00D41FDD"/>
    <w:rsid w:val="00D423AC"/>
    <w:rsid w:val="00D431DA"/>
    <w:rsid w:val="00D433B2"/>
    <w:rsid w:val="00D440E3"/>
    <w:rsid w:val="00D44566"/>
    <w:rsid w:val="00D44A12"/>
    <w:rsid w:val="00D45294"/>
    <w:rsid w:val="00D4549E"/>
    <w:rsid w:val="00D45639"/>
    <w:rsid w:val="00D45CE9"/>
    <w:rsid w:val="00D461CC"/>
    <w:rsid w:val="00D4667E"/>
    <w:rsid w:val="00D469FD"/>
    <w:rsid w:val="00D4711E"/>
    <w:rsid w:val="00D50592"/>
    <w:rsid w:val="00D50EC7"/>
    <w:rsid w:val="00D5183E"/>
    <w:rsid w:val="00D519C2"/>
    <w:rsid w:val="00D51B3E"/>
    <w:rsid w:val="00D51E51"/>
    <w:rsid w:val="00D52458"/>
    <w:rsid w:val="00D52891"/>
    <w:rsid w:val="00D530F1"/>
    <w:rsid w:val="00D53670"/>
    <w:rsid w:val="00D53996"/>
    <w:rsid w:val="00D539A2"/>
    <w:rsid w:val="00D5424F"/>
    <w:rsid w:val="00D546E3"/>
    <w:rsid w:val="00D54C73"/>
    <w:rsid w:val="00D55384"/>
    <w:rsid w:val="00D55BD1"/>
    <w:rsid w:val="00D56D3D"/>
    <w:rsid w:val="00D56DE5"/>
    <w:rsid w:val="00D570DA"/>
    <w:rsid w:val="00D57511"/>
    <w:rsid w:val="00D57A64"/>
    <w:rsid w:val="00D603BD"/>
    <w:rsid w:val="00D613DB"/>
    <w:rsid w:val="00D6146F"/>
    <w:rsid w:val="00D61F7C"/>
    <w:rsid w:val="00D62610"/>
    <w:rsid w:val="00D6297D"/>
    <w:rsid w:val="00D631AE"/>
    <w:rsid w:val="00D63966"/>
    <w:rsid w:val="00D63A1B"/>
    <w:rsid w:val="00D63D0B"/>
    <w:rsid w:val="00D6453A"/>
    <w:rsid w:val="00D646CA"/>
    <w:rsid w:val="00D6472D"/>
    <w:rsid w:val="00D6495C"/>
    <w:rsid w:val="00D64969"/>
    <w:rsid w:val="00D64AC2"/>
    <w:rsid w:val="00D66459"/>
    <w:rsid w:val="00D666D0"/>
    <w:rsid w:val="00D66709"/>
    <w:rsid w:val="00D66DD8"/>
    <w:rsid w:val="00D66F70"/>
    <w:rsid w:val="00D67461"/>
    <w:rsid w:val="00D677D5"/>
    <w:rsid w:val="00D679B2"/>
    <w:rsid w:val="00D67B58"/>
    <w:rsid w:val="00D67C90"/>
    <w:rsid w:val="00D70319"/>
    <w:rsid w:val="00D70330"/>
    <w:rsid w:val="00D70994"/>
    <w:rsid w:val="00D71468"/>
    <w:rsid w:val="00D716AA"/>
    <w:rsid w:val="00D71C4F"/>
    <w:rsid w:val="00D71F62"/>
    <w:rsid w:val="00D728CA"/>
    <w:rsid w:val="00D73255"/>
    <w:rsid w:val="00D734A1"/>
    <w:rsid w:val="00D73DAB"/>
    <w:rsid w:val="00D746A6"/>
    <w:rsid w:val="00D748F0"/>
    <w:rsid w:val="00D75474"/>
    <w:rsid w:val="00D76592"/>
    <w:rsid w:val="00D76789"/>
    <w:rsid w:val="00D76A9B"/>
    <w:rsid w:val="00D77429"/>
    <w:rsid w:val="00D7764C"/>
    <w:rsid w:val="00D77916"/>
    <w:rsid w:val="00D77AED"/>
    <w:rsid w:val="00D80124"/>
    <w:rsid w:val="00D809BB"/>
    <w:rsid w:val="00D80AC7"/>
    <w:rsid w:val="00D82D95"/>
    <w:rsid w:val="00D83806"/>
    <w:rsid w:val="00D841F8"/>
    <w:rsid w:val="00D845AD"/>
    <w:rsid w:val="00D84CA4"/>
    <w:rsid w:val="00D84D48"/>
    <w:rsid w:val="00D85380"/>
    <w:rsid w:val="00D85427"/>
    <w:rsid w:val="00D854A2"/>
    <w:rsid w:val="00D85711"/>
    <w:rsid w:val="00D8604B"/>
    <w:rsid w:val="00D8668C"/>
    <w:rsid w:val="00D86F22"/>
    <w:rsid w:val="00D87155"/>
    <w:rsid w:val="00D87EB8"/>
    <w:rsid w:val="00D90100"/>
    <w:rsid w:val="00D90989"/>
    <w:rsid w:val="00D909FC"/>
    <w:rsid w:val="00D90AB2"/>
    <w:rsid w:val="00D914A1"/>
    <w:rsid w:val="00D919AF"/>
    <w:rsid w:val="00D91B8B"/>
    <w:rsid w:val="00D92D2A"/>
    <w:rsid w:val="00D92EE0"/>
    <w:rsid w:val="00D92FD5"/>
    <w:rsid w:val="00D93346"/>
    <w:rsid w:val="00D93796"/>
    <w:rsid w:val="00D93823"/>
    <w:rsid w:val="00D93AA0"/>
    <w:rsid w:val="00D93D66"/>
    <w:rsid w:val="00D93EA6"/>
    <w:rsid w:val="00D941D2"/>
    <w:rsid w:val="00D94DA6"/>
    <w:rsid w:val="00D94E0B"/>
    <w:rsid w:val="00D9505F"/>
    <w:rsid w:val="00D953C9"/>
    <w:rsid w:val="00D9591C"/>
    <w:rsid w:val="00D96120"/>
    <w:rsid w:val="00D962BC"/>
    <w:rsid w:val="00D96D4C"/>
    <w:rsid w:val="00D971D1"/>
    <w:rsid w:val="00D977F7"/>
    <w:rsid w:val="00DA10BB"/>
    <w:rsid w:val="00DA1473"/>
    <w:rsid w:val="00DA1A25"/>
    <w:rsid w:val="00DA1E00"/>
    <w:rsid w:val="00DA2378"/>
    <w:rsid w:val="00DA240B"/>
    <w:rsid w:val="00DA28FB"/>
    <w:rsid w:val="00DA3E9F"/>
    <w:rsid w:val="00DA40E7"/>
    <w:rsid w:val="00DA5270"/>
    <w:rsid w:val="00DA593D"/>
    <w:rsid w:val="00DA5F38"/>
    <w:rsid w:val="00DA64DA"/>
    <w:rsid w:val="00DA69AA"/>
    <w:rsid w:val="00DA6A1C"/>
    <w:rsid w:val="00DA76BA"/>
    <w:rsid w:val="00DA7D5D"/>
    <w:rsid w:val="00DA7F1C"/>
    <w:rsid w:val="00DB00E2"/>
    <w:rsid w:val="00DB0667"/>
    <w:rsid w:val="00DB0F0B"/>
    <w:rsid w:val="00DB118A"/>
    <w:rsid w:val="00DB1856"/>
    <w:rsid w:val="00DB1E64"/>
    <w:rsid w:val="00DB1E93"/>
    <w:rsid w:val="00DB206A"/>
    <w:rsid w:val="00DB2264"/>
    <w:rsid w:val="00DB2B86"/>
    <w:rsid w:val="00DB321D"/>
    <w:rsid w:val="00DB3685"/>
    <w:rsid w:val="00DB3DDA"/>
    <w:rsid w:val="00DB3F55"/>
    <w:rsid w:val="00DB3F9F"/>
    <w:rsid w:val="00DB4C99"/>
    <w:rsid w:val="00DB4CE0"/>
    <w:rsid w:val="00DB4D02"/>
    <w:rsid w:val="00DB4D56"/>
    <w:rsid w:val="00DB5758"/>
    <w:rsid w:val="00DB589D"/>
    <w:rsid w:val="00DB62FE"/>
    <w:rsid w:val="00DB7377"/>
    <w:rsid w:val="00DB7729"/>
    <w:rsid w:val="00DB77E8"/>
    <w:rsid w:val="00DB7AE9"/>
    <w:rsid w:val="00DC010C"/>
    <w:rsid w:val="00DC15CF"/>
    <w:rsid w:val="00DC16D8"/>
    <w:rsid w:val="00DC2366"/>
    <w:rsid w:val="00DC25B3"/>
    <w:rsid w:val="00DC2669"/>
    <w:rsid w:val="00DC27BD"/>
    <w:rsid w:val="00DC3A4B"/>
    <w:rsid w:val="00DC3C11"/>
    <w:rsid w:val="00DC3E76"/>
    <w:rsid w:val="00DC433A"/>
    <w:rsid w:val="00DC475E"/>
    <w:rsid w:val="00DC4EBC"/>
    <w:rsid w:val="00DC53E9"/>
    <w:rsid w:val="00DC54BD"/>
    <w:rsid w:val="00DC5CEB"/>
    <w:rsid w:val="00DC6162"/>
    <w:rsid w:val="00DC63DD"/>
    <w:rsid w:val="00DC6A48"/>
    <w:rsid w:val="00DC6BD0"/>
    <w:rsid w:val="00DC6FB7"/>
    <w:rsid w:val="00DC7357"/>
    <w:rsid w:val="00DC73EE"/>
    <w:rsid w:val="00DD0770"/>
    <w:rsid w:val="00DD1123"/>
    <w:rsid w:val="00DD1672"/>
    <w:rsid w:val="00DD1EAC"/>
    <w:rsid w:val="00DD23FE"/>
    <w:rsid w:val="00DD2B09"/>
    <w:rsid w:val="00DD2E97"/>
    <w:rsid w:val="00DD35EA"/>
    <w:rsid w:val="00DD3651"/>
    <w:rsid w:val="00DD37E0"/>
    <w:rsid w:val="00DD45B4"/>
    <w:rsid w:val="00DD4C9E"/>
    <w:rsid w:val="00DD4E98"/>
    <w:rsid w:val="00DD5186"/>
    <w:rsid w:val="00DD52E8"/>
    <w:rsid w:val="00DD5706"/>
    <w:rsid w:val="00DD5A51"/>
    <w:rsid w:val="00DD5F90"/>
    <w:rsid w:val="00DD6529"/>
    <w:rsid w:val="00DD68C1"/>
    <w:rsid w:val="00DD6BD7"/>
    <w:rsid w:val="00DD7219"/>
    <w:rsid w:val="00DD7814"/>
    <w:rsid w:val="00DD7B51"/>
    <w:rsid w:val="00DD7E0C"/>
    <w:rsid w:val="00DE04C2"/>
    <w:rsid w:val="00DE0723"/>
    <w:rsid w:val="00DE09CB"/>
    <w:rsid w:val="00DE0EBC"/>
    <w:rsid w:val="00DE1015"/>
    <w:rsid w:val="00DE1056"/>
    <w:rsid w:val="00DE1474"/>
    <w:rsid w:val="00DE14B9"/>
    <w:rsid w:val="00DE1EE4"/>
    <w:rsid w:val="00DE1F4E"/>
    <w:rsid w:val="00DE305F"/>
    <w:rsid w:val="00DE32EE"/>
    <w:rsid w:val="00DE3D44"/>
    <w:rsid w:val="00DE41D9"/>
    <w:rsid w:val="00DE4DDF"/>
    <w:rsid w:val="00DE51AB"/>
    <w:rsid w:val="00DE54EB"/>
    <w:rsid w:val="00DE59F1"/>
    <w:rsid w:val="00DE5C4B"/>
    <w:rsid w:val="00DE613F"/>
    <w:rsid w:val="00DE638C"/>
    <w:rsid w:val="00DE65FA"/>
    <w:rsid w:val="00DE67BE"/>
    <w:rsid w:val="00DE69F8"/>
    <w:rsid w:val="00DE748A"/>
    <w:rsid w:val="00DE7B85"/>
    <w:rsid w:val="00DF1A40"/>
    <w:rsid w:val="00DF28A7"/>
    <w:rsid w:val="00DF2A57"/>
    <w:rsid w:val="00DF2DB9"/>
    <w:rsid w:val="00DF3E85"/>
    <w:rsid w:val="00DF4AAE"/>
    <w:rsid w:val="00DF5DE6"/>
    <w:rsid w:val="00DF5E43"/>
    <w:rsid w:val="00DF66D9"/>
    <w:rsid w:val="00DF6702"/>
    <w:rsid w:val="00DF6B88"/>
    <w:rsid w:val="00DF7085"/>
    <w:rsid w:val="00DF7D13"/>
    <w:rsid w:val="00E00056"/>
    <w:rsid w:val="00E002BB"/>
    <w:rsid w:val="00E019B5"/>
    <w:rsid w:val="00E01E90"/>
    <w:rsid w:val="00E0208C"/>
    <w:rsid w:val="00E025E5"/>
    <w:rsid w:val="00E02906"/>
    <w:rsid w:val="00E032F6"/>
    <w:rsid w:val="00E03D68"/>
    <w:rsid w:val="00E04D3C"/>
    <w:rsid w:val="00E04F85"/>
    <w:rsid w:val="00E050D6"/>
    <w:rsid w:val="00E05377"/>
    <w:rsid w:val="00E05CFC"/>
    <w:rsid w:val="00E0613A"/>
    <w:rsid w:val="00E064D8"/>
    <w:rsid w:val="00E0679E"/>
    <w:rsid w:val="00E07189"/>
    <w:rsid w:val="00E07298"/>
    <w:rsid w:val="00E07362"/>
    <w:rsid w:val="00E07B69"/>
    <w:rsid w:val="00E07C4B"/>
    <w:rsid w:val="00E10264"/>
    <w:rsid w:val="00E1075C"/>
    <w:rsid w:val="00E10C9E"/>
    <w:rsid w:val="00E12225"/>
    <w:rsid w:val="00E12257"/>
    <w:rsid w:val="00E12B9F"/>
    <w:rsid w:val="00E12F2C"/>
    <w:rsid w:val="00E14699"/>
    <w:rsid w:val="00E14747"/>
    <w:rsid w:val="00E14BEC"/>
    <w:rsid w:val="00E14DD2"/>
    <w:rsid w:val="00E14FCB"/>
    <w:rsid w:val="00E1521D"/>
    <w:rsid w:val="00E153AD"/>
    <w:rsid w:val="00E1574A"/>
    <w:rsid w:val="00E15F12"/>
    <w:rsid w:val="00E15F9D"/>
    <w:rsid w:val="00E16349"/>
    <w:rsid w:val="00E166AB"/>
    <w:rsid w:val="00E16887"/>
    <w:rsid w:val="00E16944"/>
    <w:rsid w:val="00E16C27"/>
    <w:rsid w:val="00E17557"/>
    <w:rsid w:val="00E1762B"/>
    <w:rsid w:val="00E1787B"/>
    <w:rsid w:val="00E17EDA"/>
    <w:rsid w:val="00E17F52"/>
    <w:rsid w:val="00E20D83"/>
    <w:rsid w:val="00E21EDA"/>
    <w:rsid w:val="00E2316C"/>
    <w:rsid w:val="00E238F6"/>
    <w:rsid w:val="00E23EA9"/>
    <w:rsid w:val="00E24771"/>
    <w:rsid w:val="00E24829"/>
    <w:rsid w:val="00E24951"/>
    <w:rsid w:val="00E2631B"/>
    <w:rsid w:val="00E26378"/>
    <w:rsid w:val="00E26F41"/>
    <w:rsid w:val="00E2737E"/>
    <w:rsid w:val="00E27D62"/>
    <w:rsid w:val="00E301EB"/>
    <w:rsid w:val="00E30CA9"/>
    <w:rsid w:val="00E30F98"/>
    <w:rsid w:val="00E3141A"/>
    <w:rsid w:val="00E318DE"/>
    <w:rsid w:val="00E31CF6"/>
    <w:rsid w:val="00E321C7"/>
    <w:rsid w:val="00E32480"/>
    <w:rsid w:val="00E32ED5"/>
    <w:rsid w:val="00E33919"/>
    <w:rsid w:val="00E3441E"/>
    <w:rsid w:val="00E34EF7"/>
    <w:rsid w:val="00E35963"/>
    <w:rsid w:val="00E35F33"/>
    <w:rsid w:val="00E364F8"/>
    <w:rsid w:val="00E36B2A"/>
    <w:rsid w:val="00E36E00"/>
    <w:rsid w:val="00E36E16"/>
    <w:rsid w:val="00E36F0B"/>
    <w:rsid w:val="00E374DF"/>
    <w:rsid w:val="00E3761A"/>
    <w:rsid w:val="00E37C8A"/>
    <w:rsid w:val="00E37D3F"/>
    <w:rsid w:val="00E400BD"/>
    <w:rsid w:val="00E419C8"/>
    <w:rsid w:val="00E41D5E"/>
    <w:rsid w:val="00E41DC6"/>
    <w:rsid w:val="00E4238A"/>
    <w:rsid w:val="00E4298D"/>
    <w:rsid w:val="00E43429"/>
    <w:rsid w:val="00E46C7D"/>
    <w:rsid w:val="00E47E63"/>
    <w:rsid w:val="00E5006D"/>
    <w:rsid w:val="00E5034D"/>
    <w:rsid w:val="00E5064E"/>
    <w:rsid w:val="00E506BE"/>
    <w:rsid w:val="00E50E91"/>
    <w:rsid w:val="00E50F47"/>
    <w:rsid w:val="00E51415"/>
    <w:rsid w:val="00E51BFD"/>
    <w:rsid w:val="00E52992"/>
    <w:rsid w:val="00E52C8A"/>
    <w:rsid w:val="00E530EA"/>
    <w:rsid w:val="00E53210"/>
    <w:rsid w:val="00E53C9D"/>
    <w:rsid w:val="00E5418B"/>
    <w:rsid w:val="00E541D0"/>
    <w:rsid w:val="00E5549C"/>
    <w:rsid w:val="00E556E0"/>
    <w:rsid w:val="00E57005"/>
    <w:rsid w:val="00E5706A"/>
    <w:rsid w:val="00E574C2"/>
    <w:rsid w:val="00E578E3"/>
    <w:rsid w:val="00E6015F"/>
    <w:rsid w:val="00E603D2"/>
    <w:rsid w:val="00E6099F"/>
    <w:rsid w:val="00E60B5B"/>
    <w:rsid w:val="00E60FA9"/>
    <w:rsid w:val="00E610E8"/>
    <w:rsid w:val="00E61582"/>
    <w:rsid w:val="00E6471E"/>
    <w:rsid w:val="00E64880"/>
    <w:rsid w:val="00E64E30"/>
    <w:rsid w:val="00E656EA"/>
    <w:rsid w:val="00E657A2"/>
    <w:rsid w:val="00E65ECD"/>
    <w:rsid w:val="00E65EF1"/>
    <w:rsid w:val="00E6648A"/>
    <w:rsid w:val="00E66587"/>
    <w:rsid w:val="00E66A00"/>
    <w:rsid w:val="00E6712C"/>
    <w:rsid w:val="00E703D0"/>
    <w:rsid w:val="00E70972"/>
    <w:rsid w:val="00E70D0B"/>
    <w:rsid w:val="00E711E6"/>
    <w:rsid w:val="00E7176F"/>
    <w:rsid w:val="00E72028"/>
    <w:rsid w:val="00E72439"/>
    <w:rsid w:val="00E725A7"/>
    <w:rsid w:val="00E72E6E"/>
    <w:rsid w:val="00E733E6"/>
    <w:rsid w:val="00E734EF"/>
    <w:rsid w:val="00E7470D"/>
    <w:rsid w:val="00E74A57"/>
    <w:rsid w:val="00E75638"/>
    <w:rsid w:val="00E768AD"/>
    <w:rsid w:val="00E77F76"/>
    <w:rsid w:val="00E80214"/>
    <w:rsid w:val="00E80E77"/>
    <w:rsid w:val="00E81B7B"/>
    <w:rsid w:val="00E82264"/>
    <w:rsid w:val="00E825FC"/>
    <w:rsid w:val="00E834C8"/>
    <w:rsid w:val="00E83FFD"/>
    <w:rsid w:val="00E841EF"/>
    <w:rsid w:val="00E84C3D"/>
    <w:rsid w:val="00E8528F"/>
    <w:rsid w:val="00E856D7"/>
    <w:rsid w:val="00E858FE"/>
    <w:rsid w:val="00E85EFD"/>
    <w:rsid w:val="00E85F25"/>
    <w:rsid w:val="00E86C0C"/>
    <w:rsid w:val="00E87755"/>
    <w:rsid w:val="00E87A88"/>
    <w:rsid w:val="00E90AB1"/>
    <w:rsid w:val="00E917E3"/>
    <w:rsid w:val="00E919DE"/>
    <w:rsid w:val="00E9254A"/>
    <w:rsid w:val="00E9288A"/>
    <w:rsid w:val="00E92B81"/>
    <w:rsid w:val="00E9366B"/>
    <w:rsid w:val="00E937B3"/>
    <w:rsid w:val="00E93854"/>
    <w:rsid w:val="00E94A5E"/>
    <w:rsid w:val="00E94C07"/>
    <w:rsid w:val="00E94EA4"/>
    <w:rsid w:val="00E95D43"/>
    <w:rsid w:val="00E97BEB"/>
    <w:rsid w:val="00EA0032"/>
    <w:rsid w:val="00EA0746"/>
    <w:rsid w:val="00EA0837"/>
    <w:rsid w:val="00EA0C9C"/>
    <w:rsid w:val="00EA1F80"/>
    <w:rsid w:val="00EA1FC8"/>
    <w:rsid w:val="00EA2235"/>
    <w:rsid w:val="00EA3453"/>
    <w:rsid w:val="00EA384A"/>
    <w:rsid w:val="00EA406D"/>
    <w:rsid w:val="00EA44D6"/>
    <w:rsid w:val="00EA4732"/>
    <w:rsid w:val="00EA4AAB"/>
    <w:rsid w:val="00EA55D3"/>
    <w:rsid w:val="00EA59B3"/>
    <w:rsid w:val="00EA6077"/>
    <w:rsid w:val="00EA67CB"/>
    <w:rsid w:val="00EA7705"/>
    <w:rsid w:val="00EA7C1B"/>
    <w:rsid w:val="00EA7DB5"/>
    <w:rsid w:val="00EA7DDD"/>
    <w:rsid w:val="00EB00CA"/>
    <w:rsid w:val="00EB0367"/>
    <w:rsid w:val="00EB056F"/>
    <w:rsid w:val="00EB1193"/>
    <w:rsid w:val="00EB14F0"/>
    <w:rsid w:val="00EB243E"/>
    <w:rsid w:val="00EB26DC"/>
    <w:rsid w:val="00EB3C12"/>
    <w:rsid w:val="00EB42D4"/>
    <w:rsid w:val="00EB441B"/>
    <w:rsid w:val="00EB467C"/>
    <w:rsid w:val="00EB55A7"/>
    <w:rsid w:val="00EB5A4B"/>
    <w:rsid w:val="00EB5ACC"/>
    <w:rsid w:val="00EB5E81"/>
    <w:rsid w:val="00EB6305"/>
    <w:rsid w:val="00EB65AF"/>
    <w:rsid w:val="00EB68CD"/>
    <w:rsid w:val="00EB7021"/>
    <w:rsid w:val="00EB740D"/>
    <w:rsid w:val="00EC0703"/>
    <w:rsid w:val="00EC0D79"/>
    <w:rsid w:val="00EC12A5"/>
    <w:rsid w:val="00EC1781"/>
    <w:rsid w:val="00EC1899"/>
    <w:rsid w:val="00EC19C7"/>
    <w:rsid w:val="00EC225D"/>
    <w:rsid w:val="00EC33DF"/>
    <w:rsid w:val="00EC3A18"/>
    <w:rsid w:val="00EC405D"/>
    <w:rsid w:val="00EC511C"/>
    <w:rsid w:val="00EC5ABC"/>
    <w:rsid w:val="00EC5D84"/>
    <w:rsid w:val="00EC5FFE"/>
    <w:rsid w:val="00EC6466"/>
    <w:rsid w:val="00EC694D"/>
    <w:rsid w:val="00EC704B"/>
    <w:rsid w:val="00EC72C4"/>
    <w:rsid w:val="00EC7734"/>
    <w:rsid w:val="00EC7A10"/>
    <w:rsid w:val="00ED1CCC"/>
    <w:rsid w:val="00ED21C6"/>
    <w:rsid w:val="00ED30B3"/>
    <w:rsid w:val="00ED3112"/>
    <w:rsid w:val="00ED3580"/>
    <w:rsid w:val="00ED37C6"/>
    <w:rsid w:val="00ED3A36"/>
    <w:rsid w:val="00ED3D4A"/>
    <w:rsid w:val="00ED3F60"/>
    <w:rsid w:val="00ED554C"/>
    <w:rsid w:val="00ED56D0"/>
    <w:rsid w:val="00ED5919"/>
    <w:rsid w:val="00ED5C8E"/>
    <w:rsid w:val="00ED5FC1"/>
    <w:rsid w:val="00ED5FDB"/>
    <w:rsid w:val="00ED617C"/>
    <w:rsid w:val="00ED65DC"/>
    <w:rsid w:val="00ED75F4"/>
    <w:rsid w:val="00ED7F54"/>
    <w:rsid w:val="00EE0A9D"/>
    <w:rsid w:val="00EE0C22"/>
    <w:rsid w:val="00EE10DE"/>
    <w:rsid w:val="00EE1410"/>
    <w:rsid w:val="00EE324D"/>
    <w:rsid w:val="00EE3D8A"/>
    <w:rsid w:val="00EE4495"/>
    <w:rsid w:val="00EE5107"/>
    <w:rsid w:val="00EE528D"/>
    <w:rsid w:val="00EE58B0"/>
    <w:rsid w:val="00EE5A3F"/>
    <w:rsid w:val="00EE666E"/>
    <w:rsid w:val="00EE6807"/>
    <w:rsid w:val="00EE68E2"/>
    <w:rsid w:val="00EE6D23"/>
    <w:rsid w:val="00EE7DEE"/>
    <w:rsid w:val="00EE7E37"/>
    <w:rsid w:val="00EF0372"/>
    <w:rsid w:val="00EF07C4"/>
    <w:rsid w:val="00EF0F30"/>
    <w:rsid w:val="00EF126B"/>
    <w:rsid w:val="00EF27C1"/>
    <w:rsid w:val="00EF29F8"/>
    <w:rsid w:val="00EF2A8C"/>
    <w:rsid w:val="00EF2CD3"/>
    <w:rsid w:val="00EF2F06"/>
    <w:rsid w:val="00EF30A7"/>
    <w:rsid w:val="00EF356A"/>
    <w:rsid w:val="00EF473A"/>
    <w:rsid w:val="00EF4799"/>
    <w:rsid w:val="00EF4C57"/>
    <w:rsid w:val="00EF50CC"/>
    <w:rsid w:val="00EF514B"/>
    <w:rsid w:val="00EF535F"/>
    <w:rsid w:val="00EF53A7"/>
    <w:rsid w:val="00EF58DF"/>
    <w:rsid w:val="00EF6265"/>
    <w:rsid w:val="00EF7962"/>
    <w:rsid w:val="00F001AC"/>
    <w:rsid w:val="00F006CF"/>
    <w:rsid w:val="00F01014"/>
    <w:rsid w:val="00F01247"/>
    <w:rsid w:val="00F014C8"/>
    <w:rsid w:val="00F016CD"/>
    <w:rsid w:val="00F01FA7"/>
    <w:rsid w:val="00F023EF"/>
    <w:rsid w:val="00F02F06"/>
    <w:rsid w:val="00F03705"/>
    <w:rsid w:val="00F03DCD"/>
    <w:rsid w:val="00F047A7"/>
    <w:rsid w:val="00F04D27"/>
    <w:rsid w:val="00F04E3B"/>
    <w:rsid w:val="00F05579"/>
    <w:rsid w:val="00F05784"/>
    <w:rsid w:val="00F05973"/>
    <w:rsid w:val="00F05A10"/>
    <w:rsid w:val="00F05AFF"/>
    <w:rsid w:val="00F05DF2"/>
    <w:rsid w:val="00F05E91"/>
    <w:rsid w:val="00F069DA"/>
    <w:rsid w:val="00F06BB3"/>
    <w:rsid w:val="00F0743B"/>
    <w:rsid w:val="00F07E5D"/>
    <w:rsid w:val="00F1009D"/>
    <w:rsid w:val="00F10209"/>
    <w:rsid w:val="00F108FB"/>
    <w:rsid w:val="00F11392"/>
    <w:rsid w:val="00F114DE"/>
    <w:rsid w:val="00F11632"/>
    <w:rsid w:val="00F119C3"/>
    <w:rsid w:val="00F11AA2"/>
    <w:rsid w:val="00F12779"/>
    <w:rsid w:val="00F127BB"/>
    <w:rsid w:val="00F12FB7"/>
    <w:rsid w:val="00F133BA"/>
    <w:rsid w:val="00F1368F"/>
    <w:rsid w:val="00F1394F"/>
    <w:rsid w:val="00F13AA9"/>
    <w:rsid w:val="00F15B99"/>
    <w:rsid w:val="00F16AE6"/>
    <w:rsid w:val="00F16C35"/>
    <w:rsid w:val="00F16CDD"/>
    <w:rsid w:val="00F16D86"/>
    <w:rsid w:val="00F173F9"/>
    <w:rsid w:val="00F17EF6"/>
    <w:rsid w:val="00F200AB"/>
    <w:rsid w:val="00F2033F"/>
    <w:rsid w:val="00F20397"/>
    <w:rsid w:val="00F21522"/>
    <w:rsid w:val="00F228AD"/>
    <w:rsid w:val="00F228F0"/>
    <w:rsid w:val="00F22C7A"/>
    <w:rsid w:val="00F22C85"/>
    <w:rsid w:val="00F22CC8"/>
    <w:rsid w:val="00F23652"/>
    <w:rsid w:val="00F23E25"/>
    <w:rsid w:val="00F24DE6"/>
    <w:rsid w:val="00F2585D"/>
    <w:rsid w:val="00F26615"/>
    <w:rsid w:val="00F26916"/>
    <w:rsid w:val="00F26BEE"/>
    <w:rsid w:val="00F272CA"/>
    <w:rsid w:val="00F275FF"/>
    <w:rsid w:val="00F27B24"/>
    <w:rsid w:val="00F27E04"/>
    <w:rsid w:val="00F315F3"/>
    <w:rsid w:val="00F31ABB"/>
    <w:rsid w:val="00F3245F"/>
    <w:rsid w:val="00F32612"/>
    <w:rsid w:val="00F327B7"/>
    <w:rsid w:val="00F32C2C"/>
    <w:rsid w:val="00F33609"/>
    <w:rsid w:val="00F339B7"/>
    <w:rsid w:val="00F33ADC"/>
    <w:rsid w:val="00F340D8"/>
    <w:rsid w:val="00F3493B"/>
    <w:rsid w:val="00F35254"/>
    <w:rsid w:val="00F35646"/>
    <w:rsid w:val="00F35F8F"/>
    <w:rsid w:val="00F36206"/>
    <w:rsid w:val="00F36840"/>
    <w:rsid w:val="00F37A6A"/>
    <w:rsid w:val="00F40C01"/>
    <w:rsid w:val="00F412AF"/>
    <w:rsid w:val="00F41895"/>
    <w:rsid w:val="00F421EF"/>
    <w:rsid w:val="00F42C1F"/>
    <w:rsid w:val="00F42CCF"/>
    <w:rsid w:val="00F42E4F"/>
    <w:rsid w:val="00F4334F"/>
    <w:rsid w:val="00F43FBF"/>
    <w:rsid w:val="00F440AE"/>
    <w:rsid w:val="00F44803"/>
    <w:rsid w:val="00F44A45"/>
    <w:rsid w:val="00F44C31"/>
    <w:rsid w:val="00F45158"/>
    <w:rsid w:val="00F45AFC"/>
    <w:rsid w:val="00F45E51"/>
    <w:rsid w:val="00F45E56"/>
    <w:rsid w:val="00F4650D"/>
    <w:rsid w:val="00F46531"/>
    <w:rsid w:val="00F4668E"/>
    <w:rsid w:val="00F46E00"/>
    <w:rsid w:val="00F47FFB"/>
    <w:rsid w:val="00F50378"/>
    <w:rsid w:val="00F507F5"/>
    <w:rsid w:val="00F50966"/>
    <w:rsid w:val="00F52050"/>
    <w:rsid w:val="00F5233B"/>
    <w:rsid w:val="00F535E0"/>
    <w:rsid w:val="00F54482"/>
    <w:rsid w:val="00F54D54"/>
    <w:rsid w:val="00F550A4"/>
    <w:rsid w:val="00F55115"/>
    <w:rsid w:val="00F5573D"/>
    <w:rsid w:val="00F55EE7"/>
    <w:rsid w:val="00F560DB"/>
    <w:rsid w:val="00F5612E"/>
    <w:rsid w:val="00F56550"/>
    <w:rsid w:val="00F56A81"/>
    <w:rsid w:val="00F577ED"/>
    <w:rsid w:val="00F60E05"/>
    <w:rsid w:val="00F61376"/>
    <w:rsid w:val="00F61996"/>
    <w:rsid w:val="00F61C20"/>
    <w:rsid w:val="00F61C5B"/>
    <w:rsid w:val="00F629F0"/>
    <w:rsid w:val="00F62E7E"/>
    <w:rsid w:val="00F62F51"/>
    <w:rsid w:val="00F63A6E"/>
    <w:rsid w:val="00F63B76"/>
    <w:rsid w:val="00F64309"/>
    <w:rsid w:val="00F6447A"/>
    <w:rsid w:val="00F6530E"/>
    <w:rsid w:val="00F65375"/>
    <w:rsid w:val="00F65E15"/>
    <w:rsid w:val="00F66C10"/>
    <w:rsid w:val="00F66F60"/>
    <w:rsid w:val="00F67252"/>
    <w:rsid w:val="00F676A1"/>
    <w:rsid w:val="00F678D1"/>
    <w:rsid w:val="00F70986"/>
    <w:rsid w:val="00F70B44"/>
    <w:rsid w:val="00F714B9"/>
    <w:rsid w:val="00F71983"/>
    <w:rsid w:val="00F727E0"/>
    <w:rsid w:val="00F73B44"/>
    <w:rsid w:val="00F74694"/>
    <w:rsid w:val="00F7488A"/>
    <w:rsid w:val="00F74A41"/>
    <w:rsid w:val="00F755FF"/>
    <w:rsid w:val="00F75A78"/>
    <w:rsid w:val="00F75D26"/>
    <w:rsid w:val="00F76FCA"/>
    <w:rsid w:val="00F77496"/>
    <w:rsid w:val="00F774E3"/>
    <w:rsid w:val="00F77C9E"/>
    <w:rsid w:val="00F8021E"/>
    <w:rsid w:val="00F8042A"/>
    <w:rsid w:val="00F808D2"/>
    <w:rsid w:val="00F83030"/>
    <w:rsid w:val="00F83054"/>
    <w:rsid w:val="00F83F87"/>
    <w:rsid w:val="00F8583F"/>
    <w:rsid w:val="00F86147"/>
    <w:rsid w:val="00F861BF"/>
    <w:rsid w:val="00F8626C"/>
    <w:rsid w:val="00F869AA"/>
    <w:rsid w:val="00F86CFE"/>
    <w:rsid w:val="00F8743A"/>
    <w:rsid w:val="00F87CEB"/>
    <w:rsid w:val="00F87F8A"/>
    <w:rsid w:val="00F901F2"/>
    <w:rsid w:val="00F9041A"/>
    <w:rsid w:val="00F90B8C"/>
    <w:rsid w:val="00F90D25"/>
    <w:rsid w:val="00F920DF"/>
    <w:rsid w:val="00F927F0"/>
    <w:rsid w:val="00F951A8"/>
    <w:rsid w:val="00F95324"/>
    <w:rsid w:val="00F9547F"/>
    <w:rsid w:val="00F95501"/>
    <w:rsid w:val="00F95F5D"/>
    <w:rsid w:val="00F96344"/>
    <w:rsid w:val="00F9657A"/>
    <w:rsid w:val="00F97FD8"/>
    <w:rsid w:val="00FA0458"/>
    <w:rsid w:val="00FA0478"/>
    <w:rsid w:val="00FA192D"/>
    <w:rsid w:val="00FA20CE"/>
    <w:rsid w:val="00FA2128"/>
    <w:rsid w:val="00FA2D99"/>
    <w:rsid w:val="00FA31A8"/>
    <w:rsid w:val="00FA3C26"/>
    <w:rsid w:val="00FA533A"/>
    <w:rsid w:val="00FA62AF"/>
    <w:rsid w:val="00FA6A15"/>
    <w:rsid w:val="00FA6F30"/>
    <w:rsid w:val="00FA6F43"/>
    <w:rsid w:val="00FA73B2"/>
    <w:rsid w:val="00FA75C4"/>
    <w:rsid w:val="00FA77D5"/>
    <w:rsid w:val="00FA7C11"/>
    <w:rsid w:val="00FB0252"/>
    <w:rsid w:val="00FB0E07"/>
    <w:rsid w:val="00FB1AE5"/>
    <w:rsid w:val="00FB1E4D"/>
    <w:rsid w:val="00FB2704"/>
    <w:rsid w:val="00FB2834"/>
    <w:rsid w:val="00FB2868"/>
    <w:rsid w:val="00FB38CC"/>
    <w:rsid w:val="00FB41DA"/>
    <w:rsid w:val="00FB436C"/>
    <w:rsid w:val="00FB4645"/>
    <w:rsid w:val="00FB4AFE"/>
    <w:rsid w:val="00FB5474"/>
    <w:rsid w:val="00FB5A7A"/>
    <w:rsid w:val="00FB6181"/>
    <w:rsid w:val="00FB642C"/>
    <w:rsid w:val="00FB668A"/>
    <w:rsid w:val="00FB6A75"/>
    <w:rsid w:val="00FB6CD9"/>
    <w:rsid w:val="00FB6CF7"/>
    <w:rsid w:val="00FB7775"/>
    <w:rsid w:val="00FB7BF0"/>
    <w:rsid w:val="00FC01A7"/>
    <w:rsid w:val="00FC02E7"/>
    <w:rsid w:val="00FC0CBB"/>
    <w:rsid w:val="00FC0F56"/>
    <w:rsid w:val="00FC126A"/>
    <w:rsid w:val="00FC141C"/>
    <w:rsid w:val="00FC17B5"/>
    <w:rsid w:val="00FC254B"/>
    <w:rsid w:val="00FC2ABD"/>
    <w:rsid w:val="00FC4159"/>
    <w:rsid w:val="00FC4D21"/>
    <w:rsid w:val="00FC4F06"/>
    <w:rsid w:val="00FC5504"/>
    <w:rsid w:val="00FC5F6E"/>
    <w:rsid w:val="00FC6DA0"/>
    <w:rsid w:val="00FD0BEF"/>
    <w:rsid w:val="00FD0CAF"/>
    <w:rsid w:val="00FD13CE"/>
    <w:rsid w:val="00FD1736"/>
    <w:rsid w:val="00FD1B23"/>
    <w:rsid w:val="00FD2202"/>
    <w:rsid w:val="00FD25A1"/>
    <w:rsid w:val="00FD29DB"/>
    <w:rsid w:val="00FD351C"/>
    <w:rsid w:val="00FD3FA6"/>
    <w:rsid w:val="00FD47AF"/>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77C"/>
    <w:rsid w:val="00FE3789"/>
    <w:rsid w:val="00FE38ED"/>
    <w:rsid w:val="00FE3BB1"/>
    <w:rsid w:val="00FE43E0"/>
    <w:rsid w:val="00FE4850"/>
    <w:rsid w:val="00FE4A37"/>
    <w:rsid w:val="00FE59B0"/>
    <w:rsid w:val="00FE5D4F"/>
    <w:rsid w:val="00FE5DDF"/>
    <w:rsid w:val="00FE630D"/>
    <w:rsid w:val="00FE662D"/>
    <w:rsid w:val="00FE779F"/>
    <w:rsid w:val="00FF0541"/>
    <w:rsid w:val="00FF171F"/>
    <w:rsid w:val="00FF18D7"/>
    <w:rsid w:val="00FF1D3C"/>
    <w:rsid w:val="00FF2013"/>
    <w:rsid w:val="00FF21AE"/>
    <w:rsid w:val="00FF3149"/>
    <w:rsid w:val="00FF360A"/>
    <w:rsid w:val="00FF375A"/>
    <w:rsid w:val="00FF37CB"/>
    <w:rsid w:val="00FF3829"/>
    <w:rsid w:val="00FF41BD"/>
    <w:rsid w:val="00FF459F"/>
    <w:rsid w:val="00FF4C4A"/>
    <w:rsid w:val="00FF4C92"/>
    <w:rsid w:val="00FF503C"/>
    <w:rsid w:val="00FF5582"/>
    <w:rsid w:val="00FF5686"/>
    <w:rsid w:val="00FF6A95"/>
    <w:rsid w:val="00FF6F8C"/>
    <w:rsid w:val="00FF7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martTagType w:namespaceuri="urn:schemas-tilde-lv/tildestengine" w:name="firmas"/>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14:docId w14:val="49B77AD3"/>
  <w15:chartTrackingRefBased/>
  <w15:docId w15:val="{768F819E-D6CE-43A2-8F98-AC2B6CE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25"/>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DA1A25"/>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DA1A25"/>
    <w:pPr>
      <w:keepNext/>
      <w:spacing w:before="120" w:after="120"/>
      <w:jc w:val="both"/>
      <w:outlineLvl w:val="1"/>
    </w:pPr>
    <w:rPr>
      <w:rFonts w:ascii="Arial" w:hAnsi="Arial"/>
      <w:b/>
      <w:sz w:val="26"/>
      <w:szCs w:val="20"/>
      <w:lang w:val="x-none" w:eastAsia="x-none"/>
    </w:rPr>
  </w:style>
  <w:style w:type="paragraph" w:styleId="Heading3">
    <w:name w:val="heading 3"/>
    <w:basedOn w:val="Normal"/>
    <w:next w:val="Normal"/>
    <w:link w:val="Heading3Char"/>
    <w:qFormat/>
    <w:rsid w:val="00DA1A25"/>
    <w:pPr>
      <w:keepNext/>
      <w:jc w:val="center"/>
      <w:outlineLvl w:val="2"/>
    </w:pPr>
    <w:rPr>
      <w:b/>
      <w:bCs/>
      <w:sz w:val="28"/>
      <w:szCs w:val="20"/>
      <w:lang w:eastAsia="x-none"/>
    </w:rPr>
  </w:style>
  <w:style w:type="paragraph" w:styleId="Heading4">
    <w:name w:val="heading 4"/>
    <w:basedOn w:val="Normal"/>
    <w:next w:val="Normal"/>
    <w:link w:val="Heading4Char"/>
    <w:qFormat/>
    <w:rsid w:val="00DA1A25"/>
    <w:pPr>
      <w:keepNext/>
      <w:outlineLvl w:val="3"/>
    </w:pPr>
    <w:rPr>
      <w:b/>
      <w:szCs w:val="20"/>
      <w:lang w:eastAsia="x-none"/>
    </w:rPr>
  </w:style>
  <w:style w:type="paragraph" w:styleId="Heading5">
    <w:name w:val="heading 5"/>
    <w:basedOn w:val="Normal"/>
    <w:next w:val="Normal"/>
    <w:link w:val="Heading5Char"/>
    <w:qFormat/>
    <w:rsid w:val="00DA1A25"/>
    <w:pPr>
      <w:spacing w:before="240" w:after="60"/>
      <w:outlineLvl w:val="4"/>
    </w:pPr>
    <w:rPr>
      <w:rFonts w:ascii="Arial" w:hAnsi="Arial"/>
      <w:snapToGrid w:val="0"/>
      <w:sz w:val="20"/>
      <w:szCs w:val="20"/>
      <w:lang w:eastAsia="x-none"/>
    </w:rPr>
  </w:style>
  <w:style w:type="paragraph" w:styleId="Heading6">
    <w:name w:val="heading 6"/>
    <w:basedOn w:val="Normal"/>
    <w:next w:val="Normal"/>
    <w:link w:val="Heading6Char"/>
    <w:uiPriority w:val="99"/>
    <w:qFormat/>
    <w:rsid w:val="00DA1A25"/>
    <w:pPr>
      <w:spacing w:before="240" w:after="60"/>
      <w:outlineLvl w:val="5"/>
    </w:pPr>
    <w:rPr>
      <w:rFonts w:ascii="Arial" w:hAnsi="Arial"/>
      <w:i/>
      <w:snapToGrid w:val="0"/>
      <w:sz w:val="20"/>
      <w:szCs w:val="20"/>
      <w:lang w:eastAsia="x-none"/>
    </w:rPr>
  </w:style>
  <w:style w:type="paragraph" w:styleId="Heading7">
    <w:name w:val="heading 7"/>
    <w:basedOn w:val="Normal"/>
    <w:next w:val="Normal"/>
    <w:link w:val="Heading7Char"/>
    <w:qFormat/>
    <w:rsid w:val="00DA1A25"/>
    <w:pPr>
      <w:spacing w:before="240" w:after="60"/>
      <w:outlineLvl w:val="6"/>
    </w:pPr>
    <w:rPr>
      <w:rFonts w:ascii="Arial" w:hAnsi="Arial"/>
      <w:snapToGrid w:val="0"/>
      <w:sz w:val="20"/>
      <w:szCs w:val="20"/>
      <w:lang w:eastAsia="x-none"/>
    </w:rPr>
  </w:style>
  <w:style w:type="paragraph" w:styleId="Heading8">
    <w:name w:val="heading 8"/>
    <w:basedOn w:val="Normal"/>
    <w:next w:val="Normal"/>
    <w:link w:val="Heading8Char"/>
    <w:qFormat/>
    <w:rsid w:val="00DA1A25"/>
    <w:pPr>
      <w:spacing w:before="240" w:after="60"/>
      <w:outlineLvl w:val="7"/>
    </w:pPr>
    <w:rPr>
      <w:rFonts w:ascii="Arial" w:hAnsi="Arial"/>
      <w:i/>
      <w:snapToGrid w:val="0"/>
      <w:sz w:val="20"/>
      <w:szCs w:val="20"/>
      <w:lang w:eastAsia="x-none"/>
    </w:rPr>
  </w:style>
  <w:style w:type="paragraph" w:styleId="Heading9">
    <w:name w:val="heading 9"/>
    <w:basedOn w:val="Normal"/>
    <w:next w:val="Normal"/>
    <w:link w:val="Heading9Char"/>
    <w:qFormat/>
    <w:rsid w:val="00DA1A25"/>
    <w:pPr>
      <w:spacing w:before="240" w:after="60"/>
      <w:outlineLvl w:val="8"/>
    </w:pPr>
    <w:rPr>
      <w:rFonts w:ascii="Arial" w:hAnsi="Arial"/>
      <w:b/>
      <w:i/>
      <w:snapToGrid w:val="0"/>
      <w:sz w:val="1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1A25"/>
    <w:rPr>
      <w:rFonts w:ascii="Cambria" w:eastAsia="Times New Roman" w:hAnsi="Cambria" w:cs="Times New Roman"/>
      <w:b/>
      <w:bCs/>
      <w:color w:val="365F91"/>
      <w:sz w:val="28"/>
      <w:szCs w:val="28"/>
      <w:lang w:val="x-none"/>
    </w:rPr>
  </w:style>
  <w:style w:type="character" w:customStyle="1" w:styleId="Heading2Char">
    <w:name w:val="Heading 2 Char"/>
    <w:link w:val="Heading2"/>
    <w:rsid w:val="00DA1A25"/>
    <w:rPr>
      <w:rFonts w:ascii="Arial" w:eastAsia="Times New Roman" w:hAnsi="Arial" w:cs="Times New Roman"/>
      <w:b/>
      <w:sz w:val="26"/>
      <w:szCs w:val="20"/>
      <w:lang w:val="x-none" w:eastAsia="x-none"/>
    </w:rPr>
  </w:style>
  <w:style w:type="character" w:customStyle="1" w:styleId="Heading3Char">
    <w:name w:val="Heading 3 Char"/>
    <w:link w:val="Heading3"/>
    <w:rsid w:val="00DA1A25"/>
    <w:rPr>
      <w:rFonts w:ascii="Times New Roman" w:eastAsia="Times New Roman" w:hAnsi="Times New Roman" w:cs="Times New Roman"/>
      <w:b/>
      <w:bCs/>
      <w:sz w:val="28"/>
      <w:szCs w:val="20"/>
      <w:lang w:val="en-GB"/>
    </w:rPr>
  </w:style>
  <w:style w:type="character" w:customStyle="1" w:styleId="Heading4Char">
    <w:name w:val="Heading 4 Char"/>
    <w:link w:val="Heading4"/>
    <w:rsid w:val="00DA1A25"/>
    <w:rPr>
      <w:rFonts w:ascii="Times New Roman" w:eastAsia="Times New Roman" w:hAnsi="Times New Roman" w:cs="Times New Roman"/>
      <w:b/>
      <w:sz w:val="24"/>
      <w:szCs w:val="20"/>
      <w:lang w:val="en-GB"/>
    </w:rPr>
  </w:style>
  <w:style w:type="character" w:customStyle="1" w:styleId="Heading5Char">
    <w:name w:val="Heading 5 Char"/>
    <w:link w:val="Heading5"/>
    <w:rsid w:val="00DA1A25"/>
    <w:rPr>
      <w:rFonts w:ascii="Arial" w:eastAsia="Times New Roman" w:hAnsi="Arial" w:cs="Times New Roman"/>
      <w:snapToGrid w:val="0"/>
      <w:szCs w:val="20"/>
      <w:lang w:val="en-GB"/>
    </w:rPr>
  </w:style>
  <w:style w:type="character" w:customStyle="1" w:styleId="Heading6Char">
    <w:name w:val="Heading 6 Char"/>
    <w:link w:val="Heading6"/>
    <w:uiPriority w:val="99"/>
    <w:rsid w:val="00DA1A25"/>
    <w:rPr>
      <w:rFonts w:ascii="Arial" w:eastAsia="Times New Roman" w:hAnsi="Arial" w:cs="Times New Roman"/>
      <w:i/>
      <w:snapToGrid w:val="0"/>
      <w:szCs w:val="20"/>
      <w:lang w:val="en-GB"/>
    </w:rPr>
  </w:style>
  <w:style w:type="character" w:customStyle="1" w:styleId="Heading7Char">
    <w:name w:val="Heading 7 Char"/>
    <w:link w:val="Heading7"/>
    <w:rsid w:val="00DA1A25"/>
    <w:rPr>
      <w:rFonts w:ascii="Arial" w:eastAsia="Times New Roman" w:hAnsi="Arial" w:cs="Times New Roman"/>
      <w:snapToGrid w:val="0"/>
      <w:szCs w:val="20"/>
      <w:lang w:val="en-GB"/>
    </w:rPr>
  </w:style>
  <w:style w:type="character" w:customStyle="1" w:styleId="Heading8Char">
    <w:name w:val="Heading 8 Char"/>
    <w:link w:val="Heading8"/>
    <w:rsid w:val="00DA1A25"/>
    <w:rPr>
      <w:rFonts w:ascii="Arial" w:eastAsia="Times New Roman" w:hAnsi="Arial" w:cs="Times New Roman"/>
      <w:i/>
      <w:snapToGrid w:val="0"/>
      <w:szCs w:val="20"/>
      <w:lang w:val="en-GB"/>
    </w:rPr>
  </w:style>
  <w:style w:type="character" w:customStyle="1" w:styleId="Heading9Char">
    <w:name w:val="Heading 9 Char"/>
    <w:link w:val="Heading9"/>
    <w:rsid w:val="00DA1A25"/>
    <w:rPr>
      <w:rFonts w:ascii="Arial" w:eastAsia="Times New Roman" w:hAnsi="Arial" w:cs="Times New Roman"/>
      <w:b/>
      <w:i/>
      <w:snapToGrid w:val="0"/>
      <w:sz w:val="18"/>
      <w:szCs w:val="20"/>
      <w:lang w:val="en-GB"/>
    </w:rPr>
  </w:style>
  <w:style w:type="paragraph" w:customStyle="1" w:styleId="Sarakstarindkopa1">
    <w:name w:val="Saraksta rindkopa1"/>
    <w:basedOn w:val="Normal"/>
    <w:uiPriority w:val="34"/>
    <w:qFormat/>
    <w:rsid w:val="00DA1A25"/>
    <w:pPr>
      <w:ind w:left="720"/>
      <w:contextualSpacing/>
    </w:pPr>
    <w:rPr>
      <w:sz w:val="28"/>
    </w:rPr>
  </w:style>
  <w:style w:type="paragraph" w:customStyle="1" w:styleId="ListParagraph1">
    <w:name w:val="List Paragraph1"/>
    <w:basedOn w:val="Normal"/>
    <w:uiPriority w:val="34"/>
    <w:qFormat/>
    <w:rsid w:val="00DA1A25"/>
    <w:pPr>
      <w:ind w:left="720"/>
      <w:contextualSpacing/>
    </w:pPr>
  </w:style>
  <w:style w:type="paragraph" w:styleId="Index1">
    <w:name w:val="index 1"/>
    <w:basedOn w:val="Normal"/>
    <w:next w:val="Normal"/>
    <w:autoRedefine/>
    <w:uiPriority w:val="99"/>
    <w:unhideWhenUsed/>
    <w:rsid w:val="00DA1A25"/>
    <w:pPr>
      <w:ind w:left="240" w:hanging="240"/>
    </w:pPr>
  </w:style>
  <w:style w:type="paragraph" w:styleId="Title">
    <w:name w:val="Title"/>
    <w:basedOn w:val="Normal"/>
    <w:link w:val="TitleChar"/>
    <w:qFormat/>
    <w:rsid w:val="00DA1A25"/>
    <w:pPr>
      <w:jc w:val="center"/>
    </w:pPr>
    <w:rPr>
      <w:b/>
      <w:sz w:val="28"/>
      <w:szCs w:val="20"/>
      <w:lang w:val="x-none" w:eastAsia="x-none"/>
    </w:rPr>
  </w:style>
  <w:style w:type="character" w:customStyle="1" w:styleId="TitleChar">
    <w:name w:val="Title Char"/>
    <w:link w:val="Title"/>
    <w:rsid w:val="00DA1A25"/>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DA1A25"/>
    <w:pPr>
      <w:jc w:val="center"/>
    </w:pPr>
    <w:rPr>
      <w:b/>
      <w:sz w:val="32"/>
      <w:szCs w:val="20"/>
      <w:lang w:eastAsia="x-none"/>
    </w:rPr>
  </w:style>
  <w:style w:type="character" w:customStyle="1" w:styleId="SubtitleChar">
    <w:name w:val="Subtitle Char"/>
    <w:link w:val="Subtitle"/>
    <w:rsid w:val="00DA1A25"/>
    <w:rPr>
      <w:rFonts w:ascii="Times New Roman" w:eastAsia="Times New Roman" w:hAnsi="Times New Roman" w:cs="Times New Roman"/>
      <w:b/>
      <w:sz w:val="32"/>
      <w:szCs w:val="20"/>
      <w:lang w:val="en-GB"/>
    </w:rPr>
  </w:style>
  <w:style w:type="paragraph" w:styleId="ListParagraph">
    <w:name w:val="List Paragraph"/>
    <w:aliases w:val="Normal bullet 2,Bullet list"/>
    <w:basedOn w:val="Normal"/>
    <w:link w:val="ListParagraphChar"/>
    <w:uiPriority w:val="34"/>
    <w:qFormat/>
    <w:rsid w:val="00DA1A25"/>
    <w:pPr>
      <w:ind w:left="720"/>
      <w:contextualSpacing/>
    </w:pPr>
  </w:style>
  <w:style w:type="paragraph" w:styleId="TOCHeading">
    <w:name w:val="TOC Heading"/>
    <w:basedOn w:val="Heading1"/>
    <w:next w:val="Normal"/>
    <w:uiPriority w:val="99"/>
    <w:qFormat/>
    <w:rsid w:val="00DA1A25"/>
    <w:pPr>
      <w:spacing w:line="276" w:lineRule="auto"/>
      <w:outlineLvl w:val="9"/>
    </w:pPr>
    <w:rPr>
      <w:lang w:val="en-US"/>
    </w:rPr>
  </w:style>
  <w:style w:type="character" w:styleId="Hyperlink">
    <w:name w:val="Hyperlink"/>
    <w:uiPriority w:val="99"/>
    <w:rsid w:val="00DA1A25"/>
    <w:rPr>
      <w:color w:val="0000FF"/>
      <w:u w:val="single"/>
    </w:rPr>
  </w:style>
  <w:style w:type="paragraph" w:styleId="Footer">
    <w:name w:val="footer"/>
    <w:basedOn w:val="Normal"/>
    <w:link w:val="FooterChar"/>
    <w:uiPriority w:val="99"/>
    <w:rsid w:val="00DA1A25"/>
    <w:pPr>
      <w:tabs>
        <w:tab w:val="center" w:pos="4153"/>
        <w:tab w:val="right" w:pos="8306"/>
      </w:tabs>
    </w:pPr>
    <w:rPr>
      <w:lang w:eastAsia="x-none"/>
    </w:rPr>
  </w:style>
  <w:style w:type="character" w:customStyle="1" w:styleId="FooterChar">
    <w:name w:val="Footer Char"/>
    <w:link w:val="Footer"/>
    <w:uiPriority w:val="99"/>
    <w:rsid w:val="00DA1A25"/>
    <w:rPr>
      <w:rFonts w:ascii="Times New Roman" w:eastAsia="Times New Roman" w:hAnsi="Times New Roman" w:cs="Times New Roman"/>
      <w:sz w:val="24"/>
      <w:szCs w:val="24"/>
      <w:lang w:val="en-GB" w:eastAsia="x-none"/>
    </w:rPr>
  </w:style>
  <w:style w:type="character" w:styleId="PageNumber">
    <w:name w:val="page number"/>
    <w:rsid w:val="00DA1A25"/>
  </w:style>
  <w:style w:type="paragraph" w:customStyle="1" w:styleId="Numeracija">
    <w:name w:val="Numeracija"/>
    <w:basedOn w:val="Normal"/>
    <w:rsid w:val="00DA1A25"/>
    <w:pPr>
      <w:jc w:val="both"/>
    </w:pPr>
    <w:rPr>
      <w:sz w:val="26"/>
      <w:lang w:val="en-US"/>
    </w:rPr>
  </w:style>
  <w:style w:type="paragraph" w:styleId="NormalWeb">
    <w:name w:val="Normal (Web)"/>
    <w:basedOn w:val="Normal"/>
    <w:uiPriority w:val="99"/>
    <w:unhideWhenUsed/>
    <w:rsid w:val="00DA1A25"/>
    <w:pPr>
      <w:spacing w:before="100" w:beforeAutospacing="1" w:after="100" w:afterAutospacing="1"/>
    </w:pPr>
    <w:rPr>
      <w:rFonts w:eastAsia="Calibri"/>
      <w:lang w:val="en-US"/>
    </w:rPr>
  </w:style>
  <w:style w:type="paragraph" w:styleId="BodyText">
    <w:name w:val="Body Text"/>
    <w:basedOn w:val="Normal"/>
    <w:link w:val="BodyTextChar"/>
    <w:uiPriority w:val="99"/>
    <w:unhideWhenUsed/>
    <w:rsid w:val="00DA1A25"/>
    <w:pPr>
      <w:spacing w:after="120"/>
    </w:pPr>
    <w:rPr>
      <w:lang w:eastAsia="x-none"/>
    </w:rPr>
  </w:style>
  <w:style w:type="character" w:customStyle="1" w:styleId="BodyTextChar">
    <w:name w:val="Body Text Char"/>
    <w:link w:val="BodyText"/>
    <w:uiPriority w:val="99"/>
    <w:rsid w:val="00DA1A25"/>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DA1A25"/>
    <w:pPr>
      <w:spacing w:after="120" w:line="480" w:lineRule="auto"/>
    </w:pPr>
    <w:rPr>
      <w:lang w:eastAsia="x-none"/>
    </w:rPr>
  </w:style>
  <w:style w:type="character" w:customStyle="1" w:styleId="BodyText2Char">
    <w:name w:val="Body Text 2 Char"/>
    <w:link w:val="BodyText2"/>
    <w:uiPriority w:val="99"/>
    <w:rsid w:val="00DA1A25"/>
    <w:rPr>
      <w:rFonts w:ascii="Times New Roman" w:eastAsia="Times New Roman" w:hAnsi="Times New Roman" w:cs="Times New Roman"/>
      <w:sz w:val="24"/>
      <w:szCs w:val="24"/>
      <w:lang w:val="en-GB"/>
    </w:rPr>
  </w:style>
  <w:style w:type="paragraph" w:customStyle="1" w:styleId="Rindkopa">
    <w:name w:val="Rindkopa"/>
    <w:basedOn w:val="Normal"/>
    <w:next w:val="Normal"/>
    <w:rsid w:val="00DA1A25"/>
    <w:pPr>
      <w:ind w:left="851"/>
      <w:jc w:val="both"/>
    </w:pPr>
    <w:rPr>
      <w:rFonts w:ascii="Arial" w:hAnsi="Arial"/>
      <w:sz w:val="20"/>
      <w:lang w:val="lv-LV" w:eastAsia="lv-LV"/>
    </w:rPr>
  </w:style>
  <w:style w:type="paragraph" w:styleId="Header">
    <w:name w:val="header"/>
    <w:aliases w:val="Header Char Char"/>
    <w:basedOn w:val="Normal"/>
    <w:link w:val="HeaderChar"/>
    <w:uiPriority w:val="99"/>
    <w:unhideWhenUsed/>
    <w:rsid w:val="00DA1A25"/>
    <w:pPr>
      <w:tabs>
        <w:tab w:val="center" w:pos="4153"/>
        <w:tab w:val="right" w:pos="8306"/>
      </w:tabs>
    </w:pPr>
    <w:rPr>
      <w:lang w:eastAsia="x-none"/>
    </w:rPr>
  </w:style>
  <w:style w:type="character" w:customStyle="1" w:styleId="HeaderChar">
    <w:name w:val="Header Char"/>
    <w:aliases w:val="Header Char Char Char"/>
    <w:link w:val="Header"/>
    <w:uiPriority w:val="99"/>
    <w:rsid w:val="00DA1A25"/>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DA1A25"/>
    <w:pPr>
      <w:spacing w:after="120"/>
      <w:ind w:left="283"/>
    </w:pPr>
    <w:rPr>
      <w:kern w:val="56"/>
      <w:sz w:val="16"/>
      <w:szCs w:val="16"/>
      <w:lang w:val="x-none" w:eastAsia="x-none"/>
    </w:rPr>
  </w:style>
  <w:style w:type="character" w:customStyle="1" w:styleId="BodyTextIndent3Char">
    <w:name w:val="Body Text Indent 3 Char"/>
    <w:link w:val="BodyTextIndent3"/>
    <w:rsid w:val="00DA1A25"/>
    <w:rPr>
      <w:rFonts w:ascii="Times New Roman" w:eastAsia="Times New Roman" w:hAnsi="Times New Roman" w:cs="Times New Roman"/>
      <w:kern w:val="56"/>
      <w:sz w:val="16"/>
      <w:szCs w:val="16"/>
    </w:rPr>
  </w:style>
  <w:style w:type="paragraph" w:styleId="BodyTextIndent2">
    <w:name w:val="Body Text Indent 2"/>
    <w:basedOn w:val="Normal"/>
    <w:link w:val="BodyTextIndent2Char"/>
    <w:rsid w:val="00DA1A25"/>
    <w:pPr>
      <w:spacing w:after="120" w:line="480" w:lineRule="auto"/>
      <w:ind w:left="283"/>
    </w:pPr>
    <w:rPr>
      <w:kern w:val="56"/>
      <w:sz w:val="28"/>
      <w:lang w:val="x-none" w:eastAsia="x-none"/>
    </w:rPr>
  </w:style>
  <w:style w:type="character" w:customStyle="1" w:styleId="BodyTextIndent2Char">
    <w:name w:val="Body Text Indent 2 Char"/>
    <w:link w:val="BodyTextIndent2"/>
    <w:rsid w:val="00DA1A25"/>
    <w:rPr>
      <w:rFonts w:ascii="Times New Roman" w:eastAsia="Times New Roman" w:hAnsi="Times New Roman" w:cs="Times New Roman"/>
      <w:kern w:val="56"/>
      <w:sz w:val="28"/>
      <w:szCs w:val="24"/>
    </w:rPr>
  </w:style>
  <w:style w:type="paragraph" w:styleId="BodyText3">
    <w:name w:val="Body Text 3"/>
    <w:basedOn w:val="Normal"/>
    <w:link w:val="BodyText3Char"/>
    <w:uiPriority w:val="99"/>
    <w:semiHidden/>
    <w:unhideWhenUsed/>
    <w:rsid w:val="00DA1A25"/>
    <w:pPr>
      <w:spacing w:after="120"/>
    </w:pPr>
    <w:rPr>
      <w:sz w:val="16"/>
      <w:szCs w:val="16"/>
      <w:lang w:eastAsia="x-none"/>
    </w:rPr>
  </w:style>
  <w:style w:type="character" w:customStyle="1" w:styleId="BodyText3Char">
    <w:name w:val="Body Text 3 Char"/>
    <w:link w:val="BodyText3"/>
    <w:uiPriority w:val="99"/>
    <w:semiHidden/>
    <w:rsid w:val="00DA1A25"/>
    <w:rPr>
      <w:rFonts w:ascii="Times New Roman" w:eastAsia="Times New Roman" w:hAnsi="Times New Roman" w:cs="Times New Roman"/>
      <w:sz w:val="16"/>
      <w:szCs w:val="16"/>
      <w:lang w:val="en-GB"/>
    </w:rPr>
  </w:style>
  <w:style w:type="paragraph" w:customStyle="1" w:styleId="Punkts">
    <w:name w:val="Punkts"/>
    <w:basedOn w:val="Normal"/>
    <w:next w:val="Apakpunkts"/>
    <w:rsid w:val="00DA1A25"/>
    <w:pPr>
      <w:numPr>
        <w:numId w:val="4"/>
      </w:numPr>
    </w:pPr>
    <w:rPr>
      <w:rFonts w:ascii="Cambria" w:eastAsia="Cambria" w:hAnsi="Cambria" w:cs="Cambria"/>
      <w:b/>
      <w:sz w:val="20"/>
      <w:lang w:val="lv-LV" w:eastAsia="lv-LV"/>
    </w:rPr>
  </w:style>
  <w:style w:type="paragraph" w:customStyle="1" w:styleId="Apakpunkts">
    <w:name w:val="Apakšpunkts"/>
    <w:basedOn w:val="Normal"/>
    <w:link w:val="ApakpunktsChar"/>
    <w:rsid w:val="00DA1A25"/>
    <w:pPr>
      <w:numPr>
        <w:ilvl w:val="1"/>
        <w:numId w:val="4"/>
      </w:numPr>
    </w:pPr>
    <w:rPr>
      <w:rFonts w:ascii="Cambria" w:eastAsia="Cambria" w:hAnsi="Cambria"/>
      <w:b/>
      <w:sz w:val="20"/>
      <w:lang w:val="x-none" w:eastAsia="x-none"/>
    </w:rPr>
  </w:style>
  <w:style w:type="paragraph" w:customStyle="1" w:styleId="Paragrfs">
    <w:name w:val="Paragrāfs"/>
    <w:basedOn w:val="Normal"/>
    <w:next w:val="Normal"/>
    <w:rsid w:val="00DA1A25"/>
    <w:pPr>
      <w:numPr>
        <w:ilvl w:val="2"/>
        <w:numId w:val="4"/>
      </w:numPr>
      <w:jc w:val="both"/>
    </w:pPr>
    <w:rPr>
      <w:rFonts w:ascii="Cambria" w:eastAsia="Cambria" w:hAnsi="Cambria" w:cs="Cambria"/>
      <w:sz w:val="20"/>
      <w:lang w:val="lv-LV" w:eastAsia="lv-LV"/>
    </w:rPr>
  </w:style>
  <w:style w:type="character" w:customStyle="1" w:styleId="ApakpunktsChar">
    <w:name w:val="Apakšpunkts Char"/>
    <w:link w:val="Apakpunkts"/>
    <w:rsid w:val="00DA1A25"/>
    <w:rPr>
      <w:rFonts w:ascii="Cambria" w:eastAsia="Cambria" w:hAnsi="Cambria"/>
      <w:b/>
      <w:szCs w:val="24"/>
      <w:lang w:val="x-none" w:eastAsia="x-none"/>
    </w:rPr>
  </w:style>
  <w:style w:type="paragraph" w:customStyle="1" w:styleId="c3">
    <w:name w:val="c3"/>
    <w:basedOn w:val="Normal"/>
    <w:rsid w:val="00DA1A25"/>
    <w:pPr>
      <w:spacing w:before="100" w:beforeAutospacing="1" w:after="100" w:afterAutospacing="1"/>
    </w:pPr>
    <w:rPr>
      <w:lang w:val="en-US"/>
    </w:rPr>
  </w:style>
  <w:style w:type="character" w:styleId="Strong">
    <w:name w:val="Strong"/>
    <w:uiPriority w:val="22"/>
    <w:qFormat/>
    <w:rsid w:val="00DA1A25"/>
    <w:rPr>
      <w:b/>
      <w:bCs/>
    </w:rPr>
  </w:style>
  <w:style w:type="character" w:customStyle="1" w:styleId="c1">
    <w:name w:val="c1"/>
    <w:rsid w:val="00DA1A25"/>
  </w:style>
  <w:style w:type="character" w:customStyle="1" w:styleId="c4">
    <w:name w:val="c4"/>
    <w:rsid w:val="00DA1A25"/>
  </w:style>
  <w:style w:type="character" w:customStyle="1" w:styleId="apple-converted-space">
    <w:name w:val="apple-converted-space"/>
    <w:rsid w:val="00DA1A25"/>
  </w:style>
  <w:style w:type="character" w:customStyle="1" w:styleId="c10">
    <w:name w:val="c10"/>
    <w:rsid w:val="00DA1A25"/>
  </w:style>
  <w:style w:type="character" w:customStyle="1" w:styleId="c12">
    <w:name w:val="c12"/>
    <w:rsid w:val="00DA1A25"/>
  </w:style>
  <w:style w:type="table" w:styleId="TableGrid">
    <w:name w:val="Table Grid"/>
    <w:basedOn w:val="TableNormal"/>
    <w:rsid w:val="00DA1A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25"/>
    <w:rPr>
      <w:rFonts w:ascii="Tahoma" w:hAnsi="Tahoma"/>
      <w:sz w:val="16"/>
      <w:szCs w:val="16"/>
      <w:lang w:eastAsia="x-none"/>
    </w:rPr>
  </w:style>
  <w:style w:type="character" w:customStyle="1" w:styleId="BalloonTextChar">
    <w:name w:val="Balloon Text Char"/>
    <w:link w:val="BalloonText"/>
    <w:uiPriority w:val="99"/>
    <w:semiHidden/>
    <w:rsid w:val="00DA1A25"/>
    <w:rPr>
      <w:rFonts w:ascii="Tahoma" w:eastAsia="Times New Roman" w:hAnsi="Tahoma" w:cs="Tahoma"/>
      <w:sz w:val="16"/>
      <w:szCs w:val="16"/>
      <w:lang w:val="en-GB"/>
    </w:rPr>
  </w:style>
  <w:style w:type="paragraph" w:customStyle="1" w:styleId="Style1">
    <w:name w:val="Style 1"/>
    <w:basedOn w:val="Normal"/>
    <w:rsid w:val="00DA1A25"/>
    <w:pPr>
      <w:widowControl w:val="0"/>
      <w:autoSpaceDE w:val="0"/>
      <w:autoSpaceDN w:val="0"/>
      <w:adjustRightInd w:val="0"/>
    </w:pPr>
    <w:rPr>
      <w:rFonts w:ascii="Cambria" w:eastAsia="Cambria" w:hAnsi="Cambria" w:cs="Cambria"/>
      <w:lang w:val="lv-LV" w:eastAsia="lv-LV"/>
    </w:rPr>
  </w:style>
  <w:style w:type="paragraph" w:styleId="PlainText">
    <w:name w:val="Plain Text"/>
    <w:basedOn w:val="Normal"/>
    <w:link w:val="PlainTextChar"/>
    <w:rsid w:val="00DA1A25"/>
    <w:rPr>
      <w:rFonts w:ascii="Cambria" w:eastAsia="Cambria" w:hAnsi="Cambria"/>
      <w:lang w:eastAsia="x-none"/>
    </w:rPr>
  </w:style>
  <w:style w:type="character" w:customStyle="1" w:styleId="PlainTextChar">
    <w:name w:val="Plain Text Char"/>
    <w:link w:val="PlainText"/>
    <w:rsid w:val="00DA1A25"/>
    <w:rPr>
      <w:rFonts w:ascii="Cambria" w:eastAsia="Cambria" w:hAnsi="Cambria" w:cs="Times New Roman"/>
      <w:sz w:val="24"/>
      <w:szCs w:val="24"/>
      <w:lang w:val="en-GB"/>
    </w:rPr>
  </w:style>
  <w:style w:type="character" w:styleId="CommentReference">
    <w:name w:val="annotation reference"/>
    <w:uiPriority w:val="99"/>
    <w:semiHidden/>
    <w:unhideWhenUsed/>
    <w:rsid w:val="00DA1A25"/>
    <w:rPr>
      <w:sz w:val="16"/>
      <w:szCs w:val="16"/>
    </w:rPr>
  </w:style>
  <w:style w:type="paragraph" w:styleId="CommentText">
    <w:name w:val="annotation text"/>
    <w:basedOn w:val="Normal"/>
    <w:link w:val="CommentTextChar"/>
    <w:uiPriority w:val="99"/>
    <w:semiHidden/>
    <w:unhideWhenUsed/>
    <w:rsid w:val="00DA1A25"/>
    <w:rPr>
      <w:sz w:val="20"/>
      <w:szCs w:val="20"/>
      <w:lang w:eastAsia="x-none"/>
    </w:rPr>
  </w:style>
  <w:style w:type="character" w:customStyle="1" w:styleId="CommentTextChar">
    <w:name w:val="Comment Text Char"/>
    <w:link w:val="CommentText"/>
    <w:uiPriority w:val="99"/>
    <w:semiHidden/>
    <w:rsid w:val="00DA1A2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A1A25"/>
    <w:rPr>
      <w:b/>
      <w:bCs/>
    </w:rPr>
  </w:style>
  <w:style w:type="character" w:customStyle="1" w:styleId="CommentSubjectChar">
    <w:name w:val="Comment Subject Char"/>
    <w:link w:val="CommentSubject"/>
    <w:uiPriority w:val="99"/>
    <w:semiHidden/>
    <w:rsid w:val="00DA1A25"/>
    <w:rPr>
      <w:rFonts w:ascii="Times New Roman" w:eastAsia="Times New Roman" w:hAnsi="Times New Roman" w:cs="Times New Roman"/>
      <w:b/>
      <w:bCs/>
      <w:sz w:val="20"/>
      <w:szCs w:val="20"/>
      <w:lang w:val="en-GB"/>
    </w:rPr>
  </w:style>
  <w:style w:type="character" w:customStyle="1" w:styleId="Heading31">
    <w:name w:val="Heading 31"/>
    <w:rsid w:val="00DA1A25"/>
    <w:rPr>
      <w:rFonts w:ascii="Cambria" w:hAnsi="Cambria"/>
      <w:b/>
      <w:bCs/>
      <w:sz w:val="24"/>
    </w:rPr>
  </w:style>
  <w:style w:type="table" w:customStyle="1" w:styleId="TableGrid1">
    <w:name w:val="Table Grid1"/>
    <w:basedOn w:val="TableNormal"/>
    <w:next w:val="TableGrid"/>
    <w:uiPriority w:val="59"/>
    <w:rsid w:val="00DA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A1A25"/>
    <w:pPr>
      <w:spacing w:after="200" w:line="276" w:lineRule="auto"/>
    </w:pPr>
    <w:rPr>
      <w:rFonts w:ascii="Calibri" w:eastAsia="Calibri" w:hAnsi="Calibri"/>
      <w:sz w:val="20"/>
      <w:szCs w:val="20"/>
      <w:lang w:val="x-none" w:eastAsia="x-none"/>
    </w:rPr>
  </w:style>
  <w:style w:type="character" w:customStyle="1" w:styleId="FootnoteTextChar">
    <w:name w:val="Footnote Text Char"/>
    <w:link w:val="FootnoteText"/>
    <w:semiHidden/>
    <w:rsid w:val="00DA1A25"/>
    <w:rPr>
      <w:rFonts w:ascii="Calibri" w:eastAsia="Calibri" w:hAnsi="Calibri" w:cs="Times New Roman"/>
      <w:sz w:val="20"/>
      <w:szCs w:val="20"/>
    </w:rPr>
  </w:style>
  <w:style w:type="character" w:styleId="FootnoteReference">
    <w:name w:val="footnote reference"/>
    <w:semiHidden/>
    <w:rsid w:val="00DA1A25"/>
    <w:rPr>
      <w:vertAlign w:val="superscript"/>
    </w:rPr>
  </w:style>
  <w:style w:type="paragraph" w:styleId="BodyTextIndent">
    <w:name w:val="Body Text Indent"/>
    <w:basedOn w:val="Normal"/>
    <w:link w:val="BodyTextIndentChar"/>
    <w:uiPriority w:val="99"/>
    <w:semiHidden/>
    <w:unhideWhenUsed/>
    <w:rsid w:val="00DA1A25"/>
    <w:pPr>
      <w:spacing w:after="120"/>
      <w:ind w:left="360"/>
    </w:pPr>
    <w:rPr>
      <w:lang w:eastAsia="x-none"/>
    </w:rPr>
  </w:style>
  <w:style w:type="character" w:customStyle="1" w:styleId="BodyTextIndentChar">
    <w:name w:val="Body Text Indent Char"/>
    <w:link w:val="BodyTextIndent"/>
    <w:uiPriority w:val="99"/>
    <w:semiHidden/>
    <w:rsid w:val="00DA1A25"/>
    <w:rPr>
      <w:rFonts w:ascii="Times New Roman" w:eastAsia="Times New Roman" w:hAnsi="Times New Roman" w:cs="Times New Roman"/>
      <w:sz w:val="24"/>
      <w:szCs w:val="24"/>
      <w:lang w:val="en-GB"/>
    </w:rPr>
  </w:style>
  <w:style w:type="paragraph" w:customStyle="1" w:styleId="tv213">
    <w:name w:val="tv213"/>
    <w:basedOn w:val="Normal"/>
    <w:rsid w:val="00F32612"/>
    <w:pPr>
      <w:spacing w:before="100" w:beforeAutospacing="1" w:after="100" w:afterAutospacing="1"/>
    </w:pPr>
    <w:rPr>
      <w:lang w:val="lv-LV" w:eastAsia="lv-LV"/>
    </w:rPr>
  </w:style>
  <w:style w:type="paragraph" w:styleId="Revision">
    <w:name w:val="Revision"/>
    <w:hidden/>
    <w:uiPriority w:val="99"/>
    <w:semiHidden/>
    <w:rsid w:val="001E7B98"/>
    <w:rPr>
      <w:rFonts w:ascii="Times New Roman" w:eastAsia="Times New Roman" w:hAnsi="Times New Roman"/>
      <w:sz w:val="24"/>
      <w:szCs w:val="24"/>
      <w:lang w:val="en-GB" w:eastAsia="en-US"/>
    </w:rPr>
  </w:style>
  <w:style w:type="character" w:customStyle="1" w:styleId="ListParagraphChar">
    <w:name w:val="List Paragraph Char"/>
    <w:aliases w:val="Normal bullet 2 Char,Bullet list Char"/>
    <w:link w:val="ListParagraph"/>
    <w:uiPriority w:val="34"/>
    <w:locked/>
    <w:rsid w:val="00BF0CF5"/>
    <w:rPr>
      <w:rFonts w:ascii="Times New Roman" w:eastAsia="Times New Roman" w:hAnsi="Times New Roman"/>
      <w:sz w:val="24"/>
      <w:szCs w:val="24"/>
      <w:lang w:val="en-GB" w:eastAsia="en-US"/>
    </w:rPr>
  </w:style>
  <w:style w:type="paragraph" w:customStyle="1" w:styleId="Style10">
    <w:name w:val="Style1"/>
    <w:autoRedefine/>
    <w:qFormat/>
    <w:rsid w:val="00E82264"/>
    <w:pPr>
      <w:tabs>
        <w:tab w:val="num" w:pos="567"/>
      </w:tabs>
      <w:ind w:left="567" w:hanging="567"/>
      <w:jc w:val="both"/>
    </w:pPr>
    <w:rPr>
      <w:rFonts w:ascii="Cambria" w:eastAsia="Cambria" w:hAnsi="Cambria" w:cs="Cambria"/>
      <w:sz w:val="24"/>
      <w:szCs w:val="24"/>
      <w:lang w:eastAsia="en-US"/>
    </w:rPr>
  </w:style>
  <w:style w:type="paragraph" w:customStyle="1" w:styleId="naisf">
    <w:name w:val="naisf"/>
    <w:basedOn w:val="Normal"/>
    <w:rsid w:val="00CA7848"/>
    <w:pPr>
      <w:spacing w:before="100" w:beforeAutospacing="1" w:after="100" w:afterAutospacing="1"/>
      <w:jc w:val="both"/>
    </w:pPr>
    <w:rPr>
      <w:lang w:val="lv-LV"/>
    </w:rPr>
  </w:style>
  <w:style w:type="character" w:customStyle="1" w:styleId="ListParagraphChar1">
    <w:name w:val="List Paragraph Char1"/>
    <w:uiPriority w:val="34"/>
    <w:locked/>
    <w:rsid w:val="00DF6B88"/>
    <w:rPr>
      <w:rFonts w:ascii="Cambria" w:eastAsia="Times New Roman" w:hAnsi="Cambria" w:cs="Cambria"/>
      <w:kern w:val="56"/>
      <w:sz w:val="28"/>
      <w:szCs w:val="24"/>
      <w:lang w:eastAsia="en-US"/>
    </w:rPr>
  </w:style>
  <w:style w:type="numbering" w:customStyle="1" w:styleId="Style2">
    <w:name w:val="Style2"/>
    <w:uiPriority w:val="99"/>
    <w:rsid w:val="0069181A"/>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10" Type="http://schemas.openxmlformats.org/officeDocument/2006/relationships/hyperlink" Target="mailto:artis.celitans@rtu.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84D7-44C6-4262-9B52-B92E8050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69</Pages>
  <Words>85435</Words>
  <Characters>48699</Characters>
  <Application>Microsoft Office Word</Application>
  <DocSecurity>0</DocSecurity>
  <Lines>405</Lines>
  <Paragraphs>267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133867</CharactersWithSpaces>
  <SharedDoc>false</SharedDoc>
  <HLinks>
    <vt:vector size="24" baseType="variant">
      <vt:variant>
        <vt:i4>7274620</vt:i4>
      </vt:variant>
      <vt:variant>
        <vt:i4>9</vt:i4>
      </vt:variant>
      <vt:variant>
        <vt:i4>0</vt:i4>
      </vt:variant>
      <vt:variant>
        <vt:i4>5</vt:i4>
      </vt:variant>
      <vt:variant>
        <vt:lpwstr>http://www.rtu.lv/</vt:lpwstr>
      </vt:variant>
      <vt:variant>
        <vt:lpwstr/>
      </vt:variant>
      <vt:variant>
        <vt:i4>8192010</vt:i4>
      </vt:variant>
      <vt:variant>
        <vt:i4>6</vt:i4>
      </vt:variant>
      <vt:variant>
        <vt:i4>0</vt:i4>
      </vt:variant>
      <vt:variant>
        <vt:i4>5</vt:i4>
      </vt:variant>
      <vt:variant>
        <vt:lpwstr>mailto:artis.celitans@rtu.lv</vt:lpwstr>
      </vt:variant>
      <vt:variant>
        <vt:lpwstr/>
      </vt:variant>
      <vt:variant>
        <vt:i4>8192010</vt:i4>
      </vt:variant>
      <vt:variant>
        <vt:i4>3</vt:i4>
      </vt:variant>
      <vt:variant>
        <vt:i4>0</vt:i4>
      </vt:variant>
      <vt:variant>
        <vt:i4>5</vt:i4>
      </vt:variant>
      <vt:variant>
        <vt:lpwstr>mailto:artis.celitans@rtu.lv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Artis Celitāns</cp:lastModifiedBy>
  <cp:revision>8</cp:revision>
  <cp:lastPrinted>2017-03-13T12:00:00Z</cp:lastPrinted>
  <dcterms:created xsi:type="dcterms:W3CDTF">2017-05-13T08:10:00Z</dcterms:created>
  <dcterms:modified xsi:type="dcterms:W3CDTF">2017-05-18T12:52:00Z</dcterms:modified>
</cp:coreProperties>
</file>