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305B" w14:textId="77777777" w:rsidR="004376E8" w:rsidRPr="00787475" w:rsidRDefault="004376E8" w:rsidP="004376E8">
      <w:pPr>
        <w:jc w:val="right"/>
        <w:rPr>
          <w:rFonts w:eastAsia="Times New Roman"/>
          <w:sz w:val="20"/>
          <w:szCs w:val="20"/>
          <w:lang w:eastAsia="lv-LV"/>
        </w:rPr>
      </w:pPr>
    </w:p>
    <w:p w14:paraId="0889FEBC" w14:textId="6D2226A1" w:rsidR="00671535" w:rsidRPr="00671535" w:rsidRDefault="00992877" w:rsidP="00671535">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2.pielikums</w:t>
      </w:r>
    </w:p>
    <w:p w14:paraId="2115CD71" w14:textId="0E383D04" w:rsidR="00671535" w:rsidRPr="00810241" w:rsidRDefault="00174A03" w:rsidP="00671535">
      <w:pPr>
        <w:ind w:left="4500" w:hanging="4500"/>
        <w:jc w:val="right"/>
        <w:rPr>
          <w:rFonts w:ascii="Times New Roman" w:hAnsi="Times New Roman" w:cs="Times New Roman"/>
          <w:color w:val="FF0000"/>
          <w:sz w:val="20"/>
          <w:szCs w:val="20"/>
        </w:rPr>
      </w:pPr>
      <w:r>
        <w:rPr>
          <w:rFonts w:ascii="Times New Roman" w:hAnsi="Times New Roman" w:cs="Times New Roman"/>
          <w:sz w:val="20"/>
          <w:szCs w:val="20"/>
        </w:rPr>
        <w:t xml:space="preserve">nolikumam </w:t>
      </w:r>
      <w:r w:rsidR="007D79B3">
        <w:rPr>
          <w:rFonts w:ascii="Times New Roman" w:hAnsi="Times New Roman" w:cs="Times New Roman"/>
          <w:sz w:val="20"/>
          <w:szCs w:val="20"/>
        </w:rPr>
        <w:t>ID Nr.: RTU-2017</w:t>
      </w:r>
      <w:r w:rsidR="00992877">
        <w:rPr>
          <w:rFonts w:ascii="Times New Roman" w:hAnsi="Times New Roman" w:cs="Times New Roman"/>
          <w:sz w:val="20"/>
          <w:szCs w:val="20"/>
        </w:rPr>
        <w:t>/</w:t>
      </w:r>
      <w:r w:rsidR="007D79B3">
        <w:rPr>
          <w:rFonts w:ascii="Times New Roman" w:hAnsi="Times New Roman" w:cs="Times New Roman"/>
          <w:sz w:val="20"/>
          <w:szCs w:val="20"/>
        </w:rPr>
        <w:t>25</w:t>
      </w:r>
    </w:p>
    <w:p w14:paraId="5C771C59" w14:textId="77777777" w:rsidR="00671535" w:rsidRPr="00671535" w:rsidRDefault="00671535" w:rsidP="00671535">
      <w:pPr>
        <w:ind w:left="425" w:right="28"/>
        <w:jc w:val="right"/>
        <w:rPr>
          <w:rFonts w:ascii="Times New Roman" w:hAnsi="Times New Roman" w:cs="Times New Roman"/>
          <w:sz w:val="24"/>
        </w:rPr>
      </w:pPr>
    </w:p>
    <w:p w14:paraId="60877A4A" w14:textId="77777777" w:rsidR="00671535" w:rsidRPr="00671535" w:rsidRDefault="00076F67" w:rsidP="00671535">
      <w:pPr>
        <w:jc w:val="center"/>
        <w:rPr>
          <w:rFonts w:ascii="Times New Roman" w:eastAsia="Calibri" w:hAnsi="Times New Roman"/>
          <w:szCs w:val="28"/>
        </w:rPr>
      </w:pPr>
      <w:r>
        <w:rPr>
          <w:rFonts w:ascii="Times New Roman" w:eastAsia="Times New Roman" w:hAnsi="Times New Roman"/>
          <w:b/>
          <w:bCs/>
          <w:color w:val="000000"/>
          <w:szCs w:val="28"/>
        </w:rPr>
        <w:t>Tehniskā specifikācija un Pretendenta</w:t>
      </w:r>
      <w:r w:rsidR="00671535" w:rsidRPr="00671535">
        <w:rPr>
          <w:rFonts w:ascii="Times New Roman" w:eastAsia="Times New Roman" w:hAnsi="Times New Roman"/>
          <w:b/>
          <w:bCs/>
          <w:color w:val="000000"/>
          <w:szCs w:val="28"/>
        </w:rPr>
        <w:t xml:space="preserve"> piedāvājums</w:t>
      </w:r>
    </w:p>
    <w:p w14:paraId="486B61AB" w14:textId="77777777" w:rsidR="00671535" w:rsidRPr="00671535" w:rsidRDefault="00671535" w:rsidP="00671535">
      <w:pPr>
        <w:tabs>
          <w:tab w:val="num" w:pos="0"/>
        </w:tabs>
        <w:ind w:right="38"/>
        <w:jc w:val="center"/>
        <w:rPr>
          <w:rFonts w:ascii="Times New Roman" w:hAnsi="Times New Roman" w:cs="Times New Roman"/>
          <w:sz w:val="24"/>
        </w:rPr>
      </w:pPr>
      <w:r w:rsidRPr="00671535">
        <w:rPr>
          <w:rFonts w:ascii="Times New Roman" w:hAnsi="Times New Roman" w:cs="Times New Roman"/>
          <w:sz w:val="24"/>
        </w:rPr>
        <w:t>(Pasūtītāja Tehniskā speci</w:t>
      </w:r>
      <w:r w:rsidR="00076F67">
        <w:rPr>
          <w:rFonts w:ascii="Times New Roman" w:hAnsi="Times New Roman" w:cs="Times New Roman"/>
          <w:sz w:val="24"/>
        </w:rPr>
        <w:t>fikācija, Pretendenta Tehniskā piedāvājuma un Finanšu piedāvājuma forma</w:t>
      </w:r>
      <w:r w:rsidRPr="00671535">
        <w:rPr>
          <w:rFonts w:ascii="Times New Roman" w:hAnsi="Times New Roman" w:cs="Times New Roman"/>
          <w:sz w:val="24"/>
        </w:rPr>
        <w:t>)</w:t>
      </w:r>
    </w:p>
    <w:p w14:paraId="5A8EAF77" w14:textId="77777777" w:rsidR="00671535" w:rsidRPr="00671535" w:rsidRDefault="00671535" w:rsidP="00671535">
      <w:pPr>
        <w:rPr>
          <w:rFonts w:ascii="Times New Roman" w:hAnsi="Times New Roman" w:cs="Times New Roman"/>
          <w:sz w:val="24"/>
        </w:rPr>
      </w:pPr>
    </w:p>
    <w:p w14:paraId="6E8C1622" w14:textId="78813BD9" w:rsidR="00DE1D86" w:rsidRDefault="00DE1D86" w:rsidP="00F402C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sidR="00076F67">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sidR="00E65B10">
        <w:rPr>
          <w:rFonts w:ascii="Times New Roman" w:hAnsi="Times New Roman" w:cs="Times New Roman"/>
          <w:b/>
          <w:sz w:val="24"/>
          <w:u w:val="single"/>
        </w:rPr>
        <w:t>1</w:t>
      </w:r>
      <w:r w:rsidR="00A31AE9">
        <w:rPr>
          <w:rFonts w:ascii="Times New Roman" w:hAnsi="Times New Roman" w:cs="Times New Roman"/>
          <w:b/>
          <w:sz w:val="24"/>
          <w:u w:val="single"/>
        </w:rPr>
        <w:t>.</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002B6E5D" w:rsidRPr="002B6E5D">
        <w:rPr>
          <w:rFonts w:ascii="Times New Roman" w:hAnsi="Times New Roman"/>
          <w:b/>
          <w:sz w:val="24"/>
        </w:rPr>
        <w:t>CNP</w:t>
      </w:r>
      <w:r>
        <w:rPr>
          <w:rFonts w:ascii="Times New Roman" w:hAnsi="Times New Roman" w:cs="Times New Roman"/>
          <w:b/>
          <w:sz w:val="24"/>
        </w:rPr>
        <w:t xml:space="preserve"> </w:t>
      </w:r>
      <w:r>
        <w:rPr>
          <w:rFonts w:ascii="Times New Roman" w:hAnsi="Times New Roman"/>
          <w:b/>
          <w:sz w:val="24"/>
        </w:rPr>
        <w:t>un apkalpošana</w:t>
      </w:r>
      <w:r w:rsidR="00076F67">
        <w:rPr>
          <w:rFonts w:ascii="Times New Roman" w:hAnsi="Times New Roman"/>
          <w:b/>
          <w:sz w:val="24"/>
        </w:rPr>
        <w:t xml:space="preserve"> objektos</w:t>
      </w:r>
      <w:r>
        <w:rPr>
          <w:rFonts w:ascii="Times New Roman" w:hAnsi="Times New Roman" w:cs="Times New Roman"/>
          <w:b/>
          <w:sz w:val="24"/>
        </w:rPr>
        <w:t>:</w:t>
      </w:r>
    </w:p>
    <w:p w14:paraId="073509B0" w14:textId="4E5815EF" w:rsidR="00A27EB9" w:rsidRPr="00A27EB9" w:rsidRDefault="00A27EB9" w:rsidP="00A27EB9">
      <w:pPr>
        <w:keepNext/>
        <w:tabs>
          <w:tab w:val="left" w:pos="426"/>
        </w:tabs>
        <w:jc w:val="center"/>
        <w:rPr>
          <w:rFonts w:ascii="Times New Roman" w:hAnsi="Times New Roman" w:cs="Times New Roman"/>
          <w:sz w:val="22"/>
          <w:szCs w:val="22"/>
        </w:rPr>
      </w:pPr>
      <w:r>
        <w:rPr>
          <w:rFonts w:ascii="Times New Roman" w:hAnsi="Times New Roman" w:cs="Times New Roman"/>
          <w:b/>
          <w:sz w:val="24"/>
        </w:rPr>
        <w:t xml:space="preserve">                                                                                                                                                                                                                              </w:t>
      </w:r>
      <w:r w:rsidRPr="00A27EB9">
        <w:rPr>
          <w:rFonts w:ascii="Times New Roman" w:hAnsi="Times New Roman" w:cs="Times New Roman"/>
          <w:sz w:val="22"/>
          <w:szCs w:val="22"/>
        </w:rPr>
        <w:t>1.tabula</w:t>
      </w:r>
    </w:p>
    <w:p w14:paraId="0F3A0FF7" w14:textId="77777777" w:rsidR="004376E8" w:rsidRPr="008E3009" w:rsidRDefault="004376E8" w:rsidP="004376E8">
      <w:pPr>
        <w:pStyle w:val="ListParagraph"/>
        <w:keepNext/>
        <w:tabs>
          <w:tab w:val="left" w:pos="567"/>
        </w:tabs>
        <w:ind w:left="709"/>
        <w:jc w:val="both"/>
        <w:rPr>
          <w:rFonts w:ascii="Times New Roman" w:hAnsi="Times New Roman" w:cs="Times New Roman"/>
          <w:sz w:val="14"/>
        </w:rPr>
      </w:pPr>
    </w:p>
    <w:tbl>
      <w:tblPr>
        <w:tblW w:w="14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58"/>
        <w:gridCol w:w="1513"/>
        <w:gridCol w:w="567"/>
        <w:gridCol w:w="452"/>
        <w:gridCol w:w="452"/>
        <w:gridCol w:w="850"/>
        <w:gridCol w:w="567"/>
        <w:gridCol w:w="664"/>
        <w:gridCol w:w="682"/>
        <w:gridCol w:w="452"/>
        <w:gridCol w:w="685"/>
        <w:gridCol w:w="452"/>
        <w:gridCol w:w="1345"/>
        <w:gridCol w:w="1276"/>
      </w:tblGrid>
      <w:tr w:rsidR="00FB2D68" w:rsidRPr="00DE1D86" w14:paraId="529B78BC" w14:textId="77777777" w:rsidTr="00176679">
        <w:trPr>
          <w:cantSplit/>
          <w:trHeight w:val="1257"/>
        </w:trPr>
        <w:tc>
          <w:tcPr>
            <w:tcW w:w="566" w:type="dxa"/>
            <w:shd w:val="clear" w:color="000000" w:fill="D9D9D9"/>
            <w:vAlign w:val="center"/>
            <w:hideMark/>
          </w:tcPr>
          <w:p w14:paraId="418322B7"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Nr.</w:t>
            </w:r>
            <w:r w:rsidRPr="000D1E59">
              <w:rPr>
                <w:rFonts w:ascii="Times New Roman" w:eastAsia="Times New Roman" w:hAnsi="Times New Roman" w:cs="Times New Roman"/>
                <w:kern w:val="0"/>
                <w:sz w:val="20"/>
                <w:szCs w:val="20"/>
                <w:lang w:eastAsia="lv-LV"/>
              </w:rPr>
              <w:br/>
              <w:t>p.k.</w:t>
            </w:r>
          </w:p>
        </w:tc>
        <w:tc>
          <w:tcPr>
            <w:tcW w:w="4158" w:type="dxa"/>
            <w:shd w:val="clear" w:color="000000" w:fill="D9D9D9"/>
            <w:noWrap/>
            <w:vAlign w:val="center"/>
            <w:hideMark/>
          </w:tcPr>
          <w:p w14:paraId="5ED791D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adrese</w:t>
            </w:r>
          </w:p>
        </w:tc>
        <w:tc>
          <w:tcPr>
            <w:tcW w:w="1513" w:type="dxa"/>
            <w:shd w:val="clear" w:color="000000" w:fill="D9D9D9"/>
            <w:vAlign w:val="center"/>
          </w:tcPr>
          <w:p w14:paraId="3D4D4BA1" w14:textId="6925B710"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objekts</w:t>
            </w:r>
          </w:p>
        </w:tc>
        <w:tc>
          <w:tcPr>
            <w:tcW w:w="567" w:type="dxa"/>
            <w:shd w:val="clear" w:color="000000" w:fill="D9D9D9"/>
            <w:noWrap/>
            <w:textDirection w:val="btLr"/>
            <w:vAlign w:val="center"/>
            <w:hideMark/>
          </w:tcPr>
          <w:p w14:paraId="0F03746D" w14:textId="1195DD0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apsardzes panelis</w:t>
            </w:r>
          </w:p>
        </w:tc>
        <w:tc>
          <w:tcPr>
            <w:tcW w:w="452" w:type="dxa"/>
            <w:shd w:val="clear" w:color="000000" w:fill="D9D9D9"/>
            <w:noWrap/>
            <w:textDirection w:val="btLr"/>
            <w:vAlign w:val="center"/>
            <w:hideMark/>
          </w:tcPr>
          <w:p w14:paraId="1296225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paplašinātājs</w:t>
            </w:r>
          </w:p>
        </w:tc>
        <w:tc>
          <w:tcPr>
            <w:tcW w:w="452" w:type="dxa"/>
            <w:shd w:val="clear" w:color="000000" w:fill="D9D9D9"/>
            <w:textDirection w:val="btLr"/>
            <w:vAlign w:val="center"/>
          </w:tcPr>
          <w:p w14:paraId="1C916DBD" w14:textId="6E39BF35"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trauksmes poga</w:t>
            </w:r>
          </w:p>
        </w:tc>
        <w:tc>
          <w:tcPr>
            <w:tcW w:w="850" w:type="dxa"/>
            <w:shd w:val="clear" w:color="000000" w:fill="D9D9D9"/>
            <w:textDirection w:val="btLr"/>
            <w:vAlign w:val="center"/>
            <w:hideMark/>
          </w:tcPr>
          <w:p w14:paraId="27DF9753"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kombinētais stikla</w:t>
            </w:r>
          </w:p>
          <w:p w14:paraId="395B27FA" w14:textId="4C10D77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plīšanas un kustības detektors</w:t>
            </w:r>
          </w:p>
        </w:tc>
        <w:tc>
          <w:tcPr>
            <w:tcW w:w="567" w:type="dxa"/>
            <w:shd w:val="clear" w:color="000000" w:fill="D9D9D9"/>
            <w:noWrap/>
            <w:textDirection w:val="btLr"/>
            <w:vAlign w:val="center"/>
            <w:hideMark/>
          </w:tcPr>
          <w:p w14:paraId="79197271"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kustības detektors</w:t>
            </w:r>
          </w:p>
        </w:tc>
        <w:tc>
          <w:tcPr>
            <w:tcW w:w="664" w:type="dxa"/>
            <w:shd w:val="clear" w:color="000000" w:fill="D9D9D9"/>
            <w:noWrap/>
            <w:textDirection w:val="btLr"/>
            <w:vAlign w:val="center"/>
            <w:hideMark/>
          </w:tcPr>
          <w:p w14:paraId="604843F9"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stikla plīšanas detektors</w:t>
            </w:r>
          </w:p>
        </w:tc>
        <w:tc>
          <w:tcPr>
            <w:tcW w:w="682" w:type="dxa"/>
            <w:shd w:val="clear" w:color="000000" w:fill="D9D9D9"/>
            <w:noWrap/>
            <w:textDirection w:val="btLr"/>
            <w:vAlign w:val="center"/>
            <w:hideMark/>
          </w:tcPr>
          <w:p w14:paraId="18662BC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dūmu </w:t>
            </w:r>
          </w:p>
          <w:p w14:paraId="4F648917" w14:textId="22AAD05B"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detektors</w:t>
            </w:r>
          </w:p>
        </w:tc>
        <w:tc>
          <w:tcPr>
            <w:tcW w:w="452" w:type="dxa"/>
            <w:shd w:val="clear" w:color="000000" w:fill="D9D9D9"/>
            <w:noWrap/>
            <w:textDirection w:val="btLr"/>
            <w:vAlign w:val="center"/>
            <w:hideMark/>
          </w:tcPr>
          <w:p w14:paraId="5EEC04D4"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noplūdes detektors</w:t>
            </w:r>
          </w:p>
        </w:tc>
        <w:tc>
          <w:tcPr>
            <w:tcW w:w="685" w:type="dxa"/>
            <w:shd w:val="clear" w:color="000000" w:fill="D9D9D9"/>
            <w:noWrap/>
            <w:textDirection w:val="btLr"/>
            <w:vAlign w:val="center"/>
            <w:hideMark/>
          </w:tcPr>
          <w:p w14:paraId="1F82322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magnētiskais kontakts</w:t>
            </w:r>
          </w:p>
        </w:tc>
        <w:tc>
          <w:tcPr>
            <w:tcW w:w="452" w:type="dxa"/>
            <w:shd w:val="clear" w:color="000000" w:fill="D9D9D9"/>
            <w:noWrap/>
            <w:textDirection w:val="btLr"/>
            <w:vAlign w:val="center"/>
            <w:hideMark/>
          </w:tcPr>
          <w:p w14:paraId="60CBB72C"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sirēna</w:t>
            </w:r>
          </w:p>
        </w:tc>
        <w:tc>
          <w:tcPr>
            <w:tcW w:w="1345" w:type="dxa"/>
            <w:shd w:val="clear" w:color="000000" w:fill="D9D9D9"/>
            <w:vAlign w:val="center"/>
          </w:tcPr>
          <w:p w14:paraId="023EF020" w14:textId="3A273F95" w:rsidR="008174C9" w:rsidRPr="000D1E59" w:rsidRDefault="008174C9" w:rsidP="008174C9">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reaģēšana uz </w:t>
            </w:r>
            <w:r w:rsidRPr="000D1E59">
              <w:rPr>
                <w:sz w:val="20"/>
                <w:szCs w:val="20"/>
              </w:rPr>
              <w:t>ugunsgrēka atklāšanas un trauksmes signalizācijas sistēmu</w:t>
            </w:r>
          </w:p>
        </w:tc>
        <w:tc>
          <w:tcPr>
            <w:tcW w:w="1276" w:type="dxa"/>
            <w:shd w:val="clear" w:color="000000" w:fill="D9D9D9"/>
            <w:vAlign w:val="center"/>
            <w:hideMark/>
          </w:tcPr>
          <w:p w14:paraId="438EA6A2" w14:textId="2430A5F8"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Pretendenta</w:t>
            </w:r>
            <w:r w:rsidRPr="000D1E59">
              <w:rPr>
                <w:rFonts w:ascii="Times New Roman" w:eastAsia="Times New Roman" w:hAnsi="Times New Roman" w:cs="Times New Roman"/>
                <w:kern w:val="0"/>
                <w:sz w:val="20"/>
                <w:szCs w:val="20"/>
                <w:lang w:eastAsia="lv-LV"/>
              </w:rPr>
              <w:br/>
              <w:t>piedāvātā mēneša maksa par apkalpošanu, EUR bez PVN</w:t>
            </w:r>
          </w:p>
        </w:tc>
      </w:tr>
      <w:tr w:rsidR="00FB2D68" w:rsidRPr="00DE1D86" w14:paraId="1701B994" w14:textId="77777777" w:rsidTr="00176679">
        <w:trPr>
          <w:trHeight w:val="231"/>
        </w:trPr>
        <w:tc>
          <w:tcPr>
            <w:tcW w:w="566" w:type="dxa"/>
            <w:shd w:val="clear" w:color="auto" w:fill="auto"/>
            <w:vAlign w:val="center"/>
          </w:tcPr>
          <w:p w14:paraId="5514BBA6" w14:textId="6C2ADCF7"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1.1</w:t>
            </w:r>
          </w:p>
        </w:tc>
        <w:tc>
          <w:tcPr>
            <w:tcW w:w="4158" w:type="dxa"/>
            <w:vMerge w:val="restart"/>
            <w:shd w:val="clear" w:color="auto" w:fill="auto"/>
            <w:noWrap/>
            <w:vAlign w:val="center"/>
          </w:tcPr>
          <w:p w14:paraId="176FC0F9" w14:textId="78C261D2" w:rsidR="008174C9" w:rsidRPr="000D1E59" w:rsidRDefault="008174C9" w:rsidP="00E65B10">
            <w:pPr>
              <w:rPr>
                <w:rFonts w:ascii="Times New Roman" w:eastAsia="Times New Roman" w:hAnsi="Times New Roman" w:cs="Times New Roman"/>
                <w:kern w:val="0"/>
                <w:sz w:val="20"/>
                <w:szCs w:val="20"/>
                <w:lang w:eastAsia="lv-LV"/>
              </w:rPr>
            </w:pPr>
            <w:proofErr w:type="spellStart"/>
            <w:r>
              <w:rPr>
                <w:rFonts w:ascii="Times New Roman" w:eastAsia="Times New Roman" w:hAnsi="Times New Roman" w:cs="Times New Roman"/>
                <w:kern w:val="0"/>
                <w:sz w:val="20"/>
                <w:szCs w:val="20"/>
                <w:lang w:eastAsia="lv-LV"/>
              </w:rPr>
              <w:t>Āzenes</w:t>
            </w:r>
            <w:proofErr w:type="spellEnd"/>
            <w:r>
              <w:rPr>
                <w:rFonts w:ascii="Times New Roman" w:eastAsia="Times New Roman" w:hAnsi="Times New Roman" w:cs="Times New Roman"/>
                <w:kern w:val="0"/>
                <w:sz w:val="20"/>
                <w:szCs w:val="20"/>
                <w:lang w:eastAsia="lv-LV"/>
              </w:rPr>
              <w:t xml:space="preserve"> iela 12</w:t>
            </w:r>
            <w:r w:rsidRPr="000D1E59">
              <w:rPr>
                <w:rFonts w:ascii="Times New Roman" w:eastAsia="Times New Roman" w:hAnsi="Times New Roman" w:cs="Times New Roman"/>
                <w:kern w:val="0"/>
                <w:sz w:val="20"/>
                <w:szCs w:val="20"/>
                <w:lang w:eastAsia="lv-LV"/>
              </w:rPr>
              <w:t>, Rīga</w:t>
            </w:r>
          </w:p>
        </w:tc>
        <w:tc>
          <w:tcPr>
            <w:tcW w:w="1513" w:type="dxa"/>
            <w:shd w:val="clear" w:color="auto" w:fill="auto"/>
            <w:vAlign w:val="center"/>
          </w:tcPr>
          <w:p w14:paraId="354AD8FD" w14:textId="4213CBA4"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13733529" w14:textId="5C16FC4D"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B11CD" w14:textId="7E7EA899"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1A76D040" w14:textId="79328361"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784445FC" w14:textId="7DA00473"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6E3DD08D" w14:textId="4CB61B98"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476A2BD" w14:textId="0375792B"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64E0DB1"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B7021C1" w14:textId="66C089DB"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7CBDCE0" w14:textId="1C759ACE"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2E56F90" w14:textId="45064443"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16F5E0A0" w14:textId="04CD878D" w:rsidR="008174C9" w:rsidRPr="000D1E59" w:rsidRDefault="008174C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71B71085" w14:textId="5BD5CCD1"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59A0EC02" w14:textId="77777777" w:rsidTr="00176679">
        <w:trPr>
          <w:trHeight w:val="121"/>
        </w:trPr>
        <w:tc>
          <w:tcPr>
            <w:tcW w:w="566" w:type="dxa"/>
            <w:shd w:val="clear" w:color="auto" w:fill="auto"/>
            <w:vAlign w:val="center"/>
          </w:tcPr>
          <w:p w14:paraId="4D295D3D" w14:textId="3ECDF7D0"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1.2</w:t>
            </w:r>
          </w:p>
        </w:tc>
        <w:tc>
          <w:tcPr>
            <w:tcW w:w="4158" w:type="dxa"/>
            <w:vMerge/>
            <w:shd w:val="clear" w:color="auto" w:fill="auto"/>
            <w:noWrap/>
            <w:vAlign w:val="center"/>
          </w:tcPr>
          <w:p w14:paraId="46EAD35D" w14:textId="77777777" w:rsidR="008174C9" w:rsidRDefault="008174C9" w:rsidP="00E65B10">
            <w:pPr>
              <w:rPr>
                <w:rFonts w:ascii="Times New Roman" w:eastAsia="Times New Roman" w:hAnsi="Times New Roman" w:cs="Times New Roman"/>
                <w:kern w:val="0"/>
                <w:sz w:val="20"/>
                <w:szCs w:val="20"/>
                <w:lang w:eastAsia="lv-LV"/>
              </w:rPr>
            </w:pPr>
          </w:p>
        </w:tc>
        <w:tc>
          <w:tcPr>
            <w:tcW w:w="1513" w:type="dxa"/>
            <w:shd w:val="clear" w:color="auto" w:fill="auto"/>
            <w:vAlign w:val="center"/>
          </w:tcPr>
          <w:p w14:paraId="39BB6755" w14:textId="5BC4F715"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(3AUD)</w:t>
            </w:r>
          </w:p>
        </w:tc>
        <w:tc>
          <w:tcPr>
            <w:tcW w:w="567" w:type="dxa"/>
            <w:shd w:val="clear" w:color="auto" w:fill="auto"/>
            <w:noWrap/>
            <w:vAlign w:val="center"/>
          </w:tcPr>
          <w:p w14:paraId="65780BD5" w14:textId="5ABF9D42"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96AD00E"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21BC9596"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7FB5F4B7"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27A0812" w14:textId="6296493E"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E944A1F"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9EC47DA"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88D56B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40F6F" w14:textId="3A950B05"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B10D935" w14:textId="5E1EDA60"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6069B5D2" w14:textId="65E4CB82" w:rsidR="008174C9" w:rsidRPr="00FF039B" w:rsidRDefault="0017667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527124E3"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7F2A1DE8" w14:textId="77777777" w:rsidTr="00176679">
        <w:trPr>
          <w:trHeight w:val="121"/>
        </w:trPr>
        <w:tc>
          <w:tcPr>
            <w:tcW w:w="566" w:type="dxa"/>
            <w:shd w:val="clear" w:color="auto" w:fill="auto"/>
            <w:vAlign w:val="center"/>
          </w:tcPr>
          <w:p w14:paraId="32CEB2EA" w14:textId="6A14242A"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2.1</w:t>
            </w:r>
          </w:p>
        </w:tc>
        <w:tc>
          <w:tcPr>
            <w:tcW w:w="4158" w:type="dxa"/>
            <w:shd w:val="clear" w:color="auto" w:fill="auto"/>
            <w:noWrap/>
            <w:vAlign w:val="center"/>
          </w:tcPr>
          <w:p w14:paraId="3EB28BA2" w14:textId="2F539DD1" w:rsidR="008174C9" w:rsidRDefault="008174C9" w:rsidP="00E65B10">
            <w:pPr>
              <w:rPr>
                <w:rFonts w:ascii="Times New Roman" w:eastAsia="Times New Roman" w:hAnsi="Times New Roman" w:cs="Times New Roman"/>
                <w:kern w:val="0"/>
                <w:sz w:val="20"/>
                <w:szCs w:val="20"/>
                <w:lang w:eastAsia="lv-LV"/>
              </w:rPr>
            </w:pPr>
            <w:proofErr w:type="spellStart"/>
            <w:r>
              <w:rPr>
                <w:rFonts w:ascii="Times New Roman" w:eastAsia="Times New Roman" w:hAnsi="Times New Roman" w:cs="Times New Roman"/>
                <w:kern w:val="0"/>
                <w:sz w:val="20"/>
                <w:szCs w:val="20"/>
                <w:lang w:eastAsia="lv-LV"/>
              </w:rPr>
              <w:t>Āzenes</w:t>
            </w:r>
            <w:proofErr w:type="spellEnd"/>
            <w:r>
              <w:rPr>
                <w:rFonts w:ascii="Times New Roman" w:eastAsia="Times New Roman" w:hAnsi="Times New Roman" w:cs="Times New Roman"/>
                <w:kern w:val="0"/>
                <w:sz w:val="20"/>
                <w:szCs w:val="20"/>
                <w:lang w:eastAsia="lv-LV"/>
              </w:rPr>
              <w:t xml:space="preserve"> iela 12/1</w:t>
            </w:r>
            <w:r w:rsidRPr="000D1E59">
              <w:rPr>
                <w:rFonts w:ascii="Times New Roman" w:eastAsia="Times New Roman" w:hAnsi="Times New Roman" w:cs="Times New Roman"/>
                <w:kern w:val="0"/>
                <w:sz w:val="20"/>
                <w:szCs w:val="20"/>
                <w:lang w:eastAsia="lv-LV"/>
              </w:rPr>
              <w:t>, Rīga</w:t>
            </w:r>
          </w:p>
        </w:tc>
        <w:tc>
          <w:tcPr>
            <w:tcW w:w="1513" w:type="dxa"/>
            <w:shd w:val="clear" w:color="auto" w:fill="auto"/>
            <w:vAlign w:val="center"/>
          </w:tcPr>
          <w:p w14:paraId="62A38A69" w14:textId="2E9E6D36"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3701BFB4"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92422E6"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A5BA878" w14:textId="6A893514"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377D44AA"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C00FC4"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229B328"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4CB0762"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E70C33"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CBD2F3"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6886A1"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44017381" w14:textId="05386CD2" w:rsidR="008174C9" w:rsidRPr="00FF039B" w:rsidRDefault="0017667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06B8EB5E"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6CBFCA2E" w14:textId="77777777" w:rsidTr="00176679">
        <w:trPr>
          <w:trHeight w:val="121"/>
        </w:trPr>
        <w:tc>
          <w:tcPr>
            <w:tcW w:w="566" w:type="dxa"/>
            <w:shd w:val="clear" w:color="auto" w:fill="auto"/>
            <w:vAlign w:val="center"/>
          </w:tcPr>
          <w:p w14:paraId="1FB2814A" w14:textId="0E948870"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3.1</w:t>
            </w:r>
          </w:p>
        </w:tc>
        <w:tc>
          <w:tcPr>
            <w:tcW w:w="4158" w:type="dxa"/>
            <w:shd w:val="clear" w:color="auto" w:fill="auto"/>
            <w:noWrap/>
            <w:vAlign w:val="center"/>
          </w:tcPr>
          <w:p w14:paraId="1E16AAE3" w14:textId="455F9A09" w:rsidR="008174C9" w:rsidRDefault="008174C9" w:rsidP="00E65B10">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Āzenes</w:t>
            </w:r>
            <w:proofErr w:type="spellEnd"/>
            <w:r w:rsidRPr="000D1E59">
              <w:rPr>
                <w:rFonts w:ascii="Times New Roman" w:eastAsia="Times New Roman" w:hAnsi="Times New Roman" w:cs="Times New Roman"/>
                <w:kern w:val="0"/>
                <w:sz w:val="20"/>
                <w:szCs w:val="20"/>
                <w:lang w:eastAsia="lv-LV"/>
              </w:rPr>
              <w:t xml:space="preserve"> iela 12/4, Rīga</w:t>
            </w:r>
          </w:p>
        </w:tc>
        <w:tc>
          <w:tcPr>
            <w:tcW w:w="1513" w:type="dxa"/>
            <w:shd w:val="clear" w:color="auto" w:fill="auto"/>
            <w:vAlign w:val="center"/>
          </w:tcPr>
          <w:p w14:paraId="66A67704" w14:textId="03BA617C"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(SD)</w:t>
            </w:r>
          </w:p>
        </w:tc>
        <w:tc>
          <w:tcPr>
            <w:tcW w:w="567" w:type="dxa"/>
            <w:shd w:val="clear" w:color="auto" w:fill="auto"/>
            <w:noWrap/>
            <w:vAlign w:val="center"/>
          </w:tcPr>
          <w:p w14:paraId="1B30C945" w14:textId="7FA51AC4"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9A6165D" w14:textId="7C00C6B0"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Pr>
                <w:rFonts w:ascii="Times New Roman" w:eastAsia="Times New Roman" w:hAnsi="Times New Roman" w:cs="Times New Roman"/>
                <w:kern w:val="0"/>
                <w:sz w:val="20"/>
                <w:szCs w:val="20"/>
                <w:lang w:eastAsia="lv-LV"/>
              </w:rPr>
              <w:t>3</w:t>
            </w:r>
          </w:p>
        </w:tc>
        <w:tc>
          <w:tcPr>
            <w:tcW w:w="452" w:type="dxa"/>
            <w:shd w:val="clear" w:color="auto" w:fill="auto"/>
            <w:vAlign w:val="center"/>
          </w:tcPr>
          <w:p w14:paraId="33B4AD66"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1B347AC2" w14:textId="06E4A583"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756352D" w14:textId="0CAE38E2"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5142CAE0" w14:textId="12C8E29D"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tcPr>
          <w:p w14:paraId="0A6DD0D0"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1F08272" w14:textId="3FAA50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72C922CE" w14:textId="03DDBE40"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29493F69" w14:textId="6CD848A2"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7A125B4F" w14:textId="40674F36" w:rsidR="008174C9" w:rsidRPr="00FF039B" w:rsidRDefault="008174C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2D45E06F"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3925DA7D" w14:textId="77777777" w:rsidTr="00176679">
        <w:trPr>
          <w:trHeight w:val="121"/>
        </w:trPr>
        <w:tc>
          <w:tcPr>
            <w:tcW w:w="566" w:type="dxa"/>
            <w:shd w:val="clear" w:color="auto" w:fill="auto"/>
            <w:vAlign w:val="center"/>
          </w:tcPr>
          <w:p w14:paraId="6775D47A" w14:textId="2CC6EBAB"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4.1</w:t>
            </w:r>
          </w:p>
        </w:tc>
        <w:tc>
          <w:tcPr>
            <w:tcW w:w="4158" w:type="dxa"/>
            <w:shd w:val="clear" w:color="auto" w:fill="auto"/>
            <w:noWrap/>
            <w:vAlign w:val="center"/>
          </w:tcPr>
          <w:p w14:paraId="2E6545EE" w14:textId="2A136F3B" w:rsidR="008174C9" w:rsidRPr="000D1E59" w:rsidRDefault="008174C9" w:rsidP="00E65B10">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Āzenes</w:t>
            </w:r>
            <w:proofErr w:type="spellEnd"/>
            <w:r w:rsidRPr="000D1E59">
              <w:rPr>
                <w:rFonts w:ascii="Times New Roman" w:eastAsia="Times New Roman" w:hAnsi="Times New Roman" w:cs="Times New Roman"/>
                <w:kern w:val="0"/>
                <w:sz w:val="20"/>
                <w:szCs w:val="20"/>
                <w:lang w:eastAsia="lv-LV"/>
              </w:rPr>
              <w:t xml:space="preserve"> iela 22, Rīga</w:t>
            </w:r>
          </w:p>
        </w:tc>
        <w:tc>
          <w:tcPr>
            <w:tcW w:w="1513" w:type="dxa"/>
            <w:shd w:val="clear" w:color="auto" w:fill="auto"/>
            <w:vAlign w:val="center"/>
          </w:tcPr>
          <w:p w14:paraId="7E388DBB" w14:textId="45E353CA"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(SM)</w:t>
            </w:r>
          </w:p>
        </w:tc>
        <w:tc>
          <w:tcPr>
            <w:tcW w:w="567" w:type="dxa"/>
            <w:shd w:val="clear" w:color="auto" w:fill="auto"/>
            <w:noWrap/>
            <w:vAlign w:val="center"/>
          </w:tcPr>
          <w:p w14:paraId="5AA229B5" w14:textId="469EE3AE"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26D87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F4A897E"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5D1A3488"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15E3965" w14:textId="5891725C"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26CCB86D"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CBF42F"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9636699"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563C5E9" w14:textId="5EDD1FB1"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FAC5CAD" w14:textId="6415B532"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526C3B4D" w14:textId="2FD52E95" w:rsidR="008174C9" w:rsidRPr="00FF039B" w:rsidRDefault="008174C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1D2BECBD"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4F10FDC5" w14:textId="77777777" w:rsidTr="00176679">
        <w:trPr>
          <w:trHeight w:val="300"/>
        </w:trPr>
        <w:tc>
          <w:tcPr>
            <w:tcW w:w="566" w:type="dxa"/>
            <w:shd w:val="clear" w:color="000000" w:fill="FFFFFF"/>
            <w:noWrap/>
            <w:vAlign w:val="center"/>
          </w:tcPr>
          <w:p w14:paraId="317393A6" w14:textId="34EBB2B7"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5.1</w:t>
            </w:r>
          </w:p>
        </w:tc>
        <w:tc>
          <w:tcPr>
            <w:tcW w:w="4158" w:type="dxa"/>
            <w:vMerge w:val="restart"/>
            <w:shd w:val="clear" w:color="auto" w:fill="auto"/>
            <w:noWrap/>
            <w:vAlign w:val="center"/>
            <w:hideMark/>
          </w:tcPr>
          <w:p w14:paraId="39F4087E" w14:textId="77777777" w:rsidR="008174C9" w:rsidRPr="000D1E59" w:rsidRDefault="008174C9" w:rsidP="00E65B10">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Āzenes</w:t>
            </w:r>
            <w:proofErr w:type="spellEnd"/>
            <w:r w:rsidRPr="000D1E59">
              <w:rPr>
                <w:rFonts w:ascii="Times New Roman" w:eastAsia="Times New Roman" w:hAnsi="Times New Roman" w:cs="Times New Roman"/>
                <w:kern w:val="0"/>
                <w:sz w:val="20"/>
                <w:szCs w:val="20"/>
                <w:lang w:eastAsia="lv-LV"/>
              </w:rPr>
              <w:t xml:space="preserve"> iela 6 un 8, Rīga</w:t>
            </w:r>
          </w:p>
        </w:tc>
        <w:tc>
          <w:tcPr>
            <w:tcW w:w="1513" w:type="dxa"/>
            <w:vAlign w:val="center"/>
          </w:tcPr>
          <w:p w14:paraId="1D3A0B9A" w14:textId="09A7E194"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(SSC)</w:t>
            </w:r>
          </w:p>
        </w:tc>
        <w:tc>
          <w:tcPr>
            <w:tcW w:w="567" w:type="dxa"/>
            <w:shd w:val="clear" w:color="auto" w:fill="auto"/>
            <w:noWrap/>
            <w:vAlign w:val="center"/>
          </w:tcPr>
          <w:p w14:paraId="61F6A4A9" w14:textId="3BCEC457"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17CDE5" w14:textId="33EC523A"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312854FF" w14:textId="3AF8E7E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D6FD40B" w14:textId="0BE88CC5"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626790C" w14:textId="5A2ABC0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7CFE8D09" w14:textId="5ED6CF4C"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C757DA4" w14:textId="1500E82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261E1A8" w14:textId="717AF47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01AC526" w14:textId="03CC71EA"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E09F17C" w14:textId="2A4362E4"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0E82021C" w14:textId="78F4F8AE"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2C979A8E"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6F32C739" w14:textId="77777777" w:rsidTr="00176679">
        <w:trPr>
          <w:trHeight w:val="300"/>
        </w:trPr>
        <w:tc>
          <w:tcPr>
            <w:tcW w:w="566" w:type="dxa"/>
            <w:shd w:val="clear" w:color="000000" w:fill="FFFFFF"/>
            <w:noWrap/>
            <w:vAlign w:val="center"/>
          </w:tcPr>
          <w:p w14:paraId="3AA3AE0F" w14:textId="14D849F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5.2</w:t>
            </w:r>
          </w:p>
        </w:tc>
        <w:tc>
          <w:tcPr>
            <w:tcW w:w="4158" w:type="dxa"/>
            <w:vMerge/>
            <w:shd w:val="clear" w:color="auto" w:fill="auto"/>
            <w:noWrap/>
            <w:vAlign w:val="center"/>
          </w:tcPr>
          <w:p w14:paraId="34594300"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5F6C30C3" w14:textId="5094C38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(SP)</w:t>
            </w:r>
          </w:p>
        </w:tc>
        <w:tc>
          <w:tcPr>
            <w:tcW w:w="567" w:type="dxa"/>
            <w:shd w:val="clear" w:color="auto" w:fill="auto"/>
            <w:noWrap/>
            <w:vAlign w:val="center"/>
          </w:tcPr>
          <w:p w14:paraId="549799E8" w14:textId="71C07C8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6F836C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0B5AD79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DB0BD1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052DB1F" w14:textId="30655FB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8</w:t>
            </w:r>
          </w:p>
        </w:tc>
        <w:tc>
          <w:tcPr>
            <w:tcW w:w="664" w:type="dxa"/>
            <w:shd w:val="clear" w:color="auto" w:fill="auto"/>
            <w:noWrap/>
            <w:vAlign w:val="center"/>
          </w:tcPr>
          <w:p w14:paraId="25ACFDD8" w14:textId="7BA24F4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82" w:type="dxa"/>
            <w:shd w:val="clear" w:color="auto" w:fill="auto"/>
            <w:noWrap/>
            <w:vAlign w:val="center"/>
          </w:tcPr>
          <w:p w14:paraId="7893092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D40F04"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150D61B" w14:textId="4053695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2532B8DB" w14:textId="4056F408"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5EA6461" w14:textId="2714257A"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C19A745"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1E874519" w14:textId="77777777" w:rsidTr="00176679">
        <w:trPr>
          <w:trHeight w:val="300"/>
        </w:trPr>
        <w:tc>
          <w:tcPr>
            <w:tcW w:w="566" w:type="dxa"/>
            <w:shd w:val="clear" w:color="000000" w:fill="FFFFFF"/>
            <w:noWrap/>
            <w:vAlign w:val="center"/>
          </w:tcPr>
          <w:p w14:paraId="40D09258" w14:textId="10B47638"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5.3</w:t>
            </w:r>
          </w:p>
        </w:tc>
        <w:tc>
          <w:tcPr>
            <w:tcW w:w="4158" w:type="dxa"/>
            <w:vMerge/>
            <w:shd w:val="clear" w:color="auto" w:fill="auto"/>
            <w:noWrap/>
            <w:vAlign w:val="center"/>
          </w:tcPr>
          <w:p w14:paraId="1C8B221F"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20A8C52C" w14:textId="3CB496B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(SVN6)</w:t>
            </w:r>
          </w:p>
        </w:tc>
        <w:tc>
          <w:tcPr>
            <w:tcW w:w="567" w:type="dxa"/>
            <w:shd w:val="clear" w:color="auto" w:fill="auto"/>
            <w:noWrap/>
            <w:vAlign w:val="center"/>
          </w:tcPr>
          <w:p w14:paraId="05A0EE86" w14:textId="0178C5B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9EB2D60" w14:textId="63137AB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vAlign w:val="center"/>
          </w:tcPr>
          <w:p w14:paraId="1E38732D" w14:textId="2EBE210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BA7B2B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7F54FE" w14:textId="0446EB0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30</w:t>
            </w:r>
          </w:p>
        </w:tc>
        <w:tc>
          <w:tcPr>
            <w:tcW w:w="664" w:type="dxa"/>
            <w:shd w:val="clear" w:color="auto" w:fill="auto"/>
            <w:noWrap/>
            <w:vAlign w:val="center"/>
          </w:tcPr>
          <w:p w14:paraId="3EEC778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0B34FE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A0D88D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44883B8" w14:textId="14F54E2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w:t>
            </w:r>
          </w:p>
        </w:tc>
        <w:tc>
          <w:tcPr>
            <w:tcW w:w="452" w:type="dxa"/>
            <w:shd w:val="clear" w:color="auto" w:fill="auto"/>
            <w:noWrap/>
            <w:vAlign w:val="center"/>
          </w:tcPr>
          <w:p w14:paraId="6CF1DFDD" w14:textId="0B1507C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16262011" w14:textId="4AEE8659"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FA8EC8A"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04CAD07" w14:textId="77777777" w:rsidTr="00176679">
        <w:trPr>
          <w:trHeight w:val="300"/>
        </w:trPr>
        <w:tc>
          <w:tcPr>
            <w:tcW w:w="566" w:type="dxa"/>
            <w:shd w:val="clear" w:color="000000" w:fill="FFFFFF"/>
            <w:noWrap/>
            <w:vAlign w:val="center"/>
          </w:tcPr>
          <w:p w14:paraId="23E28DBB" w14:textId="27432D6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5.4</w:t>
            </w:r>
          </w:p>
        </w:tc>
        <w:tc>
          <w:tcPr>
            <w:tcW w:w="4158" w:type="dxa"/>
            <w:vMerge/>
            <w:shd w:val="clear" w:color="auto" w:fill="auto"/>
            <w:noWrap/>
            <w:vAlign w:val="center"/>
          </w:tcPr>
          <w:p w14:paraId="45640C7C"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2A3FCAD0" w14:textId="0872185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(SVN8)</w:t>
            </w:r>
          </w:p>
        </w:tc>
        <w:tc>
          <w:tcPr>
            <w:tcW w:w="567" w:type="dxa"/>
            <w:shd w:val="clear" w:color="auto" w:fill="auto"/>
            <w:noWrap/>
            <w:vAlign w:val="center"/>
          </w:tcPr>
          <w:p w14:paraId="6C545843" w14:textId="51CCD0E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ACB0636" w14:textId="03AA868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vAlign w:val="center"/>
          </w:tcPr>
          <w:p w14:paraId="59BA39D4" w14:textId="087F956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006F22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584824F" w14:textId="7A5EA4D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4787D6C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146A3F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E0C621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C1BEAC4" w14:textId="302029C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7</w:t>
            </w:r>
          </w:p>
        </w:tc>
        <w:tc>
          <w:tcPr>
            <w:tcW w:w="452" w:type="dxa"/>
            <w:shd w:val="clear" w:color="auto" w:fill="auto"/>
            <w:noWrap/>
            <w:vAlign w:val="center"/>
          </w:tcPr>
          <w:p w14:paraId="660A35F2" w14:textId="11F1A3B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0C46F77" w14:textId="3BA4D3AF"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F4E6F1"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1DEC47D4" w14:textId="77777777" w:rsidTr="00176679">
        <w:trPr>
          <w:trHeight w:val="300"/>
        </w:trPr>
        <w:tc>
          <w:tcPr>
            <w:tcW w:w="566" w:type="dxa"/>
            <w:shd w:val="clear" w:color="000000" w:fill="FFFFFF"/>
            <w:noWrap/>
            <w:vAlign w:val="center"/>
          </w:tcPr>
          <w:p w14:paraId="0163A2ED" w14:textId="3D3CFB7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5.5</w:t>
            </w:r>
          </w:p>
        </w:tc>
        <w:tc>
          <w:tcPr>
            <w:tcW w:w="4158" w:type="dxa"/>
            <w:vMerge/>
            <w:shd w:val="clear" w:color="auto" w:fill="auto"/>
            <w:noWrap/>
            <w:vAlign w:val="center"/>
          </w:tcPr>
          <w:p w14:paraId="666E001D"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25074436" w14:textId="4BDD549E" w:rsidR="0017667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E (IT6)</w:t>
            </w:r>
          </w:p>
        </w:tc>
        <w:tc>
          <w:tcPr>
            <w:tcW w:w="567" w:type="dxa"/>
            <w:shd w:val="clear" w:color="auto" w:fill="auto"/>
            <w:noWrap/>
            <w:vAlign w:val="center"/>
          </w:tcPr>
          <w:p w14:paraId="22D08B3C" w14:textId="6C66318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57A387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2CD4110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0BD951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40C8A9E" w14:textId="6FD72D0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702E6FE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088694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C3B16A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1E1641B" w14:textId="50A5423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ECA2C50" w14:textId="56BDB59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7D12BDFE" w14:textId="3D59A1C3"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30FBDAC"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38F3E738" w14:textId="77777777" w:rsidTr="00176679">
        <w:trPr>
          <w:trHeight w:val="300"/>
        </w:trPr>
        <w:tc>
          <w:tcPr>
            <w:tcW w:w="566" w:type="dxa"/>
            <w:shd w:val="clear" w:color="000000" w:fill="FFFFFF"/>
            <w:noWrap/>
            <w:vAlign w:val="center"/>
          </w:tcPr>
          <w:p w14:paraId="5E18CB69" w14:textId="503A648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5.6</w:t>
            </w:r>
          </w:p>
        </w:tc>
        <w:tc>
          <w:tcPr>
            <w:tcW w:w="4158" w:type="dxa"/>
            <w:vMerge/>
            <w:shd w:val="clear" w:color="auto" w:fill="auto"/>
            <w:noWrap/>
            <w:vAlign w:val="center"/>
          </w:tcPr>
          <w:p w14:paraId="78406C6F"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5A8CD0BD" w14:textId="6CCE9B11" w:rsidR="0017667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F (IT8)</w:t>
            </w:r>
          </w:p>
        </w:tc>
        <w:tc>
          <w:tcPr>
            <w:tcW w:w="567" w:type="dxa"/>
            <w:shd w:val="clear" w:color="auto" w:fill="auto"/>
            <w:noWrap/>
            <w:vAlign w:val="center"/>
          </w:tcPr>
          <w:p w14:paraId="6730CA95" w14:textId="72BC713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5D8B3DC"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578D0D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7A0199E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A7A8DC9" w14:textId="7B162B1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3A9E218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F78F2C9"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E06F27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8FC8B2" w14:textId="46DF1BF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61320DE" w14:textId="423EC2C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66E0B412" w14:textId="329F90BB"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69050F"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1F2A6A75" w14:textId="77777777" w:rsidTr="00176679">
        <w:trPr>
          <w:trHeight w:val="300"/>
        </w:trPr>
        <w:tc>
          <w:tcPr>
            <w:tcW w:w="566" w:type="dxa"/>
            <w:shd w:val="clear" w:color="000000" w:fill="FFFFFF"/>
            <w:noWrap/>
            <w:vAlign w:val="center"/>
          </w:tcPr>
          <w:p w14:paraId="3D76CA10" w14:textId="05AE55B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6.1</w:t>
            </w:r>
          </w:p>
        </w:tc>
        <w:tc>
          <w:tcPr>
            <w:tcW w:w="4158" w:type="dxa"/>
            <w:shd w:val="clear" w:color="auto" w:fill="auto"/>
            <w:noWrap/>
            <w:vAlign w:val="center"/>
          </w:tcPr>
          <w:p w14:paraId="11329358" w14:textId="672DBC8D" w:rsidR="00176679" w:rsidRPr="000D1E59" w:rsidRDefault="00176679" w:rsidP="00176679">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Biešu iela 4, Rīga</w:t>
            </w:r>
          </w:p>
        </w:tc>
        <w:tc>
          <w:tcPr>
            <w:tcW w:w="1513" w:type="dxa"/>
            <w:vAlign w:val="center"/>
          </w:tcPr>
          <w:p w14:paraId="5655430C" w14:textId="7CF700F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5C4B4E0A" w14:textId="235FD74F"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FFDC2E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3B48474B" w14:textId="1BF8503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A28557B"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864240E" w14:textId="6F68D27C"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4C7F4C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606E31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141DC6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6B1B52A" w14:textId="671017AA"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A7FB9E4" w14:textId="0F41B6D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510B2B0E" w14:textId="2E801613" w:rsidR="00176679" w:rsidRPr="000D1E5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FA003"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FB2D68" w:rsidRPr="00DE1D86" w14:paraId="501FEB82" w14:textId="77777777" w:rsidTr="00176679">
        <w:trPr>
          <w:trHeight w:val="300"/>
        </w:trPr>
        <w:tc>
          <w:tcPr>
            <w:tcW w:w="566" w:type="dxa"/>
            <w:shd w:val="clear" w:color="000000" w:fill="FFFFFF"/>
            <w:noWrap/>
            <w:vAlign w:val="center"/>
          </w:tcPr>
          <w:p w14:paraId="3942DC67" w14:textId="2D5AD903"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7.1</w:t>
            </w:r>
          </w:p>
        </w:tc>
        <w:tc>
          <w:tcPr>
            <w:tcW w:w="4158" w:type="dxa"/>
            <w:shd w:val="clear" w:color="auto" w:fill="auto"/>
            <w:noWrap/>
            <w:vAlign w:val="center"/>
            <w:hideMark/>
          </w:tcPr>
          <w:p w14:paraId="550E2359"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Burtnieku iela 2a, Rīga</w:t>
            </w:r>
          </w:p>
        </w:tc>
        <w:tc>
          <w:tcPr>
            <w:tcW w:w="1513" w:type="dxa"/>
            <w:vAlign w:val="center"/>
          </w:tcPr>
          <w:p w14:paraId="5370C1D7" w14:textId="11A59FA0"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1A6EF58F" w14:textId="61E351D0"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CF3BD4" w14:textId="2E4D2DD0"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64D01568" w14:textId="6A1DADF6"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8034478" w14:textId="02544B7F"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0668DC7" w14:textId="509BC152"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959F17E" w14:textId="5750C4D3"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A9265AF" w14:textId="32BEA871"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D53CE88" w14:textId="0B5ABAD8"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326F6B8" w14:textId="2D7562C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8D3DD56" w14:textId="267D3C0C"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1345" w:type="dxa"/>
            <w:vAlign w:val="center"/>
          </w:tcPr>
          <w:p w14:paraId="22DF2D0C" w14:textId="2D81EF33" w:rsidR="008174C9" w:rsidRPr="000D1E59" w:rsidRDefault="008174C9" w:rsidP="009B2FCE">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6CFE20D"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72C21D45" w14:textId="77777777" w:rsidTr="00176679">
        <w:trPr>
          <w:trHeight w:val="300"/>
        </w:trPr>
        <w:tc>
          <w:tcPr>
            <w:tcW w:w="566" w:type="dxa"/>
            <w:shd w:val="clear" w:color="000000" w:fill="FFFFFF"/>
            <w:noWrap/>
            <w:vAlign w:val="center"/>
          </w:tcPr>
          <w:p w14:paraId="739AAB72" w14:textId="121C67A9"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8.1</w:t>
            </w:r>
          </w:p>
        </w:tc>
        <w:tc>
          <w:tcPr>
            <w:tcW w:w="4158" w:type="dxa"/>
            <w:shd w:val="clear" w:color="000000" w:fill="FFFFFF"/>
            <w:noWrap/>
            <w:vAlign w:val="center"/>
            <w:hideMark/>
          </w:tcPr>
          <w:p w14:paraId="0FB030B9" w14:textId="1D3A5AF5"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 xml:space="preserve">Daugavgrīvas iela 2/Sētas iela 1, </w:t>
            </w:r>
            <w:r w:rsidRPr="000D1E59">
              <w:rPr>
                <w:rFonts w:ascii="Times New Roman" w:eastAsia="Times New Roman" w:hAnsi="Times New Roman" w:cs="Times New Roman"/>
                <w:kern w:val="0"/>
                <w:sz w:val="20"/>
                <w:szCs w:val="20"/>
                <w:lang w:eastAsia="lv-LV"/>
              </w:rPr>
              <w:t xml:space="preserve"> Rīga</w:t>
            </w:r>
          </w:p>
        </w:tc>
        <w:tc>
          <w:tcPr>
            <w:tcW w:w="1513" w:type="dxa"/>
            <w:vAlign w:val="center"/>
          </w:tcPr>
          <w:p w14:paraId="6E84CFC7" w14:textId="5D6274B7"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(DITF)</w:t>
            </w:r>
          </w:p>
        </w:tc>
        <w:tc>
          <w:tcPr>
            <w:tcW w:w="567" w:type="dxa"/>
            <w:shd w:val="clear" w:color="auto" w:fill="auto"/>
            <w:noWrap/>
            <w:vAlign w:val="center"/>
            <w:hideMark/>
          </w:tcPr>
          <w:p w14:paraId="7549E9DE" w14:textId="27C93F0E"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23</w:t>
            </w:r>
          </w:p>
        </w:tc>
        <w:tc>
          <w:tcPr>
            <w:tcW w:w="452" w:type="dxa"/>
            <w:shd w:val="clear" w:color="auto" w:fill="auto"/>
            <w:noWrap/>
            <w:vAlign w:val="center"/>
            <w:hideMark/>
          </w:tcPr>
          <w:p w14:paraId="2F9DE07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22D3C765"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59ECC74B"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BA666F4"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120</w:t>
            </w:r>
          </w:p>
        </w:tc>
        <w:tc>
          <w:tcPr>
            <w:tcW w:w="664" w:type="dxa"/>
            <w:shd w:val="clear" w:color="auto" w:fill="auto"/>
            <w:noWrap/>
            <w:vAlign w:val="center"/>
            <w:hideMark/>
          </w:tcPr>
          <w:p w14:paraId="69C88F41"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682" w:type="dxa"/>
            <w:shd w:val="clear" w:color="auto" w:fill="auto"/>
            <w:noWrap/>
            <w:vAlign w:val="center"/>
            <w:hideMark/>
          </w:tcPr>
          <w:p w14:paraId="4E2CB11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23939315"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F7E5588"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79</w:t>
            </w:r>
          </w:p>
        </w:tc>
        <w:tc>
          <w:tcPr>
            <w:tcW w:w="452" w:type="dxa"/>
            <w:shd w:val="clear" w:color="auto" w:fill="auto"/>
            <w:noWrap/>
            <w:vAlign w:val="center"/>
            <w:hideMark/>
          </w:tcPr>
          <w:p w14:paraId="5CA4387E"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45" w:type="dxa"/>
            <w:vAlign w:val="center"/>
          </w:tcPr>
          <w:p w14:paraId="23181DCE" w14:textId="6CC23F62" w:rsidR="008174C9" w:rsidRPr="000D1E59" w:rsidRDefault="008174C9" w:rsidP="009B2FCE">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F3C2E1E"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11E02778" w14:textId="77777777" w:rsidTr="00176679">
        <w:trPr>
          <w:trHeight w:val="300"/>
        </w:trPr>
        <w:tc>
          <w:tcPr>
            <w:tcW w:w="566" w:type="dxa"/>
            <w:shd w:val="clear" w:color="000000" w:fill="FFFFFF"/>
            <w:noWrap/>
            <w:vAlign w:val="center"/>
          </w:tcPr>
          <w:p w14:paraId="1BE9E152" w14:textId="1781B6D0" w:rsidR="008174C9" w:rsidRPr="000D1E59" w:rsidRDefault="00322FFD"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9</w:t>
            </w:r>
            <w:r w:rsidR="00E65B10">
              <w:rPr>
                <w:rFonts w:ascii="Times New Roman" w:eastAsia="Times New Roman" w:hAnsi="Times New Roman" w:cs="Times New Roman"/>
                <w:kern w:val="0"/>
                <w:sz w:val="20"/>
                <w:szCs w:val="20"/>
                <w:lang w:eastAsia="lv-LV"/>
              </w:rPr>
              <w:t>.1</w:t>
            </w:r>
          </w:p>
        </w:tc>
        <w:tc>
          <w:tcPr>
            <w:tcW w:w="4158" w:type="dxa"/>
            <w:shd w:val="clear" w:color="000000" w:fill="FFFFFF"/>
            <w:noWrap/>
            <w:vAlign w:val="center"/>
            <w:hideMark/>
          </w:tcPr>
          <w:p w14:paraId="7675C700"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Enkuru iela, Rīga</w:t>
            </w:r>
          </w:p>
        </w:tc>
        <w:tc>
          <w:tcPr>
            <w:tcW w:w="1513" w:type="dxa"/>
            <w:vAlign w:val="center"/>
          </w:tcPr>
          <w:p w14:paraId="185591ED" w14:textId="5694D2B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(AS)</w:t>
            </w:r>
          </w:p>
        </w:tc>
        <w:tc>
          <w:tcPr>
            <w:tcW w:w="567" w:type="dxa"/>
            <w:shd w:val="clear" w:color="auto" w:fill="auto"/>
            <w:noWrap/>
            <w:vAlign w:val="center"/>
            <w:hideMark/>
          </w:tcPr>
          <w:p w14:paraId="1F603E64" w14:textId="7824015F"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A4651A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45704EE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6F43C40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15C51326"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64" w:type="dxa"/>
            <w:shd w:val="clear" w:color="auto" w:fill="auto"/>
            <w:noWrap/>
            <w:vAlign w:val="center"/>
            <w:hideMark/>
          </w:tcPr>
          <w:p w14:paraId="447C45F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6E95C2B0"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25ADA98"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7280A80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4CBBC25B"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vAlign w:val="center"/>
          </w:tcPr>
          <w:p w14:paraId="5A1C007D" w14:textId="730673DB" w:rsidR="008174C9" w:rsidRPr="000D1E59" w:rsidRDefault="008174C9" w:rsidP="009B2FCE">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7F4B96AB"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4B34D267" w14:textId="77777777" w:rsidTr="00176679">
        <w:trPr>
          <w:trHeight w:val="300"/>
        </w:trPr>
        <w:tc>
          <w:tcPr>
            <w:tcW w:w="566" w:type="dxa"/>
            <w:shd w:val="clear" w:color="000000" w:fill="FFFFFF"/>
            <w:noWrap/>
            <w:vAlign w:val="center"/>
          </w:tcPr>
          <w:p w14:paraId="5F56D81F" w14:textId="69ABA42A" w:rsidR="008174C9" w:rsidRPr="000D1E59" w:rsidRDefault="00322FFD"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10</w:t>
            </w:r>
            <w:r w:rsidR="00E65B10">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21ADF993" w14:textId="70382960"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Indriķa iela 8, Rīga</w:t>
            </w:r>
          </w:p>
        </w:tc>
        <w:tc>
          <w:tcPr>
            <w:tcW w:w="1513" w:type="dxa"/>
            <w:vAlign w:val="center"/>
          </w:tcPr>
          <w:p w14:paraId="197733CD" w14:textId="56B1FA34" w:rsidR="008174C9" w:rsidRPr="000D1E59" w:rsidRDefault="008174C9" w:rsidP="009B2FCE">
            <w:pPr>
              <w:jc w:val="center"/>
              <w:rPr>
                <w:rFonts w:ascii="Times New Roman" w:eastAsia="Times New Roman" w:hAnsi="Times New Roman" w:cs="Times New Roman"/>
                <w:kern w:val="0"/>
                <w:sz w:val="20"/>
                <w:szCs w:val="20"/>
                <w:lang w:eastAsia="lv-LV"/>
              </w:rPr>
            </w:pPr>
            <w:r w:rsidRPr="00134587">
              <w:rPr>
                <w:rFonts w:ascii="Times New Roman" w:eastAsia="Times New Roman" w:hAnsi="Times New Roman" w:cs="Times New Roman"/>
                <w:kern w:val="0"/>
                <w:sz w:val="20"/>
                <w:szCs w:val="20"/>
                <w:lang w:eastAsia="lv-LV"/>
              </w:rPr>
              <w:t>A (RCB)</w:t>
            </w:r>
          </w:p>
        </w:tc>
        <w:tc>
          <w:tcPr>
            <w:tcW w:w="567" w:type="dxa"/>
            <w:shd w:val="clear" w:color="auto" w:fill="auto"/>
            <w:noWrap/>
            <w:vAlign w:val="center"/>
          </w:tcPr>
          <w:p w14:paraId="2A4C4DDA" w14:textId="1626844E"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C5368AE" w14:textId="231BBE35"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165126E6"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FBB6FFD" w14:textId="5414956E"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C40EE2" w14:textId="28787724"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307BC301" w14:textId="7FF5C67E"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F4BB1B" w14:textId="7BCCEEE5"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BAC80F" w14:textId="1C1564E9"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99CBB4" w14:textId="61648C88"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C289395" w14:textId="2BA28441"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0BB270C8" w14:textId="7A89D609"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579D5E3B"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77A8E0C8" w14:textId="77777777" w:rsidTr="00176679">
        <w:trPr>
          <w:trHeight w:val="300"/>
        </w:trPr>
        <w:tc>
          <w:tcPr>
            <w:tcW w:w="566" w:type="dxa"/>
            <w:shd w:val="clear" w:color="000000" w:fill="FFFFFF"/>
            <w:noWrap/>
            <w:vAlign w:val="center"/>
          </w:tcPr>
          <w:p w14:paraId="44789282" w14:textId="2969ECBC"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0</w:t>
            </w:r>
            <w:r>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hideMark/>
          </w:tcPr>
          <w:p w14:paraId="60995DF1" w14:textId="78E1243D" w:rsidR="008174C9" w:rsidRPr="000D1E59" w:rsidRDefault="008174C9" w:rsidP="00E65B10">
            <w:pPr>
              <w:rPr>
                <w:rFonts w:ascii="Times New Roman" w:eastAsia="Times New Roman" w:hAnsi="Times New Roman" w:cs="Times New Roman"/>
                <w:kern w:val="0"/>
                <w:sz w:val="20"/>
                <w:szCs w:val="20"/>
                <w:lang w:eastAsia="lv-LV"/>
              </w:rPr>
            </w:pPr>
          </w:p>
        </w:tc>
        <w:tc>
          <w:tcPr>
            <w:tcW w:w="1513" w:type="dxa"/>
            <w:vAlign w:val="center"/>
          </w:tcPr>
          <w:p w14:paraId="7B643FED" w14:textId="2701DAB0"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(MK)</w:t>
            </w:r>
          </w:p>
        </w:tc>
        <w:tc>
          <w:tcPr>
            <w:tcW w:w="567" w:type="dxa"/>
            <w:shd w:val="clear" w:color="auto" w:fill="auto"/>
            <w:noWrap/>
            <w:vAlign w:val="center"/>
            <w:hideMark/>
          </w:tcPr>
          <w:p w14:paraId="76B5C2C9" w14:textId="0D0B08FB"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35FE89D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47991F93"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7A465BE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78418A75"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64</w:t>
            </w:r>
          </w:p>
        </w:tc>
        <w:tc>
          <w:tcPr>
            <w:tcW w:w="664" w:type="dxa"/>
            <w:shd w:val="clear" w:color="auto" w:fill="auto"/>
            <w:noWrap/>
            <w:vAlign w:val="center"/>
            <w:hideMark/>
          </w:tcPr>
          <w:p w14:paraId="056991F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3E121E2E"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581C95F0"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BB1001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305E2FE7"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45" w:type="dxa"/>
            <w:vAlign w:val="center"/>
          </w:tcPr>
          <w:p w14:paraId="286082D1" w14:textId="7AAB6F7B"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198753DC"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735E2E" w:rsidRPr="00DE1D86" w14:paraId="6CA8A52B" w14:textId="77777777" w:rsidTr="00176679">
        <w:trPr>
          <w:trHeight w:val="300"/>
        </w:trPr>
        <w:tc>
          <w:tcPr>
            <w:tcW w:w="566" w:type="dxa"/>
            <w:shd w:val="clear" w:color="000000" w:fill="FFFFFF"/>
            <w:noWrap/>
            <w:vAlign w:val="center"/>
          </w:tcPr>
          <w:p w14:paraId="24C44BE6" w14:textId="5E2F3209"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11.1</w:t>
            </w:r>
          </w:p>
        </w:tc>
        <w:tc>
          <w:tcPr>
            <w:tcW w:w="4158" w:type="dxa"/>
            <w:vMerge w:val="restart"/>
            <w:shd w:val="clear" w:color="auto" w:fill="auto"/>
            <w:noWrap/>
            <w:vAlign w:val="center"/>
            <w:hideMark/>
          </w:tcPr>
          <w:p w14:paraId="19A0781F" w14:textId="77777777" w:rsidR="00735E2E" w:rsidRPr="000D1E59" w:rsidRDefault="00735E2E" w:rsidP="00E65B10">
            <w:pPr>
              <w:rPr>
                <w:rFonts w:ascii="Times New Roman" w:eastAsia="Times New Roman" w:hAnsi="Times New Roman" w:cs="Times New Roman"/>
                <w:kern w:val="0"/>
                <w:sz w:val="20"/>
                <w:szCs w:val="20"/>
                <w:lang w:eastAsia="lv-LV"/>
              </w:rPr>
            </w:pPr>
            <w:r w:rsidRPr="00735E2E">
              <w:rPr>
                <w:rFonts w:ascii="Times New Roman" w:eastAsia="Times New Roman" w:hAnsi="Times New Roman" w:cs="Times New Roman"/>
                <w:kern w:val="0"/>
                <w:sz w:val="20"/>
                <w:szCs w:val="20"/>
                <w:lang w:eastAsia="lv-LV"/>
              </w:rPr>
              <w:t>Kalnciema iela 6, Rīga</w:t>
            </w:r>
          </w:p>
        </w:tc>
        <w:tc>
          <w:tcPr>
            <w:tcW w:w="1513" w:type="dxa"/>
            <w:vAlign w:val="center"/>
          </w:tcPr>
          <w:p w14:paraId="111EEE0A" w14:textId="0A784123"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(MK)</w:t>
            </w:r>
          </w:p>
        </w:tc>
        <w:tc>
          <w:tcPr>
            <w:tcW w:w="567" w:type="dxa"/>
            <w:shd w:val="clear" w:color="auto" w:fill="auto"/>
            <w:noWrap/>
            <w:vAlign w:val="center"/>
            <w:hideMark/>
          </w:tcPr>
          <w:p w14:paraId="3C2CEE44" w14:textId="4580585B"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22BD789A" w14:textId="76BE5265"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vAlign w:val="center"/>
          </w:tcPr>
          <w:p w14:paraId="098341D8"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94520D3"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5C090037" w14:textId="10DCFFD7"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84</w:t>
            </w:r>
          </w:p>
        </w:tc>
        <w:tc>
          <w:tcPr>
            <w:tcW w:w="664" w:type="dxa"/>
            <w:shd w:val="clear" w:color="auto" w:fill="auto"/>
            <w:noWrap/>
            <w:vAlign w:val="center"/>
            <w:hideMark/>
          </w:tcPr>
          <w:p w14:paraId="605A1558"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7AF1C93A"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28C1A45E"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27CB6C03" w14:textId="09506BCD"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1FB7BF7" w14:textId="4781791D"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1345" w:type="dxa"/>
            <w:vAlign w:val="center"/>
          </w:tcPr>
          <w:p w14:paraId="67CF9A81" w14:textId="3EAD5573"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26736A9" w14:textId="77777777" w:rsidR="00735E2E" w:rsidRPr="000D1E59" w:rsidRDefault="00735E2E"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735E2E" w:rsidRPr="00DE1D86" w14:paraId="5F9E1980" w14:textId="77777777" w:rsidTr="00176679">
        <w:trPr>
          <w:trHeight w:val="300"/>
        </w:trPr>
        <w:tc>
          <w:tcPr>
            <w:tcW w:w="566" w:type="dxa"/>
            <w:shd w:val="clear" w:color="000000" w:fill="FFFFFF"/>
            <w:noWrap/>
            <w:vAlign w:val="center"/>
          </w:tcPr>
          <w:p w14:paraId="1F4949C0" w14:textId="482897BB" w:rsidR="00735E2E"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lastRenderedPageBreak/>
              <w:t>11.2</w:t>
            </w:r>
          </w:p>
        </w:tc>
        <w:tc>
          <w:tcPr>
            <w:tcW w:w="4158" w:type="dxa"/>
            <w:vMerge/>
            <w:shd w:val="clear" w:color="auto" w:fill="auto"/>
            <w:noWrap/>
            <w:vAlign w:val="center"/>
          </w:tcPr>
          <w:p w14:paraId="599F0A37" w14:textId="77777777" w:rsidR="00735E2E" w:rsidRPr="00E73E47" w:rsidRDefault="00735E2E" w:rsidP="00E65B10">
            <w:pPr>
              <w:rPr>
                <w:rFonts w:ascii="Times New Roman" w:eastAsia="Times New Roman" w:hAnsi="Times New Roman" w:cs="Times New Roman"/>
                <w:kern w:val="0"/>
                <w:sz w:val="20"/>
                <w:szCs w:val="20"/>
                <w:highlight w:val="yellow"/>
                <w:lang w:eastAsia="lv-LV"/>
              </w:rPr>
            </w:pPr>
          </w:p>
        </w:tc>
        <w:tc>
          <w:tcPr>
            <w:tcW w:w="1513" w:type="dxa"/>
            <w:vAlign w:val="center"/>
          </w:tcPr>
          <w:p w14:paraId="4557B40D" w14:textId="5B6DD250"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(KAF)</w:t>
            </w:r>
          </w:p>
        </w:tc>
        <w:tc>
          <w:tcPr>
            <w:tcW w:w="567" w:type="dxa"/>
            <w:shd w:val="clear" w:color="auto" w:fill="auto"/>
            <w:noWrap/>
            <w:vAlign w:val="center"/>
          </w:tcPr>
          <w:p w14:paraId="50A328EB" w14:textId="5C777BE2"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E65A32E"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452" w:type="dxa"/>
            <w:vAlign w:val="center"/>
          </w:tcPr>
          <w:p w14:paraId="3C31CD17"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D95B9BB"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03149F" w14:textId="590EA454"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153B01DD"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3C3368E"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310B310"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2B23F9B" w14:textId="1F39E5B1"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B3F127F" w14:textId="732780DB"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7DB56F45" w14:textId="527E14FE" w:rsidR="00735E2E"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AA1CE" w14:textId="77777777" w:rsidR="00735E2E" w:rsidRPr="000D1E59" w:rsidRDefault="00735E2E" w:rsidP="009B2FCE">
            <w:pPr>
              <w:rPr>
                <w:rFonts w:ascii="Times New Roman" w:eastAsia="Times New Roman" w:hAnsi="Times New Roman" w:cs="Times New Roman"/>
                <w:kern w:val="0"/>
                <w:sz w:val="20"/>
                <w:szCs w:val="20"/>
                <w:lang w:eastAsia="lv-LV"/>
              </w:rPr>
            </w:pPr>
          </w:p>
        </w:tc>
      </w:tr>
      <w:tr w:rsidR="00FB2D68" w:rsidRPr="00DE1D86" w14:paraId="7DDA068D" w14:textId="77777777" w:rsidTr="00176679">
        <w:trPr>
          <w:trHeight w:val="300"/>
        </w:trPr>
        <w:tc>
          <w:tcPr>
            <w:tcW w:w="566" w:type="dxa"/>
            <w:shd w:val="clear" w:color="000000" w:fill="FFFFFF"/>
            <w:noWrap/>
            <w:vAlign w:val="center"/>
          </w:tcPr>
          <w:p w14:paraId="1CD5502B" w14:textId="5884E39D"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hideMark/>
          </w:tcPr>
          <w:p w14:paraId="3E714AAD"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Kaļķu iela 1, Rīga</w:t>
            </w:r>
          </w:p>
        </w:tc>
        <w:tc>
          <w:tcPr>
            <w:tcW w:w="1513" w:type="dxa"/>
            <w:vAlign w:val="center"/>
          </w:tcPr>
          <w:p w14:paraId="62CA945A" w14:textId="4BC26186"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(KAS)</w:t>
            </w:r>
          </w:p>
        </w:tc>
        <w:tc>
          <w:tcPr>
            <w:tcW w:w="567" w:type="dxa"/>
            <w:shd w:val="clear" w:color="auto" w:fill="auto"/>
            <w:noWrap/>
            <w:vAlign w:val="center"/>
          </w:tcPr>
          <w:p w14:paraId="1B4AAC83" w14:textId="4ADE45B9"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C8D304" w14:textId="3F3D056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09802752" w14:textId="129AE2C3"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31BE35" w14:textId="50BB0192"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95AB42C" w14:textId="76997202"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67BEC94F" w14:textId="09305C83"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D3DC6ED" w14:textId="171FC49B"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660522CD" w14:textId="3E50662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E14EEDB" w14:textId="6BE2587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341C4657" w14:textId="29A32565"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3BC337F8" w14:textId="267ED197"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B47000E"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0AC332E7" w14:textId="77777777" w:rsidTr="00ED44A9">
        <w:trPr>
          <w:trHeight w:val="300"/>
        </w:trPr>
        <w:tc>
          <w:tcPr>
            <w:tcW w:w="566" w:type="dxa"/>
            <w:shd w:val="clear" w:color="000000" w:fill="FFFFFF"/>
            <w:noWrap/>
            <w:vAlign w:val="center"/>
          </w:tcPr>
          <w:p w14:paraId="4C2039E4" w14:textId="3618FD9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tcPr>
          <w:p w14:paraId="0B59CF2D"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0F6DA1AE" w14:textId="798A6BD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(DEŽ)</w:t>
            </w:r>
          </w:p>
        </w:tc>
        <w:tc>
          <w:tcPr>
            <w:tcW w:w="567" w:type="dxa"/>
            <w:shd w:val="clear" w:color="auto" w:fill="auto"/>
            <w:noWrap/>
            <w:vAlign w:val="center"/>
          </w:tcPr>
          <w:p w14:paraId="7BE049C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7A5E2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F7A2347" w14:textId="64D3BF7F"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5AFD1A4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AE71C18"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F2DA4ED"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251CFAA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C7C6DB"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224ADA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425CCC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492EFA71" w14:textId="7ED3095B" w:rsidR="00176679" w:rsidRDefault="00176679" w:rsidP="00176679">
            <w:pPr>
              <w:jc w:val="center"/>
              <w:rPr>
                <w:rFonts w:ascii="Times New Roman" w:eastAsia="Times New Roman" w:hAnsi="Times New Roman" w:cs="Times New Roman"/>
                <w:kern w:val="0"/>
                <w:sz w:val="20"/>
                <w:szCs w:val="20"/>
                <w:lang w:eastAsia="lv-LV"/>
              </w:rPr>
            </w:pPr>
            <w:r w:rsidRPr="002E208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A4A9858"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E948345" w14:textId="77777777" w:rsidTr="00ED44A9">
        <w:trPr>
          <w:trHeight w:val="300"/>
        </w:trPr>
        <w:tc>
          <w:tcPr>
            <w:tcW w:w="566" w:type="dxa"/>
            <w:shd w:val="clear" w:color="000000" w:fill="FFFFFF"/>
            <w:noWrap/>
            <w:vAlign w:val="center"/>
          </w:tcPr>
          <w:p w14:paraId="36A7F9EC" w14:textId="75737E0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.3</w:t>
            </w:r>
          </w:p>
        </w:tc>
        <w:tc>
          <w:tcPr>
            <w:tcW w:w="4158" w:type="dxa"/>
            <w:vMerge/>
            <w:shd w:val="clear" w:color="auto" w:fill="auto"/>
            <w:noWrap/>
            <w:vAlign w:val="center"/>
          </w:tcPr>
          <w:p w14:paraId="652BB56A"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58DB85D0" w14:textId="05EC585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(RI)</w:t>
            </w:r>
          </w:p>
        </w:tc>
        <w:tc>
          <w:tcPr>
            <w:tcW w:w="567" w:type="dxa"/>
            <w:shd w:val="clear" w:color="auto" w:fill="auto"/>
            <w:noWrap/>
            <w:vAlign w:val="center"/>
          </w:tcPr>
          <w:p w14:paraId="78A96263" w14:textId="0CCC3BD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5306A6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D6E9D6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51EC78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8D9C3AF" w14:textId="7B6B025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664" w:type="dxa"/>
            <w:shd w:val="clear" w:color="auto" w:fill="auto"/>
            <w:noWrap/>
            <w:vAlign w:val="center"/>
          </w:tcPr>
          <w:p w14:paraId="3535068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E47A5A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ABF91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9801BB5" w14:textId="036B09B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02B3D09D" w14:textId="6C5C44A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4756D30D" w14:textId="011AEBA3" w:rsidR="00176679" w:rsidRDefault="00176679" w:rsidP="00176679">
            <w:pPr>
              <w:jc w:val="center"/>
              <w:rPr>
                <w:rFonts w:ascii="Times New Roman" w:eastAsia="Times New Roman" w:hAnsi="Times New Roman" w:cs="Times New Roman"/>
                <w:kern w:val="0"/>
                <w:sz w:val="20"/>
                <w:szCs w:val="20"/>
                <w:lang w:eastAsia="lv-LV"/>
              </w:rPr>
            </w:pPr>
            <w:r w:rsidRPr="002E208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8EB8685"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0ABCC79E" w14:textId="77777777" w:rsidTr="00ED44A9">
        <w:trPr>
          <w:trHeight w:val="300"/>
        </w:trPr>
        <w:tc>
          <w:tcPr>
            <w:tcW w:w="566" w:type="dxa"/>
            <w:shd w:val="clear" w:color="000000" w:fill="FFFFFF"/>
            <w:noWrap/>
            <w:vAlign w:val="center"/>
          </w:tcPr>
          <w:p w14:paraId="147BB6B5" w14:textId="53624CC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.4</w:t>
            </w:r>
          </w:p>
        </w:tc>
        <w:tc>
          <w:tcPr>
            <w:tcW w:w="4158" w:type="dxa"/>
            <w:vMerge/>
            <w:shd w:val="clear" w:color="auto" w:fill="auto"/>
            <w:noWrap/>
            <w:vAlign w:val="center"/>
          </w:tcPr>
          <w:p w14:paraId="691CFA85"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17C3A612" w14:textId="30A4A0C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(IT)</w:t>
            </w:r>
          </w:p>
        </w:tc>
        <w:tc>
          <w:tcPr>
            <w:tcW w:w="567" w:type="dxa"/>
            <w:shd w:val="clear" w:color="auto" w:fill="auto"/>
            <w:noWrap/>
            <w:vAlign w:val="center"/>
          </w:tcPr>
          <w:p w14:paraId="47C6CDA4" w14:textId="1ADC2F0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0CBE2E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18CC4EA0"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3D8EEC9"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4D7155" w14:textId="1D8143F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6A019B5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AB0AA00" w14:textId="6E9EE8A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w:t>
            </w:r>
          </w:p>
        </w:tc>
        <w:tc>
          <w:tcPr>
            <w:tcW w:w="452" w:type="dxa"/>
            <w:shd w:val="clear" w:color="auto" w:fill="auto"/>
            <w:noWrap/>
            <w:vAlign w:val="center"/>
          </w:tcPr>
          <w:p w14:paraId="46769C9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F62177C" w14:textId="70485D1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12BC698" w14:textId="461F276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076E60D5" w14:textId="00CE7E32" w:rsidR="00176679" w:rsidRDefault="00176679" w:rsidP="00176679">
            <w:pPr>
              <w:jc w:val="center"/>
              <w:rPr>
                <w:rFonts w:ascii="Times New Roman" w:eastAsia="Times New Roman" w:hAnsi="Times New Roman" w:cs="Times New Roman"/>
                <w:kern w:val="0"/>
                <w:sz w:val="20"/>
                <w:szCs w:val="20"/>
                <w:lang w:eastAsia="lv-LV"/>
              </w:rPr>
            </w:pPr>
            <w:r w:rsidRPr="002E208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8573EB"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FB2D68" w:rsidRPr="00DE1D86" w14:paraId="24D91E56" w14:textId="77777777" w:rsidTr="00176679">
        <w:trPr>
          <w:trHeight w:val="300"/>
        </w:trPr>
        <w:tc>
          <w:tcPr>
            <w:tcW w:w="566" w:type="dxa"/>
            <w:shd w:val="clear" w:color="000000" w:fill="FFFFFF"/>
            <w:noWrap/>
            <w:vAlign w:val="center"/>
          </w:tcPr>
          <w:p w14:paraId="303A5DE3" w14:textId="73FD47DD"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3</w:t>
            </w:r>
            <w:r>
              <w:rPr>
                <w:rFonts w:ascii="Times New Roman" w:eastAsia="Times New Roman" w:hAnsi="Times New Roman" w:cs="Times New Roman"/>
                <w:kern w:val="0"/>
                <w:sz w:val="20"/>
                <w:szCs w:val="20"/>
                <w:lang w:eastAsia="lv-LV"/>
              </w:rPr>
              <w:t>.1</w:t>
            </w:r>
          </w:p>
        </w:tc>
        <w:tc>
          <w:tcPr>
            <w:tcW w:w="4158" w:type="dxa"/>
            <w:shd w:val="clear" w:color="auto" w:fill="auto"/>
            <w:noWrap/>
            <w:vAlign w:val="center"/>
            <w:hideMark/>
          </w:tcPr>
          <w:p w14:paraId="4A30A14F"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Kronvalda bulvāris 1, Rīga</w:t>
            </w:r>
          </w:p>
        </w:tc>
        <w:tc>
          <w:tcPr>
            <w:tcW w:w="1513" w:type="dxa"/>
            <w:vAlign w:val="center"/>
          </w:tcPr>
          <w:p w14:paraId="6BF08719" w14:textId="630655F4"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(ETHZF)</w:t>
            </w:r>
          </w:p>
        </w:tc>
        <w:tc>
          <w:tcPr>
            <w:tcW w:w="567" w:type="dxa"/>
            <w:shd w:val="clear" w:color="auto" w:fill="auto"/>
            <w:noWrap/>
            <w:vAlign w:val="center"/>
            <w:hideMark/>
          </w:tcPr>
          <w:p w14:paraId="46A9375B" w14:textId="10AA2F98"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64BD67D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452" w:type="dxa"/>
            <w:vAlign w:val="center"/>
          </w:tcPr>
          <w:p w14:paraId="56AF0D0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C5337B4"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0F8CB282" w14:textId="45FB195C"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51</w:t>
            </w:r>
          </w:p>
        </w:tc>
        <w:tc>
          <w:tcPr>
            <w:tcW w:w="664" w:type="dxa"/>
            <w:shd w:val="clear" w:color="auto" w:fill="auto"/>
            <w:noWrap/>
            <w:vAlign w:val="center"/>
            <w:hideMark/>
          </w:tcPr>
          <w:p w14:paraId="23A8EEF5"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22E3FCA8"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1F606FBB"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1AB2356" w14:textId="13A10695"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w:t>
            </w:r>
          </w:p>
        </w:tc>
        <w:tc>
          <w:tcPr>
            <w:tcW w:w="452" w:type="dxa"/>
            <w:shd w:val="clear" w:color="auto" w:fill="auto"/>
            <w:noWrap/>
            <w:vAlign w:val="center"/>
            <w:hideMark/>
          </w:tcPr>
          <w:p w14:paraId="2D77823E" w14:textId="5446E7B5"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1</w:t>
            </w:r>
          </w:p>
        </w:tc>
        <w:tc>
          <w:tcPr>
            <w:tcW w:w="1345" w:type="dxa"/>
            <w:vAlign w:val="center"/>
          </w:tcPr>
          <w:p w14:paraId="5CCC62DB" w14:textId="05453A5C"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7F95FB3"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7FE35957" w14:textId="77777777" w:rsidTr="00ED44A9">
        <w:trPr>
          <w:trHeight w:val="363"/>
        </w:trPr>
        <w:tc>
          <w:tcPr>
            <w:tcW w:w="566" w:type="dxa"/>
            <w:shd w:val="clear" w:color="000000" w:fill="FFFFFF"/>
            <w:noWrap/>
            <w:vAlign w:val="center"/>
          </w:tcPr>
          <w:p w14:paraId="386D8795" w14:textId="008F781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.1</w:t>
            </w:r>
          </w:p>
        </w:tc>
        <w:tc>
          <w:tcPr>
            <w:tcW w:w="4158" w:type="dxa"/>
            <w:vMerge w:val="restart"/>
            <w:shd w:val="clear" w:color="000000" w:fill="FFFFFF"/>
            <w:noWrap/>
            <w:vAlign w:val="center"/>
            <w:hideMark/>
          </w:tcPr>
          <w:p w14:paraId="5CF73DC3" w14:textId="77777777" w:rsidR="00176679" w:rsidRPr="000D1E59" w:rsidRDefault="00176679" w:rsidP="00176679">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Ķīpsalas iela 6B/6A, Rīga</w:t>
            </w:r>
          </w:p>
        </w:tc>
        <w:tc>
          <w:tcPr>
            <w:tcW w:w="1513" w:type="dxa"/>
            <w:shd w:val="clear" w:color="000000" w:fill="FFFFFF"/>
            <w:vAlign w:val="center"/>
          </w:tcPr>
          <w:p w14:paraId="77E9D166" w14:textId="3E32993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000000" w:fill="FFFFFF"/>
            <w:noWrap/>
            <w:vAlign w:val="center"/>
          </w:tcPr>
          <w:p w14:paraId="14094B7E" w14:textId="4A4D05F0"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43A1D898" w14:textId="09603139"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08F42F4" w14:textId="397D2682"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6328C9C" w14:textId="6E68EE02"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C49225A" w14:textId="17749446"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000000" w:fill="FFFFFF"/>
            <w:noWrap/>
            <w:vAlign w:val="center"/>
          </w:tcPr>
          <w:p w14:paraId="3CB7A84B" w14:textId="75AD6124"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CC017AA" w14:textId="4F366AD6"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58CD78" w14:textId="739250E6"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09CF400D" w14:textId="38320FBB"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ED8E2D3" w14:textId="5749759E"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1345" w:type="dxa"/>
            <w:shd w:val="clear" w:color="000000" w:fill="FFFFFF"/>
          </w:tcPr>
          <w:p w14:paraId="1182AA06" w14:textId="320A9E77" w:rsidR="00176679" w:rsidRPr="000D1E59"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5CC154E9" w14:textId="77777777" w:rsidR="00176679" w:rsidRPr="000D1E59" w:rsidRDefault="00176679" w:rsidP="00176679">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6B7560F3" w14:textId="77777777" w:rsidTr="00ED44A9">
        <w:trPr>
          <w:trHeight w:val="363"/>
        </w:trPr>
        <w:tc>
          <w:tcPr>
            <w:tcW w:w="566" w:type="dxa"/>
            <w:shd w:val="clear" w:color="000000" w:fill="FFFFFF"/>
            <w:noWrap/>
            <w:vAlign w:val="center"/>
          </w:tcPr>
          <w:p w14:paraId="60717B7C" w14:textId="2CF5157F"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.2</w:t>
            </w:r>
          </w:p>
        </w:tc>
        <w:tc>
          <w:tcPr>
            <w:tcW w:w="4158" w:type="dxa"/>
            <w:vMerge/>
            <w:shd w:val="clear" w:color="000000" w:fill="FFFFFF"/>
            <w:noWrap/>
            <w:vAlign w:val="center"/>
          </w:tcPr>
          <w:p w14:paraId="7C9B3BDB"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shd w:val="clear" w:color="000000" w:fill="FFFFFF"/>
            <w:vAlign w:val="center"/>
          </w:tcPr>
          <w:p w14:paraId="6A542B67" w14:textId="1AE1A00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(SM)</w:t>
            </w:r>
          </w:p>
        </w:tc>
        <w:tc>
          <w:tcPr>
            <w:tcW w:w="567" w:type="dxa"/>
            <w:shd w:val="clear" w:color="000000" w:fill="FFFFFF"/>
            <w:noWrap/>
            <w:vAlign w:val="center"/>
          </w:tcPr>
          <w:p w14:paraId="3A120F85" w14:textId="3DD4E61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61EA39E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1BB616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16AD651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50BA7A1" w14:textId="25AA015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000000" w:fill="FFFFFF"/>
            <w:noWrap/>
            <w:vAlign w:val="center"/>
          </w:tcPr>
          <w:p w14:paraId="7B2A8C8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2A5DE3F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F00761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7FBF42F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77A072D" w14:textId="1DEF196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000000" w:fill="FFFFFF"/>
          </w:tcPr>
          <w:p w14:paraId="4F7241C2" w14:textId="5C6DF958" w:rsidR="00176679" w:rsidRPr="00D932B7"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6D518558"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91B7C20" w14:textId="77777777" w:rsidTr="00ED44A9">
        <w:trPr>
          <w:trHeight w:val="363"/>
        </w:trPr>
        <w:tc>
          <w:tcPr>
            <w:tcW w:w="566" w:type="dxa"/>
            <w:shd w:val="clear" w:color="000000" w:fill="FFFFFF"/>
            <w:noWrap/>
            <w:vAlign w:val="center"/>
          </w:tcPr>
          <w:p w14:paraId="03096213" w14:textId="0A633832"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.3</w:t>
            </w:r>
          </w:p>
        </w:tc>
        <w:tc>
          <w:tcPr>
            <w:tcW w:w="4158" w:type="dxa"/>
            <w:vMerge/>
            <w:shd w:val="clear" w:color="000000" w:fill="FFFFFF"/>
            <w:noWrap/>
            <w:vAlign w:val="center"/>
          </w:tcPr>
          <w:p w14:paraId="1A0434D8"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shd w:val="clear" w:color="000000" w:fill="FFFFFF"/>
            <w:vAlign w:val="center"/>
          </w:tcPr>
          <w:p w14:paraId="2E6BEFF4" w14:textId="37DA13F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(DDC)</w:t>
            </w:r>
          </w:p>
        </w:tc>
        <w:tc>
          <w:tcPr>
            <w:tcW w:w="567" w:type="dxa"/>
            <w:shd w:val="clear" w:color="000000" w:fill="FFFFFF"/>
            <w:noWrap/>
            <w:vAlign w:val="center"/>
          </w:tcPr>
          <w:p w14:paraId="7DE137EE" w14:textId="6AF6AAD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442BB2ED"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5B7C058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6712DCCC"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59AD6DD4" w14:textId="63502B1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6D5B312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5E7AC9BD"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79A46A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649468B3" w14:textId="2B8AECF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000000" w:fill="FFFFFF"/>
            <w:noWrap/>
            <w:vAlign w:val="center"/>
          </w:tcPr>
          <w:p w14:paraId="2C818F8B" w14:textId="78014F5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000000" w:fill="FFFFFF"/>
          </w:tcPr>
          <w:p w14:paraId="016C8C49" w14:textId="02039511" w:rsidR="00176679" w:rsidRPr="00D932B7"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3C4E7641"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493CBCF" w14:textId="77777777" w:rsidTr="00ED44A9">
        <w:trPr>
          <w:trHeight w:val="363"/>
        </w:trPr>
        <w:tc>
          <w:tcPr>
            <w:tcW w:w="566" w:type="dxa"/>
            <w:shd w:val="clear" w:color="000000" w:fill="FFFFFF"/>
            <w:noWrap/>
            <w:vAlign w:val="center"/>
          </w:tcPr>
          <w:p w14:paraId="2F750F30" w14:textId="77ECC5E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.4</w:t>
            </w:r>
          </w:p>
        </w:tc>
        <w:tc>
          <w:tcPr>
            <w:tcW w:w="4158" w:type="dxa"/>
            <w:vMerge/>
            <w:shd w:val="clear" w:color="000000" w:fill="FFFFFF"/>
            <w:noWrap/>
            <w:vAlign w:val="center"/>
          </w:tcPr>
          <w:p w14:paraId="38D46866"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shd w:val="clear" w:color="000000" w:fill="FFFFFF"/>
            <w:vAlign w:val="center"/>
          </w:tcPr>
          <w:p w14:paraId="47B5E13A" w14:textId="625C9B5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(DC)</w:t>
            </w:r>
          </w:p>
        </w:tc>
        <w:tc>
          <w:tcPr>
            <w:tcW w:w="567" w:type="dxa"/>
            <w:shd w:val="clear" w:color="000000" w:fill="FFFFFF"/>
            <w:noWrap/>
            <w:vAlign w:val="center"/>
          </w:tcPr>
          <w:p w14:paraId="278E558C" w14:textId="4D5D570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1A74AFC8" w14:textId="7A197592"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vAlign w:val="center"/>
          </w:tcPr>
          <w:p w14:paraId="09884FEB"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7AF534AE" w14:textId="6DC9D2A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567" w:type="dxa"/>
            <w:shd w:val="clear" w:color="000000" w:fill="FFFFFF"/>
            <w:noWrap/>
            <w:vAlign w:val="center"/>
          </w:tcPr>
          <w:p w14:paraId="2BF2FA1D" w14:textId="5948939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7</w:t>
            </w:r>
          </w:p>
        </w:tc>
        <w:tc>
          <w:tcPr>
            <w:tcW w:w="664" w:type="dxa"/>
            <w:shd w:val="clear" w:color="000000" w:fill="FFFFFF"/>
            <w:noWrap/>
            <w:vAlign w:val="center"/>
          </w:tcPr>
          <w:p w14:paraId="2371EA9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441D508"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4C9691DC"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47668BB9" w14:textId="231E4CF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w:t>
            </w:r>
          </w:p>
        </w:tc>
        <w:tc>
          <w:tcPr>
            <w:tcW w:w="452" w:type="dxa"/>
            <w:shd w:val="clear" w:color="000000" w:fill="FFFFFF"/>
            <w:noWrap/>
            <w:vAlign w:val="center"/>
          </w:tcPr>
          <w:p w14:paraId="440B1A23" w14:textId="0CDE61C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1345" w:type="dxa"/>
            <w:shd w:val="clear" w:color="000000" w:fill="FFFFFF"/>
          </w:tcPr>
          <w:p w14:paraId="78F69A10" w14:textId="5E7A5676" w:rsidR="00176679" w:rsidRPr="00D932B7"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2781407D"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FB2D68" w:rsidRPr="00DE1D86" w14:paraId="714BA4E0" w14:textId="77777777" w:rsidTr="00176679">
        <w:trPr>
          <w:trHeight w:val="363"/>
        </w:trPr>
        <w:tc>
          <w:tcPr>
            <w:tcW w:w="566" w:type="dxa"/>
            <w:shd w:val="clear" w:color="000000" w:fill="FFFFFF"/>
            <w:noWrap/>
            <w:vAlign w:val="center"/>
          </w:tcPr>
          <w:p w14:paraId="3AF24726" w14:textId="0D832FE5" w:rsidR="008174C9" w:rsidRPr="000D1E59" w:rsidRDefault="00E65B10"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5</w:t>
            </w:r>
            <w:r>
              <w:rPr>
                <w:rFonts w:ascii="Times New Roman" w:eastAsia="Times New Roman" w:hAnsi="Times New Roman" w:cs="Times New Roman"/>
                <w:kern w:val="0"/>
                <w:sz w:val="20"/>
                <w:szCs w:val="20"/>
                <w:lang w:eastAsia="lv-LV"/>
              </w:rPr>
              <w:t>.1</w:t>
            </w:r>
          </w:p>
        </w:tc>
        <w:tc>
          <w:tcPr>
            <w:tcW w:w="4158" w:type="dxa"/>
            <w:shd w:val="clear" w:color="000000" w:fill="FFFFFF"/>
            <w:noWrap/>
            <w:vAlign w:val="center"/>
          </w:tcPr>
          <w:p w14:paraId="7BA04F26" w14:textId="11D403E2"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Laimdotas 2a, Rīga</w:t>
            </w:r>
          </w:p>
        </w:tc>
        <w:tc>
          <w:tcPr>
            <w:tcW w:w="1513" w:type="dxa"/>
            <w:shd w:val="clear" w:color="000000" w:fill="FFFFFF"/>
            <w:vAlign w:val="center"/>
          </w:tcPr>
          <w:p w14:paraId="50096D8C" w14:textId="0DA5BBEA" w:rsidR="008174C9" w:rsidRDefault="008174C9"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000000" w:fill="FFFFFF"/>
            <w:noWrap/>
            <w:vAlign w:val="center"/>
          </w:tcPr>
          <w:p w14:paraId="14BC80BC"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1EA35CDA"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C2DE5A4" w14:textId="2A26A613" w:rsidR="008174C9" w:rsidRPr="000D1E59" w:rsidRDefault="008174C9"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88319B2"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687DA9BD"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664" w:type="dxa"/>
            <w:shd w:val="clear" w:color="000000" w:fill="FFFFFF"/>
            <w:noWrap/>
            <w:vAlign w:val="center"/>
          </w:tcPr>
          <w:p w14:paraId="37E59CF7"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EC37962"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C1493A6"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2C710246"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06710F66"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1345" w:type="dxa"/>
            <w:shd w:val="clear" w:color="000000" w:fill="FFFFFF"/>
            <w:vAlign w:val="center"/>
          </w:tcPr>
          <w:p w14:paraId="3A6878F9" w14:textId="25A2B9AD" w:rsidR="008174C9" w:rsidRPr="00D932B7" w:rsidRDefault="00176679"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54F5B5C8" w14:textId="77777777" w:rsidR="008174C9" w:rsidRPr="000D1E59" w:rsidRDefault="008174C9" w:rsidP="00BE78A0">
            <w:pPr>
              <w:rPr>
                <w:rFonts w:ascii="Times New Roman" w:eastAsia="Times New Roman" w:hAnsi="Times New Roman" w:cs="Times New Roman"/>
                <w:kern w:val="0"/>
                <w:sz w:val="20"/>
                <w:szCs w:val="20"/>
                <w:lang w:eastAsia="lv-LV"/>
              </w:rPr>
            </w:pPr>
          </w:p>
        </w:tc>
      </w:tr>
      <w:tr w:rsidR="00FB2D68" w:rsidRPr="00DE1D86" w14:paraId="44F62351" w14:textId="77777777" w:rsidTr="00176679">
        <w:trPr>
          <w:trHeight w:val="300"/>
        </w:trPr>
        <w:tc>
          <w:tcPr>
            <w:tcW w:w="566" w:type="dxa"/>
            <w:shd w:val="clear" w:color="000000" w:fill="FFFFFF"/>
            <w:noWrap/>
            <w:vAlign w:val="center"/>
          </w:tcPr>
          <w:p w14:paraId="4FE7519F" w14:textId="335066D4" w:rsidR="008174C9" w:rsidRPr="000D1E59" w:rsidRDefault="00E65B10"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6</w:t>
            </w:r>
            <w:r>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783313B4" w14:textId="70B451A0"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Lomonosova iela 1 komplekss</w:t>
            </w:r>
            <w:r w:rsidRPr="000D1E59">
              <w:rPr>
                <w:rFonts w:ascii="Times New Roman" w:eastAsia="Times New Roman" w:hAnsi="Times New Roman" w:cs="Times New Roman"/>
                <w:kern w:val="0"/>
                <w:sz w:val="20"/>
                <w:szCs w:val="20"/>
                <w:lang w:eastAsia="lv-LV"/>
              </w:rPr>
              <w:t>, Rīga</w:t>
            </w:r>
          </w:p>
        </w:tc>
        <w:tc>
          <w:tcPr>
            <w:tcW w:w="1513" w:type="dxa"/>
            <w:vAlign w:val="center"/>
          </w:tcPr>
          <w:p w14:paraId="5D3D667A" w14:textId="238E8668" w:rsidR="008174C9" w:rsidRPr="00322FFD" w:rsidRDefault="008174C9" w:rsidP="00BE78A0">
            <w:pPr>
              <w:jc w:val="center"/>
              <w:rPr>
                <w:rFonts w:ascii="Times New Roman" w:eastAsia="Times New Roman" w:hAnsi="Times New Roman" w:cs="Times New Roman"/>
                <w:kern w:val="0"/>
                <w:sz w:val="20"/>
                <w:szCs w:val="20"/>
                <w:lang w:eastAsia="lv-LV"/>
              </w:rPr>
            </w:pPr>
            <w:r w:rsidRPr="00322FFD">
              <w:rPr>
                <w:rFonts w:ascii="Times New Roman" w:eastAsia="Times New Roman" w:hAnsi="Times New Roman" w:cs="Times New Roman"/>
                <w:kern w:val="0"/>
                <w:sz w:val="20"/>
                <w:szCs w:val="20"/>
                <w:lang w:eastAsia="lv-LV"/>
              </w:rPr>
              <w:t>A (1AK1)</w:t>
            </w:r>
            <w:r w:rsidR="0021358A">
              <w:rPr>
                <w:rFonts w:ascii="Times New Roman" w:eastAsia="Times New Roman" w:hAnsi="Times New Roman" w:cs="Times New Roman"/>
                <w:kern w:val="0"/>
                <w:sz w:val="20"/>
                <w:szCs w:val="20"/>
                <w:lang w:eastAsia="lv-LV"/>
              </w:rPr>
              <w:t xml:space="preserve"> *</w:t>
            </w:r>
          </w:p>
        </w:tc>
        <w:tc>
          <w:tcPr>
            <w:tcW w:w="567" w:type="dxa"/>
            <w:shd w:val="clear" w:color="auto" w:fill="auto"/>
            <w:noWrap/>
            <w:vAlign w:val="center"/>
          </w:tcPr>
          <w:p w14:paraId="5A87E384" w14:textId="54A6605D"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sidR="00322FFD">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301400" w14:textId="18AECE36" w:rsidR="008174C9" w:rsidRPr="000D1E59" w:rsidRDefault="0021358A"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r w:rsidR="008174C9" w:rsidRPr="000D1E59">
              <w:rPr>
                <w:rFonts w:ascii="Times New Roman" w:eastAsia="Times New Roman" w:hAnsi="Times New Roman" w:cs="Times New Roman"/>
                <w:kern w:val="0"/>
                <w:sz w:val="20"/>
                <w:szCs w:val="20"/>
                <w:lang w:eastAsia="lv-LV"/>
              </w:rPr>
              <w:t> </w:t>
            </w:r>
          </w:p>
        </w:tc>
        <w:tc>
          <w:tcPr>
            <w:tcW w:w="452" w:type="dxa"/>
            <w:vAlign w:val="center"/>
          </w:tcPr>
          <w:p w14:paraId="38957FDF"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CB94296" w14:textId="0C700854"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A3C61D0" w14:textId="71C8A42D" w:rsidR="008174C9" w:rsidRPr="000D1E59" w:rsidRDefault="0021358A"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64</w:t>
            </w:r>
          </w:p>
        </w:tc>
        <w:tc>
          <w:tcPr>
            <w:tcW w:w="664" w:type="dxa"/>
            <w:shd w:val="clear" w:color="auto" w:fill="auto"/>
            <w:noWrap/>
            <w:vAlign w:val="center"/>
          </w:tcPr>
          <w:p w14:paraId="098142EE" w14:textId="284455DC"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tcPr>
          <w:p w14:paraId="3EF15A2F" w14:textId="609E9217"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tcPr>
          <w:p w14:paraId="4C1D9FFB" w14:textId="3E576CE6"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278F3108" w14:textId="47B3047C"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sidR="00134587">
              <w:rPr>
                <w:rFonts w:ascii="Times New Roman" w:eastAsia="Times New Roman" w:hAnsi="Times New Roman" w:cs="Times New Roman"/>
                <w:kern w:val="0"/>
                <w:sz w:val="20"/>
                <w:szCs w:val="20"/>
                <w:lang w:eastAsia="lv-LV"/>
              </w:rPr>
              <w:t>15</w:t>
            </w:r>
          </w:p>
        </w:tc>
        <w:tc>
          <w:tcPr>
            <w:tcW w:w="452" w:type="dxa"/>
            <w:shd w:val="clear" w:color="auto" w:fill="auto"/>
            <w:noWrap/>
            <w:vAlign w:val="center"/>
          </w:tcPr>
          <w:p w14:paraId="3B58D95F" w14:textId="2E5A0724" w:rsidR="008174C9" w:rsidRPr="000D1E59" w:rsidRDefault="00134587"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r w:rsidR="008174C9" w:rsidRPr="000D1E59">
              <w:rPr>
                <w:rFonts w:ascii="Times New Roman" w:eastAsia="Times New Roman" w:hAnsi="Times New Roman" w:cs="Times New Roman"/>
                <w:kern w:val="0"/>
                <w:sz w:val="20"/>
                <w:szCs w:val="20"/>
                <w:lang w:eastAsia="lv-LV"/>
              </w:rPr>
              <w:t> </w:t>
            </w:r>
          </w:p>
        </w:tc>
        <w:tc>
          <w:tcPr>
            <w:tcW w:w="1345" w:type="dxa"/>
            <w:vAlign w:val="center"/>
          </w:tcPr>
          <w:p w14:paraId="5A97E6B4" w14:textId="4460B90D" w:rsidR="008174C9" w:rsidRPr="000D1E59" w:rsidRDefault="00322FFD"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107A7563" w14:textId="77777777" w:rsidR="008174C9" w:rsidRPr="000D1E59" w:rsidRDefault="008174C9" w:rsidP="00BE78A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DE1D86" w14:paraId="22CD6626" w14:textId="77777777" w:rsidTr="00037B7F">
        <w:trPr>
          <w:trHeight w:val="300"/>
        </w:trPr>
        <w:tc>
          <w:tcPr>
            <w:tcW w:w="566" w:type="dxa"/>
            <w:shd w:val="clear" w:color="000000" w:fill="FFFFFF"/>
            <w:noWrap/>
            <w:vAlign w:val="center"/>
          </w:tcPr>
          <w:p w14:paraId="51BB3252" w14:textId="16A7A29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16.2</w:t>
            </w:r>
          </w:p>
        </w:tc>
        <w:tc>
          <w:tcPr>
            <w:tcW w:w="4158" w:type="dxa"/>
            <w:vMerge/>
            <w:shd w:val="clear" w:color="auto" w:fill="auto"/>
            <w:noWrap/>
            <w:vAlign w:val="center"/>
          </w:tcPr>
          <w:p w14:paraId="158661B6"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5F5F4880" w14:textId="33B86F3C" w:rsidR="00322FFD" w:rsidRPr="00322FFD" w:rsidRDefault="00322FFD" w:rsidP="00322FFD">
            <w:pPr>
              <w:jc w:val="center"/>
              <w:rPr>
                <w:rFonts w:ascii="Times New Roman" w:eastAsia="Times New Roman" w:hAnsi="Times New Roman" w:cs="Times New Roman"/>
                <w:kern w:val="0"/>
                <w:sz w:val="20"/>
                <w:szCs w:val="20"/>
                <w:lang w:eastAsia="lv-LV"/>
              </w:rPr>
            </w:pPr>
            <w:r w:rsidRPr="00322FFD">
              <w:rPr>
                <w:rFonts w:ascii="Times New Roman" w:eastAsia="Times New Roman" w:hAnsi="Times New Roman" w:cs="Times New Roman"/>
                <w:kern w:val="0"/>
                <w:sz w:val="20"/>
                <w:szCs w:val="20"/>
                <w:lang w:eastAsia="lv-LV"/>
              </w:rPr>
              <w:t>B (1K1)</w:t>
            </w:r>
            <w:r w:rsidR="0021358A">
              <w:rPr>
                <w:rFonts w:ascii="Times New Roman" w:eastAsia="Times New Roman" w:hAnsi="Times New Roman" w:cs="Times New Roman"/>
                <w:kern w:val="0"/>
                <w:sz w:val="20"/>
                <w:szCs w:val="20"/>
                <w:lang w:eastAsia="lv-LV"/>
              </w:rPr>
              <w:t xml:space="preserve"> *</w:t>
            </w:r>
          </w:p>
        </w:tc>
        <w:tc>
          <w:tcPr>
            <w:tcW w:w="567" w:type="dxa"/>
            <w:shd w:val="clear" w:color="auto" w:fill="auto"/>
            <w:noWrap/>
            <w:vAlign w:val="center"/>
          </w:tcPr>
          <w:p w14:paraId="656D37FB" w14:textId="2AA0485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097E16" w14:textId="7D682A72" w:rsidR="00322FFD" w:rsidRPr="000D1E59" w:rsidRDefault="0021358A"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vAlign w:val="center"/>
          </w:tcPr>
          <w:p w14:paraId="4936ED0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3DD2420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63B007F" w14:textId="32E5B096" w:rsidR="00322FFD" w:rsidRPr="000D1E59" w:rsidRDefault="0021358A"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54</w:t>
            </w:r>
          </w:p>
        </w:tc>
        <w:tc>
          <w:tcPr>
            <w:tcW w:w="664" w:type="dxa"/>
            <w:shd w:val="clear" w:color="auto" w:fill="auto"/>
            <w:noWrap/>
            <w:vAlign w:val="center"/>
          </w:tcPr>
          <w:p w14:paraId="608EE3B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4C2228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B30FA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E6C2A26" w14:textId="204E0C0B" w:rsidR="00322FFD" w:rsidRPr="000D1E59" w:rsidRDefault="0021358A"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12</w:t>
            </w:r>
          </w:p>
        </w:tc>
        <w:tc>
          <w:tcPr>
            <w:tcW w:w="452" w:type="dxa"/>
            <w:shd w:val="clear" w:color="auto" w:fill="auto"/>
            <w:noWrap/>
            <w:vAlign w:val="center"/>
          </w:tcPr>
          <w:p w14:paraId="3699BB4A" w14:textId="2D6CC57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42B2C44C" w14:textId="3C01A5E3" w:rsidR="00322FFD" w:rsidRPr="00D932B7" w:rsidRDefault="00322FFD" w:rsidP="00322FFD">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F217D36"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1E514B50" w14:textId="77777777" w:rsidTr="00ED44A9">
        <w:trPr>
          <w:trHeight w:val="300"/>
        </w:trPr>
        <w:tc>
          <w:tcPr>
            <w:tcW w:w="566" w:type="dxa"/>
            <w:shd w:val="clear" w:color="000000" w:fill="FFFFFF"/>
            <w:noWrap/>
            <w:vAlign w:val="center"/>
          </w:tcPr>
          <w:p w14:paraId="05DCC972" w14:textId="52DA8B7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16.3</w:t>
            </w:r>
          </w:p>
        </w:tc>
        <w:tc>
          <w:tcPr>
            <w:tcW w:w="4158" w:type="dxa"/>
            <w:vMerge/>
            <w:shd w:val="clear" w:color="auto" w:fill="auto"/>
            <w:noWrap/>
            <w:vAlign w:val="center"/>
          </w:tcPr>
          <w:p w14:paraId="0228C700"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1670165" w14:textId="256C76F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(1AK9)</w:t>
            </w:r>
          </w:p>
        </w:tc>
        <w:tc>
          <w:tcPr>
            <w:tcW w:w="567" w:type="dxa"/>
            <w:shd w:val="clear" w:color="auto" w:fill="auto"/>
            <w:noWrap/>
            <w:vAlign w:val="center"/>
          </w:tcPr>
          <w:p w14:paraId="17AD7AF4" w14:textId="7750D3D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552A566" w14:textId="1796EBF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vAlign w:val="center"/>
          </w:tcPr>
          <w:p w14:paraId="7EA0342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6AA2421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DCF51FC" w14:textId="0DA0E6D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45892FA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F4E95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A95F4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B87C4F" w14:textId="1F43E59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C85BCEA" w14:textId="0D6DC88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1AD2B29" w14:textId="6081E5BF" w:rsidR="00322FFD" w:rsidRPr="00D932B7" w:rsidRDefault="00322FFD" w:rsidP="00322FFD">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B5D88AF"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7218BC33" w14:textId="77777777" w:rsidTr="00ED44A9">
        <w:trPr>
          <w:trHeight w:val="300"/>
        </w:trPr>
        <w:tc>
          <w:tcPr>
            <w:tcW w:w="566" w:type="dxa"/>
            <w:shd w:val="clear" w:color="000000" w:fill="FFFFFF"/>
            <w:noWrap/>
            <w:vAlign w:val="center"/>
          </w:tcPr>
          <w:p w14:paraId="31B2A3CD" w14:textId="4ED0F0D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16.4</w:t>
            </w:r>
          </w:p>
        </w:tc>
        <w:tc>
          <w:tcPr>
            <w:tcW w:w="4158" w:type="dxa"/>
            <w:vMerge/>
            <w:shd w:val="clear" w:color="auto" w:fill="auto"/>
            <w:noWrap/>
            <w:vAlign w:val="center"/>
          </w:tcPr>
          <w:p w14:paraId="2D42B0D0"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285DE05" w14:textId="0D27102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(1BK9)</w:t>
            </w:r>
          </w:p>
        </w:tc>
        <w:tc>
          <w:tcPr>
            <w:tcW w:w="567" w:type="dxa"/>
            <w:shd w:val="clear" w:color="auto" w:fill="auto"/>
            <w:noWrap/>
            <w:vAlign w:val="center"/>
          </w:tcPr>
          <w:p w14:paraId="14A36A71" w14:textId="69685ED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C373802" w14:textId="38CB3F3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vAlign w:val="center"/>
          </w:tcPr>
          <w:p w14:paraId="4D6C7F1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0C62DDA"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DD9DDA9" w14:textId="18BE49F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0A197D0E"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F41B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5E8520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9FED39" w14:textId="2971AD5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E5C8842" w14:textId="667ED10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EE4430A" w14:textId="0CA7989C"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ECA23C"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468E9218" w14:textId="77777777" w:rsidTr="00ED44A9">
        <w:trPr>
          <w:trHeight w:val="300"/>
        </w:trPr>
        <w:tc>
          <w:tcPr>
            <w:tcW w:w="566" w:type="dxa"/>
            <w:shd w:val="clear" w:color="000000" w:fill="FFFFFF"/>
            <w:noWrap/>
            <w:vAlign w:val="center"/>
          </w:tcPr>
          <w:p w14:paraId="68B1AFA7" w14:textId="1ADF3A5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16.5</w:t>
            </w:r>
          </w:p>
        </w:tc>
        <w:tc>
          <w:tcPr>
            <w:tcW w:w="4158" w:type="dxa"/>
            <w:vMerge/>
            <w:shd w:val="clear" w:color="auto" w:fill="auto"/>
            <w:noWrap/>
            <w:vAlign w:val="center"/>
          </w:tcPr>
          <w:p w14:paraId="03AC978E"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0F3ECCB3" w14:textId="12A2308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E (1CK9)</w:t>
            </w:r>
          </w:p>
        </w:tc>
        <w:tc>
          <w:tcPr>
            <w:tcW w:w="567" w:type="dxa"/>
            <w:shd w:val="clear" w:color="auto" w:fill="auto"/>
            <w:noWrap/>
            <w:vAlign w:val="center"/>
          </w:tcPr>
          <w:p w14:paraId="773FA5A6" w14:textId="3293E30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FC2BB1A" w14:textId="736C6A6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vAlign w:val="center"/>
          </w:tcPr>
          <w:p w14:paraId="4C90C09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4111C8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F7F3D54" w14:textId="58371D2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11</w:t>
            </w:r>
          </w:p>
        </w:tc>
        <w:tc>
          <w:tcPr>
            <w:tcW w:w="664" w:type="dxa"/>
            <w:shd w:val="clear" w:color="auto" w:fill="auto"/>
            <w:noWrap/>
            <w:vAlign w:val="center"/>
          </w:tcPr>
          <w:p w14:paraId="7F60AFC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B43833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80D917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91B2A9" w14:textId="4BD4C3D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F7FB49F" w14:textId="44FA720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140E638" w14:textId="149641BC"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1CCBD80"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129BFF6D" w14:textId="77777777" w:rsidTr="00ED44A9">
        <w:trPr>
          <w:trHeight w:val="300"/>
        </w:trPr>
        <w:tc>
          <w:tcPr>
            <w:tcW w:w="566" w:type="dxa"/>
            <w:shd w:val="clear" w:color="000000" w:fill="FFFFFF"/>
            <w:noWrap/>
            <w:vAlign w:val="center"/>
          </w:tcPr>
          <w:p w14:paraId="05F7C4B4" w14:textId="1403187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16.6</w:t>
            </w:r>
          </w:p>
        </w:tc>
        <w:tc>
          <w:tcPr>
            <w:tcW w:w="4158" w:type="dxa"/>
            <w:vMerge/>
            <w:shd w:val="clear" w:color="auto" w:fill="auto"/>
            <w:noWrap/>
            <w:vAlign w:val="center"/>
          </w:tcPr>
          <w:p w14:paraId="0D41D69B"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1D2A80A" w14:textId="5467452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F (1DK9)</w:t>
            </w:r>
          </w:p>
        </w:tc>
        <w:tc>
          <w:tcPr>
            <w:tcW w:w="567" w:type="dxa"/>
            <w:shd w:val="clear" w:color="auto" w:fill="auto"/>
            <w:noWrap/>
            <w:vAlign w:val="center"/>
          </w:tcPr>
          <w:p w14:paraId="79855628" w14:textId="054DDEA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B472429" w14:textId="38EEED8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vAlign w:val="center"/>
          </w:tcPr>
          <w:p w14:paraId="4342F47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9A4E76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4F3CFA" w14:textId="69CF15B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32</w:t>
            </w:r>
          </w:p>
        </w:tc>
        <w:tc>
          <w:tcPr>
            <w:tcW w:w="664" w:type="dxa"/>
            <w:shd w:val="clear" w:color="auto" w:fill="auto"/>
            <w:noWrap/>
            <w:vAlign w:val="center"/>
          </w:tcPr>
          <w:p w14:paraId="08E330BE"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1AE6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1CAD4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02FC93D" w14:textId="5F3FFAA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4482A8F" w14:textId="14BFBFC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0F95A477" w14:textId="63649173"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D32E16"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3A07299B" w14:textId="77777777" w:rsidTr="00ED44A9">
        <w:trPr>
          <w:trHeight w:val="300"/>
        </w:trPr>
        <w:tc>
          <w:tcPr>
            <w:tcW w:w="566" w:type="dxa"/>
            <w:shd w:val="clear" w:color="000000" w:fill="FFFFFF"/>
            <w:noWrap/>
            <w:vAlign w:val="center"/>
          </w:tcPr>
          <w:p w14:paraId="28865A92" w14:textId="57295C6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17.1</w:t>
            </w:r>
          </w:p>
        </w:tc>
        <w:tc>
          <w:tcPr>
            <w:tcW w:w="4158" w:type="dxa"/>
            <w:vMerge w:val="restart"/>
            <w:shd w:val="clear" w:color="auto" w:fill="auto"/>
            <w:noWrap/>
            <w:vAlign w:val="center"/>
          </w:tcPr>
          <w:p w14:paraId="454D6828" w14:textId="29735749"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Meža iela 1/1, Rīga</w:t>
            </w:r>
          </w:p>
        </w:tc>
        <w:tc>
          <w:tcPr>
            <w:tcW w:w="1513" w:type="dxa"/>
            <w:vAlign w:val="center"/>
          </w:tcPr>
          <w:p w14:paraId="45A1AD8F" w14:textId="14CFF82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668C176C" w14:textId="0B287BB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76B6739" w14:textId="5C10288F"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5E63B924" w14:textId="651EDAA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E87FCB4" w14:textId="2975E0CA"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1F688BD" w14:textId="3B372C1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9E8A489" w14:textId="5160388A"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CFCE893" w14:textId="4CC23461"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D7309D8" w14:textId="4615C8B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D9763" w14:textId="517E9D3C"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8B5645E" w14:textId="77BD00D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1D834DB" w14:textId="242CE5E9"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E706CB4" w14:textId="2944F110"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DE1D86" w14:paraId="09C37E9B" w14:textId="77777777" w:rsidTr="00ED44A9">
        <w:trPr>
          <w:trHeight w:val="300"/>
        </w:trPr>
        <w:tc>
          <w:tcPr>
            <w:tcW w:w="566" w:type="dxa"/>
            <w:shd w:val="clear" w:color="000000" w:fill="FFFFFF"/>
            <w:noWrap/>
            <w:vAlign w:val="center"/>
          </w:tcPr>
          <w:p w14:paraId="6A5E5687" w14:textId="254FFCF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17.2</w:t>
            </w:r>
          </w:p>
        </w:tc>
        <w:tc>
          <w:tcPr>
            <w:tcW w:w="4158" w:type="dxa"/>
            <w:vMerge/>
            <w:shd w:val="clear" w:color="auto" w:fill="auto"/>
            <w:noWrap/>
            <w:vAlign w:val="center"/>
          </w:tcPr>
          <w:p w14:paraId="402A7559" w14:textId="77777777" w:rsidR="00322FFD" w:rsidRPr="000D1E59"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7E4BE49" w14:textId="3ACCAA1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(IEEK)</w:t>
            </w:r>
          </w:p>
        </w:tc>
        <w:tc>
          <w:tcPr>
            <w:tcW w:w="567" w:type="dxa"/>
            <w:shd w:val="clear" w:color="auto" w:fill="auto"/>
            <w:noWrap/>
            <w:vAlign w:val="center"/>
          </w:tcPr>
          <w:p w14:paraId="5D64C006" w14:textId="3ECF3DD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D27874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707DE4F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E70BA5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5A939A6" w14:textId="709AAE6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28158F4A"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E26D8A2"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51950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BCEB64F" w14:textId="04DA595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434D835" w14:textId="57F447D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7A57251E" w14:textId="697CDC28"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C37F51E"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5F19E4BF" w14:textId="77777777" w:rsidTr="00ED44A9">
        <w:trPr>
          <w:trHeight w:val="300"/>
        </w:trPr>
        <w:tc>
          <w:tcPr>
            <w:tcW w:w="566" w:type="dxa"/>
            <w:shd w:val="clear" w:color="000000" w:fill="FFFFFF"/>
            <w:noWrap/>
            <w:vAlign w:val="center"/>
          </w:tcPr>
          <w:p w14:paraId="5182E397" w14:textId="58DEF3B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17.3</w:t>
            </w:r>
          </w:p>
        </w:tc>
        <w:tc>
          <w:tcPr>
            <w:tcW w:w="4158" w:type="dxa"/>
            <w:vMerge/>
            <w:shd w:val="clear" w:color="auto" w:fill="auto"/>
            <w:noWrap/>
            <w:vAlign w:val="center"/>
          </w:tcPr>
          <w:p w14:paraId="2562027B" w14:textId="77777777" w:rsidR="00322FFD" w:rsidRPr="000D1E59"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C05EE5E" w14:textId="44FE15C3"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(RTUSA)</w:t>
            </w:r>
          </w:p>
        </w:tc>
        <w:tc>
          <w:tcPr>
            <w:tcW w:w="567" w:type="dxa"/>
            <w:shd w:val="clear" w:color="auto" w:fill="auto"/>
            <w:noWrap/>
            <w:vAlign w:val="center"/>
          </w:tcPr>
          <w:p w14:paraId="4A966324" w14:textId="2D19C4C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666318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1985B1A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D463DC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ABD0815" w14:textId="569740D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0EC0A1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4BBC9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8EDB7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185A884" w14:textId="45108CE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F9E8C58" w14:textId="56AF7EC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07AF53F" w14:textId="7616D36E"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81F2D4D"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43D2C109" w14:textId="77777777" w:rsidTr="00ED44A9">
        <w:trPr>
          <w:trHeight w:val="300"/>
        </w:trPr>
        <w:tc>
          <w:tcPr>
            <w:tcW w:w="566" w:type="dxa"/>
            <w:shd w:val="clear" w:color="000000" w:fill="FFFFFF"/>
            <w:noWrap/>
            <w:vAlign w:val="center"/>
          </w:tcPr>
          <w:p w14:paraId="31B5B7CA" w14:textId="70AD3C2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18.1</w:t>
            </w:r>
          </w:p>
        </w:tc>
        <w:tc>
          <w:tcPr>
            <w:tcW w:w="4158" w:type="dxa"/>
            <w:shd w:val="clear" w:color="auto" w:fill="auto"/>
            <w:noWrap/>
            <w:vAlign w:val="center"/>
          </w:tcPr>
          <w:p w14:paraId="2358804C" w14:textId="1DF81B70" w:rsidR="00322FFD" w:rsidRPr="000D1E59" w:rsidRDefault="00322FFD" w:rsidP="00322FFD">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Meža iela 1A, Rīga</w:t>
            </w:r>
          </w:p>
        </w:tc>
        <w:tc>
          <w:tcPr>
            <w:tcW w:w="1513" w:type="dxa"/>
            <w:vAlign w:val="center"/>
          </w:tcPr>
          <w:p w14:paraId="3997F38E" w14:textId="01274CC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(SZ)</w:t>
            </w:r>
          </w:p>
        </w:tc>
        <w:tc>
          <w:tcPr>
            <w:tcW w:w="567" w:type="dxa"/>
            <w:shd w:val="clear" w:color="auto" w:fill="auto"/>
            <w:noWrap/>
            <w:vAlign w:val="center"/>
          </w:tcPr>
          <w:p w14:paraId="153EBB21" w14:textId="0B4A4DB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9D9A76" w14:textId="2ADCE4C0"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418A04F" w14:textId="38C746AB" w:rsidR="00322FFD" w:rsidRPr="000D1E59" w:rsidRDefault="00A677E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2C2A26" w14:textId="1DFA221A"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E59B25F" w14:textId="588119B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w:t>
            </w:r>
          </w:p>
        </w:tc>
        <w:tc>
          <w:tcPr>
            <w:tcW w:w="664" w:type="dxa"/>
            <w:shd w:val="clear" w:color="auto" w:fill="auto"/>
            <w:noWrap/>
            <w:vAlign w:val="center"/>
          </w:tcPr>
          <w:p w14:paraId="621CB3B0" w14:textId="3772E98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226443A" w14:textId="69C4A175"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1141E05" w14:textId="503704E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BD05B18" w14:textId="5129EB5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4377D2" w14:textId="017279A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1E586D70" w14:textId="21D12B97" w:rsidR="00322FFD" w:rsidRPr="000D1E59" w:rsidRDefault="00322FFD" w:rsidP="00322FFD">
            <w:pPr>
              <w:jc w:val="center"/>
              <w:rPr>
                <w:rFonts w:ascii="Times New Roman" w:eastAsia="Times New Roman" w:hAnsi="Times New Roman" w:cs="Times New Roman"/>
                <w:kern w:val="0"/>
                <w:sz w:val="20"/>
                <w:szCs w:val="20"/>
                <w:lang w:eastAsia="lv-LV"/>
              </w:rPr>
            </w:pPr>
            <w:r w:rsidRPr="00714606">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16B135D"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365F3823" w14:textId="77777777" w:rsidTr="00ED44A9">
        <w:trPr>
          <w:trHeight w:val="300"/>
        </w:trPr>
        <w:tc>
          <w:tcPr>
            <w:tcW w:w="566" w:type="dxa"/>
            <w:shd w:val="clear" w:color="000000" w:fill="FFFFFF"/>
            <w:noWrap/>
            <w:vAlign w:val="center"/>
          </w:tcPr>
          <w:p w14:paraId="6E1B2012" w14:textId="767C1F7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19.1</w:t>
            </w:r>
          </w:p>
        </w:tc>
        <w:tc>
          <w:tcPr>
            <w:tcW w:w="4158" w:type="dxa"/>
            <w:shd w:val="clear" w:color="auto" w:fill="auto"/>
            <w:noWrap/>
            <w:vAlign w:val="center"/>
          </w:tcPr>
          <w:p w14:paraId="21AA4661" w14:textId="51955060" w:rsidR="00322FFD" w:rsidRDefault="00322FFD" w:rsidP="00322FFD">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Meža iela 5, Rīga</w:t>
            </w:r>
          </w:p>
        </w:tc>
        <w:tc>
          <w:tcPr>
            <w:tcW w:w="1513" w:type="dxa"/>
            <w:vAlign w:val="center"/>
          </w:tcPr>
          <w:p w14:paraId="1C5ACA30" w14:textId="12BCA97B"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620B49D5"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1C6BA2"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B5A1E55" w14:textId="04F7F56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0E8384F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8FA4F5"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2FB8269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6AC612A"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E1875F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B71E87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F0A48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29E4B3F9" w14:textId="708214AC" w:rsidR="00322FFD" w:rsidRPr="000D1E59" w:rsidRDefault="00322FFD" w:rsidP="00322FFD">
            <w:pPr>
              <w:jc w:val="center"/>
              <w:rPr>
                <w:rFonts w:ascii="Times New Roman" w:eastAsia="Times New Roman" w:hAnsi="Times New Roman" w:cs="Times New Roman"/>
                <w:kern w:val="0"/>
                <w:sz w:val="20"/>
                <w:szCs w:val="20"/>
                <w:lang w:eastAsia="lv-LV"/>
              </w:rPr>
            </w:pPr>
            <w:r w:rsidRPr="00714606">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5D924A2"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567C3E7D" w14:textId="77777777" w:rsidTr="00176679">
        <w:trPr>
          <w:trHeight w:val="300"/>
        </w:trPr>
        <w:tc>
          <w:tcPr>
            <w:tcW w:w="566" w:type="dxa"/>
            <w:shd w:val="clear" w:color="000000" w:fill="FFFFFF"/>
            <w:noWrap/>
            <w:vAlign w:val="center"/>
          </w:tcPr>
          <w:p w14:paraId="07443F7A" w14:textId="30D671F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20.1</w:t>
            </w:r>
          </w:p>
        </w:tc>
        <w:tc>
          <w:tcPr>
            <w:tcW w:w="4158" w:type="dxa"/>
            <w:shd w:val="clear" w:color="auto" w:fill="auto"/>
            <w:noWrap/>
            <w:vAlign w:val="center"/>
            <w:hideMark/>
          </w:tcPr>
          <w:p w14:paraId="6043F08D"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Olaines iela 4, Rīga</w:t>
            </w:r>
          </w:p>
        </w:tc>
        <w:tc>
          <w:tcPr>
            <w:tcW w:w="1513" w:type="dxa"/>
            <w:vAlign w:val="center"/>
          </w:tcPr>
          <w:p w14:paraId="3C404235" w14:textId="5603FC0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hideMark/>
          </w:tcPr>
          <w:p w14:paraId="29704B22" w14:textId="474CF77E"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hideMark/>
          </w:tcPr>
          <w:p w14:paraId="53FF1F22"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445B5C89" w14:textId="6BD063D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522F8B2" w14:textId="5D8C2F63"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9AB6EC5" w14:textId="60C76C22"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0C57EEA" w14:textId="5C3E65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73A2C0E1" w14:textId="57CFDC2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E6AD4" w14:textId="73C14062"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AE520DB" w14:textId="2228012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2A433B" w14:textId="390F7C80"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vAlign w:val="center"/>
          </w:tcPr>
          <w:p w14:paraId="676207D2" w14:textId="7CA76A4E" w:rsidR="00322FFD" w:rsidRPr="000D1E59" w:rsidRDefault="00322FFD" w:rsidP="00322FFD">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6D2F7E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2ADED55D" w14:textId="77777777" w:rsidTr="00ED44A9">
        <w:trPr>
          <w:trHeight w:val="300"/>
        </w:trPr>
        <w:tc>
          <w:tcPr>
            <w:tcW w:w="566" w:type="dxa"/>
            <w:shd w:val="clear" w:color="000000" w:fill="FFFFFF"/>
            <w:noWrap/>
            <w:vAlign w:val="center"/>
          </w:tcPr>
          <w:p w14:paraId="777633BF" w14:textId="543C09D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21.1</w:t>
            </w:r>
          </w:p>
        </w:tc>
        <w:tc>
          <w:tcPr>
            <w:tcW w:w="4158" w:type="dxa"/>
            <w:vMerge w:val="restart"/>
            <w:shd w:val="clear" w:color="auto" w:fill="auto"/>
            <w:noWrap/>
            <w:vAlign w:val="center"/>
            <w:hideMark/>
          </w:tcPr>
          <w:p w14:paraId="0CAC2DA3"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Paula </w:t>
            </w:r>
            <w:proofErr w:type="spellStart"/>
            <w:r w:rsidRPr="000D1E59">
              <w:rPr>
                <w:rFonts w:ascii="Times New Roman" w:eastAsia="Times New Roman" w:hAnsi="Times New Roman" w:cs="Times New Roman"/>
                <w:kern w:val="0"/>
                <w:sz w:val="20"/>
                <w:szCs w:val="20"/>
                <w:lang w:eastAsia="lv-LV"/>
              </w:rPr>
              <w:t>Valdena</w:t>
            </w:r>
            <w:proofErr w:type="spellEnd"/>
            <w:r w:rsidRPr="000D1E59">
              <w:rPr>
                <w:rFonts w:ascii="Times New Roman" w:eastAsia="Times New Roman" w:hAnsi="Times New Roman" w:cs="Times New Roman"/>
                <w:kern w:val="0"/>
                <w:sz w:val="20"/>
                <w:szCs w:val="20"/>
                <w:lang w:eastAsia="lv-LV"/>
              </w:rPr>
              <w:t xml:space="preserve"> iela 3/7, Rīga</w:t>
            </w:r>
          </w:p>
        </w:tc>
        <w:tc>
          <w:tcPr>
            <w:tcW w:w="1513" w:type="dxa"/>
            <w:vAlign w:val="center"/>
          </w:tcPr>
          <w:p w14:paraId="05BA1236" w14:textId="00FABEB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445F7472" w14:textId="6C76498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031607" w14:textId="313C2C25"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2D37CC82" w14:textId="64A5189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E1FB60" w14:textId="5509EBC3"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2754E7E" w14:textId="33977901"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09510F98" w14:textId="54329553"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5CFE934" w14:textId="68710DFD"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4321F19" w14:textId="3FE8FE50"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1DFC631" w14:textId="3EC5A8C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C323E9" w14:textId="60808D9D"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394580E1" w14:textId="59D90BB1" w:rsidR="00322FFD" w:rsidRPr="000D1E59" w:rsidRDefault="00322FFD" w:rsidP="00322FFD">
            <w:pPr>
              <w:jc w:val="center"/>
              <w:rPr>
                <w:rFonts w:ascii="Times New Roman" w:eastAsia="Times New Roman" w:hAnsi="Times New Roman" w:cs="Times New Roman"/>
                <w:kern w:val="0"/>
                <w:sz w:val="20"/>
                <w:szCs w:val="20"/>
                <w:lang w:eastAsia="lv-LV"/>
              </w:rPr>
            </w:pPr>
            <w:r w:rsidRPr="009E68AC">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A6E0C68"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1E859CE3" w14:textId="77777777" w:rsidTr="00ED44A9">
        <w:trPr>
          <w:trHeight w:val="300"/>
        </w:trPr>
        <w:tc>
          <w:tcPr>
            <w:tcW w:w="566" w:type="dxa"/>
            <w:shd w:val="clear" w:color="000000" w:fill="FFFFFF"/>
            <w:noWrap/>
            <w:vAlign w:val="center"/>
          </w:tcPr>
          <w:p w14:paraId="4AF2452A" w14:textId="1D0C579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21.2</w:t>
            </w:r>
          </w:p>
        </w:tc>
        <w:tc>
          <w:tcPr>
            <w:tcW w:w="4158" w:type="dxa"/>
            <w:vMerge/>
            <w:shd w:val="clear" w:color="auto" w:fill="auto"/>
            <w:noWrap/>
            <w:vAlign w:val="center"/>
          </w:tcPr>
          <w:p w14:paraId="4B543D84" w14:textId="77777777" w:rsidR="00322FFD" w:rsidRPr="000D1E59"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9C8C1F3" w14:textId="33CF883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(SM)</w:t>
            </w:r>
          </w:p>
        </w:tc>
        <w:tc>
          <w:tcPr>
            <w:tcW w:w="567" w:type="dxa"/>
            <w:shd w:val="clear" w:color="auto" w:fill="auto"/>
            <w:noWrap/>
            <w:vAlign w:val="center"/>
          </w:tcPr>
          <w:p w14:paraId="25C56EAE" w14:textId="344D498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33D62A" w14:textId="38085E8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9ABD1A4" w14:textId="55488EA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1A33D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1D43C022" w14:textId="5075DDF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B2EA9F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83AA1B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C5A225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8E58842" w14:textId="329D798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8A8F51C" w14:textId="6C4CBA7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4D028A9" w14:textId="76A25911" w:rsidR="00322FFD" w:rsidRPr="00D932B7" w:rsidRDefault="00322FFD" w:rsidP="00322FFD">
            <w:pPr>
              <w:jc w:val="center"/>
              <w:rPr>
                <w:rFonts w:ascii="Times New Roman" w:eastAsia="Times New Roman" w:hAnsi="Times New Roman" w:cs="Times New Roman"/>
                <w:kern w:val="0"/>
                <w:sz w:val="20"/>
                <w:szCs w:val="20"/>
                <w:lang w:eastAsia="lv-LV"/>
              </w:rPr>
            </w:pPr>
            <w:r w:rsidRPr="009E68AC">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B4AE0B"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0E6508D6" w14:textId="77777777" w:rsidTr="00176679">
        <w:trPr>
          <w:trHeight w:val="300"/>
        </w:trPr>
        <w:tc>
          <w:tcPr>
            <w:tcW w:w="566" w:type="dxa"/>
            <w:shd w:val="clear" w:color="000000" w:fill="FFFFFF"/>
            <w:noWrap/>
            <w:vAlign w:val="center"/>
          </w:tcPr>
          <w:p w14:paraId="41AC139F" w14:textId="213BF37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22.1</w:t>
            </w:r>
          </w:p>
        </w:tc>
        <w:tc>
          <w:tcPr>
            <w:tcW w:w="4158" w:type="dxa"/>
            <w:shd w:val="clear" w:color="auto" w:fill="auto"/>
            <w:noWrap/>
            <w:vAlign w:val="center"/>
            <w:hideMark/>
          </w:tcPr>
          <w:p w14:paraId="0179958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Paula </w:t>
            </w:r>
            <w:proofErr w:type="spellStart"/>
            <w:r w:rsidRPr="000D1E59">
              <w:rPr>
                <w:rFonts w:ascii="Times New Roman" w:eastAsia="Times New Roman" w:hAnsi="Times New Roman" w:cs="Times New Roman"/>
                <w:kern w:val="0"/>
                <w:sz w:val="20"/>
                <w:szCs w:val="20"/>
                <w:lang w:eastAsia="lv-LV"/>
              </w:rPr>
              <w:t>Valdena</w:t>
            </w:r>
            <w:proofErr w:type="spellEnd"/>
            <w:r w:rsidRPr="000D1E59">
              <w:rPr>
                <w:rFonts w:ascii="Times New Roman" w:eastAsia="Times New Roman" w:hAnsi="Times New Roman" w:cs="Times New Roman"/>
                <w:kern w:val="0"/>
                <w:sz w:val="20"/>
                <w:szCs w:val="20"/>
                <w:lang w:eastAsia="lv-LV"/>
              </w:rPr>
              <w:t xml:space="preserve"> iela 5, Rīga</w:t>
            </w:r>
          </w:p>
        </w:tc>
        <w:tc>
          <w:tcPr>
            <w:tcW w:w="1513" w:type="dxa"/>
            <w:vAlign w:val="center"/>
          </w:tcPr>
          <w:p w14:paraId="56361377" w14:textId="3A31AA9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(ZB)</w:t>
            </w:r>
          </w:p>
        </w:tc>
        <w:tc>
          <w:tcPr>
            <w:tcW w:w="567" w:type="dxa"/>
            <w:shd w:val="clear" w:color="auto" w:fill="auto"/>
            <w:noWrap/>
            <w:vAlign w:val="center"/>
            <w:hideMark/>
          </w:tcPr>
          <w:p w14:paraId="30692811" w14:textId="4E5962F4"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D32E27A" w14:textId="051C02B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Pr>
                <w:rFonts w:ascii="Times New Roman" w:eastAsia="Times New Roman" w:hAnsi="Times New Roman" w:cs="Times New Roman"/>
                <w:kern w:val="0"/>
                <w:sz w:val="20"/>
                <w:szCs w:val="20"/>
                <w:lang w:eastAsia="lv-LV"/>
              </w:rPr>
              <w:t>5</w:t>
            </w:r>
          </w:p>
        </w:tc>
        <w:tc>
          <w:tcPr>
            <w:tcW w:w="452" w:type="dxa"/>
            <w:vAlign w:val="center"/>
          </w:tcPr>
          <w:p w14:paraId="28982DB2" w14:textId="16F5C7F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hideMark/>
          </w:tcPr>
          <w:p w14:paraId="22B9D0BC"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4D898F51"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43</w:t>
            </w:r>
          </w:p>
        </w:tc>
        <w:tc>
          <w:tcPr>
            <w:tcW w:w="664" w:type="dxa"/>
            <w:shd w:val="clear" w:color="auto" w:fill="auto"/>
            <w:noWrap/>
            <w:vAlign w:val="center"/>
            <w:hideMark/>
          </w:tcPr>
          <w:p w14:paraId="314BFA28"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682" w:type="dxa"/>
            <w:shd w:val="clear" w:color="auto" w:fill="auto"/>
            <w:noWrap/>
            <w:vAlign w:val="center"/>
            <w:hideMark/>
          </w:tcPr>
          <w:p w14:paraId="4AC8A14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DE0FFD6"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w:t>
            </w:r>
          </w:p>
        </w:tc>
        <w:tc>
          <w:tcPr>
            <w:tcW w:w="685" w:type="dxa"/>
            <w:shd w:val="clear" w:color="auto" w:fill="auto"/>
            <w:noWrap/>
            <w:vAlign w:val="center"/>
            <w:hideMark/>
          </w:tcPr>
          <w:p w14:paraId="0BC367B2"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27</w:t>
            </w:r>
          </w:p>
        </w:tc>
        <w:tc>
          <w:tcPr>
            <w:tcW w:w="452" w:type="dxa"/>
            <w:shd w:val="clear" w:color="auto" w:fill="auto"/>
            <w:noWrap/>
            <w:vAlign w:val="center"/>
            <w:hideMark/>
          </w:tcPr>
          <w:p w14:paraId="626DDEEB"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vAlign w:val="center"/>
          </w:tcPr>
          <w:p w14:paraId="2C0DD39C" w14:textId="5556E0DD" w:rsidR="00322FFD" w:rsidRPr="000D1E59" w:rsidRDefault="00322FFD" w:rsidP="00322FFD">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97BD347"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67C1154E" w14:textId="77777777" w:rsidTr="00176679">
        <w:trPr>
          <w:trHeight w:val="300"/>
        </w:trPr>
        <w:tc>
          <w:tcPr>
            <w:tcW w:w="566" w:type="dxa"/>
            <w:shd w:val="clear" w:color="000000" w:fill="FFFFFF"/>
            <w:noWrap/>
            <w:vAlign w:val="center"/>
          </w:tcPr>
          <w:p w14:paraId="5510BC81" w14:textId="2853084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23.1</w:t>
            </w:r>
          </w:p>
        </w:tc>
        <w:tc>
          <w:tcPr>
            <w:tcW w:w="4158" w:type="dxa"/>
            <w:shd w:val="clear" w:color="auto" w:fill="auto"/>
            <w:noWrap/>
            <w:vAlign w:val="center"/>
            <w:hideMark/>
          </w:tcPr>
          <w:p w14:paraId="7E1C74A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Pulka iela 3/3, Rīga</w:t>
            </w:r>
          </w:p>
        </w:tc>
        <w:tc>
          <w:tcPr>
            <w:tcW w:w="1513" w:type="dxa"/>
            <w:vAlign w:val="center"/>
          </w:tcPr>
          <w:p w14:paraId="4D549A95" w14:textId="2D25754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24B3478A" w14:textId="73959A7D"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0CCC4723"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1E59D47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3D1EE26D"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4E14ED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63</w:t>
            </w:r>
          </w:p>
        </w:tc>
        <w:tc>
          <w:tcPr>
            <w:tcW w:w="664" w:type="dxa"/>
            <w:shd w:val="clear" w:color="auto" w:fill="auto"/>
            <w:noWrap/>
            <w:vAlign w:val="center"/>
            <w:hideMark/>
          </w:tcPr>
          <w:p w14:paraId="329A160D"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5C4CADF0"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4B9B96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409E5B3"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6ABE02F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vAlign w:val="center"/>
          </w:tcPr>
          <w:p w14:paraId="16843F4F" w14:textId="134168C1" w:rsidR="00322FFD" w:rsidRPr="000D1E59" w:rsidRDefault="00322FFD" w:rsidP="00322FFD">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6A7D660E"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1586322B" w14:textId="77777777" w:rsidTr="00176679">
        <w:trPr>
          <w:trHeight w:val="300"/>
        </w:trPr>
        <w:tc>
          <w:tcPr>
            <w:tcW w:w="566" w:type="dxa"/>
            <w:shd w:val="clear" w:color="000000" w:fill="FFFFFF"/>
            <w:noWrap/>
            <w:vAlign w:val="center"/>
          </w:tcPr>
          <w:p w14:paraId="755B3297" w14:textId="11B3552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24.1</w:t>
            </w:r>
          </w:p>
        </w:tc>
        <w:tc>
          <w:tcPr>
            <w:tcW w:w="4158" w:type="dxa"/>
            <w:shd w:val="clear" w:color="auto" w:fill="auto"/>
            <w:noWrap/>
            <w:vAlign w:val="center"/>
            <w:hideMark/>
          </w:tcPr>
          <w:p w14:paraId="46B0C237"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Pulka iela 3/11, Rīga</w:t>
            </w:r>
          </w:p>
        </w:tc>
        <w:tc>
          <w:tcPr>
            <w:tcW w:w="1513" w:type="dxa"/>
            <w:vAlign w:val="center"/>
          </w:tcPr>
          <w:p w14:paraId="40C695C9" w14:textId="0695F4B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06179F76" w14:textId="41BB12A2"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534D1F6C" w14:textId="0D12223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r w:rsidRPr="000D1E59">
              <w:rPr>
                <w:rFonts w:ascii="Times New Roman" w:eastAsia="Times New Roman" w:hAnsi="Times New Roman" w:cs="Times New Roman"/>
                <w:kern w:val="0"/>
                <w:sz w:val="20"/>
                <w:szCs w:val="20"/>
                <w:lang w:eastAsia="lv-LV"/>
              </w:rPr>
              <w:t> </w:t>
            </w:r>
          </w:p>
        </w:tc>
        <w:tc>
          <w:tcPr>
            <w:tcW w:w="452" w:type="dxa"/>
            <w:vAlign w:val="center"/>
          </w:tcPr>
          <w:p w14:paraId="5EC01D8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1ED6F64D"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37B3BD64" w14:textId="35FCEA1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22</w:t>
            </w:r>
          </w:p>
        </w:tc>
        <w:tc>
          <w:tcPr>
            <w:tcW w:w="664" w:type="dxa"/>
            <w:shd w:val="clear" w:color="auto" w:fill="auto"/>
            <w:noWrap/>
            <w:vAlign w:val="center"/>
            <w:hideMark/>
          </w:tcPr>
          <w:p w14:paraId="057581D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000000" w:fill="FFFFFF"/>
            <w:noWrap/>
            <w:vAlign w:val="center"/>
            <w:hideMark/>
          </w:tcPr>
          <w:p w14:paraId="0803E1A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000000" w:fill="FFFFFF"/>
            <w:noWrap/>
            <w:vAlign w:val="center"/>
            <w:hideMark/>
          </w:tcPr>
          <w:p w14:paraId="17F408B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07FE96B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4CE9B716" w14:textId="0D5E39E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1345" w:type="dxa"/>
            <w:vAlign w:val="center"/>
          </w:tcPr>
          <w:p w14:paraId="3D21AC72" w14:textId="2A436366" w:rsidR="00322FFD" w:rsidRPr="000D1E59" w:rsidRDefault="00322FFD" w:rsidP="00322FFD">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4FE1690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548E792A" w14:textId="77777777" w:rsidTr="00176679">
        <w:trPr>
          <w:trHeight w:val="300"/>
        </w:trPr>
        <w:tc>
          <w:tcPr>
            <w:tcW w:w="566" w:type="dxa"/>
            <w:shd w:val="clear" w:color="000000" w:fill="FFFFFF"/>
            <w:noWrap/>
            <w:vAlign w:val="center"/>
          </w:tcPr>
          <w:p w14:paraId="07D863C7" w14:textId="12FD785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25.1</w:t>
            </w:r>
          </w:p>
        </w:tc>
        <w:tc>
          <w:tcPr>
            <w:tcW w:w="4158" w:type="dxa"/>
            <w:shd w:val="clear" w:color="auto" w:fill="auto"/>
            <w:noWrap/>
            <w:vAlign w:val="center"/>
          </w:tcPr>
          <w:p w14:paraId="137882B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Skolas iela 11, Rīga</w:t>
            </w:r>
          </w:p>
        </w:tc>
        <w:tc>
          <w:tcPr>
            <w:tcW w:w="1513" w:type="dxa"/>
            <w:vAlign w:val="center"/>
          </w:tcPr>
          <w:p w14:paraId="7E882853" w14:textId="2A4CD85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(RBS)</w:t>
            </w:r>
          </w:p>
        </w:tc>
        <w:tc>
          <w:tcPr>
            <w:tcW w:w="567" w:type="dxa"/>
            <w:shd w:val="clear" w:color="auto" w:fill="auto"/>
            <w:noWrap/>
            <w:vAlign w:val="center"/>
          </w:tcPr>
          <w:p w14:paraId="113A7906" w14:textId="3320707D"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452" w:type="dxa"/>
            <w:shd w:val="clear" w:color="auto" w:fill="auto"/>
            <w:noWrap/>
            <w:vAlign w:val="center"/>
          </w:tcPr>
          <w:p w14:paraId="0B41A1EA"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w:t>
            </w:r>
          </w:p>
        </w:tc>
        <w:tc>
          <w:tcPr>
            <w:tcW w:w="452" w:type="dxa"/>
            <w:vAlign w:val="center"/>
          </w:tcPr>
          <w:p w14:paraId="01ED35B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9FCC925"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1BD5381"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50</w:t>
            </w:r>
          </w:p>
        </w:tc>
        <w:tc>
          <w:tcPr>
            <w:tcW w:w="664" w:type="dxa"/>
            <w:shd w:val="clear" w:color="auto" w:fill="auto"/>
            <w:noWrap/>
            <w:vAlign w:val="center"/>
          </w:tcPr>
          <w:p w14:paraId="17394525"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000000" w:fill="FFFFFF"/>
            <w:noWrap/>
            <w:vAlign w:val="center"/>
          </w:tcPr>
          <w:p w14:paraId="0B1E68A6"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000000" w:fill="FFFFFF"/>
            <w:noWrap/>
            <w:vAlign w:val="center"/>
          </w:tcPr>
          <w:p w14:paraId="28A1515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4FBB4B4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17</w:t>
            </w:r>
          </w:p>
        </w:tc>
        <w:tc>
          <w:tcPr>
            <w:tcW w:w="452" w:type="dxa"/>
            <w:shd w:val="clear" w:color="auto" w:fill="auto"/>
            <w:noWrap/>
            <w:vAlign w:val="center"/>
          </w:tcPr>
          <w:p w14:paraId="5F44C61A"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1345" w:type="dxa"/>
            <w:vAlign w:val="center"/>
          </w:tcPr>
          <w:p w14:paraId="6C70BA52" w14:textId="685752B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tcPr>
          <w:p w14:paraId="3BA8C4B0"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4BFD0049" w14:textId="77777777" w:rsidTr="00ED44A9">
        <w:trPr>
          <w:trHeight w:val="300"/>
        </w:trPr>
        <w:tc>
          <w:tcPr>
            <w:tcW w:w="566" w:type="dxa"/>
            <w:shd w:val="clear" w:color="000000" w:fill="FFFFFF"/>
            <w:noWrap/>
            <w:vAlign w:val="center"/>
          </w:tcPr>
          <w:p w14:paraId="0004A9F7" w14:textId="7985D33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lastRenderedPageBreak/>
              <w:t>26.1</w:t>
            </w:r>
          </w:p>
        </w:tc>
        <w:tc>
          <w:tcPr>
            <w:tcW w:w="4158" w:type="dxa"/>
            <w:vMerge w:val="restart"/>
            <w:shd w:val="clear" w:color="auto" w:fill="auto"/>
            <w:noWrap/>
            <w:vAlign w:val="center"/>
          </w:tcPr>
          <w:p w14:paraId="4DF91457" w14:textId="4C803F3F" w:rsidR="00322FFD" w:rsidRPr="000D1E59" w:rsidRDefault="00322FFD" w:rsidP="00322FFD">
            <w:pPr>
              <w:rPr>
                <w:rFonts w:ascii="Times New Roman" w:eastAsia="Times New Roman" w:hAnsi="Times New Roman" w:cs="Times New Roman"/>
                <w:kern w:val="0"/>
                <w:sz w:val="20"/>
                <w:szCs w:val="20"/>
                <w:lang w:eastAsia="lv-LV"/>
              </w:rPr>
            </w:pPr>
            <w:proofErr w:type="spellStart"/>
            <w:r>
              <w:rPr>
                <w:rFonts w:ascii="Times New Roman" w:eastAsia="Times New Roman" w:hAnsi="Times New Roman" w:cs="Times New Roman"/>
                <w:kern w:val="0"/>
                <w:sz w:val="20"/>
                <w:szCs w:val="20"/>
                <w:lang w:eastAsia="lv-LV"/>
              </w:rPr>
              <w:t>Viskaļu</w:t>
            </w:r>
            <w:proofErr w:type="spellEnd"/>
            <w:r>
              <w:rPr>
                <w:rFonts w:ascii="Times New Roman" w:eastAsia="Times New Roman" w:hAnsi="Times New Roman" w:cs="Times New Roman"/>
                <w:kern w:val="0"/>
                <w:sz w:val="20"/>
                <w:szCs w:val="20"/>
                <w:lang w:eastAsia="lv-LV"/>
              </w:rPr>
              <w:t xml:space="preserve"> iela 36, Rīga</w:t>
            </w:r>
          </w:p>
        </w:tc>
        <w:tc>
          <w:tcPr>
            <w:tcW w:w="1513" w:type="dxa"/>
            <w:vAlign w:val="center"/>
          </w:tcPr>
          <w:p w14:paraId="678E1C81" w14:textId="0ECF1D3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51E872D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D8A136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1517D900" w14:textId="6326E9F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F0C4585"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D3D58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DB4AB6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720BA8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3DA0AFA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87F4EA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6F8D38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32D7B5BD" w14:textId="388ED8AE"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863E962"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004D8CAC" w14:textId="77777777" w:rsidTr="00ED44A9">
        <w:trPr>
          <w:trHeight w:val="300"/>
        </w:trPr>
        <w:tc>
          <w:tcPr>
            <w:tcW w:w="566" w:type="dxa"/>
            <w:shd w:val="clear" w:color="000000" w:fill="FFFFFF"/>
            <w:noWrap/>
            <w:vAlign w:val="center"/>
          </w:tcPr>
          <w:p w14:paraId="63044C86" w14:textId="42F818E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26.2</w:t>
            </w:r>
          </w:p>
        </w:tc>
        <w:tc>
          <w:tcPr>
            <w:tcW w:w="4158" w:type="dxa"/>
            <w:vMerge/>
            <w:shd w:val="clear" w:color="auto" w:fill="auto"/>
            <w:noWrap/>
            <w:vAlign w:val="center"/>
          </w:tcPr>
          <w:p w14:paraId="36F8A977"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C8A0C93" w14:textId="1F4CC6A1"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(IT)</w:t>
            </w:r>
          </w:p>
        </w:tc>
        <w:tc>
          <w:tcPr>
            <w:tcW w:w="567" w:type="dxa"/>
            <w:shd w:val="clear" w:color="auto" w:fill="auto"/>
            <w:noWrap/>
            <w:vAlign w:val="center"/>
          </w:tcPr>
          <w:p w14:paraId="57115524" w14:textId="30FB2EB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FC3C1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D9A1B6B"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41E3D4C" w14:textId="2A483AB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567" w:type="dxa"/>
            <w:shd w:val="clear" w:color="auto" w:fill="auto"/>
            <w:noWrap/>
            <w:vAlign w:val="center"/>
          </w:tcPr>
          <w:p w14:paraId="57225A62"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BF25045"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9FE4BC4" w14:textId="7378C00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2BADA33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F5AC540" w14:textId="479135E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84E0D68" w14:textId="4F0C6D5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05650A81" w14:textId="5B1B511E"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050A16D"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6C73F9D4" w14:textId="77777777" w:rsidTr="00ED44A9">
        <w:trPr>
          <w:trHeight w:val="300"/>
        </w:trPr>
        <w:tc>
          <w:tcPr>
            <w:tcW w:w="566" w:type="dxa"/>
            <w:shd w:val="clear" w:color="000000" w:fill="FFFFFF"/>
            <w:noWrap/>
            <w:vAlign w:val="center"/>
          </w:tcPr>
          <w:p w14:paraId="6A9D92C3" w14:textId="5D4E63A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26.3</w:t>
            </w:r>
          </w:p>
        </w:tc>
        <w:tc>
          <w:tcPr>
            <w:tcW w:w="4158" w:type="dxa"/>
            <w:vMerge/>
            <w:shd w:val="clear" w:color="auto" w:fill="auto"/>
            <w:noWrap/>
            <w:vAlign w:val="center"/>
          </w:tcPr>
          <w:p w14:paraId="3A142572"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1ED61C1" w14:textId="5FA5D023"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(TĒ)</w:t>
            </w:r>
          </w:p>
        </w:tc>
        <w:tc>
          <w:tcPr>
            <w:tcW w:w="567" w:type="dxa"/>
            <w:shd w:val="clear" w:color="auto" w:fill="auto"/>
            <w:noWrap/>
            <w:vAlign w:val="center"/>
          </w:tcPr>
          <w:p w14:paraId="7ACBECB2" w14:textId="27421CA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C4462B8" w14:textId="0DCC8D6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vAlign w:val="center"/>
          </w:tcPr>
          <w:p w14:paraId="668C28FF"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72CFBC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3C3CBD9" w14:textId="38139BE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14</w:t>
            </w:r>
          </w:p>
        </w:tc>
        <w:tc>
          <w:tcPr>
            <w:tcW w:w="664" w:type="dxa"/>
            <w:shd w:val="clear" w:color="auto" w:fill="auto"/>
            <w:noWrap/>
            <w:vAlign w:val="center"/>
          </w:tcPr>
          <w:p w14:paraId="2970136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4BA552E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6929E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D79442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0397A92" w14:textId="7E404CD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81FEF35" w14:textId="4203D7CC"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C28989F"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69840820" w14:textId="77777777" w:rsidTr="00ED44A9">
        <w:trPr>
          <w:trHeight w:val="300"/>
        </w:trPr>
        <w:tc>
          <w:tcPr>
            <w:tcW w:w="566" w:type="dxa"/>
            <w:shd w:val="clear" w:color="000000" w:fill="FFFFFF"/>
            <w:noWrap/>
            <w:vAlign w:val="center"/>
          </w:tcPr>
          <w:p w14:paraId="564D70E4" w14:textId="768E69D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26.4</w:t>
            </w:r>
          </w:p>
        </w:tc>
        <w:tc>
          <w:tcPr>
            <w:tcW w:w="4158" w:type="dxa"/>
            <w:vMerge/>
            <w:shd w:val="clear" w:color="auto" w:fill="auto"/>
            <w:noWrap/>
            <w:vAlign w:val="center"/>
          </w:tcPr>
          <w:p w14:paraId="73F0ACB9"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31F2380" w14:textId="6F7426D5" w:rsidR="00322FFD" w:rsidRPr="008174C9" w:rsidRDefault="00322FFD" w:rsidP="00322FFD">
            <w:pPr>
              <w:jc w:val="center"/>
              <w:rPr>
                <w:rFonts w:ascii="Times New Roman" w:eastAsia="Times New Roman" w:hAnsi="Times New Roman" w:cs="Times New Roman"/>
                <w:kern w:val="0"/>
                <w:sz w:val="20"/>
                <w:szCs w:val="20"/>
                <w:highlight w:val="yellow"/>
                <w:lang w:eastAsia="lv-LV"/>
              </w:rPr>
            </w:pPr>
            <w:r w:rsidRPr="00134587">
              <w:rPr>
                <w:rFonts w:ascii="Times New Roman" w:eastAsia="Times New Roman" w:hAnsi="Times New Roman" w:cs="Times New Roman"/>
                <w:kern w:val="0"/>
                <w:sz w:val="20"/>
                <w:szCs w:val="20"/>
                <w:lang w:eastAsia="lv-LV"/>
              </w:rPr>
              <w:t>D (SV)</w:t>
            </w:r>
          </w:p>
        </w:tc>
        <w:tc>
          <w:tcPr>
            <w:tcW w:w="567" w:type="dxa"/>
            <w:shd w:val="clear" w:color="auto" w:fill="auto"/>
            <w:noWrap/>
            <w:vAlign w:val="center"/>
          </w:tcPr>
          <w:p w14:paraId="0CA1CDBB" w14:textId="3BD8D69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65E2586" w14:textId="772B629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w:t>
            </w:r>
          </w:p>
        </w:tc>
        <w:tc>
          <w:tcPr>
            <w:tcW w:w="452" w:type="dxa"/>
            <w:vAlign w:val="center"/>
          </w:tcPr>
          <w:p w14:paraId="54D24E0F"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F1301F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73EC84E" w14:textId="73DD2BB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65</w:t>
            </w:r>
          </w:p>
        </w:tc>
        <w:tc>
          <w:tcPr>
            <w:tcW w:w="664" w:type="dxa"/>
            <w:shd w:val="clear" w:color="auto" w:fill="auto"/>
            <w:noWrap/>
            <w:vAlign w:val="center"/>
          </w:tcPr>
          <w:p w14:paraId="2E9729E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830883E"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78E7AB3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AA0E83F" w14:textId="203CA90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39FAB5CB" w14:textId="196B652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1345" w:type="dxa"/>
          </w:tcPr>
          <w:p w14:paraId="621CFEB7" w14:textId="287A762B"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D64A7BF"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4C4BA219" w14:textId="77777777" w:rsidTr="00176679">
        <w:trPr>
          <w:trHeight w:val="504"/>
        </w:trPr>
        <w:tc>
          <w:tcPr>
            <w:tcW w:w="566" w:type="dxa"/>
            <w:shd w:val="clear" w:color="000000" w:fill="FFFFFF"/>
            <w:noWrap/>
            <w:vAlign w:val="center"/>
          </w:tcPr>
          <w:p w14:paraId="78CB294E"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158" w:type="dxa"/>
            <w:shd w:val="clear" w:color="auto" w:fill="auto"/>
            <w:noWrap/>
            <w:vAlign w:val="center"/>
          </w:tcPr>
          <w:p w14:paraId="24FC8881" w14:textId="77777777" w:rsidR="00322FFD" w:rsidRPr="000D1E59" w:rsidRDefault="00322FFD" w:rsidP="00322FFD">
            <w:pPr>
              <w:rPr>
                <w:rFonts w:ascii="Times New Roman" w:eastAsia="Times New Roman" w:hAnsi="Times New Roman" w:cs="Times New Roman"/>
                <w:kern w:val="0"/>
                <w:sz w:val="22"/>
                <w:szCs w:val="22"/>
                <w:lang w:eastAsia="lv-LV"/>
              </w:rPr>
            </w:pPr>
          </w:p>
        </w:tc>
        <w:tc>
          <w:tcPr>
            <w:tcW w:w="1513" w:type="dxa"/>
            <w:vAlign w:val="center"/>
          </w:tcPr>
          <w:p w14:paraId="6E878253"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567" w:type="dxa"/>
            <w:shd w:val="clear" w:color="auto" w:fill="auto"/>
            <w:noWrap/>
            <w:vAlign w:val="center"/>
          </w:tcPr>
          <w:p w14:paraId="070D7763" w14:textId="487FEBD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52" w:type="dxa"/>
            <w:shd w:val="clear" w:color="auto" w:fill="auto"/>
            <w:noWrap/>
            <w:vAlign w:val="center"/>
          </w:tcPr>
          <w:p w14:paraId="2AA9BF1F"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52" w:type="dxa"/>
            <w:vAlign w:val="center"/>
          </w:tcPr>
          <w:p w14:paraId="4092C07D"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850" w:type="dxa"/>
            <w:shd w:val="clear" w:color="auto" w:fill="auto"/>
            <w:noWrap/>
            <w:vAlign w:val="center"/>
          </w:tcPr>
          <w:p w14:paraId="17EF1B6A"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847" w:type="dxa"/>
            <w:gridSpan w:val="7"/>
            <w:shd w:val="clear" w:color="auto" w:fill="auto"/>
            <w:noWrap/>
            <w:vAlign w:val="center"/>
          </w:tcPr>
          <w:p w14:paraId="3DA33423" w14:textId="795BF3E1" w:rsidR="00322FFD" w:rsidRPr="000D1E59" w:rsidRDefault="00322FFD" w:rsidP="00322FFD">
            <w:pPr>
              <w:pStyle w:val="ListParagraph"/>
              <w:numPr>
                <w:ilvl w:val="0"/>
                <w:numId w:val="20"/>
              </w:numPr>
              <w:rPr>
                <w:rFonts w:ascii="Times New Roman" w:eastAsia="Times New Roman" w:hAnsi="Times New Roman" w:cs="Times New Roman"/>
                <w:kern w:val="0"/>
                <w:sz w:val="22"/>
                <w:szCs w:val="22"/>
                <w:lang w:eastAsia="lv-LV"/>
              </w:rPr>
            </w:pPr>
            <w:r w:rsidRPr="000D1E59">
              <w:rPr>
                <w:rFonts w:ascii="Times New Roman" w:eastAsia="Times New Roman" w:hAnsi="Times New Roman" w:cs="Times New Roman"/>
                <w:b/>
                <w:kern w:val="0"/>
                <w:sz w:val="18"/>
                <w:szCs w:val="18"/>
                <w:lang w:eastAsia="lv-LV"/>
              </w:rPr>
              <w:t>Pretendenta  piedāvātā mēneša maksa par apkalpošanu EUR bez PVN kopā*</w:t>
            </w:r>
          </w:p>
        </w:tc>
        <w:tc>
          <w:tcPr>
            <w:tcW w:w="1276" w:type="dxa"/>
            <w:shd w:val="clear" w:color="auto" w:fill="auto"/>
            <w:noWrap/>
            <w:vAlign w:val="center"/>
          </w:tcPr>
          <w:p w14:paraId="3913EBD8" w14:textId="77777777" w:rsidR="00322FFD" w:rsidRPr="000D1E59" w:rsidRDefault="00322FFD" w:rsidP="00322FFD">
            <w:pPr>
              <w:rPr>
                <w:rFonts w:ascii="Times New Roman" w:eastAsia="Times New Roman" w:hAnsi="Times New Roman" w:cs="Times New Roman"/>
                <w:kern w:val="0"/>
                <w:sz w:val="22"/>
                <w:szCs w:val="22"/>
                <w:lang w:eastAsia="lv-LV"/>
              </w:rPr>
            </w:pPr>
          </w:p>
        </w:tc>
      </w:tr>
    </w:tbl>
    <w:p w14:paraId="22E7CECA" w14:textId="7AEC9E84" w:rsidR="00BF2F3A" w:rsidRDefault="00BF2F3A" w:rsidP="00BF2F3A">
      <w:pPr>
        <w:rPr>
          <w:rFonts w:ascii="Times New Roman" w:hAnsi="Times New Roman" w:cs="Times New Roman"/>
          <w:i/>
          <w:sz w:val="24"/>
          <w:lang w:eastAsia="ar-SA"/>
        </w:rPr>
      </w:pPr>
    </w:p>
    <w:p w14:paraId="628A222A" w14:textId="1EAE81C6" w:rsidR="0021358A" w:rsidRPr="0021358A" w:rsidRDefault="0021358A" w:rsidP="0021358A">
      <w:pPr>
        <w:rPr>
          <w:rFonts w:ascii="Times New Roman" w:eastAsia="Times New Roman" w:hAnsi="Times New Roman" w:cs="Times New Roman"/>
          <w:kern w:val="0"/>
          <w:sz w:val="20"/>
          <w:szCs w:val="20"/>
          <w:lang w:eastAsia="lv-LV"/>
        </w:rPr>
      </w:pPr>
      <w:r w:rsidRPr="0021358A">
        <w:rPr>
          <w:rFonts w:ascii="Times New Roman" w:hAnsi="Times New Roman" w:cs="Times New Roman"/>
          <w:i/>
          <w:sz w:val="24"/>
          <w:highlight w:val="green"/>
          <w:lang w:eastAsia="ar-SA"/>
        </w:rPr>
        <w:t>*</w:t>
      </w:r>
      <w:r w:rsidRPr="0021358A">
        <w:rPr>
          <w:rFonts w:ascii="Times New Roman" w:eastAsia="Times New Roman" w:hAnsi="Times New Roman" w:cs="Times New Roman"/>
          <w:kern w:val="0"/>
          <w:sz w:val="20"/>
          <w:szCs w:val="20"/>
          <w:highlight w:val="green"/>
          <w:lang w:eastAsia="lv-LV"/>
        </w:rPr>
        <w:t xml:space="preserve"> Pasūtītājs nodrošina SPOS klienta pakas uzstādīšanu Pretendenta CNP (nepieciešams dators un internets)</w:t>
      </w:r>
      <w:r w:rsidR="00C71775">
        <w:rPr>
          <w:rFonts w:ascii="Times New Roman" w:eastAsia="Times New Roman" w:hAnsi="Times New Roman" w:cs="Times New Roman"/>
          <w:kern w:val="0"/>
          <w:sz w:val="20"/>
          <w:szCs w:val="20"/>
          <w:lang w:eastAsia="lv-LV"/>
        </w:rPr>
        <w:t>.</w:t>
      </w:r>
    </w:p>
    <w:p w14:paraId="50C7E178" w14:textId="2E578623" w:rsidR="0021358A" w:rsidRDefault="0021358A" w:rsidP="00BF2F3A">
      <w:pPr>
        <w:rPr>
          <w:rFonts w:ascii="Times New Roman" w:hAnsi="Times New Roman" w:cs="Times New Roman"/>
          <w:i/>
          <w:sz w:val="24"/>
          <w:lang w:eastAsia="ar-SA"/>
        </w:rPr>
      </w:pPr>
    </w:p>
    <w:p w14:paraId="6EC1CB92" w14:textId="77777777" w:rsidR="0021358A" w:rsidRDefault="0021358A" w:rsidP="00BF2F3A">
      <w:pPr>
        <w:rPr>
          <w:rFonts w:ascii="Times New Roman" w:hAnsi="Times New Roman" w:cs="Times New Roman"/>
          <w:i/>
          <w:sz w:val="24"/>
          <w:lang w:eastAsia="ar-SA"/>
        </w:rPr>
      </w:pPr>
    </w:p>
    <w:p w14:paraId="4213294C" w14:textId="21C4803A" w:rsidR="004476C5" w:rsidRDefault="004476C5" w:rsidP="0021358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Pr>
          <w:rFonts w:ascii="Times New Roman" w:hAnsi="Times New Roman" w:cs="Times New Roman"/>
          <w:b/>
          <w:sz w:val="24"/>
          <w:u w:val="single"/>
        </w:rPr>
        <w:t>2.</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Pr="002B6E5D">
        <w:rPr>
          <w:rFonts w:ascii="Times New Roman" w:hAnsi="Times New Roman"/>
          <w:b/>
          <w:sz w:val="24"/>
        </w:rPr>
        <w:t>CNP</w:t>
      </w:r>
      <w:r>
        <w:rPr>
          <w:rFonts w:ascii="Times New Roman" w:hAnsi="Times New Roman"/>
          <w:b/>
          <w:sz w:val="24"/>
        </w:rPr>
        <w:t xml:space="preserve">, </w:t>
      </w:r>
      <w:proofErr w:type="spellStart"/>
      <w:r w:rsidRPr="00FC7F82">
        <w:rPr>
          <w:rFonts w:ascii="Times New Roman" w:hAnsi="Times New Roman"/>
          <w:b/>
          <w:sz w:val="24"/>
          <w:highlight w:val="green"/>
        </w:rPr>
        <w:t>videomonitorings</w:t>
      </w:r>
      <w:proofErr w:type="spellEnd"/>
      <w:r>
        <w:rPr>
          <w:rFonts w:ascii="Times New Roman" w:hAnsi="Times New Roman" w:cs="Times New Roman"/>
          <w:b/>
          <w:sz w:val="24"/>
        </w:rPr>
        <w:t xml:space="preserve"> </w:t>
      </w:r>
      <w:r>
        <w:rPr>
          <w:rFonts w:ascii="Times New Roman" w:hAnsi="Times New Roman"/>
          <w:b/>
          <w:sz w:val="24"/>
        </w:rPr>
        <w:t>un apkalpošana objektā RTU stadions Daugavgrīvas ielā 56a, Rīgā</w:t>
      </w:r>
      <w:r>
        <w:rPr>
          <w:rFonts w:ascii="Times New Roman" w:hAnsi="Times New Roman" w:cs="Times New Roman"/>
          <w:b/>
          <w:sz w:val="24"/>
        </w:rPr>
        <w:t>:</w:t>
      </w:r>
    </w:p>
    <w:p w14:paraId="41EE7D5B" w14:textId="1B2EC01A" w:rsidR="00A27EB9" w:rsidRPr="00F402CA" w:rsidRDefault="00A27EB9" w:rsidP="0021358A">
      <w:pPr>
        <w:keepNext/>
        <w:tabs>
          <w:tab w:val="left" w:pos="426"/>
        </w:tabs>
        <w:jc w:val="both"/>
        <w:rPr>
          <w:rFonts w:ascii="Times New Roman" w:hAnsi="Times New Roman" w:cs="Times New Roman"/>
          <w:b/>
          <w:sz w:val="24"/>
        </w:rPr>
      </w:pPr>
      <w:r>
        <w:rPr>
          <w:rFonts w:ascii="Times New Roman" w:hAnsi="Times New Roman" w:cs="Times New Roman"/>
          <w:sz w:val="22"/>
          <w:szCs w:val="22"/>
        </w:rPr>
        <w:t xml:space="preserve">                                                                                                                                                                                                                                  2</w:t>
      </w:r>
      <w:r w:rsidRPr="00A27EB9">
        <w:rPr>
          <w:rFonts w:ascii="Times New Roman" w:hAnsi="Times New Roman" w:cs="Times New Roman"/>
          <w:sz w:val="22"/>
          <w:szCs w:val="22"/>
        </w:rPr>
        <w:t>.tabula</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64"/>
        <w:gridCol w:w="1417"/>
        <w:gridCol w:w="6"/>
        <w:gridCol w:w="850"/>
      </w:tblGrid>
      <w:tr w:rsidR="00F00671" w:rsidRPr="0021358A" w14:paraId="4552154C" w14:textId="77777777" w:rsidTr="00FC7F82">
        <w:trPr>
          <w:trHeight w:val="638"/>
          <w:jc w:val="center"/>
        </w:trPr>
        <w:tc>
          <w:tcPr>
            <w:tcW w:w="562" w:type="dxa"/>
            <w:vMerge w:val="restart"/>
            <w:shd w:val="clear" w:color="auto" w:fill="D0CECE"/>
            <w:noWrap/>
            <w:vAlign w:val="center"/>
          </w:tcPr>
          <w:p w14:paraId="4718A5F1" w14:textId="77777777" w:rsidR="00F00671" w:rsidRPr="0021358A" w:rsidRDefault="00F00671" w:rsidP="00037B7F">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Nr.</w:t>
            </w:r>
          </w:p>
          <w:p w14:paraId="17A2DA15" w14:textId="77777777" w:rsidR="00F00671" w:rsidRPr="0021358A" w:rsidRDefault="00F00671" w:rsidP="00037B7F">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p.k. </w:t>
            </w:r>
          </w:p>
        </w:tc>
        <w:tc>
          <w:tcPr>
            <w:tcW w:w="8364" w:type="dxa"/>
            <w:vMerge w:val="restart"/>
            <w:shd w:val="clear" w:color="auto" w:fill="D0CECE"/>
            <w:noWrap/>
            <w:vAlign w:val="center"/>
          </w:tcPr>
          <w:p w14:paraId="3A61D646" w14:textId="22E0BFB8" w:rsidR="00F00671" w:rsidRPr="0021358A" w:rsidRDefault="00F00671" w:rsidP="00322FFD">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Iekārtas nosaukums, parametri  </w:t>
            </w:r>
          </w:p>
        </w:tc>
        <w:tc>
          <w:tcPr>
            <w:tcW w:w="1423" w:type="dxa"/>
            <w:gridSpan w:val="2"/>
            <w:vMerge w:val="restart"/>
            <w:shd w:val="clear" w:color="auto" w:fill="D0CECE"/>
            <w:noWrap/>
            <w:vAlign w:val="center"/>
          </w:tcPr>
          <w:p w14:paraId="24A57FDE" w14:textId="750240A4" w:rsidR="00F00671" w:rsidRPr="0021358A" w:rsidRDefault="00F00671" w:rsidP="00322FFD">
            <w:pPr>
              <w:jc w:val="center"/>
              <w:rPr>
                <w:rFonts w:ascii="Times New Roman" w:eastAsia="Times New Roman" w:hAnsi="Times New Roman" w:cs="Times New Roman"/>
                <w:b/>
                <w:bCs/>
                <w:sz w:val="20"/>
                <w:szCs w:val="20"/>
                <w:lang w:eastAsia="lv-LV"/>
              </w:rPr>
            </w:pPr>
            <w:proofErr w:type="spellStart"/>
            <w:r w:rsidRPr="0021358A">
              <w:rPr>
                <w:rFonts w:ascii="Times New Roman" w:eastAsia="Times New Roman" w:hAnsi="Times New Roman" w:cs="Times New Roman"/>
                <w:b/>
                <w:bCs/>
                <w:sz w:val="20"/>
                <w:szCs w:val="20"/>
                <w:lang w:eastAsia="lv-LV"/>
              </w:rPr>
              <w:t>Mērv</w:t>
            </w:r>
            <w:proofErr w:type="spellEnd"/>
            <w:r w:rsidRPr="0021358A">
              <w:rPr>
                <w:rFonts w:ascii="Times New Roman" w:eastAsia="Times New Roman" w:hAnsi="Times New Roman" w:cs="Times New Roman"/>
                <w:b/>
                <w:bCs/>
                <w:sz w:val="20"/>
                <w:szCs w:val="20"/>
                <w:lang w:eastAsia="lv-LV"/>
              </w:rPr>
              <w:t>.</w:t>
            </w:r>
          </w:p>
        </w:tc>
        <w:tc>
          <w:tcPr>
            <w:tcW w:w="850" w:type="dxa"/>
            <w:vMerge w:val="restart"/>
            <w:shd w:val="clear" w:color="auto" w:fill="D0CECE"/>
            <w:noWrap/>
            <w:vAlign w:val="center"/>
          </w:tcPr>
          <w:p w14:paraId="28D213D9" w14:textId="536B2E0B" w:rsidR="00F00671" w:rsidRPr="0021358A" w:rsidRDefault="00F00671" w:rsidP="00322FFD">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Daudz.</w:t>
            </w:r>
          </w:p>
        </w:tc>
      </w:tr>
      <w:tr w:rsidR="00F00671" w:rsidRPr="0021358A" w14:paraId="43D0DF97" w14:textId="77777777" w:rsidTr="00FC7F82">
        <w:trPr>
          <w:trHeight w:val="514"/>
          <w:jc w:val="center"/>
        </w:trPr>
        <w:tc>
          <w:tcPr>
            <w:tcW w:w="562" w:type="dxa"/>
            <w:vMerge/>
            <w:shd w:val="clear" w:color="auto" w:fill="D0CECE"/>
            <w:noWrap/>
            <w:vAlign w:val="center"/>
            <w:hideMark/>
          </w:tcPr>
          <w:p w14:paraId="7907D80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hideMark/>
          </w:tcPr>
          <w:p w14:paraId="3CF67E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423" w:type="dxa"/>
            <w:gridSpan w:val="2"/>
            <w:vMerge/>
            <w:shd w:val="clear" w:color="auto" w:fill="D0CECE"/>
            <w:noWrap/>
            <w:vAlign w:val="center"/>
            <w:hideMark/>
          </w:tcPr>
          <w:p w14:paraId="576289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850" w:type="dxa"/>
            <w:vMerge/>
            <w:shd w:val="clear" w:color="auto" w:fill="D0CECE"/>
            <w:noWrap/>
            <w:vAlign w:val="center"/>
            <w:hideMark/>
          </w:tcPr>
          <w:p w14:paraId="7A447A68"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376ED579" w14:textId="77777777" w:rsidTr="00FC7F82">
        <w:trPr>
          <w:trHeight w:val="276"/>
          <w:jc w:val="center"/>
        </w:trPr>
        <w:tc>
          <w:tcPr>
            <w:tcW w:w="562" w:type="dxa"/>
            <w:vMerge/>
            <w:shd w:val="clear" w:color="auto" w:fill="D0CECE"/>
            <w:noWrap/>
            <w:vAlign w:val="center"/>
          </w:tcPr>
          <w:p w14:paraId="3F1E841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tcPr>
          <w:p w14:paraId="10BD3C59"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423" w:type="dxa"/>
            <w:gridSpan w:val="2"/>
            <w:vMerge/>
            <w:shd w:val="clear" w:color="auto" w:fill="D0CECE"/>
            <w:noWrap/>
            <w:vAlign w:val="center"/>
          </w:tcPr>
          <w:p w14:paraId="46C0D057"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850" w:type="dxa"/>
            <w:vMerge/>
            <w:shd w:val="clear" w:color="auto" w:fill="D0CECE"/>
            <w:noWrap/>
            <w:vAlign w:val="center"/>
          </w:tcPr>
          <w:p w14:paraId="6E05614F"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75AA0622" w14:textId="77777777" w:rsidTr="00FC7F82">
        <w:trPr>
          <w:trHeight w:val="207"/>
          <w:jc w:val="center"/>
        </w:trPr>
        <w:tc>
          <w:tcPr>
            <w:tcW w:w="562" w:type="dxa"/>
            <w:shd w:val="clear" w:color="auto" w:fill="auto"/>
            <w:noWrap/>
            <w:vAlign w:val="center"/>
          </w:tcPr>
          <w:p w14:paraId="32004E3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c>
          <w:tcPr>
            <w:tcW w:w="8364" w:type="dxa"/>
            <w:shd w:val="clear" w:color="auto" w:fill="auto"/>
            <w:noWrap/>
            <w:vAlign w:val="center"/>
          </w:tcPr>
          <w:p w14:paraId="50C44900" w14:textId="496C19B0"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(30x20m)</w:t>
            </w:r>
          </w:p>
        </w:tc>
        <w:tc>
          <w:tcPr>
            <w:tcW w:w="1423" w:type="dxa"/>
            <w:gridSpan w:val="2"/>
            <w:shd w:val="clear" w:color="auto" w:fill="auto"/>
            <w:noWrap/>
            <w:vAlign w:val="center"/>
          </w:tcPr>
          <w:p w14:paraId="15315C5F"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21B1540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r>
      <w:tr w:rsidR="00F00671" w:rsidRPr="0021358A" w14:paraId="7A30C9EA" w14:textId="77777777" w:rsidTr="00FC7F82">
        <w:trPr>
          <w:trHeight w:val="207"/>
          <w:jc w:val="center"/>
        </w:trPr>
        <w:tc>
          <w:tcPr>
            <w:tcW w:w="562" w:type="dxa"/>
            <w:shd w:val="clear" w:color="auto" w:fill="auto"/>
            <w:noWrap/>
            <w:vAlign w:val="center"/>
            <w:hideMark/>
          </w:tcPr>
          <w:p w14:paraId="16BA362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c>
          <w:tcPr>
            <w:tcW w:w="8364" w:type="dxa"/>
            <w:shd w:val="clear" w:color="auto" w:fill="auto"/>
            <w:noWrap/>
            <w:vAlign w:val="center"/>
            <w:hideMark/>
          </w:tcPr>
          <w:p w14:paraId="00BC0396" w14:textId="61286352"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(100x3m)</w:t>
            </w:r>
          </w:p>
        </w:tc>
        <w:tc>
          <w:tcPr>
            <w:tcW w:w="1423" w:type="dxa"/>
            <w:gridSpan w:val="2"/>
            <w:shd w:val="clear" w:color="auto" w:fill="auto"/>
            <w:noWrap/>
            <w:vAlign w:val="center"/>
            <w:hideMark/>
          </w:tcPr>
          <w:p w14:paraId="47E23250"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hideMark/>
          </w:tcPr>
          <w:p w14:paraId="4BB0EFF8"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r>
      <w:tr w:rsidR="00F00671" w:rsidRPr="0021358A" w14:paraId="0C826301" w14:textId="77777777" w:rsidTr="00FC7F82">
        <w:trPr>
          <w:trHeight w:val="207"/>
          <w:jc w:val="center"/>
        </w:trPr>
        <w:tc>
          <w:tcPr>
            <w:tcW w:w="562" w:type="dxa"/>
            <w:shd w:val="clear" w:color="auto" w:fill="auto"/>
            <w:noWrap/>
            <w:vAlign w:val="center"/>
            <w:hideMark/>
          </w:tcPr>
          <w:p w14:paraId="3CBF157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c>
          <w:tcPr>
            <w:tcW w:w="8364" w:type="dxa"/>
            <w:shd w:val="clear" w:color="auto" w:fill="auto"/>
            <w:noWrap/>
            <w:vAlign w:val="center"/>
            <w:hideMark/>
          </w:tcPr>
          <w:p w14:paraId="09A728A9" w14:textId="011197F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Apsardzes panelis</w:t>
            </w:r>
          </w:p>
        </w:tc>
        <w:tc>
          <w:tcPr>
            <w:tcW w:w="1423" w:type="dxa"/>
            <w:gridSpan w:val="2"/>
            <w:shd w:val="clear" w:color="auto" w:fill="auto"/>
            <w:noWrap/>
            <w:vAlign w:val="center"/>
            <w:hideMark/>
          </w:tcPr>
          <w:p w14:paraId="6CCF983C"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hideMark/>
          </w:tcPr>
          <w:p w14:paraId="7310228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931F01E" w14:textId="77777777" w:rsidTr="00FC7F82">
        <w:trPr>
          <w:trHeight w:val="207"/>
          <w:jc w:val="center"/>
        </w:trPr>
        <w:tc>
          <w:tcPr>
            <w:tcW w:w="562" w:type="dxa"/>
            <w:shd w:val="clear" w:color="auto" w:fill="auto"/>
            <w:noWrap/>
            <w:vAlign w:val="center"/>
            <w:hideMark/>
          </w:tcPr>
          <w:p w14:paraId="011CE6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c>
          <w:tcPr>
            <w:tcW w:w="8364" w:type="dxa"/>
            <w:shd w:val="clear" w:color="auto" w:fill="auto"/>
            <w:noWrap/>
            <w:vAlign w:val="center"/>
            <w:hideMark/>
          </w:tcPr>
          <w:p w14:paraId="4CC91425" w14:textId="063BD009"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8 zonu paplašinātājs </w:t>
            </w:r>
            <w:r w:rsidR="00735E2E" w:rsidRPr="0021358A">
              <w:rPr>
                <w:rFonts w:ascii="Times New Roman" w:hAnsi="Times New Roman" w:cs="Times New Roman"/>
                <w:sz w:val="20"/>
                <w:szCs w:val="20"/>
              </w:rPr>
              <w:t>panelim</w:t>
            </w:r>
          </w:p>
        </w:tc>
        <w:tc>
          <w:tcPr>
            <w:tcW w:w="1423" w:type="dxa"/>
            <w:gridSpan w:val="2"/>
            <w:shd w:val="clear" w:color="auto" w:fill="auto"/>
            <w:noWrap/>
            <w:vAlign w:val="center"/>
            <w:hideMark/>
          </w:tcPr>
          <w:p w14:paraId="59169EDE"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hideMark/>
          </w:tcPr>
          <w:p w14:paraId="53D97E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C70F815" w14:textId="77777777" w:rsidTr="00FC7F82">
        <w:trPr>
          <w:trHeight w:val="207"/>
          <w:jc w:val="center"/>
        </w:trPr>
        <w:tc>
          <w:tcPr>
            <w:tcW w:w="562" w:type="dxa"/>
            <w:shd w:val="clear" w:color="auto" w:fill="auto"/>
            <w:noWrap/>
            <w:vAlign w:val="center"/>
            <w:hideMark/>
          </w:tcPr>
          <w:p w14:paraId="0BD5B77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5.</w:t>
            </w:r>
          </w:p>
        </w:tc>
        <w:tc>
          <w:tcPr>
            <w:tcW w:w="8364" w:type="dxa"/>
            <w:shd w:val="clear" w:color="auto" w:fill="auto"/>
            <w:noWrap/>
            <w:vAlign w:val="center"/>
            <w:hideMark/>
          </w:tcPr>
          <w:p w14:paraId="20ED3BB6" w14:textId="73D2E80C"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 xml:space="preserve">Apsardzes vadības pults </w:t>
            </w:r>
          </w:p>
        </w:tc>
        <w:tc>
          <w:tcPr>
            <w:tcW w:w="1423" w:type="dxa"/>
            <w:gridSpan w:val="2"/>
            <w:shd w:val="clear" w:color="auto" w:fill="auto"/>
            <w:noWrap/>
            <w:vAlign w:val="center"/>
            <w:hideMark/>
          </w:tcPr>
          <w:p w14:paraId="48186DEA"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hideMark/>
          </w:tcPr>
          <w:p w14:paraId="6C3D77B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166C3904" w14:textId="77777777" w:rsidTr="00FC7F82">
        <w:trPr>
          <w:trHeight w:val="207"/>
          <w:jc w:val="center"/>
        </w:trPr>
        <w:tc>
          <w:tcPr>
            <w:tcW w:w="562" w:type="dxa"/>
            <w:shd w:val="clear" w:color="auto" w:fill="auto"/>
            <w:noWrap/>
            <w:vAlign w:val="center"/>
            <w:hideMark/>
          </w:tcPr>
          <w:p w14:paraId="24EA0A0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c>
          <w:tcPr>
            <w:tcW w:w="8364" w:type="dxa"/>
            <w:shd w:val="clear" w:color="auto" w:fill="auto"/>
            <w:noWrap/>
            <w:vAlign w:val="center"/>
            <w:hideMark/>
          </w:tcPr>
          <w:p w14:paraId="41909F6A" w14:textId="513C6A7C" w:rsidR="00F00671" w:rsidRPr="0021358A" w:rsidRDefault="00F00671" w:rsidP="00037B7F">
            <w:pPr>
              <w:rPr>
                <w:rFonts w:ascii="Times New Roman" w:hAnsi="Times New Roman" w:cs="Times New Roman"/>
                <w:bCs/>
                <w:sz w:val="20"/>
                <w:szCs w:val="20"/>
              </w:rPr>
            </w:pPr>
            <w:r w:rsidRPr="0021358A">
              <w:rPr>
                <w:rFonts w:ascii="Times New Roman" w:hAnsi="Times New Roman" w:cs="Times New Roman"/>
                <w:bCs/>
                <w:sz w:val="20"/>
                <w:szCs w:val="20"/>
              </w:rPr>
              <w:t xml:space="preserve">Radio signalizācija </w:t>
            </w:r>
          </w:p>
        </w:tc>
        <w:tc>
          <w:tcPr>
            <w:tcW w:w="1423" w:type="dxa"/>
            <w:gridSpan w:val="2"/>
            <w:shd w:val="clear" w:color="auto" w:fill="auto"/>
            <w:noWrap/>
            <w:vAlign w:val="center"/>
            <w:hideMark/>
          </w:tcPr>
          <w:p w14:paraId="644087A9"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hideMark/>
          </w:tcPr>
          <w:p w14:paraId="1AA15CA7"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0C1F20CF" w14:textId="77777777" w:rsidTr="00FC7F82">
        <w:trPr>
          <w:trHeight w:val="235"/>
          <w:jc w:val="center"/>
        </w:trPr>
        <w:tc>
          <w:tcPr>
            <w:tcW w:w="562" w:type="dxa"/>
            <w:shd w:val="clear" w:color="auto" w:fill="auto"/>
            <w:noWrap/>
            <w:vAlign w:val="center"/>
          </w:tcPr>
          <w:p w14:paraId="7F461AFC" w14:textId="20314405"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7.</w:t>
            </w:r>
          </w:p>
        </w:tc>
        <w:tc>
          <w:tcPr>
            <w:tcW w:w="8364" w:type="dxa"/>
            <w:shd w:val="clear" w:color="auto" w:fill="auto"/>
            <w:noWrap/>
            <w:vAlign w:val="center"/>
            <w:hideMark/>
          </w:tcPr>
          <w:p w14:paraId="3F863EF7" w14:textId="48456165" w:rsidR="00F00671" w:rsidRPr="0021358A" w:rsidRDefault="00F00671" w:rsidP="00037B7F">
            <w:pPr>
              <w:rPr>
                <w:rFonts w:ascii="Times New Roman" w:eastAsia="Times New Roman" w:hAnsi="Times New Roman" w:cs="Times New Roman"/>
                <w:color w:val="000000"/>
                <w:sz w:val="20"/>
                <w:szCs w:val="20"/>
                <w:lang w:eastAsia="lv-LV"/>
              </w:rPr>
            </w:pPr>
            <w:r w:rsidRPr="0021358A">
              <w:rPr>
                <w:rFonts w:ascii="Times New Roman" w:hAnsi="Times New Roman" w:cs="Times New Roman"/>
                <w:color w:val="000000"/>
                <w:sz w:val="20"/>
                <w:szCs w:val="20"/>
              </w:rPr>
              <w:t>Komutācijas skapis</w:t>
            </w:r>
          </w:p>
        </w:tc>
        <w:tc>
          <w:tcPr>
            <w:tcW w:w="1423" w:type="dxa"/>
            <w:gridSpan w:val="2"/>
            <w:shd w:val="clear" w:color="auto" w:fill="auto"/>
            <w:noWrap/>
            <w:vAlign w:val="center"/>
            <w:hideMark/>
          </w:tcPr>
          <w:p w14:paraId="1C2A68AB"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hideMark/>
          </w:tcPr>
          <w:p w14:paraId="21FE20E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46631CC2" w14:textId="77777777" w:rsidTr="00FC7F82">
        <w:trPr>
          <w:trHeight w:val="235"/>
          <w:jc w:val="center"/>
        </w:trPr>
        <w:tc>
          <w:tcPr>
            <w:tcW w:w="562" w:type="dxa"/>
            <w:shd w:val="clear" w:color="auto" w:fill="auto"/>
            <w:noWrap/>
            <w:vAlign w:val="center"/>
          </w:tcPr>
          <w:p w14:paraId="213A6C02" w14:textId="2D7CAB9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c>
          <w:tcPr>
            <w:tcW w:w="8364" w:type="dxa"/>
            <w:shd w:val="clear" w:color="auto" w:fill="auto"/>
            <w:noWrap/>
            <w:vAlign w:val="center"/>
          </w:tcPr>
          <w:p w14:paraId="594E5527"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Automāts B6</w:t>
            </w:r>
          </w:p>
        </w:tc>
        <w:tc>
          <w:tcPr>
            <w:tcW w:w="1423" w:type="dxa"/>
            <w:gridSpan w:val="2"/>
            <w:shd w:val="clear" w:color="auto" w:fill="auto"/>
            <w:noWrap/>
            <w:vAlign w:val="center"/>
          </w:tcPr>
          <w:p w14:paraId="2D259D80" w14:textId="77777777" w:rsidR="00F00671" w:rsidRPr="0021358A" w:rsidRDefault="00F00671" w:rsidP="00037B7F">
            <w:pPr>
              <w:jc w:val="center"/>
              <w:rPr>
                <w:rFonts w:ascii="Times New Roman" w:hAnsi="Times New Roman" w:cs="Times New Roman"/>
                <w:sz w:val="20"/>
                <w:szCs w:val="20"/>
                <w:lang w:eastAsia="lv-LV"/>
              </w:rPr>
            </w:pPr>
            <w:proofErr w:type="spellStart"/>
            <w:r w:rsidRPr="0021358A">
              <w:rPr>
                <w:rFonts w:ascii="Times New Roman" w:hAnsi="Times New Roman" w:cs="Times New Roman"/>
                <w:sz w:val="20"/>
                <w:szCs w:val="20"/>
              </w:rPr>
              <w:t>gab</w:t>
            </w:r>
            <w:proofErr w:type="spellEnd"/>
          </w:p>
        </w:tc>
        <w:tc>
          <w:tcPr>
            <w:tcW w:w="850" w:type="dxa"/>
            <w:shd w:val="clear" w:color="auto" w:fill="auto"/>
            <w:noWrap/>
            <w:vAlign w:val="center"/>
          </w:tcPr>
          <w:p w14:paraId="1717F34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345EEC48" w14:textId="77777777" w:rsidTr="00FC7F82">
        <w:trPr>
          <w:trHeight w:val="235"/>
          <w:jc w:val="center"/>
        </w:trPr>
        <w:tc>
          <w:tcPr>
            <w:tcW w:w="562" w:type="dxa"/>
            <w:shd w:val="clear" w:color="auto" w:fill="auto"/>
            <w:noWrap/>
            <w:vAlign w:val="center"/>
          </w:tcPr>
          <w:p w14:paraId="63531910" w14:textId="5E10D2D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9.</w:t>
            </w:r>
          </w:p>
        </w:tc>
        <w:tc>
          <w:tcPr>
            <w:tcW w:w="8364" w:type="dxa"/>
            <w:shd w:val="clear" w:color="auto" w:fill="auto"/>
            <w:noWrap/>
            <w:vAlign w:val="center"/>
          </w:tcPr>
          <w:p w14:paraId="05F56BCF"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Barošanas bloks 12VAC 3A</w:t>
            </w:r>
          </w:p>
        </w:tc>
        <w:tc>
          <w:tcPr>
            <w:tcW w:w="1423" w:type="dxa"/>
            <w:gridSpan w:val="2"/>
            <w:shd w:val="clear" w:color="auto" w:fill="auto"/>
            <w:noWrap/>
            <w:vAlign w:val="center"/>
          </w:tcPr>
          <w:p w14:paraId="33359461" w14:textId="77777777" w:rsidR="00F00671" w:rsidRPr="0021358A" w:rsidRDefault="00F00671" w:rsidP="00037B7F">
            <w:pPr>
              <w:jc w:val="center"/>
              <w:rPr>
                <w:rFonts w:ascii="Times New Roman" w:hAnsi="Times New Roman" w:cs="Times New Roman"/>
                <w:sz w:val="20"/>
                <w:szCs w:val="20"/>
                <w:lang w:eastAsia="lv-LV"/>
              </w:rPr>
            </w:pPr>
            <w:proofErr w:type="spellStart"/>
            <w:r w:rsidRPr="0021358A">
              <w:rPr>
                <w:rFonts w:ascii="Times New Roman" w:hAnsi="Times New Roman" w:cs="Times New Roman"/>
                <w:sz w:val="20"/>
                <w:szCs w:val="20"/>
              </w:rPr>
              <w:t>gab</w:t>
            </w:r>
            <w:proofErr w:type="spellEnd"/>
          </w:p>
        </w:tc>
        <w:tc>
          <w:tcPr>
            <w:tcW w:w="850" w:type="dxa"/>
            <w:shd w:val="clear" w:color="auto" w:fill="auto"/>
            <w:noWrap/>
            <w:vAlign w:val="center"/>
          </w:tcPr>
          <w:p w14:paraId="298A1F3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EE8E705" w14:textId="77777777" w:rsidTr="00FC7F82">
        <w:trPr>
          <w:trHeight w:val="235"/>
          <w:jc w:val="center"/>
        </w:trPr>
        <w:tc>
          <w:tcPr>
            <w:tcW w:w="562" w:type="dxa"/>
            <w:shd w:val="clear" w:color="auto" w:fill="auto"/>
            <w:noWrap/>
            <w:vAlign w:val="center"/>
          </w:tcPr>
          <w:p w14:paraId="389B6158" w14:textId="1837DAFC"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10.</w:t>
            </w:r>
          </w:p>
        </w:tc>
        <w:tc>
          <w:tcPr>
            <w:tcW w:w="8364" w:type="dxa"/>
            <w:shd w:val="clear" w:color="auto" w:fill="auto"/>
            <w:noWrap/>
            <w:vAlign w:val="center"/>
          </w:tcPr>
          <w:p w14:paraId="3BF248FB"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Akumulators 7AH/12VDC</w:t>
            </w:r>
          </w:p>
        </w:tc>
        <w:tc>
          <w:tcPr>
            <w:tcW w:w="1423" w:type="dxa"/>
            <w:gridSpan w:val="2"/>
            <w:shd w:val="clear" w:color="auto" w:fill="auto"/>
            <w:noWrap/>
            <w:vAlign w:val="center"/>
          </w:tcPr>
          <w:p w14:paraId="58E6A11F" w14:textId="77777777" w:rsidR="00F00671" w:rsidRPr="0021358A" w:rsidRDefault="00F00671" w:rsidP="00037B7F">
            <w:pPr>
              <w:jc w:val="center"/>
              <w:rPr>
                <w:rFonts w:ascii="Times New Roman" w:hAnsi="Times New Roman" w:cs="Times New Roman"/>
                <w:sz w:val="20"/>
                <w:szCs w:val="20"/>
              </w:rPr>
            </w:pPr>
            <w:proofErr w:type="spellStart"/>
            <w:r w:rsidRPr="0021358A">
              <w:rPr>
                <w:rFonts w:ascii="Times New Roman" w:hAnsi="Times New Roman" w:cs="Times New Roman"/>
                <w:sz w:val="20"/>
                <w:szCs w:val="20"/>
              </w:rPr>
              <w:t>gab</w:t>
            </w:r>
            <w:proofErr w:type="spellEnd"/>
          </w:p>
        </w:tc>
        <w:tc>
          <w:tcPr>
            <w:tcW w:w="850" w:type="dxa"/>
            <w:shd w:val="clear" w:color="auto" w:fill="auto"/>
            <w:noWrap/>
            <w:vAlign w:val="center"/>
          </w:tcPr>
          <w:p w14:paraId="22BFF7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r>
      <w:tr w:rsidR="00F00671" w:rsidRPr="0021358A" w14:paraId="681C8417" w14:textId="77777777" w:rsidTr="00FC7F82">
        <w:trPr>
          <w:trHeight w:val="235"/>
          <w:jc w:val="center"/>
        </w:trPr>
        <w:tc>
          <w:tcPr>
            <w:tcW w:w="562" w:type="dxa"/>
            <w:shd w:val="clear" w:color="auto" w:fill="auto"/>
            <w:noWrap/>
            <w:vAlign w:val="center"/>
          </w:tcPr>
          <w:p w14:paraId="17F35408" w14:textId="2C7B35F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11.</w:t>
            </w:r>
          </w:p>
        </w:tc>
        <w:tc>
          <w:tcPr>
            <w:tcW w:w="8364" w:type="dxa"/>
            <w:shd w:val="clear" w:color="auto" w:fill="auto"/>
            <w:noWrap/>
            <w:vAlign w:val="center"/>
          </w:tcPr>
          <w:p w14:paraId="6CEB66A2" w14:textId="77777777" w:rsidR="00F00671" w:rsidRPr="0021358A" w:rsidRDefault="00F00671" w:rsidP="00037B7F">
            <w:pPr>
              <w:rPr>
                <w:rFonts w:ascii="Times New Roman" w:hAnsi="Times New Roman" w:cs="Times New Roman"/>
                <w:sz w:val="20"/>
                <w:szCs w:val="20"/>
              </w:rPr>
            </w:pPr>
            <w:r w:rsidRPr="0021358A">
              <w:rPr>
                <w:rFonts w:ascii="Times New Roman" w:hAnsi="Times New Roman" w:cs="Times New Roman"/>
                <w:sz w:val="20"/>
                <w:szCs w:val="20"/>
              </w:rPr>
              <w:t>Trauksmes poga</w:t>
            </w:r>
          </w:p>
        </w:tc>
        <w:tc>
          <w:tcPr>
            <w:tcW w:w="1423" w:type="dxa"/>
            <w:gridSpan w:val="2"/>
            <w:shd w:val="clear" w:color="auto" w:fill="auto"/>
            <w:noWrap/>
            <w:vAlign w:val="center"/>
          </w:tcPr>
          <w:p w14:paraId="1DCD49BE" w14:textId="77777777" w:rsidR="00F00671" w:rsidRPr="0021358A" w:rsidRDefault="00F00671" w:rsidP="00037B7F">
            <w:pPr>
              <w:jc w:val="center"/>
              <w:rPr>
                <w:rFonts w:ascii="Times New Roman" w:hAnsi="Times New Roman" w:cs="Times New Roman"/>
                <w:sz w:val="20"/>
                <w:szCs w:val="20"/>
              </w:rPr>
            </w:pPr>
            <w:proofErr w:type="spellStart"/>
            <w:r w:rsidRPr="0021358A">
              <w:rPr>
                <w:rFonts w:ascii="Times New Roman" w:hAnsi="Times New Roman" w:cs="Times New Roman"/>
                <w:sz w:val="20"/>
                <w:szCs w:val="20"/>
              </w:rPr>
              <w:t>gab</w:t>
            </w:r>
            <w:proofErr w:type="spellEnd"/>
          </w:p>
        </w:tc>
        <w:tc>
          <w:tcPr>
            <w:tcW w:w="850" w:type="dxa"/>
            <w:shd w:val="clear" w:color="auto" w:fill="auto"/>
            <w:noWrap/>
            <w:vAlign w:val="center"/>
          </w:tcPr>
          <w:p w14:paraId="6792BF4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2DDBD9F8" w14:textId="77777777" w:rsidTr="00FC7F82">
        <w:trPr>
          <w:trHeight w:val="235"/>
          <w:jc w:val="center"/>
        </w:trPr>
        <w:tc>
          <w:tcPr>
            <w:tcW w:w="562" w:type="dxa"/>
            <w:shd w:val="clear" w:color="auto" w:fill="auto"/>
            <w:noWrap/>
            <w:vAlign w:val="center"/>
          </w:tcPr>
          <w:p w14:paraId="29045F4B" w14:textId="46FEC936"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12.</w:t>
            </w:r>
          </w:p>
        </w:tc>
        <w:tc>
          <w:tcPr>
            <w:tcW w:w="8364" w:type="dxa"/>
            <w:shd w:val="clear" w:color="auto" w:fill="auto"/>
            <w:noWrap/>
            <w:vAlign w:val="center"/>
          </w:tcPr>
          <w:p w14:paraId="510386C2" w14:textId="6CEB49E3" w:rsidR="00F00671" w:rsidRPr="0021358A" w:rsidRDefault="00F00671" w:rsidP="004476C5">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Videokamera NVIP-3DN5020H/IR-1P,Novus</w:t>
            </w:r>
            <w:r w:rsidRPr="0021358A">
              <w:rPr>
                <w:rFonts w:ascii="Times New Roman" w:hAnsi="Times New Roman" w:cs="Times New Roman"/>
                <w:sz w:val="20"/>
                <w:szCs w:val="20"/>
              </w:rPr>
              <w:t xml:space="preserve"> </w:t>
            </w:r>
            <w:proofErr w:type="spellStart"/>
            <w:r w:rsidRPr="0021358A">
              <w:rPr>
                <w:rFonts w:ascii="Times New Roman" w:eastAsia="Times New Roman" w:hAnsi="Times New Roman" w:cs="Times New Roman"/>
                <w:sz w:val="20"/>
                <w:szCs w:val="20"/>
                <w:lang w:eastAsia="lv-LV"/>
              </w:rPr>
              <w:t>Day</w:t>
            </w:r>
            <w:proofErr w:type="spellEnd"/>
            <w:r w:rsidRPr="0021358A">
              <w:rPr>
                <w:rFonts w:ascii="Times New Roman" w:eastAsia="Times New Roman" w:hAnsi="Times New Roman" w:cs="Times New Roman"/>
                <w:sz w:val="20"/>
                <w:szCs w:val="20"/>
                <w:lang w:eastAsia="lv-LV"/>
              </w:rPr>
              <w:t>/</w:t>
            </w:r>
            <w:proofErr w:type="spellStart"/>
            <w:r w:rsidRPr="0021358A">
              <w:rPr>
                <w:rFonts w:ascii="Times New Roman" w:eastAsia="Times New Roman" w:hAnsi="Times New Roman" w:cs="Times New Roman"/>
                <w:sz w:val="20"/>
                <w:szCs w:val="20"/>
                <w:lang w:eastAsia="lv-LV"/>
              </w:rPr>
              <w:t>Night</w:t>
            </w:r>
            <w:proofErr w:type="spellEnd"/>
            <w:r w:rsidRPr="0021358A">
              <w:rPr>
                <w:rFonts w:ascii="Times New Roman" w:eastAsia="Times New Roman" w:hAnsi="Times New Roman" w:cs="Times New Roman"/>
                <w:sz w:val="20"/>
                <w:szCs w:val="20"/>
                <w:lang w:eastAsia="lv-LV"/>
              </w:rPr>
              <w:t xml:space="preserve"> IR </w:t>
            </w:r>
            <w:proofErr w:type="spellStart"/>
            <w:r w:rsidRPr="0021358A">
              <w:rPr>
                <w:rFonts w:ascii="Times New Roman" w:eastAsia="Times New Roman" w:hAnsi="Times New Roman" w:cs="Times New Roman"/>
                <w:sz w:val="20"/>
                <w:szCs w:val="20"/>
                <w:lang w:eastAsia="lv-LV"/>
              </w:rPr>
              <w:t>Bullet</w:t>
            </w:r>
            <w:proofErr w:type="spellEnd"/>
            <w:r w:rsidRPr="0021358A">
              <w:rPr>
                <w:rFonts w:ascii="Times New Roman" w:eastAsia="Times New Roman" w:hAnsi="Times New Roman" w:cs="Times New Roman"/>
                <w:sz w:val="20"/>
                <w:szCs w:val="20"/>
                <w:lang w:eastAsia="lv-LV"/>
              </w:rPr>
              <w:t xml:space="preserve"> IP </w:t>
            </w:r>
            <w:proofErr w:type="spellStart"/>
            <w:r w:rsidRPr="0021358A">
              <w:rPr>
                <w:rFonts w:ascii="Times New Roman" w:eastAsia="Times New Roman" w:hAnsi="Times New Roman" w:cs="Times New Roman"/>
                <w:sz w:val="20"/>
                <w:szCs w:val="20"/>
                <w:lang w:eastAsia="lv-LV"/>
              </w:rPr>
              <w:t>Camera</w:t>
            </w:r>
            <w:proofErr w:type="spellEnd"/>
            <w:r w:rsidRPr="0021358A">
              <w:rPr>
                <w:rFonts w:ascii="Times New Roman" w:eastAsia="Times New Roman" w:hAnsi="Times New Roman" w:cs="Times New Roman"/>
                <w:sz w:val="20"/>
                <w:szCs w:val="20"/>
                <w:lang w:eastAsia="lv-LV"/>
              </w:rPr>
              <w:t xml:space="preserve">, 1/3” CMOS </w:t>
            </w:r>
            <w:proofErr w:type="spellStart"/>
            <w:r w:rsidRPr="0021358A">
              <w:rPr>
                <w:rFonts w:ascii="Times New Roman" w:eastAsia="Times New Roman" w:hAnsi="Times New Roman" w:cs="Times New Roman"/>
                <w:sz w:val="20"/>
                <w:szCs w:val="20"/>
                <w:lang w:eastAsia="lv-LV"/>
              </w:rPr>
              <w:t>imager</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Mechanical</w:t>
            </w:r>
            <w:proofErr w:type="spellEnd"/>
            <w:r w:rsidRPr="0021358A">
              <w:rPr>
                <w:rFonts w:ascii="Times New Roman" w:eastAsia="Times New Roman" w:hAnsi="Times New Roman" w:cs="Times New Roman"/>
                <w:sz w:val="20"/>
                <w:szCs w:val="20"/>
                <w:lang w:eastAsia="lv-LV"/>
              </w:rPr>
              <w:t xml:space="preserve"> IR </w:t>
            </w:r>
            <w:proofErr w:type="spellStart"/>
            <w:r w:rsidRPr="0021358A">
              <w:rPr>
                <w:rFonts w:ascii="Times New Roman" w:eastAsia="Times New Roman" w:hAnsi="Times New Roman" w:cs="Times New Roman"/>
                <w:sz w:val="20"/>
                <w:szCs w:val="20"/>
                <w:lang w:eastAsia="lv-LV"/>
              </w:rPr>
              <w:t>Cut</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filter</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Built-in</w:t>
            </w:r>
            <w:proofErr w:type="spellEnd"/>
            <w:r w:rsidRPr="0021358A">
              <w:rPr>
                <w:rFonts w:ascii="Times New Roman" w:eastAsia="Times New Roman" w:hAnsi="Times New Roman" w:cs="Times New Roman"/>
                <w:sz w:val="20"/>
                <w:szCs w:val="20"/>
                <w:lang w:eastAsia="lv-LV"/>
              </w:rPr>
              <w:t xml:space="preserve"> 17-pcs. IR LED (30 m), 3.0 </w:t>
            </w:r>
            <w:proofErr w:type="spellStart"/>
            <w:r w:rsidRPr="0021358A">
              <w:rPr>
                <w:rFonts w:ascii="Times New Roman" w:eastAsia="Times New Roman" w:hAnsi="Times New Roman" w:cs="Times New Roman"/>
                <w:sz w:val="20"/>
                <w:szCs w:val="20"/>
                <w:lang w:eastAsia="lv-LV"/>
              </w:rPr>
              <w:t>Mpx</w:t>
            </w:r>
            <w:proofErr w:type="spellEnd"/>
          </w:p>
        </w:tc>
        <w:tc>
          <w:tcPr>
            <w:tcW w:w="1423" w:type="dxa"/>
            <w:gridSpan w:val="2"/>
            <w:shd w:val="clear" w:color="auto" w:fill="auto"/>
            <w:noWrap/>
            <w:vAlign w:val="center"/>
          </w:tcPr>
          <w:p w14:paraId="0F5590BA"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609DF7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520EA5CF" w14:textId="77777777" w:rsidTr="00FC7F82">
        <w:trPr>
          <w:trHeight w:val="235"/>
          <w:jc w:val="center"/>
        </w:trPr>
        <w:tc>
          <w:tcPr>
            <w:tcW w:w="562" w:type="dxa"/>
            <w:shd w:val="clear" w:color="auto" w:fill="auto"/>
            <w:noWrap/>
            <w:vAlign w:val="center"/>
          </w:tcPr>
          <w:p w14:paraId="6645D662" w14:textId="15DA1D5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c>
          <w:tcPr>
            <w:tcW w:w="8364" w:type="dxa"/>
            <w:shd w:val="clear" w:color="auto" w:fill="auto"/>
            <w:noWrap/>
            <w:vAlign w:val="center"/>
          </w:tcPr>
          <w:p w14:paraId="13CB433F" w14:textId="0D3D56DB" w:rsidR="00F00671" w:rsidRPr="0021358A" w:rsidRDefault="00F00671" w:rsidP="004476C5">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Videoserveris</w:t>
            </w:r>
            <w:proofErr w:type="spellEnd"/>
            <w:r w:rsidRPr="0021358A">
              <w:rPr>
                <w:rFonts w:ascii="Times New Roman" w:eastAsia="Times New Roman" w:hAnsi="Times New Roman" w:cs="Times New Roman"/>
                <w:sz w:val="20"/>
                <w:szCs w:val="20"/>
                <w:lang w:eastAsia="lv-LV"/>
              </w:rPr>
              <w:t xml:space="preserve"> IP,NMS NVR 7-4U/12,Novus , 75 CH NMS NETWORK VIDEO RECORDER</w:t>
            </w:r>
          </w:p>
        </w:tc>
        <w:tc>
          <w:tcPr>
            <w:tcW w:w="1423" w:type="dxa"/>
            <w:gridSpan w:val="2"/>
            <w:shd w:val="clear" w:color="auto" w:fill="auto"/>
            <w:noWrap/>
            <w:vAlign w:val="center"/>
          </w:tcPr>
          <w:p w14:paraId="77DF895F"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55A5F84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D56731D" w14:textId="77777777" w:rsidTr="00FC7F82">
        <w:trPr>
          <w:trHeight w:val="235"/>
          <w:jc w:val="center"/>
        </w:trPr>
        <w:tc>
          <w:tcPr>
            <w:tcW w:w="562" w:type="dxa"/>
            <w:shd w:val="clear" w:color="auto" w:fill="auto"/>
            <w:noWrap/>
            <w:vAlign w:val="center"/>
          </w:tcPr>
          <w:p w14:paraId="16FBD896" w14:textId="4136F3F2" w:rsidR="00735E2E" w:rsidRPr="0021358A" w:rsidRDefault="00735E2E" w:rsidP="00735E2E">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14.</w:t>
            </w:r>
          </w:p>
        </w:tc>
        <w:tc>
          <w:tcPr>
            <w:tcW w:w="8364" w:type="dxa"/>
            <w:shd w:val="clear" w:color="auto" w:fill="auto"/>
            <w:noWrap/>
            <w:vAlign w:val="center"/>
          </w:tcPr>
          <w:p w14:paraId="56B0A0F2"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HDD SATA II 3Tb,WD-video</w:t>
            </w:r>
          </w:p>
        </w:tc>
        <w:tc>
          <w:tcPr>
            <w:tcW w:w="1423" w:type="dxa"/>
            <w:gridSpan w:val="2"/>
            <w:shd w:val="clear" w:color="auto" w:fill="auto"/>
            <w:noWrap/>
            <w:vAlign w:val="center"/>
          </w:tcPr>
          <w:p w14:paraId="511B556E"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20A93DE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118567A3" w14:textId="77777777" w:rsidTr="00FC7F82">
        <w:trPr>
          <w:trHeight w:val="235"/>
          <w:jc w:val="center"/>
        </w:trPr>
        <w:tc>
          <w:tcPr>
            <w:tcW w:w="562" w:type="dxa"/>
            <w:shd w:val="clear" w:color="auto" w:fill="auto"/>
            <w:noWrap/>
            <w:vAlign w:val="center"/>
          </w:tcPr>
          <w:p w14:paraId="088B10E8" w14:textId="44053FA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15.</w:t>
            </w:r>
          </w:p>
        </w:tc>
        <w:tc>
          <w:tcPr>
            <w:tcW w:w="8364" w:type="dxa"/>
            <w:shd w:val="clear" w:color="auto" w:fill="auto"/>
            <w:noWrap/>
            <w:vAlign w:val="center"/>
          </w:tcPr>
          <w:p w14:paraId="5A1440F0" w14:textId="324791A5"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 monitors LCD 22, HDMI</w:t>
            </w:r>
          </w:p>
        </w:tc>
        <w:tc>
          <w:tcPr>
            <w:tcW w:w="1423" w:type="dxa"/>
            <w:gridSpan w:val="2"/>
            <w:shd w:val="clear" w:color="auto" w:fill="auto"/>
            <w:noWrap/>
            <w:vAlign w:val="center"/>
          </w:tcPr>
          <w:p w14:paraId="560C1AEB"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29717A2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6613571" w14:textId="77777777" w:rsidTr="00FC7F82">
        <w:trPr>
          <w:trHeight w:val="235"/>
          <w:jc w:val="center"/>
        </w:trPr>
        <w:tc>
          <w:tcPr>
            <w:tcW w:w="562" w:type="dxa"/>
            <w:shd w:val="clear" w:color="auto" w:fill="auto"/>
            <w:noWrap/>
            <w:vAlign w:val="center"/>
          </w:tcPr>
          <w:p w14:paraId="45E59B93" w14:textId="47FA077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16.</w:t>
            </w:r>
          </w:p>
        </w:tc>
        <w:tc>
          <w:tcPr>
            <w:tcW w:w="8364" w:type="dxa"/>
            <w:shd w:val="clear" w:color="auto" w:fill="auto"/>
            <w:noWrap/>
            <w:vAlign w:val="center"/>
          </w:tcPr>
          <w:p w14:paraId="148E3B8F" w14:textId="77777777"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Nano</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Station</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Loko</w:t>
            </w:r>
            <w:proofErr w:type="spellEnd"/>
            <w:r w:rsidRPr="0021358A">
              <w:rPr>
                <w:rFonts w:ascii="Times New Roman" w:eastAsia="Times New Roman" w:hAnsi="Times New Roman" w:cs="Times New Roman"/>
                <w:sz w:val="20"/>
                <w:szCs w:val="20"/>
                <w:lang w:eastAsia="lv-LV"/>
              </w:rPr>
              <w:t xml:space="preserve"> M5 </w:t>
            </w:r>
          </w:p>
        </w:tc>
        <w:tc>
          <w:tcPr>
            <w:tcW w:w="1423" w:type="dxa"/>
            <w:gridSpan w:val="2"/>
            <w:shd w:val="clear" w:color="auto" w:fill="auto"/>
            <w:noWrap/>
            <w:vAlign w:val="center"/>
          </w:tcPr>
          <w:p w14:paraId="2F8F98AB"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32E0A90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5C6AEBA" w14:textId="77777777" w:rsidTr="00FC7F82">
        <w:trPr>
          <w:trHeight w:val="235"/>
          <w:jc w:val="center"/>
        </w:trPr>
        <w:tc>
          <w:tcPr>
            <w:tcW w:w="562" w:type="dxa"/>
            <w:shd w:val="clear" w:color="auto" w:fill="auto"/>
            <w:noWrap/>
            <w:vAlign w:val="center"/>
          </w:tcPr>
          <w:p w14:paraId="1A4BF789" w14:textId="360D677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17.</w:t>
            </w:r>
          </w:p>
        </w:tc>
        <w:tc>
          <w:tcPr>
            <w:tcW w:w="8364" w:type="dxa"/>
            <w:shd w:val="clear" w:color="auto" w:fill="auto"/>
            <w:noWrap/>
            <w:vAlign w:val="center"/>
          </w:tcPr>
          <w:p w14:paraId="6F64012F" w14:textId="77777777" w:rsidR="00F00671" w:rsidRPr="0021358A" w:rsidRDefault="00F00671" w:rsidP="00037B7F">
            <w:pPr>
              <w:rPr>
                <w:rFonts w:ascii="Times New Roman" w:hAnsi="Times New Roman" w:cs="Times New Roman"/>
                <w:b/>
                <w:bCs/>
                <w:sz w:val="20"/>
                <w:szCs w:val="20"/>
              </w:rPr>
            </w:pPr>
            <w:r w:rsidRPr="0021358A">
              <w:rPr>
                <w:rFonts w:ascii="Times New Roman" w:eastAsia="Times New Roman" w:hAnsi="Times New Roman" w:cs="Times New Roman"/>
                <w:sz w:val="20"/>
                <w:szCs w:val="20"/>
                <w:lang w:eastAsia="lv-LV"/>
              </w:rPr>
              <w:t>Bāzes antena 5G19-120</w:t>
            </w:r>
          </w:p>
        </w:tc>
        <w:tc>
          <w:tcPr>
            <w:tcW w:w="1423" w:type="dxa"/>
            <w:gridSpan w:val="2"/>
            <w:shd w:val="clear" w:color="auto" w:fill="auto"/>
            <w:noWrap/>
            <w:vAlign w:val="center"/>
          </w:tcPr>
          <w:p w14:paraId="6A8E4DAD"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7046CB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ACC66F1" w14:textId="77777777" w:rsidTr="00FC7F82">
        <w:trPr>
          <w:trHeight w:val="235"/>
          <w:jc w:val="center"/>
        </w:trPr>
        <w:tc>
          <w:tcPr>
            <w:tcW w:w="562" w:type="dxa"/>
            <w:shd w:val="clear" w:color="auto" w:fill="auto"/>
            <w:noWrap/>
            <w:vAlign w:val="center"/>
          </w:tcPr>
          <w:p w14:paraId="622A10C0" w14:textId="70D9C891"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lastRenderedPageBreak/>
              <w:t>18.</w:t>
            </w:r>
          </w:p>
        </w:tc>
        <w:tc>
          <w:tcPr>
            <w:tcW w:w="8364" w:type="dxa"/>
            <w:shd w:val="clear" w:color="auto" w:fill="auto"/>
            <w:noWrap/>
            <w:vAlign w:val="center"/>
          </w:tcPr>
          <w:p w14:paraId="02D18745" w14:textId="741D20B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Stacija RocketM5</w:t>
            </w:r>
            <w:r w:rsidRPr="0021358A">
              <w:rPr>
                <w:rFonts w:ascii="Times New Roman" w:hAnsi="Times New Roman" w:cs="Times New Roman"/>
                <w:sz w:val="20"/>
                <w:szCs w:val="20"/>
              </w:rPr>
              <w:t xml:space="preserve"> </w:t>
            </w:r>
            <w:r w:rsidRPr="0021358A">
              <w:rPr>
                <w:rFonts w:ascii="Times New Roman" w:eastAsia="Times New Roman" w:hAnsi="Times New Roman" w:cs="Times New Roman"/>
                <w:sz w:val="20"/>
                <w:szCs w:val="20"/>
                <w:lang w:eastAsia="lv-LV"/>
              </w:rPr>
              <w:t xml:space="preserve">802.11a/n MIMO antena, </w:t>
            </w:r>
            <w:proofErr w:type="spellStart"/>
            <w:r w:rsidRPr="0021358A">
              <w:rPr>
                <w:rFonts w:ascii="Times New Roman" w:eastAsia="Times New Roman" w:hAnsi="Times New Roman" w:cs="Times New Roman"/>
                <w:sz w:val="20"/>
                <w:szCs w:val="20"/>
                <w:lang w:eastAsia="lv-LV"/>
              </w:rPr>
              <w:t>WiFi</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Wireless</w:t>
            </w:r>
            <w:proofErr w:type="spellEnd"/>
            <w:r w:rsidRPr="0021358A">
              <w:rPr>
                <w:rFonts w:ascii="Times New Roman" w:eastAsia="Times New Roman" w:hAnsi="Times New Roman" w:cs="Times New Roman"/>
                <w:sz w:val="20"/>
                <w:szCs w:val="20"/>
                <w:lang w:eastAsia="lv-LV"/>
              </w:rPr>
              <w:t xml:space="preserve"> āra CPE, UBIQUITI,5GHz, 16.3x8x3cm, 13dBi antena, </w:t>
            </w:r>
            <w:proofErr w:type="spellStart"/>
            <w:r w:rsidRPr="0021358A">
              <w:rPr>
                <w:rFonts w:ascii="Times New Roman" w:eastAsia="Times New Roman" w:hAnsi="Times New Roman" w:cs="Times New Roman"/>
                <w:sz w:val="20"/>
                <w:szCs w:val="20"/>
                <w:lang w:eastAsia="lv-LV"/>
              </w:rPr>
              <w:t>AirOS</w:t>
            </w:r>
            <w:proofErr w:type="spellEnd"/>
            <w:r w:rsidRPr="0021358A">
              <w:rPr>
                <w:rFonts w:ascii="Times New Roman" w:eastAsia="Times New Roman" w:hAnsi="Times New Roman" w:cs="Times New Roman"/>
                <w:sz w:val="20"/>
                <w:szCs w:val="20"/>
                <w:lang w:eastAsia="lv-LV"/>
              </w:rPr>
              <w:t xml:space="preserve">, POE-RJ-45 </w:t>
            </w:r>
            <w:proofErr w:type="spellStart"/>
            <w:r w:rsidRPr="0021358A">
              <w:rPr>
                <w:rFonts w:ascii="Times New Roman" w:eastAsia="Times New Roman" w:hAnsi="Times New Roman" w:cs="Times New Roman"/>
                <w:sz w:val="20"/>
                <w:szCs w:val="20"/>
                <w:lang w:eastAsia="lv-LV"/>
              </w:rPr>
              <w:t>konektors</w:t>
            </w:r>
            <w:proofErr w:type="spellEnd"/>
            <w:r w:rsidRPr="0021358A">
              <w:rPr>
                <w:rFonts w:ascii="Times New Roman" w:eastAsia="Times New Roman" w:hAnsi="Times New Roman" w:cs="Times New Roman"/>
                <w:sz w:val="20"/>
                <w:szCs w:val="20"/>
                <w:lang w:eastAsia="lv-LV"/>
              </w:rPr>
              <w:t xml:space="preserve">, 802.11n standarts. </w:t>
            </w:r>
          </w:p>
        </w:tc>
        <w:tc>
          <w:tcPr>
            <w:tcW w:w="1423" w:type="dxa"/>
            <w:gridSpan w:val="2"/>
            <w:shd w:val="clear" w:color="auto" w:fill="auto"/>
            <w:noWrap/>
            <w:vAlign w:val="center"/>
          </w:tcPr>
          <w:p w14:paraId="3B3F1CA9"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7F3B5AE1"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51F2915F" w14:textId="77777777" w:rsidTr="00FC7F82">
        <w:trPr>
          <w:trHeight w:val="235"/>
          <w:jc w:val="center"/>
        </w:trPr>
        <w:tc>
          <w:tcPr>
            <w:tcW w:w="562" w:type="dxa"/>
            <w:shd w:val="clear" w:color="auto" w:fill="auto"/>
            <w:noWrap/>
            <w:vAlign w:val="center"/>
          </w:tcPr>
          <w:p w14:paraId="4E95F7FA" w14:textId="1087F21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19.</w:t>
            </w:r>
          </w:p>
        </w:tc>
        <w:tc>
          <w:tcPr>
            <w:tcW w:w="8364" w:type="dxa"/>
            <w:shd w:val="clear" w:color="auto" w:fill="auto"/>
            <w:noWrap/>
            <w:vAlign w:val="center"/>
          </w:tcPr>
          <w:p w14:paraId="6A571626" w14:textId="72F1BBF9"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SwitchD-Link</w:t>
            </w:r>
            <w:proofErr w:type="spellEnd"/>
            <w:r w:rsidRPr="0021358A">
              <w:rPr>
                <w:rFonts w:ascii="Times New Roman" w:eastAsia="Times New Roman" w:hAnsi="Times New Roman" w:cs="Times New Roman"/>
                <w:sz w:val="20"/>
                <w:szCs w:val="20"/>
                <w:lang w:eastAsia="lv-LV"/>
              </w:rPr>
              <w:t xml:space="preserve"> DWS-3024L 24-port 10/100/1000Base-T L2+ </w:t>
            </w:r>
            <w:proofErr w:type="spellStart"/>
            <w:r w:rsidRPr="0021358A">
              <w:rPr>
                <w:rFonts w:ascii="Times New Roman" w:eastAsia="Times New Roman" w:hAnsi="Times New Roman" w:cs="Times New Roman"/>
                <w:sz w:val="20"/>
                <w:szCs w:val="20"/>
                <w:lang w:eastAsia="lv-LV"/>
              </w:rPr>
              <w:t>PoE</w:t>
            </w:r>
            <w:proofErr w:type="spellEnd"/>
            <w:r w:rsidRPr="0021358A">
              <w:rPr>
                <w:rFonts w:ascii="Times New Roman" w:eastAsia="Times New Roman" w:hAnsi="Times New Roman" w:cs="Times New Roman"/>
                <w:sz w:val="20"/>
                <w:szCs w:val="20"/>
                <w:lang w:eastAsia="lv-LV"/>
              </w:rPr>
              <w:t xml:space="preserve"> WLAN </w:t>
            </w:r>
          </w:p>
        </w:tc>
        <w:tc>
          <w:tcPr>
            <w:tcW w:w="1423" w:type="dxa"/>
            <w:gridSpan w:val="2"/>
            <w:shd w:val="clear" w:color="auto" w:fill="auto"/>
            <w:noWrap/>
            <w:vAlign w:val="center"/>
          </w:tcPr>
          <w:p w14:paraId="29F991F6"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66616242"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CDFB307" w14:textId="77777777" w:rsidTr="00FC7F82">
        <w:trPr>
          <w:trHeight w:val="235"/>
          <w:jc w:val="center"/>
        </w:trPr>
        <w:tc>
          <w:tcPr>
            <w:tcW w:w="562" w:type="dxa"/>
            <w:shd w:val="clear" w:color="auto" w:fill="auto"/>
            <w:noWrap/>
            <w:vAlign w:val="center"/>
          </w:tcPr>
          <w:p w14:paraId="61BFDA80" w14:textId="26902CF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20.</w:t>
            </w:r>
          </w:p>
        </w:tc>
        <w:tc>
          <w:tcPr>
            <w:tcW w:w="8364" w:type="dxa"/>
            <w:shd w:val="clear" w:color="auto" w:fill="auto"/>
            <w:noWrap/>
            <w:vAlign w:val="center"/>
          </w:tcPr>
          <w:p w14:paraId="182E5D69" w14:textId="5C707037"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Pārsprieguma</w:t>
            </w:r>
            <w:proofErr w:type="spellEnd"/>
            <w:r w:rsidRPr="0021358A">
              <w:rPr>
                <w:rFonts w:ascii="Times New Roman" w:eastAsia="Times New Roman" w:hAnsi="Times New Roman" w:cs="Times New Roman"/>
                <w:sz w:val="20"/>
                <w:szCs w:val="20"/>
                <w:lang w:eastAsia="lv-LV"/>
              </w:rPr>
              <w:t xml:space="preserve"> aizsardzības modulis </w:t>
            </w:r>
          </w:p>
        </w:tc>
        <w:tc>
          <w:tcPr>
            <w:tcW w:w="1423" w:type="dxa"/>
            <w:gridSpan w:val="2"/>
            <w:shd w:val="clear" w:color="auto" w:fill="auto"/>
            <w:noWrap/>
            <w:vAlign w:val="center"/>
          </w:tcPr>
          <w:p w14:paraId="45C230C1"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45D52B03"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3B8EED66" w14:textId="77777777" w:rsidTr="00FC7F82">
        <w:trPr>
          <w:trHeight w:val="235"/>
          <w:jc w:val="center"/>
        </w:trPr>
        <w:tc>
          <w:tcPr>
            <w:tcW w:w="562" w:type="dxa"/>
            <w:shd w:val="clear" w:color="auto" w:fill="auto"/>
            <w:noWrap/>
            <w:vAlign w:val="center"/>
          </w:tcPr>
          <w:p w14:paraId="130A1405" w14:textId="71B492C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21.</w:t>
            </w:r>
          </w:p>
        </w:tc>
        <w:tc>
          <w:tcPr>
            <w:tcW w:w="8364" w:type="dxa"/>
            <w:shd w:val="clear" w:color="auto" w:fill="auto"/>
            <w:noWrap/>
            <w:vAlign w:val="center"/>
          </w:tcPr>
          <w:p w14:paraId="04AEBE7D" w14:textId="6E6124EF"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TotoLink</w:t>
            </w:r>
            <w:proofErr w:type="spellEnd"/>
            <w:r w:rsidRPr="0021358A">
              <w:rPr>
                <w:rFonts w:ascii="Times New Roman" w:eastAsia="Times New Roman" w:hAnsi="Times New Roman" w:cs="Times New Roman"/>
                <w:sz w:val="20"/>
                <w:szCs w:val="20"/>
                <w:lang w:eastAsia="lv-LV"/>
              </w:rPr>
              <w:t xml:space="preserve"> S505G,Totolink, Gigabitu komutators ar augstu veiktspēju</w:t>
            </w:r>
          </w:p>
        </w:tc>
        <w:tc>
          <w:tcPr>
            <w:tcW w:w="1423" w:type="dxa"/>
            <w:gridSpan w:val="2"/>
            <w:shd w:val="clear" w:color="auto" w:fill="auto"/>
            <w:noWrap/>
            <w:vAlign w:val="center"/>
          </w:tcPr>
          <w:p w14:paraId="3ECE7D81" w14:textId="77777777" w:rsidR="00F00671" w:rsidRPr="0021358A" w:rsidRDefault="00F00671" w:rsidP="00037B7F">
            <w:pPr>
              <w:jc w:val="center"/>
              <w:rPr>
                <w:rFonts w:ascii="Times New Roman" w:eastAsia="Times New Roman" w:hAnsi="Times New Roman" w:cs="Times New Roman"/>
                <w:sz w:val="20"/>
                <w:szCs w:val="20"/>
                <w:lang w:eastAsia="lv-LV"/>
              </w:rPr>
            </w:pPr>
          </w:p>
        </w:tc>
        <w:tc>
          <w:tcPr>
            <w:tcW w:w="850" w:type="dxa"/>
            <w:shd w:val="clear" w:color="auto" w:fill="auto"/>
            <w:noWrap/>
            <w:vAlign w:val="center"/>
          </w:tcPr>
          <w:p w14:paraId="12B18B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D70BB8A" w14:textId="77777777" w:rsidTr="00FC7F82">
        <w:trPr>
          <w:trHeight w:val="235"/>
          <w:jc w:val="center"/>
        </w:trPr>
        <w:tc>
          <w:tcPr>
            <w:tcW w:w="562" w:type="dxa"/>
            <w:shd w:val="clear" w:color="auto" w:fill="auto"/>
            <w:noWrap/>
            <w:vAlign w:val="center"/>
          </w:tcPr>
          <w:p w14:paraId="2303D24B" w14:textId="35E8E48A"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22.</w:t>
            </w:r>
          </w:p>
        </w:tc>
        <w:tc>
          <w:tcPr>
            <w:tcW w:w="8364" w:type="dxa"/>
            <w:shd w:val="clear" w:color="auto" w:fill="auto"/>
            <w:noWrap/>
            <w:vAlign w:val="center"/>
          </w:tcPr>
          <w:p w14:paraId="64A75D56" w14:textId="1A36801F"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UPS 1000VA, 600W,</w:t>
            </w:r>
          </w:p>
        </w:tc>
        <w:tc>
          <w:tcPr>
            <w:tcW w:w="1423" w:type="dxa"/>
            <w:gridSpan w:val="2"/>
            <w:shd w:val="clear" w:color="auto" w:fill="auto"/>
            <w:noWrap/>
            <w:vAlign w:val="center"/>
          </w:tcPr>
          <w:p w14:paraId="03B4A122"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4396569D"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A9F5734" w14:textId="77777777" w:rsidTr="00FC7F82">
        <w:trPr>
          <w:trHeight w:val="235"/>
          <w:jc w:val="center"/>
        </w:trPr>
        <w:tc>
          <w:tcPr>
            <w:tcW w:w="562" w:type="dxa"/>
            <w:shd w:val="clear" w:color="auto" w:fill="auto"/>
            <w:noWrap/>
            <w:vAlign w:val="center"/>
          </w:tcPr>
          <w:p w14:paraId="76ADDA51" w14:textId="637B3D5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23.</w:t>
            </w:r>
          </w:p>
        </w:tc>
        <w:tc>
          <w:tcPr>
            <w:tcW w:w="8364" w:type="dxa"/>
            <w:shd w:val="clear" w:color="auto" w:fill="auto"/>
            <w:noWrap/>
            <w:vAlign w:val="center"/>
          </w:tcPr>
          <w:p w14:paraId="069D45BF"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IP-65 komutācijas skapis</w:t>
            </w:r>
          </w:p>
        </w:tc>
        <w:tc>
          <w:tcPr>
            <w:tcW w:w="1423" w:type="dxa"/>
            <w:gridSpan w:val="2"/>
            <w:shd w:val="clear" w:color="auto" w:fill="auto"/>
            <w:noWrap/>
            <w:vAlign w:val="center"/>
          </w:tcPr>
          <w:p w14:paraId="5A896EA7"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6566D45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94F8C56" w14:textId="77777777" w:rsidTr="00FC7F82">
        <w:trPr>
          <w:trHeight w:val="235"/>
          <w:jc w:val="center"/>
        </w:trPr>
        <w:tc>
          <w:tcPr>
            <w:tcW w:w="562" w:type="dxa"/>
            <w:shd w:val="clear" w:color="auto" w:fill="auto"/>
            <w:noWrap/>
            <w:vAlign w:val="center"/>
          </w:tcPr>
          <w:p w14:paraId="5DE14EF0" w14:textId="319F0860"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24.</w:t>
            </w:r>
          </w:p>
        </w:tc>
        <w:tc>
          <w:tcPr>
            <w:tcW w:w="8364" w:type="dxa"/>
            <w:shd w:val="clear" w:color="auto" w:fill="auto"/>
            <w:noWrap/>
            <w:vAlign w:val="center"/>
          </w:tcPr>
          <w:p w14:paraId="279E405B"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Barošanas bloks 24V3AC </w:t>
            </w:r>
          </w:p>
        </w:tc>
        <w:tc>
          <w:tcPr>
            <w:tcW w:w="1423" w:type="dxa"/>
            <w:gridSpan w:val="2"/>
            <w:shd w:val="clear" w:color="auto" w:fill="auto"/>
            <w:noWrap/>
            <w:vAlign w:val="center"/>
          </w:tcPr>
          <w:p w14:paraId="7D179D80"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0E022B6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AC681A3" w14:textId="77777777" w:rsidTr="00FC7F82">
        <w:trPr>
          <w:trHeight w:val="235"/>
          <w:jc w:val="center"/>
        </w:trPr>
        <w:tc>
          <w:tcPr>
            <w:tcW w:w="562" w:type="dxa"/>
            <w:shd w:val="clear" w:color="auto" w:fill="auto"/>
            <w:noWrap/>
            <w:vAlign w:val="center"/>
          </w:tcPr>
          <w:p w14:paraId="2BC7B15D" w14:textId="2533C93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25.</w:t>
            </w:r>
          </w:p>
        </w:tc>
        <w:tc>
          <w:tcPr>
            <w:tcW w:w="8364" w:type="dxa"/>
            <w:shd w:val="clear" w:color="auto" w:fill="auto"/>
            <w:noWrap/>
            <w:vAlign w:val="center"/>
          </w:tcPr>
          <w:p w14:paraId="26EBF967"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Akumulatori 12v 7A/h</w:t>
            </w:r>
          </w:p>
        </w:tc>
        <w:tc>
          <w:tcPr>
            <w:tcW w:w="1423" w:type="dxa"/>
            <w:gridSpan w:val="2"/>
            <w:shd w:val="clear" w:color="auto" w:fill="auto"/>
            <w:noWrap/>
            <w:vAlign w:val="center"/>
          </w:tcPr>
          <w:p w14:paraId="45CBBC3C"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34011F2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77E432F7" w14:textId="77777777" w:rsidTr="00FC7F82">
        <w:trPr>
          <w:trHeight w:val="235"/>
          <w:jc w:val="center"/>
        </w:trPr>
        <w:tc>
          <w:tcPr>
            <w:tcW w:w="562" w:type="dxa"/>
            <w:shd w:val="clear" w:color="auto" w:fill="auto"/>
            <w:noWrap/>
            <w:vAlign w:val="center"/>
          </w:tcPr>
          <w:p w14:paraId="7C67F898" w14:textId="5E34BB6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26.</w:t>
            </w:r>
          </w:p>
        </w:tc>
        <w:tc>
          <w:tcPr>
            <w:tcW w:w="8364" w:type="dxa"/>
            <w:shd w:val="clear" w:color="auto" w:fill="auto"/>
            <w:noWrap/>
            <w:vAlign w:val="center"/>
          </w:tcPr>
          <w:p w14:paraId="3BB8C9C4"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Automāti B10A</w:t>
            </w:r>
          </w:p>
        </w:tc>
        <w:tc>
          <w:tcPr>
            <w:tcW w:w="1423" w:type="dxa"/>
            <w:gridSpan w:val="2"/>
            <w:shd w:val="clear" w:color="auto" w:fill="auto"/>
            <w:noWrap/>
            <w:vAlign w:val="center"/>
          </w:tcPr>
          <w:p w14:paraId="3B21496F"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850" w:type="dxa"/>
            <w:shd w:val="clear" w:color="auto" w:fill="auto"/>
            <w:noWrap/>
            <w:vAlign w:val="center"/>
          </w:tcPr>
          <w:p w14:paraId="070AEA0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C7F82" w:rsidRPr="0021358A" w14:paraId="16D37814" w14:textId="77777777" w:rsidTr="00426672">
        <w:trPr>
          <w:trHeight w:val="235"/>
          <w:jc w:val="center"/>
        </w:trPr>
        <w:tc>
          <w:tcPr>
            <w:tcW w:w="8926" w:type="dxa"/>
            <w:gridSpan w:val="2"/>
            <w:shd w:val="clear" w:color="auto" w:fill="auto"/>
            <w:noWrap/>
            <w:vAlign w:val="center"/>
          </w:tcPr>
          <w:p w14:paraId="0371E7C3" w14:textId="7BFAE2C8" w:rsidR="00FC7F82" w:rsidRPr="0021358A" w:rsidRDefault="00FC7F82" w:rsidP="00037B7F">
            <w:pPr>
              <w:rPr>
                <w:rFonts w:ascii="Times New Roman" w:eastAsia="Times New Roman" w:hAnsi="Times New Roman" w:cs="Times New Roman"/>
                <w:kern w:val="0"/>
                <w:sz w:val="20"/>
                <w:szCs w:val="20"/>
                <w:lang w:eastAsia="lv-LV"/>
              </w:rPr>
            </w:pPr>
          </w:p>
        </w:tc>
        <w:tc>
          <w:tcPr>
            <w:tcW w:w="1417" w:type="dxa"/>
            <w:shd w:val="clear" w:color="auto" w:fill="auto"/>
            <w:vAlign w:val="center"/>
          </w:tcPr>
          <w:p w14:paraId="2A9A86A4" w14:textId="095574E9" w:rsidR="00FC7F82" w:rsidRPr="00037B7F" w:rsidRDefault="00C71775" w:rsidP="00C71775">
            <w:pPr>
              <w:pStyle w:val="ListParagraph"/>
              <w:numPr>
                <w:ilvl w:val="0"/>
                <w:numId w:val="20"/>
              </w:num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b/>
                <w:kern w:val="0"/>
                <w:sz w:val="20"/>
                <w:szCs w:val="20"/>
                <w:lang w:eastAsia="lv-LV"/>
              </w:rPr>
              <w:t>Pretendenta  piedāvātā mēneša maksa</w:t>
            </w:r>
            <w:r>
              <w:rPr>
                <w:rFonts w:ascii="Times New Roman" w:eastAsia="Times New Roman" w:hAnsi="Times New Roman" w:cs="Times New Roman"/>
                <w:b/>
                <w:kern w:val="0"/>
                <w:sz w:val="20"/>
                <w:szCs w:val="20"/>
                <w:lang w:eastAsia="lv-LV"/>
              </w:rPr>
              <w:t>,</w:t>
            </w:r>
            <w:r w:rsidRPr="00C71775">
              <w:rPr>
                <w:rFonts w:ascii="Times New Roman" w:eastAsia="Times New Roman" w:hAnsi="Times New Roman" w:cs="Times New Roman"/>
                <w:b/>
                <w:kern w:val="0"/>
                <w:sz w:val="20"/>
                <w:szCs w:val="20"/>
                <w:lang w:eastAsia="lv-LV"/>
              </w:rPr>
              <w:t xml:space="preserve"> EUR bez PVN kopā</w:t>
            </w:r>
          </w:p>
        </w:tc>
        <w:tc>
          <w:tcPr>
            <w:tcW w:w="856" w:type="dxa"/>
            <w:gridSpan w:val="2"/>
            <w:shd w:val="clear" w:color="auto" w:fill="auto"/>
            <w:vAlign w:val="center"/>
          </w:tcPr>
          <w:p w14:paraId="212743BE" w14:textId="243BF108" w:rsidR="00FC7F82" w:rsidRPr="0021358A" w:rsidRDefault="00FC7F82" w:rsidP="00037B7F">
            <w:pPr>
              <w:rPr>
                <w:rFonts w:ascii="Times New Roman" w:eastAsia="Times New Roman" w:hAnsi="Times New Roman" w:cs="Times New Roman"/>
                <w:kern w:val="0"/>
                <w:sz w:val="20"/>
                <w:szCs w:val="20"/>
                <w:lang w:eastAsia="lv-LV"/>
              </w:rPr>
            </w:pPr>
          </w:p>
        </w:tc>
      </w:tr>
    </w:tbl>
    <w:p w14:paraId="40B9DB6B" w14:textId="3F4901C4" w:rsidR="004476C5" w:rsidRDefault="004476C5" w:rsidP="00BF2F3A">
      <w:pPr>
        <w:rPr>
          <w:rFonts w:ascii="Times New Roman" w:hAnsi="Times New Roman" w:cs="Times New Roman"/>
          <w:i/>
          <w:sz w:val="24"/>
          <w:lang w:eastAsia="ar-SA"/>
        </w:rPr>
      </w:pPr>
    </w:p>
    <w:p w14:paraId="7F8B7D9B" w14:textId="238B5807" w:rsidR="00A31AE9" w:rsidRPr="00037B7F" w:rsidRDefault="00426672" w:rsidP="00037B7F">
      <w:pPr>
        <w:jc w:val="both"/>
        <w:rPr>
          <w:rFonts w:ascii="Times New Roman" w:hAnsi="Times New Roman" w:cs="Times New Roman"/>
          <w:b/>
          <w:sz w:val="24"/>
          <w:u w:val="single"/>
        </w:rPr>
      </w:pPr>
      <w:r w:rsidRPr="00426672">
        <w:rPr>
          <w:rFonts w:ascii="Times New Roman" w:hAnsi="Times New Roman" w:cs="Times New Roman"/>
          <w:b/>
          <w:sz w:val="24"/>
          <w:u w:val="single"/>
        </w:rPr>
        <w:t xml:space="preserve">Iepirkuma </w:t>
      </w:r>
      <w:r w:rsidR="00037B7F">
        <w:rPr>
          <w:rFonts w:ascii="Times New Roman" w:hAnsi="Times New Roman" w:cs="Times New Roman"/>
          <w:b/>
          <w:sz w:val="24"/>
          <w:u w:val="single"/>
        </w:rPr>
        <w:t>pozīcija</w:t>
      </w:r>
      <w:r w:rsidRPr="00426672">
        <w:rPr>
          <w:rFonts w:ascii="Times New Roman" w:hAnsi="Times New Roman" w:cs="Times New Roman"/>
          <w:b/>
          <w:sz w:val="24"/>
          <w:u w:val="single"/>
        </w:rPr>
        <w:t xml:space="preserve"> Nr.1.3</w:t>
      </w:r>
      <w:r w:rsidR="00037B7F">
        <w:rPr>
          <w:rFonts w:ascii="Times New Roman" w:hAnsi="Times New Roman" w:cs="Times New Roman"/>
          <w:b/>
          <w:sz w:val="24"/>
          <w:u w:val="single"/>
        </w:rPr>
        <w:t>.</w:t>
      </w:r>
      <w:r w:rsidR="00037B7F" w:rsidRPr="00037B7F">
        <w:rPr>
          <w:rFonts w:ascii="Times New Roman" w:hAnsi="Times New Roman" w:cs="Times New Roman"/>
          <w:b/>
          <w:sz w:val="24"/>
        </w:rPr>
        <w:t xml:space="preserve">: </w:t>
      </w:r>
      <w:r w:rsidR="00A31AE9" w:rsidRPr="00F00671">
        <w:rPr>
          <w:rFonts w:ascii="Times New Roman" w:hAnsi="Times New Roman" w:cs="Times New Roman"/>
          <w:b/>
          <w:sz w:val="24"/>
        </w:rPr>
        <w:t xml:space="preserve">Apsardzes sistēmu pieslēgšana </w:t>
      </w:r>
      <w:r w:rsidR="00A31AE9" w:rsidRPr="00F00671">
        <w:rPr>
          <w:rFonts w:ascii="Times New Roman" w:hAnsi="Times New Roman"/>
          <w:b/>
          <w:sz w:val="24"/>
        </w:rPr>
        <w:t>CNP</w:t>
      </w:r>
      <w:r w:rsidR="00A31AE9" w:rsidRPr="00F00671">
        <w:rPr>
          <w:rFonts w:ascii="Times New Roman" w:hAnsi="Times New Roman" w:cs="Times New Roman"/>
          <w:b/>
          <w:sz w:val="24"/>
        </w:rPr>
        <w:t xml:space="preserve">, </w:t>
      </w:r>
      <w:r w:rsidR="00A31AE9" w:rsidRPr="00F00671">
        <w:rPr>
          <w:rFonts w:ascii="Times New Roman" w:hAnsi="Times New Roman"/>
          <w:b/>
          <w:sz w:val="24"/>
        </w:rPr>
        <w:t xml:space="preserve">apkalpošana </w:t>
      </w:r>
      <w:r w:rsidR="00322FFD">
        <w:rPr>
          <w:rFonts w:ascii="Times New Roman" w:hAnsi="Times New Roman"/>
          <w:b/>
          <w:sz w:val="24"/>
        </w:rPr>
        <w:t>objektā</w:t>
      </w:r>
      <w:r w:rsidR="00A31AE9" w:rsidRPr="00F00671">
        <w:rPr>
          <w:rFonts w:ascii="Times New Roman" w:hAnsi="Times New Roman"/>
          <w:b/>
          <w:sz w:val="24"/>
        </w:rPr>
        <w:t xml:space="preserve"> ar brīdi, kad objekt</w:t>
      </w:r>
      <w:r w:rsidR="00322FFD">
        <w:rPr>
          <w:rFonts w:ascii="Times New Roman" w:hAnsi="Times New Roman"/>
          <w:b/>
          <w:sz w:val="24"/>
        </w:rPr>
        <w:t>ā tiks uzstādītā apsardzes sistēm</w:t>
      </w:r>
      <w:r w:rsidR="00322FFD" w:rsidRPr="00037B7F">
        <w:rPr>
          <w:rFonts w:ascii="Times New Roman" w:hAnsi="Times New Roman"/>
          <w:b/>
          <w:sz w:val="24"/>
        </w:rPr>
        <w:t>a</w:t>
      </w:r>
      <w:r w:rsidR="006D04D4" w:rsidRPr="00037B7F">
        <w:rPr>
          <w:rFonts w:ascii="Times New Roman" w:hAnsi="Times New Roman" w:cs="Times New Roman"/>
          <w:b/>
          <w:sz w:val="24"/>
        </w:rPr>
        <w:t>:</w:t>
      </w:r>
    </w:p>
    <w:p w14:paraId="1903DAD0" w14:textId="6FED17F3" w:rsidR="00134587" w:rsidRPr="00CC01AD" w:rsidRDefault="00A27EB9" w:rsidP="00134587">
      <w:pPr>
        <w:keepNext/>
        <w:tabs>
          <w:tab w:val="left" w:pos="567"/>
        </w:tabs>
        <w:jc w:val="center"/>
        <w:rPr>
          <w:rFonts w:ascii="Times New Roman" w:hAnsi="Times New Roman" w:cs="Times New Roman"/>
          <w:b/>
          <w:i/>
          <w:sz w:val="24"/>
        </w:rPr>
      </w:pPr>
      <w:r>
        <w:rPr>
          <w:rFonts w:ascii="Times New Roman" w:hAnsi="Times New Roman" w:cs="Times New Roman"/>
          <w:sz w:val="22"/>
          <w:szCs w:val="22"/>
        </w:rPr>
        <w:t xml:space="preserve">                                                                                                 3</w:t>
      </w:r>
      <w:r w:rsidRPr="00A27EB9">
        <w:rPr>
          <w:rFonts w:ascii="Times New Roman" w:hAnsi="Times New Roman" w:cs="Times New Roman"/>
          <w:sz w:val="22"/>
          <w:szCs w:val="22"/>
        </w:rPr>
        <w:t>.tabula</w:t>
      </w:r>
      <w:r w:rsidR="00CC01AD">
        <w:rPr>
          <w:rFonts w:ascii="Times New Roman" w:hAnsi="Times New Roman" w:cs="Times New Roman"/>
          <w:i/>
          <w:sz w:val="24"/>
        </w:rPr>
        <w:t xml:space="preserve">                                                                                                                                                                                                                                  </w:t>
      </w:r>
    </w:p>
    <w:tbl>
      <w:tblPr>
        <w:tblW w:w="10627" w:type="dxa"/>
        <w:tblInd w:w="-5" w:type="dxa"/>
        <w:tblLook w:val="04A0" w:firstRow="1" w:lastRow="0" w:firstColumn="1" w:lastColumn="0" w:noHBand="0" w:noVBand="1"/>
      </w:tblPr>
      <w:tblGrid>
        <w:gridCol w:w="535"/>
        <w:gridCol w:w="2159"/>
        <w:gridCol w:w="1275"/>
        <w:gridCol w:w="1418"/>
        <w:gridCol w:w="1701"/>
        <w:gridCol w:w="1276"/>
        <w:gridCol w:w="2263"/>
      </w:tblGrid>
      <w:tr w:rsidR="00426672" w:rsidRPr="0021358A" w14:paraId="4006F875" w14:textId="77777777" w:rsidTr="00C71775">
        <w:trPr>
          <w:cantSplit/>
          <w:trHeight w:val="874"/>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5EA04A" w14:textId="77777777"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Nr.</w:t>
            </w:r>
            <w:r w:rsidRPr="0021358A">
              <w:rPr>
                <w:rFonts w:ascii="Times New Roman" w:eastAsia="Times New Roman" w:hAnsi="Times New Roman" w:cs="Times New Roman"/>
                <w:kern w:val="0"/>
                <w:sz w:val="20"/>
                <w:szCs w:val="20"/>
                <w:lang w:eastAsia="lv-LV"/>
              </w:rPr>
              <w:br/>
              <w:t>p.k.</w:t>
            </w:r>
          </w:p>
        </w:tc>
        <w:tc>
          <w:tcPr>
            <w:tcW w:w="2159" w:type="dxa"/>
            <w:tcBorders>
              <w:top w:val="single" w:sz="4" w:space="0" w:color="auto"/>
              <w:left w:val="nil"/>
              <w:bottom w:val="single" w:sz="4" w:space="0" w:color="auto"/>
              <w:right w:val="single" w:sz="4" w:space="0" w:color="auto"/>
            </w:tcBorders>
            <w:shd w:val="clear" w:color="000000" w:fill="D9D9D9"/>
            <w:noWrap/>
            <w:vAlign w:val="center"/>
            <w:hideMark/>
          </w:tcPr>
          <w:p w14:paraId="3A380FD3" w14:textId="3B3C4F8C" w:rsidR="00426672" w:rsidRPr="0021358A" w:rsidRDefault="00310197"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w:t>
            </w:r>
            <w:r w:rsidR="00426672" w:rsidRPr="0021358A">
              <w:rPr>
                <w:rFonts w:ascii="Times New Roman" w:eastAsia="Times New Roman" w:hAnsi="Times New Roman" w:cs="Times New Roman"/>
                <w:kern w:val="0"/>
                <w:sz w:val="20"/>
                <w:szCs w:val="20"/>
                <w:lang w:eastAsia="lv-LV"/>
              </w:rPr>
              <w:t>drese</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13C3DC6F" w14:textId="75D8CCB9" w:rsidR="00426672" w:rsidRPr="0021358A" w:rsidRDefault="00310197"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w:t>
            </w:r>
            <w:r w:rsidR="00426672" w:rsidRPr="0021358A">
              <w:rPr>
                <w:rFonts w:ascii="Times New Roman" w:eastAsia="Times New Roman" w:hAnsi="Times New Roman" w:cs="Times New Roman"/>
                <w:kern w:val="0"/>
                <w:sz w:val="20"/>
                <w:szCs w:val="20"/>
                <w:lang w:eastAsia="lv-LV"/>
              </w:rPr>
              <w:t>psardzes panelis</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EC4C70" w14:textId="3E766BF1"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Paplašinātāju skaits</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507A6F86" w14:textId="324160A8"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Kustības detektoru skaits</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3D54C9" w14:textId="51EE2D5F"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Magnētisko kontaktu skaits</w:t>
            </w:r>
          </w:p>
        </w:tc>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7E2965" w14:textId="05627BDB" w:rsidR="00426672" w:rsidRPr="00C71775" w:rsidRDefault="00426672" w:rsidP="00C71775">
            <w:pPr>
              <w:pStyle w:val="ListParagraph"/>
              <w:numPr>
                <w:ilvl w:val="0"/>
                <w:numId w:val="20"/>
              </w:numPr>
              <w:jc w:val="center"/>
              <w:rPr>
                <w:rFonts w:ascii="Times New Roman" w:eastAsia="Times New Roman" w:hAnsi="Times New Roman" w:cs="Times New Roman"/>
                <w:b/>
                <w:kern w:val="0"/>
                <w:sz w:val="20"/>
                <w:szCs w:val="20"/>
                <w:lang w:eastAsia="lv-LV"/>
              </w:rPr>
            </w:pPr>
            <w:r w:rsidRPr="00C71775">
              <w:rPr>
                <w:rFonts w:ascii="Times New Roman" w:eastAsia="Times New Roman" w:hAnsi="Times New Roman" w:cs="Times New Roman"/>
                <w:b/>
                <w:kern w:val="0"/>
                <w:sz w:val="20"/>
                <w:szCs w:val="20"/>
                <w:lang w:eastAsia="lv-LV"/>
              </w:rPr>
              <w:t>Pretendenta</w:t>
            </w:r>
            <w:r w:rsidRPr="00C71775">
              <w:rPr>
                <w:rFonts w:ascii="Times New Roman" w:eastAsia="Times New Roman" w:hAnsi="Times New Roman" w:cs="Times New Roman"/>
                <w:b/>
                <w:kern w:val="0"/>
                <w:sz w:val="20"/>
                <w:szCs w:val="20"/>
                <w:lang w:eastAsia="lv-LV"/>
              </w:rPr>
              <w:br/>
              <w:t>piedāvātā mēneša maksa, EUR bez PVN</w:t>
            </w:r>
          </w:p>
        </w:tc>
      </w:tr>
      <w:tr w:rsidR="00426672" w:rsidRPr="0021358A" w14:paraId="0D3DB7D5" w14:textId="77777777" w:rsidTr="00C71775">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68881" w14:textId="77777777"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1</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14:paraId="6C5F9B32" w14:textId="0DAA08D0" w:rsidR="00426672" w:rsidRPr="0021358A" w:rsidRDefault="00426672" w:rsidP="00322FFD">
            <w:pPr>
              <w:rPr>
                <w:rFonts w:ascii="Times New Roman" w:eastAsia="Times New Roman" w:hAnsi="Times New Roman" w:cs="Times New Roman"/>
                <w:kern w:val="0"/>
                <w:sz w:val="20"/>
                <w:szCs w:val="20"/>
                <w:lang w:eastAsia="lv-LV"/>
              </w:rPr>
            </w:pPr>
            <w:proofErr w:type="spellStart"/>
            <w:r w:rsidRPr="0021358A">
              <w:rPr>
                <w:rFonts w:ascii="Times New Roman" w:eastAsia="Times New Roman" w:hAnsi="Times New Roman" w:cs="Times New Roman"/>
                <w:kern w:val="0"/>
                <w:sz w:val="20"/>
                <w:szCs w:val="20"/>
                <w:lang w:eastAsia="lv-LV"/>
              </w:rPr>
              <w:t>Viskaļu</w:t>
            </w:r>
            <w:proofErr w:type="spellEnd"/>
            <w:r w:rsidRPr="0021358A">
              <w:rPr>
                <w:rFonts w:ascii="Times New Roman" w:eastAsia="Times New Roman" w:hAnsi="Times New Roman" w:cs="Times New Roman"/>
                <w:kern w:val="0"/>
                <w:sz w:val="20"/>
                <w:szCs w:val="20"/>
                <w:lang w:eastAsia="lv-LV"/>
              </w:rPr>
              <w:t xml:space="preserve"> iela 36, Rīga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AD1C14E" w14:textId="77777777"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NX8E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195CB" w14:textId="0188CF8F"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9</w:t>
            </w:r>
          </w:p>
        </w:tc>
        <w:tc>
          <w:tcPr>
            <w:tcW w:w="1701" w:type="dxa"/>
            <w:tcBorders>
              <w:top w:val="single" w:sz="4" w:space="0" w:color="auto"/>
              <w:left w:val="nil"/>
              <w:bottom w:val="single" w:sz="4" w:space="0" w:color="auto"/>
              <w:right w:val="single" w:sz="4" w:space="0" w:color="auto"/>
            </w:tcBorders>
            <w:vAlign w:val="center"/>
          </w:tcPr>
          <w:p w14:paraId="416D9B3C" w14:textId="2AAA5AFA"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5907" w14:textId="23F83886"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1</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F871" w14:textId="77777777" w:rsidR="00426672" w:rsidRPr="0021358A" w:rsidRDefault="00426672" w:rsidP="00322FFD">
            <w:pP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 </w:t>
            </w:r>
          </w:p>
        </w:tc>
      </w:tr>
      <w:tr w:rsidR="00C71775" w:rsidRPr="0021358A" w14:paraId="056E2F94" w14:textId="77777777" w:rsidTr="00426672">
        <w:trPr>
          <w:gridAfter w:val="2"/>
          <w:wAfter w:w="3539" w:type="dxa"/>
          <w:trHeight w:val="300"/>
        </w:trPr>
        <w:tc>
          <w:tcPr>
            <w:tcW w:w="535" w:type="dxa"/>
            <w:tcBorders>
              <w:top w:val="single" w:sz="4" w:space="0" w:color="auto"/>
            </w:tcBorders>
            <w:shd w:val="clear" w:color="000000" w:fill="FFFFFF"/>
            <w:noWrap/>
            <w:vAlign w:val="center"/>
          </w:tcPr>
          <w:p w14:paraId="079C5711"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c>
          <w:tcPr>
            <w:tcW w:w="2159" w:type="dxa"/>
            <w:tcBorders>
              <w:top w:val="single" w:sz="4" w:space="0" w:color="auto"/>
            </w:tcBorders>
            <w:shd w:val="clear" w:color="auto" w:fill="auto"/>
            <w:noWrap/>
            <w:vAlign w:val="bottom"/>
          </w:tcPr>
          <w:p w14:paraId="13C4E9CA" w14:textId="77777777" w:rsidR="00C71775" w:rsidRPr="0021358A" w:rsidRDefault="00C71775" w:rsidP="00322FFD">
            <w:pPr>
              <w:rPr>
                <w:rFonts w:ascii="Times New Roman" w:eastAsia="Times New Roman" w:hAnsi="Times New Roman" w:cs="Times New Roman"/>
                <w:kern w:val="0"/>
                <w:sz w:val="20"/>
                <w:szCs w:val="20"/>
                <w:lang w:eastAsia="lv-LV"/>
              </w:rPr>
            </w:pPr>
          </w:p>
        </w:tc>
        <w:tc>
          <w:tcPr>
            <w:tcW w:w="1275" w:type="dxa"/>
            <w:tcBorders>
              <w:top w:val="single" w:sz="4" w:space="0" w:color="auto"/>
            </w:tcBorders>
            <w:shd w:val="clear" w:color="auto" w:fill="auto"/>
            <w:noWrap/>
            <w:vAlign w:val="center"/>
          </w:tcPr>
          <w:p w14:paraId="0449B038"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c>
          <w:tcPr>
            <w:tcW w:w="1418" w:type="dxa"/>
            <w:tcBorders>
              <w:top w:val="single" w:sz="4" w:space="0" w:color="auto"/>
            </w:tcBorders>
            <w:shd w:val="clear" w:color="auto" w:fill="auto"/>
            <w:noWrap/>
            <w:vAlign w:val="center"/>
          </w:tcPr>
          <w:p w14:paraId="19FA12E9"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c>
          <w:tcPr>
            <w:tcW w:w="1701" w:type="dxa"/>
            <w:tcBorders>
              <w:top w:val="single" w:sz="4" w:space="0" w:color="auto"/>
              <w:right w:val="single" w:sz="4" w:space="0" w:color="auto"/>
            </w:tcBorders>
            <w:vAlign w:val="center"/>
          </w:tcPr>
          <w:p w14:paraId="29B441D3"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r>
    </w:tbl>
    <w:p w14:paraId="05DB366A" w14:textId="4C0F5B64" w:rsidR="00FA158F" w:rsidRPr="00C71775" w:rsidRDefault="00FA158F" w:rsidP="004376E8">
      <w:pPr>
        <w:jc w:val="both"/>
        <w:rPr>
          <w:rFonts w:ascii="Times New Roman" w:hAnsi="Times New Roman" w:cs="Times New Roman"/>
          <w:b/>
          <w:sz w:val="24"/>
          <w:u w:val="single"/>
        </w:rPr>
      </w:pPr>
      <w:r w:rsidRPr="00C71775">
        <w:rPr>
          <w:rFonts w:ascii="Times New Roman" w:hAnsi="Times New Roman" w:cs="Times New Roman"/>
          <w:b/>
          <w:sz w:val="24"/>
          <w:u w:val="single"/>
        </w:rPr>
        <w:t xml:space="preserve">Iepirkuma </w:t>
      </w:r>
      <w:r w:rsidR="00037B7F" w:rsidRPr="00C71775">
        <w:rPr>
          <w:rFonts w:ascii="Times New Roman" w:hAnsi="Times New Roman" w:cs="Times New Roman"/>
          <w:b/>
          <w:sz w:val="24"/>
          <w:u w:val="single"/>
        </w:rPr>
        <w:t>pozīcija</w:t>
      </w:r>
      <w:r w:rsidRPr="00C71775">
        <w:rPr>
          <w:rFonts w:ascii="Times New Roman" w:hAnsi="Times New Roman" w:cs="Times New Roman"/>
          <w:b/>
          <w:sz w:val="24"/>
          <w:u w:val="single"/>
        </w:rPr>
        <w:t xml:space="preserve"> Nr.1.</w:t>
      </w:r>
      <w:r w:rsidR="00426672" w:rsidRPr="00C71775">
        <w:rPr>
          <w:rFonts w:ascii="Times New Roman" w:hAnsi="Times New Roman" w:cs="Times New Roman"/>
          <w:b/>
          <w:sz w:val="24"/>
          <w:u w:val="single"/>
        </w:rPr>
        <w:t>4</w:t>
      </w:r>
      <w:r w:rsidR="00037B7F" w:rsidRPr="00C71775">
        <w:rPr>
          <w:rFonts w:ascii="Times New Roman" w:hAnsi="Times New Roman" w:cs="Times New Roman"/>
          <w:b/>
          <w:sz w:val="24"/>
          <w:u w:val="single"/>
        </w:rPr>
        <w:t>:</w:t>
      </w:r>
      <w:r w:rsidR="00134587" w:rsidRPr="00C71775">
        <w:rPr>
          <w:rFonts w:ascii="Times New Roman" w:hAnsi="Times New Roman" w:cs="Times New Roman"/>
          <w:b/>
          <w:sz w:val="24"/>
        </w:rPr>
        <w:t xml:space="preserve"> </w:t>
      </w:r>
      <w:r w:rsidR="00A677ED" w:rsidRPr="00C71775">
        <w:rPr>
          <w:rFonts w:ascii="Times New Roman" w:hAnsi="Times New Roman" w:cs="Times New Roman"/>
          <w:b/>
          <w:sz w:val="24"/>
        </w:rPr>
        <w:t xml:space="preserve">Apsardzes, kā arī </w:t>
      </w:r>
      <w:r w:rsidR="00A677ED" w:rsidRPr="00C71775">
        <w:rPr>
          <w:b/>
          <w:sz w:val="24"/>
        </w:rPr>
        <w:t>ugunsgrēka atklāšanas un trauksmes signalizācijas sistēmu</w:t>
      </w:r>
      <w:r w:rsidR="00A677ED" w:rsidRPr="00C71775">
        <w:rPr>
          <w:rFonts w:ascii="Times New Roman" w:hAnsi="Times New Roman" w:cs="Times New Roman"/>
          <w:b/>
          <w:sz w:val="24"/>
        </w:rPr>
        <w:t xml:space="preserve"> pieslēgšana </w:t>
      </w:r>
      <w:r w:rsidR="00A677ED" w:rsidRPr="00C71775">
        <w:rPr>
          <w:rFonts w:ascii="Times New Roman" w:hAnsi="Times New Roman"/>
          <w:b/>
          <w:sz w:val="24"/>
        </w:rPr>
        <w:t>CNP</w:t>
      </w:r>
      <w:r w:rsidR="00A677ED" w:rsidRPr="00C71775">
        <w:rPr>
          <w:rFonts w:ascii="Times New Roman" w:hAnsi="Times New Roman" w:cs="Times New Roman"/>
          <w:b/>
          <w:sz w:val="24"/>
        </w:rPr>
        <w:t xml:space="preserve">, apsardzes sistēmu </w:t>
      </w:r>
      <w:r w:rsidR="00A677ED" w:rsidRPr="00C71775">
        <w:rPr>
          <w:rFonts w:ascii="Times New Roman" w:hAnsi="Times New Roman"/>
          <w:b/>
          <w:sz w:val="24"/>
        </w:rPr>
        <w:t>apkalpošana objektos, kur uz tehniskās specifikācijas sastādīšanas brīdi vēl nav uzs</w:t>
      </w:r>
      <w:r w:rsidR="00310197">
        <w:rPr>
          <w:rFonts w:ascii="Times New Roman" w:hAnsi="Times New Roman"/>
          <w:b/>
          <w:sz w:val="24"/>
        </w:rPr>
        <w:t>tādīta kāda no drošības sistēmām:</w:t>
      </w:r>
    </w:p>
    <w:p w14:paraId="451ED0FC" w14:textId="4337E0B3" w:rsidR="00580B55" w:rsidRPr="00C71775" w:rsidRDefault="00A27EB9" w:rsidP="004376E8">
      <w:pPr>
        <w:jc w:val="both"/>
        <w:rPr>
          <w:rFonts w:ascii="Times New Roman" w:hAnsi="Times New Roman" w:cs="Times New Roman"/>
          <w:sz w:val="24"/>
        </w:rPr>
      </w:pPr>
      <w:r>
        <w:rPr>
          <w:rFonts w:ascii="Times New Roman" w:hAnsi="Times New Roman" w:cs="Times New Roman"/>
          <w:sz w:val="22"/>
          <w:szCs w:val="22"/>
        </w:rPr>
        <w:t xml:space="preserve">                                                                                                                                                                                                           4</w:t>
      </w:r>
      <w:r w:rsidRPr="00A27EB9">
        <w:rPr>
          <w:rFonts w:ascii="Times New Roman" w:hAnsi="Times New Roman" w:cs="Times New Roman"/>
          <w:sz w:val="22"/>
          <w:szCs w:val="22"/>
        </w:rPr>
        <w:t>.tabula</w:t>
      </w:r>
    </w:p>
    <w:tbl>
      <w:tblPr>
        <w:tblW w:w="12758" w:type="dxa"/>
        <w:tblInd w:w="-5" w:type="dxa"/>
        <w:tblLook w:val="04A0" w:firstRow="1" w:lastRow="0" w:firstColumn="1" w:lastColumn="0" w:noHBand="0" w:noVBand="1"/>
      </w:tblPr>
      <w:tblGrid>
        <w:gridCol w:w="546"/>
        <w:gridCol w:w="8952"/>
        <w:gridCol w:w="3260"/>
      </w:tblGrid>
      <w:tr w:rsidR="00C71775" w:rsidRPr="00C71775" w14:paraId="78F39B61" w14:textId="77777777" w:rsidTr="00A27EB9">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3F6DD"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Nr.</w:t>
            </w:r>
            <w:r w:rsidRPr="00C71775">
              <w:rPr>
                <w:rFonts w:ascii="Times New Roman" w:eastAsia="Times New Roman" w:hAnsi="Times New Roman" w:cs="Times New Roman"/>
                <w:kern w:val="0"/>
                <w:sz w:val="20"/>
                <w:szCs w:val="20"/>
                <w:lang w:eastAsia="lv-LV"/>
              </w:rPr>
              <w:br/>
              <w:t>p.k.</w:t>
            </w:r>
          </w:p>
        </w:tc>
        <w:tc>
          <w:tcPr>
            <w:tcW w:w="8952" w:type="dxa"/>
            <w:tcBorders>
              <w:top w:val="single" w:sz="4" w:space="0" w:color="auto"/>
              <w:left w:val="nil"/>
              <w:bottom w:val="single" w:sz="4" w:space="0" w:color="auto"/>
              <w:right w:val="single" w:sz="4" w:space="0" w:color="auto"/>
            </w:tcBorders>
            <w:shd w:val="clear" w:color="000000" w:fill="D9D9D9"/>
            <w:noWrap/>
            <w:vAlign w:val="center"/>
            <w:hideMark/>
          </w:tcPr>
          <w:p w14:paraId="3C426A81" w14:textId="71BB3A2C" w:rsidR="00580B55" w:rsidRPr="00C71775" w:rsidRDefault="00BA346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w:t>
            </w:r>
            <w:r w:rsidR="00A677ED" w:rsidRPr="00C71775">
              <w:rPr>
                <w:rFonts w:ascii="Times New Roman" w:eastAsia="Times New Roman" w:hAnsi="Times New Roman" w:cs="Times New Roman"/>
                <w:kern w:val="0"/>
                <w:sz w:val="20"/>
                <w:szCs w:val="20"/>
                <w:lang w:eastAsia="lv-LV"/>
              </w:rPr>
              <w:t>akalpojums</w:t>
            </w:r>
            <w:r w:rsidR="00974F15">
              <w:rPr>
                <w:rFonts w:ascii="Times New Roman" w:eastAsia="Times New Roman" w:hAnsi="Times New Roman" w:cs="Times New Roman"/>
                <w:kern w:val="0"/>
                <w:sz w:val="20"/>
                <w:szCs w:val="20"/>
                <w:lang w:eastAsia="lv-LV"/>
              </w:rPr>
              <w:t>*</w:t>
            </w:r>
            <w:r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6C472E" w14:textId="0431EF83"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Pretendenta</w:t>
            </w:r>
            <w:r w:rsidRPr="00C71775">
              <w:rPr>
                <w:rFonts w:ascii="Times New Roman" w:eastAsia="Times New Roman" w:hAnsi="Times New Roman" w:cs="Times New Roman"/>
                <w:kern w:val="0"/>
                <w:sz w:val="20"/>
                <w:szCs w:val="20"/>
                <w:lang w:eastAsia="lv-LV"/>
              </w:rPr>
              <w:br/>
              <w:t xml:space="preserve">piedāvātā </w:t>
            </w:r>
            <w:r w:rsidR="00BA3465" w:rsidRPr="00310197">
              <w:rPr>
                <w:rFonts w:ascii="Times New Roman" w:eastAsia="Times New Roman" w:hAnsi="Times New Roman" w:cs="Times New Roman"/>
                <w:kern w:val="0"/>
                <w:sz w:val="20"/>
                <w:szCs w:val="20"/>
                <w:highlight w:val="green"/>
                <w:lang w:eastAsia="lv-LV"/>
              </w:rPr>
              <w:t>daļa</w:t>
            </w:r>
            <w:r w:rsidR="00BA3465" w:rsidRPr="00C71775">
              <w:rPr>
                <w:rFonts w:ascii="Times New Roman" w:eastAsia="Times New Roman" w:hAnsi="Times New Roman" w:cs="Times New Roman"/>
                <w:kern w:val="0"/>
                <w:sz w:val="20"/>
                <w:szCs w:val="20"/>
                <w:lang w:eastAsia="lv-LV"/>
              </w:rPr>
              <w:t xml:space="preserve"> no mēneš</w:t>
            </w:r>
            <w:r w:rsidRPr="00C71775">
              <w:rPr>
                <w:rFonts w:ascii="Times New Roman" w:eastAsia="Times New Roman" w:hAnsi="Times New Roman" w:cs="Times New Roman"/>
                <w:kern w:val="0"/>
                <w:sz w:val="20"/>
                <w:szCs w:val="20"/>
                <w:lang w:eastAsia="lv-LV"/>
              </w:rPr>
              <w:t>maksa</w:t>
            </w:r>
            <w:r w:rsidR="00BA3465" w:rsidRPr="00C71775">
              <w:rPr>
                <w:rFonts w:ascii="Times New Roman" w:eastAsia="Times New Roman" w:hAnsi="Times New Roman" w:cs="Times New Roman"/>
                <w:kern w:val="0"/>
                <w:sz w:val="20"/>
                <w:szCs w:val="20"/>
                <w:lang w:eastAsia="lv-LV"/>
              </w:rPr>
              <w:t>s</w:t>
            </w:r>
            <w:r w:rsidR="00FC7F82" w:rsidRPr="00C71775">
              <w:rPr>
                <w:rFonts w:ascii="Times New Roman" w:eastAsia="Times New Roman" w:hAnsi="Times New Roman" w:cs="Times New Roman"/>
                <w:kern w:val="0"/>
                <w:sz w:val="20"/>
                <w:szCs w:val="20"/>
                <w:lang w:eastAsia="lv-LV"/>
              </w:rPr>
              <w:t xml:space="preserve"> par </w:t>
            </w:r>
            <w:r w:rsidR="00BA3465" w:rsidRPr="00C71775">
              <w:rPr>
                <w:rFonts w:ascii="Times New Roman" w:eastAsia="Times New Roman" w:hAnsi="Times New Roman" w:cs="Times New Roman"/>
                <w:kern w:val="0"/>
                <w:sz w:val="20"/>
                <w:szCs w:val="20"/>
                <w:lang w:eastAsia="lv-LV"/>
              </w:rPr>
              <w:t>drošības sistēmu pieslēgšanu un/vai 1</w:t>
            </w:r>
            <w:r w:rsidR="00310197">
              <w:rPr>
                <w:rFonts w:ascii="Times New Roman" w:eastAsia="Times New Roman" w:hAnsi="Times New Roman" w:cs="Times New Roman"/>
                <w:kern w:val="0"/>
                <w:sz w:val="20"/>
                <w:szCs w:val="20"/>
                <w:lang w:eastAsia="lv-LV"/>
              </w:rPr>
              <w:t xml:space="preserve"> (vienas)</w:t>
            </w:r>
            <w:r w:rsidR="00BA3465" w:rsidRPr="00C71775">
              <w:rPr>
                <w:rFonts w:ascii="Times New Roman" w:eastAsia="Times New Roman" w:hAnsi="Times New Roman" w:cs="Times New Roman"/>
                <w:kern w:val="0"/>
                <w:sz w:val="20"/>
                <w:szCs w:val="20"/>
                <w:lang w:eastAsia="lv-LV"/>
              </w:rPr>
              <w:t xml:space="preserve"> drošības sistēmas vienības apkalpošanu</w:t>
            </w:r>
            <w:r w:rsidRPr="00C71775">
              <w:rPr>
                <w:rFonts w:ascii="Times New Roman" w:eastAsia="Times New Roman" w:hAnsi="Times New Roman" w:cs="Times New Roman"/>
                <w:kern w:val="0"/>
                <w:sz w:val="20"/>
                <w:szCs w:val="20"/>
                <w:lang w:eastAsia="lv-LV"/>
              </w:rPr>
              <w:t>, EUR bez PVN</w:t>
            </w:r>
          </w:p>
        </w:tc>
      </w:tr>
      <w:tr w:rsidR="00C71775" w:rsidRPr="00C71775" w14:paraId="4952C645"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49CD931"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w:t>
            </w:r>
          </w:p>
        </w:tc>
        <w:tc>
          <w:tcPr>
            <w:tcW w:w="8952" w:type="dxa"/>
            <w:tcBorders>
              <w:top w:val="single" w:sz="4" w:space="0" w:color="auto"/>
              <w:left w:val="nil"/>
              <w:bottom w:val="single" w:sz="4" w:space="0" w:color="auto"/>
              <w:right w:val="single" w:sz="4" w:space="0" w:color="auto"/>
            </w:tcBorders>
            <w:shd w:val="clear" w:color="auto" w:fill="auto"/>
            <w:noWrap/>
            <w:vAlign w:val="bottom"/>
            <w:hideMark/>
          </w:tcPr>
          <w:p w14:paraId="0044F782" w14:textId="7276D3B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Apsardzes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94A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2E82B3E2"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D208F"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2</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B91C" w14:textId="23C59DAA"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Ugunsgrēka atklāšanas un trauksmes signalizācijas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2AC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53172A73"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BE6A"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lastRenderedPageBreak/>
              <w:t>3</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D620" w14:textId="0F8E027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Apsardzes panelis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8DD1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C5EE625"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46F38"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4</w:t>
            </w:r>
          </w:p>
        </w:tc>
        <w:tc>
          <w:tcPr>
            <w:tcW w:w="8952" w:type="dxa"/>
            <w:tcBorders>
              <w:top w:val="single" w:sz="4" w:space="0" w:color="auto"/>
              <w:left w:val="nil"/>
              <w:bottom w:val="single" w:sz="4" w:space="0" w:color="auto"/>
              <w:right w:val="single" w:sz="4" w:space="0" w:color="auto"/>
            </w:tcBorders>
            <w:shd w:val="clear" w:color="auto" w:fill="auto"/>
            <w:noWrap/>
          </w:tcPr>
          <w:p w14:paraId="1CEB9156" w14:textId="3E76FF34"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Paplašinātājs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6754"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47389753"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1FAFF11C"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5</w:t>
            </w:r>
          </w:p>
        </w:tc>
        <w:tc>
          <w:tcPr>
            <w:tcW w:w="8952" w:type="dxa"/>
            <w:tcBorders>
              <w:top w:val="nil"/>
              <w:left w:val="nil"/>
              <w:bottom w:val="single" w:sz="4" w:space="0" w:color="auto"/>
              <w:right w:val="single" w:sz="4" w:space="0" w:color="auto"/>
            </w:tcBorders>
            <w:shd w:val="clear" w:color="auto" w:fill="auto"/>
            <w:noWrap/>
          </w:tcPr>
          <w:p w14:paraId="3BC18694" w14:textId="28818351" w:rsidR="00580B55" w:rsidRPr="00C71775" w:rsidRDefault="00BA3465" w:rsidP="00310197">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Kustības detektors</w:t>
            </w:r>
            <w:r w:rsidR="00B57A17"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458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74A519F"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61121CF9"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6</w:t>
            </w:r>
          </w:p>
        </w:tc>
        <w:tc>
          <w:tcPr>
            <w:tcW w:w="8952" w:type="dxa"/>
            <w:tcBorders>
              <w:top w:val="nil"/>
              <w:left w:val="nil"/>
              <w:bottom w:val="single" w:sz="4" w:space="0" w:color="auto"/>
              <w:right w:val="single" w:sz="4" w:space="0" w:color="auto"/>
            </w:tcBorders>
            <w:shd w:val="clear" w:color="000000" w:fill="FFFFFF"/>
            <w:noWrap/>
          </w:tcPr>
          <w:p w14:paraId="0EEE63C9" w14:textId="007E5266" w:rsidR="00580B5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Kombinētais stikla plīšanas un kustības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0B487" w14:textId="0F3F9293" w:rsidR="00580B55" w:rsidRPr="00C71775" w:rsidRDefault="00580B55" w:rsidP="00037B7F">
            <w:pPr>
              <w:rPr>
                <w:rFonts w:ascii="Times New Roman" w:eastAsia="Times New Roman" w:hAnsi="Times New Roman" w:cs="Times New Roman"/>
                <w:kern w:val="0"/>
                <w:sz w:val="20"/>
                <w:szCs w:val="20"/>
                <w:lang w:eastAsia="lv-LV"/>
              </w:rPr>
            </w:pPr>
          </w:p>
        </w:tc>
      </w:tr>
      <w:tr w:rsidR="00C71775" w:rsidRPr="00C71775" w14:paraId="7217056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03802858" w14:textId="451EB105"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7</w:t>
            </w:r>
          </w:p>
        </w:tc>
        <w:tc>
          <w:tcPr>
            <w:tcW w:w="8952" w:type="dxa"/>
            <w:tcBorders>
              <w:top w:val="nil"/>
              <w:left w:val="nil"/>
              <w:bottom w:val="single" w:sz="4" w:space="0" w:color="auto"/>
              <w:right w:val="single" w:sz="4" w:space="0" w:color="auto"/>
            </w:tcBorders>
            <w:shd w:val="clear" w:color="000000" w:fill="FFFFFF"/>
            <w:noWrap/>
          </w:tcPr>
          <w:p w14:paraId="66987509" w14:textId="11F49E9C"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Stikla plīšanas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EB58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37EC602C"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A4E121B" w14:textId="266CCCA6"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8</w:t>
            </w:r>
          </w:p>
        </w:tc>
        <w:tc>
          <w:tcPr>
            <w:tcW w:w="8952" w:type="dxa"/>
            <w:tcBorders>
              <w:top w:val="nil"/>
              <w:left w:val="nil"/>
              <w:bottom w:val="single" w:sz="4" w:space="0" w:color="auto"/>
              <w:right w:val="single" w:sz="4" w:space="0" w:color="auto"/>
            </w:tcBorders>
            <w:shd w:val="clear" w:color="000000" w:fill="FFFFFF"/>
            <w:noWrap/>
          </w:tcPr>
          <w:p w14:paraId="601964B5" w14:textId="225575D8"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Dūmu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957DC"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0A0BA506"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50C8A9E3" w14:textId="49304FD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9</w:t>
            </w:r>
          </w:p>
        </w:tc>
        <w:tc>
          <w:tcPr>
            <w:tcW w:w="8952" w:type="dxa"/>
            <w:tcBorders>
              <w:top w:val="nil"/>
              <w:left w:val="nil"/>
              <w:bottom w:val="single" w:sz="4" w:space="0" w:color="auto"/>
              <w:right w:val="single" w:sz="4" w:space="0" w:color="auto"/>
            </w:tcBorders>
            <w:shd w:val="clear" w:color="000000" w:fill="FFFFFF"/>
            <w:noWrap/>
          </w:tcPr>
          <w:p w14:paraId="3D2A3F42" w14:textId="40FFEE3F"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Noplūdes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99FFE"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3DE56DA"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47A6592E" w14:textId="4D3CCB03"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10</w:t>
            </w:r>
          </w:p>
        </w:tc>
        <w:tc>
          <w:tcPr>
            <w:tcW w:w="8952" w:type="dxa"/>
            <w:tcBorders>
              <w:top w:val="nil"/>
              <w:left w:val="nil"/>
              <w:bottom w:val="single" w:sz="4" w:space="0" w:color="auto"/>
              <w:right w:val="single" w:sz="4" w:space="0" w:color="auto"/>
            </w:tcBorders>
            <w:shd w:val="clear" w:color="000000" w:fill="FFFFFF"/>
            <w:noWrap/>
          </w:tcPr>
          <w:p w14:paraId="53B8156C" w14:textId="45DE30D5"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xml:space="preserve">Magnētiskais kontakts </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1AB6A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6862463"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137F480" w14:textId="391BFD3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11</w:t>
            </w:r>
          </w:p>
        </w:tc>
        <w:tc>
          <w:tcPr>
            <w:tcW w:w="8952" w:type="dxa"/>
            <w:tcBorders>
              <w:top w:val="nil"/>
              <w:left w:val="nil"/>
              <w:bottom w:val="single" w:sz="4" w:space="0" w:color="auto"/>
              <w:right w:val="single" w:sz="4" w:space="0" w:color="auto"/>
            </w:tcBorders>
            <w:shd w:val="clear" w:color="000000" w:fill="FFFFFF"/>
            <w:noWrap/>
          </w:tcPr>
          <w:p w14:paraId="4AABA602" w14:textId="6F0AD52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Sirēna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C7235"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F0F35E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B411ABF" w14:textId="4A93E529"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12</w:t>
            </w:r>
          </w:p>
        </w:tc>
        <w:tc>
          <w:tcPr>
            <w:tcW w:w="8952" w:type="dxa"/>
            <w:tcBorders>
              <w:top w:val="nil"/>
              <w:left w:val="nil"/>
              <w:bottom w:val="single" w:sz="4" w:space="0" w:color="auto"/>
              <w:right w:val="single" w:sz="4" w:space="0" w:color="auto"/>
            </w:tcBorders>
            <w:shd w:val="clear" w:color="000000" w:fill="FFFFFF"/>
            <w:noWrap/>
          </w:tcPr>
          <w:p w14:paraId="4BABD4F9" w14:textId="569CA71B"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Trauksmes poga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62828"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20CCBCBE"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908521F" w14:textId="23275C38"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13</w:t>
            </w:r>
          </w:p>
        </w:tc>
        <w:tc>
          <w:tcPr>
            <w:tcW w:w="8952" w:type="dxa"/>
            <w:tcBorders>
              <w:top w:val="nil"/>
              <w:left w:val="nil"/>
              <w:bottom w:val="single" w:sz="4" w:space="0" w:color="auto"/>
              <w:right w:val="single" w:sz="4" w:space="0" w:color="auto"/>
            </w:tcBorders>
            <w:shd w:val="clear" w:color="000000" w:fill="FFFFFF"/>
            <w:noWrap/>
          </w:tcPr>
          <w:p w14:paraId="0F4344AF" w14:textId="14EB23A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Videokamera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AEA3C0"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7C916D3"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7FE7316F" w14:textId="153E7532" w:rsidR="00B57A17"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14</w:t>
            </w:r>
          </w:p>
        </w:tc>
        <w:tc>
          <w:tcPr>
            <w:tcW w:w="8952" w:type="dxa"/>
            <w:tcBorders>
              <w:top w:val="nil"/>
              <w:left w:val="nil"/>
              <w:bottom w:val="single" w:sz="4" w:space="0" w:color="auto"/>
              <w:right w:val="single" w:sz="4" w:space="0" w:color="auto"/>
            </w:tcBorders>
            <w:shd w:val="clear" w:color="000000" w:fill="FFFFFF"/>
            <w:noWrap/>
          </w:tcPr>
          <w:p w14:paraId="6360724C" w14:textId="770DE55F" w:rsidR="00B57A17" w:rsidRPr="00C71775" w:rsidRDefault="00B57A17"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 rakstītājs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DBAEF" w14:textId="77777777" w:rsidR="00B57A17" w:rsidRPr="00C71775" w:rsidRDefault="00B57A17" w:rsidP="00037B7F">
            <w:pPr>
              <w:rPr>
                <w:rFonts w:ascii="Times New Roman" w:eastAsia="Times New Roman" w:hAnsi="Times New Roman" w:cs="Times New Roman"/>
                <w:kern w:val="0"/>
                <w:sz w:val="20"/>
                <w:szCs w:val="20"/>
                <w:lang w:eastAsia="lv-LV"/>
              </w:rPr>
            </w:pPr>
          </w:p>
        </w:tc>
      </w:tr>
      <w:tr w:rsidR="00C71775" w:rsidRPr="00C71775" w14:paraId="545965E9" w14:textId="77777777" w:rsidTr="00A27EB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08F8C" w14:textId="77777777" w:rsidR="00580B55" w:rsidRPr="00C71775" w:rsidRDefault="00580B55" w:rsidP="00580B55">
            <w:pPr>
              <w:jc w:val="center"/>
              <w:rPr>
                <w:rFonts w:ascii="Times New Roman" w:eastAsia="Times New Roman" w:hAnsi="Times New Roman" w:cs="Times New Roman"/>
                <w:kern w:val="0"/>
                <w:sz w:val="20"/>
                <w:szCs w:val="20"/>
                <w:lang w:eastAsia="lv-LV"/>
              </w:rPr>
            </w:pPr>
          </w:p>
        </w:tc>
        <w:tc>
          <w:tcPr>
            <w:tcW w:w="8952" w:type="dxa"/>
            <w:tcBorders>
              <w:top w:val="single" w:sz="4" w:space="0" w:color="auto"/>
              <w:left w:val="nil"/>
              <w:bottom w:val="single" w:sz="4" w:space="0" w:color="auto"/>
              <w:right w:val="single" w:sz="4" w:space="0" w:color="auto"/>
            </w:tcBorders>
            <w:shd w:val="clear" w:color="000000" w:fill="FFFFFF"/>
            <w:noWrap/>
            <w:vAlign w:val="center"/>
          </w:tcPr>
          <w:p w14:paraId="2CEFDDCE" w14:textId="2EBA56A9" w:rsidR="00580B55" w:rsidRPr="00C71775" w:rsidRDefault="00C71775" w:rsidP="00B5487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D</w:t>
            </w:r>
            <w:r w:rsidR="00580B55" w:rsidRPr="00C71775">
              <w:rPr>
                <w:rFonts w:ascii="Times New Roman" w:eastAsia="Times New Roman" w:hAnsi="Times New Roman" w:cs="Times New Roman"/>
                <w:b/>
                <w:kern w:val="0"/>
                <w:sz w:val="20"/>
                <w:szCs w:val="20"/>
                <w:lang w:eastAsia="lv-LV"/>
              </w:rPr>
              <w:t xml:space="preserve">. Kopā </w:t>
            </w:r>
            <w:r w:rsidR="00FC7F82" w:rsidRPr="00C71775">
              <w:rPr>
                <w:rFonts w:ascii="Times New Roman" w:eastAsia="Times New Roman" w:hAnsi="Times New Roman" w:cs="Times New Roman"/>
                <w:b/>
                <w:kern w:val="0"/>
                <w:sz w:val="20"/>
                <w:szCs w:val="20"/>
                <w:lang w:eastAsia="lv-LV"/>
              </w:rPr>
              <w:t xml:space="preserve">par </w:t>
            </w:r>
            <w:r w:rsidR="00B57A17" w:rsidRPr="00C71775">
              <w:rPr>
                <w:rFonts w:ascii="Times New Roman" w:eastAsia="Times New Roman" w:hAnsi="Times New Roman" w:cs="Times New Roman"/>
                <w:b/>
                <w:kern w:val="0"/>
                <w:sz w:val="20"/>
                <w:szCs w:val="20"/>
                <w:lang w:eastAsia="lv-LV"/>
              </w:rPr>
              <w:t>iespējamo pakalpojumu</w:t>
            </w:r>
            <w:r w:rsidR="00580B55" w:rsidRPr="00C71775">
              <w:rPr>
                <w:rFonts w:ascii="Times New Roman" w:eastAsia="Times New Roman" w:hAnsi="Times New Roman" w:cs="Times New Roman"/>
                <w:b/>
                <w:kern w:val="0"/>
                <w:sz w:val="20"/>
                <w:szCs w:val="20"/>
                <w:lang w:eastAsia="lv-LV"/>
              </w:rPr>
              <w:t>, EUR, bez PVN</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38852A" w14:textId="77777777" w:rsidR="00580B55" w:rsidRPr="00C71775" w:rsidRDefault="00580B55" w:rsidP="00580B55">
            <w:pPr>
              <w:rPr>
                <w:rFonts w:ascii="Times New Roman" w:eastAsia="Times New Roman" w:hAnsi="Times New Roman" w:cs="Times New Roman"/>
                <w:kern w:val="0"/>
                <w:sz w:val="20"/>
                <w:szCs w:val="20"/>
                <w:lang w:eastAsia="lv-LV"/>
              </w:rPr>
            </w:pPr>
          </w:p>
        </w:tc>
      </w:tr>
    </w:tbl>
    <w:p w14:paraId="328725FD" w14:textId="77777777" w:rsidR="00A07010" w:rsidRDefault="00A07010" w:rsidP="004376E8">
      <w:pPr>
        <w:jc w:val="both"/>
        <w:rPr>
          <w:rFonts w:ascii="Times New Roman" w:hAnsi="Times New Roman" w:cs="Times New Roman"/>
          <w:i/>
          <w:sz w:val="10"/>
        </w:rPr>
      </w:pPr>
    </w:p>
    <w:p w14:paraId="71B0E81A" w14:textId="77777777" w:rsidR="00974F15" w:rsidRPr="00974F15" w:rsidRDefault="00974F15" w:rsidP="00A677ED">
      <w:pPr>
        <w:jc w:val="both"/>
        <w:rPr>
          <w:rFonts w:ascii="Times New Roman" w:hAnsi="Times New Roman" w:cs="Times New Roman"/>
          <w:sz w:val="22"/>
          <w:szCs w:val="22"/>
        </w:rPr>
      </w:pPr>
      <w:r w:rsidRPr="00974F15">
        <w:rPr>
          <w:rFonts w:ascii="Times New Roman" w:hAnsi="Times New Roman" w:cs="Times New Roman"/>
          <w:sz w:val="22"/>
          <w:szCs w:val="22"/>
        </w:rPr>
        <w:t>*Pasūtītājs nodrošina apsardzes, kā arī ugunsgrēka atklāšanas un trauksmes signalizācijas sistēmu un to elementu uzstādīšanu patstāvīgi.</w:t>
      </w:r>
    </w:p>
    <w:p w14:paraId="24BF8490" w14:textId="77777777" w:rsidR="00974F15" w:rsidRDefault="00974F15" w:rsidP="00A677ED">
      <w:pPr>
        <w:jc w:val="both"/>
        <w:rPr>
          <w:rFonts w:ascii="Times New Roman" w:hAnsi="Times New Roman" w:cs="Times New Roman"/>
          <w:b/>
          <w:sz w:val="24"/>
          <w:u w:val="single"/>
        </w:rPr>
      </w:pPr>
    </w:p>
    <w:p w14:paraId="5A4BCBE9" w14:textId="69CE271D" w:rsidR="00A677ED" w:rsidRPr="00A677ED" w:rsidRDefault="00A677ED" w:rsidP="00A677ED">
      <w:pPr>
        <w:jc w:val="both"/>
        <w:rPr>
          <w:rFonts w:ascii="Times New Roman" w:hAnsi="Times New Roman" w:cs="Times New Roman"/>
          <w:b/>
          <w:sz w:val="24"/>
          <w:u w:val="single"/>
        </w:rPr>
      </w:pPr>
      <w:r w:rsidRPr="00A677ED">
        <w:rPr>
          <w:rFonts w:ascii="Times New Roman" w:hAnsi="Times New Roman" w:cs="Times New Roman"/>
          <w:b/>
          <w:sz w:val="24"/>
          <w:u w:val="single"/>
        </w:rPr>
        <w:t>Iepirkuma pozīcija Nr.1.</w:t>
      </w:r>
      <w:r w:rsidRPr="00C71775">
        <w:rPr>
          <w:rFonts w:ascii="Times New Roman" w:hAnsi="Times New Roman" w:cs="Times New Roman"/>
          <w:b/>
          <w:sz w:val="24"/>
          <w:u w:val="single"/>
        </w:rPr>
        <w:t>5</w:t>
      </w:r>
      <w:r w:rsidRPr="00A677ED">
        <w:rPr>
          <w:rFonts w:ascii="Times New Roman" w:hAnsi="Times New Roman" w:cs="Times New Roman"/>
          <w:b/>
          <w:sz w:val="24"/>
          <w:u w:val="single"/>
        </w:rPr>
        <w:t>:</w:t>
      </w:r>
      <w:r w:rsidRPr="00A677ED">
        <w:rPr>
          <w:rFonts w:ascii="Times New Roman" w:hAnsi="Times New Roman" w:cs="Times New Roman"/>
          <w:b/>
          <w:sz w:val="24"/>
        </w:rPr>
        <w:t xml:space="preserve"> Apsardzes sistēmu iekārtu nomaiņas darbi:</w:t>
      </w:r>
    </w:p>
    <w:p w14:paraId="28DA7D7E" w14:textId="77777777" w:rsidR="00A677ED" w:rsidRPr="00A677ED" w:rsidRDefault="00A677ED" w:rsidP="00A677ED">
      <w:pPr>
        <w:jc w:val="both"/>
        <w:rPr>
          <w:rFonts w:ascii="Times New Roman" w:hAnsi="Times New Roman" w:cs="Times New Roman"/>
          <w:sz w:val="24"/>
        </w:rPr>
      </w:pPr>
      <w:r w:rsidRPr="00A677ED">
        <w:rPr>
          <w:rFonts w:ascii="Times New Roman" w:hAnsi="Times New Roman" w:cs="Times New Roman"/>
          <w:sz w:val="24"/>
        </w:rPr>
        <w:t>Papildus darbi, kurus būtu jāveic pēc nepieciešamības (cenā jāiekļauj arī izbraukšanas izmaksas)</w:t>
      </w:r>
    </w:p>
    <w:p w14:paraId="610D0810" w14:textId="1A72D06D" w:rsidR="00A677ED" w:rsidRPr="00A677ED" w:rsidRDefault="00A27EB9" w:rsidP="00A677ED">
      <w:pPr>
        <w:jc w:val="both"/>
        <w:rPr>
          <w:rFonts w:ascii="Times New Roman" w:hAnsi="Times New Roman" w:cs="Times New Roman"/>
          <w:sz w:val="24"/>
        </w:rPr>
      </w:pPr>
      <w:r>
        <w:rPr>
          <w:rFonts w:ascii="Times New Roman" w:hAnsi="Times New Roman" w:cs="Times New Roman"/>
          <w:sz w:val="22"/>
          <w:szCs w:val="22"/>
        </w:rPr>
        <w:t xml:space="preserve">                                                                                                                                                  5</w:t>
      </w:r>
      <w:r w:rsidRPr="00A27EB9">
        <w:rPr>
          <w:rFonts w:ascii="Times New Roman" w:hAnsi="Times New Roman" w:cs="Times New Roman"/>
          <w:sz w:val="22"/>
          <w:szCs w:val="22"/>
        </w:rPr>
        <w:t>.tabula</w:t>
      </w:r>
    </w:p>
    <w:tbl>
      <w:tblPr>
        <w:tblW w:w="8789" w:type="dxa"/>
        <w:tblInd w:w="-5" w:type="dxa"/>
        <w:tblLook w:val="04A0" w:firstRow="1" w:lastRow="0" w:firstColumn="1" w:lastColumn="0" w:noHBand="0" w:noVBand="1"/>
      </w:tblPr>
      <w:tblGrid>
        <w:gridCol w:w="546"/>
        <w:gridCol w:w="5408"/>
        <w:gridCol w:w="2835"/>
      </w:tblGrid>
      <w:tr w:rsidR="00A677ED" w:rsidRPr="00A677ED" w14:paraId="6289D649" w14:textId="77777777" w:rsidTr="00A677ED">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FB3DFB"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Nr.</w:t>
            </w:r>
            <w:r w:rsidRPr="00A677ED">
              <w:rPr>
                <w:rFonts w:ascii="Times New Roman" w:eastAsia="Times New Roman" w:hAnsi="Times New Roman" w:cs="Times New Roman"/>
                <w:kern w:val="0"/>
                <w:sz w:val="20"/>
                <w:szCs w:val="20"/>
                <w:lang w:eastAsia="lv-LV"/>
              </w:rPr>
              <w:br/>
              <w:t>p.k.</w:t>
            </w:r>
          </w:p>
        </w:tc>
        <w:tc>
          <w:tcPr>
            <w:tcW w:w="5408" w:type="dxa"/>
            <w:tcBorders>
              <w:top w:val="single" w:sz="4" w:space="0" w:color="auto"/>
              <w:left w:val="nil"/>
              <w:bottom w:val="single" w:sz="4" w:space="0" w:color="auto"/>
              <w:right w:val="single" w:sz="4" w:space="0" w:color="auto"/>
            </w:tcBorders>
            <w:shd w:val="clear" w:color="000000" w:fill="D9D9D9"/>
            <w:noWrap/>
            <w:vAlign w:val="center"/>
            <w:hideMark/>
          </w:tcPr>
          <w:p w14:paraId="00859CCE"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Darbu nosaukums</w:t>
            </w:r>
          </w:p>
        </w:tc>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DD3D6A"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Pretendenta</w:t>
            </w:r>
            <w:r w:rsidRPr="00A677ED">
              <w:rPr>
                <w:rFonts w:ascii="Times New Roman" w:eastAsia="Times New Roman" w:hAnsi="Times New Roman" w:cs="Times New Roman"/>
                <w:kern w:val="0"/>
                <w:sz w:val="20"/>
                <w:szCs w:val="20"/>
                <w:lang w:eastAsia="lv-LV"/>
              </w:rPr>
              <w:br/>
              <w:t>piedāvātā maksa par gabaldarbu, EUR bez PVN</w:t>
            </w:r>
          </w:p>
        </w:tc>
      </w:tr>
      <w:tr w:rsidR="00A677ED" w:rsidRPr="00A677ED" w14:paraId="7AEB8E42" w14:textId="77777777" w:rsidTr="00A677ED">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CEE9E80"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1</w:t>
            </w:r>
          </w:p>
        </w:tc>
        <w:tc>
          <w:tcPr>
            <w:tcW w:w="5408" w:type="dxa"/>
            <w:tcBorders>
              <w:top w:val="single" w:sz="4" w:space="0" w:color="auto"/>
              <w:left w:val="nil"/>
              <w:bottom w:val="single" w:sz="4" w:space="0" w:color="auto"/>
              <w:right w:val="single" w:sz="4" w:space="0" w:color="auto"/>
            </w:tcBorders>
            <w:shd w:val="clear" w:color="auto" w:fill="auto"/>
            <w:noWrap/>
            <w:vAlign w:val="bottom"/>
            <w:hideMark/>
          </w:tcPr>
          <w:p w14:paraId="49436CEA"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Akumulatora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33BC"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0FFEA5B3" w14:textId="77777777" w:rsidTr="00A677ED">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D6773"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668CA"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Transformatora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E832"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54196C3" w14:textId="77777777" w:rsidTr="00A677ED">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78E48"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3A39"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Detektora (visu veidu)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5CEB"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1A2B229D" w14:textId="77777777" w:rsidTr="00A677ED">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18631"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4</w:t>
            </w:r>
          </w:p>
        </w:tc>
        <w:tc>
          <w:tcPr>
            <w:tcW w:w="5408" w:type="dxa"/>
            <w:tcBorders>
              <w:top w:val="single" w:sz="4" w:space="0" w:color="auto"/>
              <w:left w:val="nil"/>
              <w:bottom w:val="single" w:sz="4" w:space="0" w:color="auto"/>
              <w:right w:val="single" w:sz="4" w:space="0" w:color="auto"/>
            </w:tcBorders>
            <w:shd w:val="clear" w:color="auto" w:fill="auto"/>
            <w:noWrap/>
          </w:tcPr>
          <w:p w14:paraId="5CC5C6FD"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Apsardzes paneļa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B2CD"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3642C72" w14:textId="77777777" w:rsidTr="00A677ED">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03DBA719"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5</w:t>
            </w:r>
          </w:p>
        </w:tc>
        <w:tc>
          <w:tcPr>
            <w:tcW w:w="5408" w:type="dxa"/>
            <w:tcBorders>
              <w:top w:val="nil"/>
              <w:left w:val="nil"/>
              <w:bottom w:val="single" w:sz="4" w:space="0" w:color="auto"/>
              <w:right w:val="single" w:sz="4" w:space="0" w:color="auto"/>
            </w:tcBorders>
            <w:shd w:val="clear" w:color="auto" w:fill="auto"/>
            <w:noWrap/>
          </w:tcPr>
          <w:p w14:paraId="1CA61731"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Distances vadības pults baterijas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739E"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61774E14" w14:textId="77777777" w:rsidTr="00A677ED">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2509E629"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6</w:t>
            </w:r>
          </w:p>
        </w:tc>
        <w:tc>
          <w:tcPr>
            <w:tcW w:w="5408" w:type="dxa"/>
            <w:tcBorders>
              <w:top w:val="nil"/>
              <w:left w:val="nil"/>
              <w:bottom w:val="single" w:sz="4" w:space="0" w:color="auto"/>
              <w:right w:val="single" w:sz="4" w:space="0" w:color="auto"/>
            </w:tcBorders>
            <w:shd w:val="clear" w:color="000000" w:fill="FFFFFF"/>
            <w:noWrap/>
          </w:tcPr>
          <w:p w14:paraId="07CF7715"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Citi darbi bez iekārtas maksas, stundas tarifa likme</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81F58" w14:textId="77777777" w:rsidR="00A677ED" w:rsidRPr="00A677ED" w:rsidRDefault="00A677ED" w:rsidP="00A677ED">
            <w:pPr>
              <w:rPr>
                <w:rFonts w:ascii="Times New Roman" w:eastAsia="Times New Roman" w:hAnsi="Times New Roman" w:cs="Times New Roman"/>
                <w:kern w:val="0"/>
                <w:sz w:val="20"/>
                <w:szCs w:val="20"/>
                <w:lang w:eastAsia="lv-LV"/>
              </w:rPr>
            </w:pPr>
          </w:p>
        </w:tc>
      </w:tr>
      <w:tr w:rsidR="00A677ED" w:rsidRPr="00A677ED" w14:paraId="0CAF99F8" w14:textId="77777777" w:rsidTr="00A677ED">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B50AC" w14:textId="77777777" w:rsidR="00A677ED" w:rsidRPr="00A677ED" w:rsidRDefault="00A677ED" w:rsidP="00A677ED">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1C52B68C" w14:textId="0CC7217C" w:rsidR="00A677ED" w:rsidRPr="00A677ED" w:rsidRDefault="00C71775" w:rsidP="00A677E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E</w:t>
            </w:r>
            <w:r w:rsidR="00A677ED" w:rsidRPr="00A677ED">
              <w:rPr>
                <w:rFonts w:ascii="Times New Roman" w:eastAsia="Times New Roman" w:hAnsi="Times New Roman" w:cs="Times New Roman"/>
                <w:b/>
                <w:kern w:val="0"/>
                <w:sz w:val="20"/>
                <w:szCs w:val="20"/>
                <w:lang w:eastAsia="lv-LV"/>
              </w:rPr>
              <w:t>. Kopā par gabaldarbu, EUR, bez PVN</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1C717" w14:textId="77777777" w:rsidR="00A677ED" w:rsidRPr="00A677ED" w:rsidRDefault="00A677ED" w:rsidP="00A677ED">
            <w:pPr>
              <w:rPr>
                <w:rFonts w:ascii="Times New Roman" w:eastAsia="Times New Roman" w:hAnsi="Times New Roman" w:cs="Times New Roman"/>
                <w:kern w:val="0"/>
                <w:sz w:val="20"/>
                <w:szCs w:val="20"/>
                <w:lang w:eastAsia="lv-LV"/>
              </w:rPr>
            </w:pPr>
          </w:p>
        </w:tc>
      </w:tr>
      <w:tr w:rsidR="00A677ED" w:rsidRPr="00A677ED" w14:paraId="4602FD2C" w14:textId="77777777" w:rsidTr="00A677ED">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2860D" w14:textId="77777777" w:rsidR="00A677ED" w:rsidRPr="00A677ED" w:rsidRDefault="00A677ED" w:rsidP="00A677ED">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26CD7B17" w14:textId="439F25F7" w:rsidR="00A677ED" w:rsidRPr="00A677ED" w:rsidRDefault="00C71775" w:rsidP="00A677E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F</w:t>
            </w:r>
            <w:r w:rsidR="00A677ED" w:rsidRPr="00A677ED">
              <w:rPr>
                <w:rFonts w:ascii="Times New Roman" w:eastAsia="Times New Roman" w:hAnsi="Times New Roman" w:cs="Times New Roman"/>
                <w:b/>
                <w:kern w:val="0"/>
                <w:sz w:val="20"/>
                <w:szCs w:val="20"/>
                <w:lang w:eastAsia="lv-LV"/>
              </w:rPr>
              <w:t>. Vidējā summa par gabaldarbu, EUR, bez PVN (D/6)</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7D715" w14:textId="77777777" w:rsidR="00A677ED" w:rsidRPr="00A677ED" w:rsidRDefault="00A677ED" w:rsidP="00A677ED">
            <w:pPr>
              <w:rPr>
                <w:rFonts w:ascii="Times New Roman" w:eastAsia="Times New Roman" w:hAnsi="Times New Roman" w:cs="Times New Roman"/>
                <w:kern w:val="0"/>
                <w:sz w:val="20"/>
                <w:szCs w:val="20"/>
                <w:lang w:eastAsia="lv-LV"/>
              </w:rPr>
            </w:pPr>
          </w:p>
        </w:tc>
      </w:tr>
    </w:tbl>
    <w:p w14:paraId="7B596C3D" w14:textId="77777777" w:rsidR="00E3155B" w:rsidRPr="00A677ED" w:rsidRDefault="00E3155B" w:rsidP="00A677ED">
      <w:pPr>
        <w:pStyle w:val="BodyText"/>
        <w:jc w:val="left"/>
        <w:rPr>
          <w:rFonts w:ascii="Times New Roman" w:hAnsi="Times New Roman"/>
          <w:b/>
          <w:sz w:val="24"/>
          <w:szCs w:val="24"/>
          <w:u w:val="single"/>
        </w:rPr>
      </w:pPr>
    </w:p>
    <w:p w14:paraId="309A5247" w14:textId="77777777" w:rsidR="004376E8" w:rsidRPr="00EF7C48" w:rsidRDefault="00BF0B1E" w:rsidP="004376E8">
      <w:pPr>
        <w:pStyle w:val="BodyText"/>
        <w:rPr>
          <w:rFonts w:ascii="Times New Roman" w:hAnsi="Times New Roman"/>
          <w:i/>
          <w:sz w:val="24"/>
          <w:szCs w:val="24"/>
          <w:lang w:val="lv-LV"/>
        </w:rPr>
      </w:pPr>
      <w:r>
        <w:rPr>
          <w:rFonts w:ascii="Times New Roman" w:hAnsi="Times New Roman"/>
          <w:b/>
          <w:sz w:val="24"/>
          <w:szCs w:val="24"/>
          <w:u w:val="single"/>
          <w:lang w:val="lv-LV"/>
        </w:rPr>
        <w:t>Pasūtītāja prasības attiecībā uz u</w:t>
      </w:r>
      <w:r w:rsidR="00EF7C48" w:rsidRPr="00EF7C48">
        <w:rPr>
          <w:rFonts w:ascii="Times New Roman" w:hAnsi="Times New Roman"/>
          <w:b/>
          <w:sz w:val="24"/>
          <w:szCs w:val="24"/>
          <w:u w:val="single"/>
          <w:lang w:val="lv-LV"/>
        </w:rPr>
        <w:t>zstādīto apsardzes un videonovērošanas  sistēmu nepā</w:t>
      </w:r>
      <w:r>
        <w:rPr>
          <w:rFonts w:ascii="Times New Roman" w:hAnsi="Times New Roman"/>
          <w:b/>
          <w:sz w:val="24"/>
          <w:szCs w:val="24"/>
          <w:u w:val="single"/>
          <w:lang w:val="lv-LV"/>
        </w:rPr>
        <w:t>rtrauktas darbības nodrošināšanu un tehnisko apkopi</w:t>
      </w:r>
      <w:r w:rsidR="00EF7C48">
        <w:rPr>
          <w:rFonts w:ascii="Times New Roman" w:hAnsi="Times New Roman"/>
          <w:b/>
          <w:sz w:val="24"/>
          <w:szCs w:val="24"/>
          <w:u w:val="single"/>
          <w:lang w:val="lv-LV"/>
        </w:rPr>
        <w:t>:</w:t>
      </w:r>
    </w:p>
    <w:p w14:paraId="2B5339D9" w14:textId="77777777" w:rsidR="004376E8" w:rsidRPr="008E3009" w:rsidRDefault="004376E8" w:rsidP="004376E8">
      <w:pPr>
        <w:keepNext/>
        <w:tabs>
          <w:tab w:val="left" w:pos="3660"/>
        </w:tabs>
        <w:jc w:val="both"/>
        <w:rPr>
          <w:rFonts w:ascii="Times New Roman" w:hAnsi="Times New Roman" w:cs="Times New Roman"/>
          <w:b/>
          <w:sz w:val="14"/>
        </w:rPr>
      </w:pPr>
    </w:p>
    <w:p w14:paraId="32DEFB52" w14:textId="77777777" w:rsidR="00BC0406" w:rsidRPr="00BC0406" w:rsidRDefault="00535061" w:rsidP="00BC0406">
      <w:pPr>
        <w:pStyle w:val="Sarakstarindkopa"/>
        <w:keepNext/>
        <w:numPr>
          <w:ilvl w:val="0"/>
          <w:numId w:val="16"/>
        </w:numPr>
        <w:contextualSpacing w:val="0"/>
        <w:jc w:val="both"/>
        <w:rPr>
          <w:b/>
          <w:sz w:val="24"/>
          <w:szCs w:val="24"/>
        </w:rPr>
      </w:pPr>
      <w:r>
        <w:rPr>
          <w:b/>
          <w:sz w:val="24"/>
          <w:szCs w:val="24"/>
        </w:rPr>
        <w:t>T</w:t>
      </w:r>
      <w:r w:rsidR="004376E8" w:rsidRPr="004F3649">
        <w:rPr>
          <w:b/>
          <w:sz w:val="24"/>
          <w:szCs w:val="24"/>
        </w:rPr>
        <w:t>ehniskās apsar</w:t>
      </w:r>
      <w:r w:rsidR="00EF7C48">
        <w:rPr>
          <w:b/>
          <w:sz w:val="24"/>
          <w:szCs w:val="24"/>
        </w:rPr>
        <w:t xml:space="preserve">dzes pakalpojumu </w:t>
      </w:r>
      <w:r w:rsidR="00BC0406">
        <w:rPr>
          <w:b/>
          <w:sz w:val="24"/>
          <w:szCs w:val="24"/>
        </w:rPr>
        <w:t xml:space="preserve">nodrošināšana. </w:t>
      </w:r>
      <w:r w:rsidR="00BC0406" w:rsidRPr="00BC0406">
        <w:rPr>
          <w:b/>
          <w:sz w:val="24"/>
          <w:szCs w:val="24"/>
          <w:u w:val="single"/>
        </w:rPr>
        <w:t>Prasības:</w:t>
      </w:r>
    </w:p>
    <w:p w14:paraId="2F5C4930" w14:textId="77777777"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Apkalpot Pasūtītāja teritorijā (Objektā) uzstādītos trauksmes signalizācijas līdzekļus, kas pieslēgti Izpildītāja centralizētās novērošanas pultij (CNP).</w:t>
      </w:r>
    </w:p>
    <w:p w14:paraId="02708C76" w14:textId="43052BCF"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 xml:space="preserve">Nodrošināt </w:t>
      </w:r>
      <w:r w:rsidR="00006188">
        <w:rPr>
          <w:rFonts w:ascii="Times New Roman" w:hAnsi="Times New Roman" w:cs="Times New Roman"/>
          <w:sz w:val="24"/>
        </w:rPr>
        <w:t>a</w:t>
      </w:r>
      <w:r w:rsidR="00006188" w:rsidRPr="00006188">
        <w:rPr>
          <w:rFonts w:ascii="Times New Roman" w:hAnsi="Times New Roman" w:cs="Times New Roman"/>
          <w:sz w:val="24"/>
        </w:rPr>
        <w:t>ps</w:t>
      </w:r>
      <w:r w:rsidR="00006188">
        <w:rPr>
          <w:rFonts w:ascii="Times New Roman" w:hAnsi="Times New Roman" w:cs="Times New Roman"/>
          <w:sz w:val="24"/>
        </w:rPr>
        <w:t>ardzes mobilās vienības ierašano</w:t>
      </w:r>
      <w:r w:rsidR="00006188" w:rsidRPr="00006188">
        <w:rPr>
          <w:rFonts w:ascii="Times New Roman" w:hAnsi="Times New Roman" w:cs="Times New Roman"/>
          <w:sz w:val="24"/>
        </w:rPr>
        <w:t xml:space="preserve">s Objektā pēc trauksmes signāla reģistrēšanas </w:t>
      </w:r>
      <w:r w:rsidR="00006188">
        <w:rPr>
          <w:rFonts w:ascii="Times New Roman" w:hAnsi="Times New Roman" w:cs="Times New Roman"/>
          <w:sz w:val="24"/>
        </w:rPr>
        <w:t xml:space="preserve">CNP un </w:t>
      </w:r>
      <w:r w:rsidRPr="004F3649">
        <w:rPr>
          <w:rFonts w:ascii="Times New Roman" w:hAnsi="Times New Roman" w:cs="Times New Roman"/>
          <w:sz w:val="24"/>
        </w:rPr>
        <w:t>t</w:t>
      </w:r>
      <w:r w:rsidR="00006188">
        <w:rPr>
          <w:rFonts w:ascii="Times New Roman" w:hAnsi="Times New Roman" w:cs="Times New Roman"/>
          <w:sz w:val="24"/>
        </w:rPr>
        <w:t>ā apsekošanu</w:t>
      </w:r>
      <w:r w:rsidRPr="004F3649">
        <w:rPr>
          <w:rFonts w:ascii="Times New Roman" w:hAnsi="Times New Roman" w:cs="Times New Roman"/>
          <w:sz w:val="24"/>
        </w:rPr>
        <w:t>, materiālo vērtību zādzību un citu likumpārkāpumu novēršanu un likumpārkāpēju aizturēšanu un nodošanu Valsts policijai.</w:t>
      </w:r>
      <w:r w:rsidR="00966EF5">
        <w:rPr>
          <w:rFonts w:ascii="Times New Roman" w:hAnsi="Times New Roman" w:cs="Times New Roman"/>
          <w:sz w:val="24"/>
        </w:rPr>
        <w:t xml:space="preserve"> Mobilās </w:t>
      </w:r>
      <w:r w:rsidR="00006188">
        <w:rPr>
          <w:rFonts w:ascii="Times New Roman" w:hAnsi="Times New Roman" w:cs="Times New Roman"/>
          <w:sz w:val="24"/>
        </w:rPr>
        <w:t>vienības</w:t>
      </w:r>
      <w:r w:rsidR="00966EF5">
        <w:rPr>
          <w:rFonts w:ascii="Times New Roman" w:hAnsi="Times New Roman" w:cs="Times New Roman"/>
          <w:sz w:val="24"/>
        </w:rPr>
        <w:t xml:space="preserve"> izbraukšanas izmaksas ir iekļautas Finanšu piedāvājumā.</w:t>
      </w:r>
    </w:p>
    <w:p w14:paraId="32C92C10" w14:textId="25004CDE"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004376E8" w:rsidRPr="004F3649">
        <w:rPr>
          <w:rFonts w:ascii="Times New Roman" w:hAnsi="Times New Roman" w:cs="Times New Roman"/>
          <w:sz w:val="24"/>
        </w:rPr>
        <w:t xml:space="preserve"> ierašanās laiks pēc tra</w:t>
      </w:r>
      <w:r w:rsidR="006B7A4E">
        <w:rPr>
          <w:rFonts w:ascii="Times New Roman" w:hAnsi="Times New Roman" w:cs="Times New Roman"/>
          <w:sz w:val="24"/>
        </w:rPr>
        <w:t xml:space="preserve">uksmes signāla </w:t>
      </w:r>
      <w:r w:rsidR="006B7A4E" w:rsidRPr="00966EF5">
        <w:rPr>
          <w:rFonts w:ascii="Times New Roman" w:hAnsi="Times New Roman" w:cs="Times New Roman"/>
          <w:sz w:val="24"/>
          <w:highlight w:val="green"/>
        </w:rPr>
        <w:t xml:space="preserve">saņemšanas </w:t>
      </w:r>
      <w:r w:rsidR="00C71775">
        <w:rPr>
          <w:rFonts w:ascii="Times New Roman" w:hAnsi="Times New Roman" w:cs="Times New Roman"/>
          <w:sz w:val="24"/>
          <w:highlight w:val="green"/>
        </w:rPr>
        <w:t>–</w:t>
      </w:r>
      <w:r>
        <w:rPr>
          <w:rFonts w:ascii="Times New Roman" w:hAnsi="Times New Roman" w:cs="Times New Roman"/>
          <w:sz w:val="24"/>
          <w:highlight w:val="green"/>
        </w:rPr>
        <w:t xml:space="preserve"> </w:t>
      </w:r>
      <w:r w:rsidR="006B7A4E" w:rsidRPr="00966EF5">
        <w:rPr>
          <w:rFonts w:ascii="Times New Roman" w:hAnsi="Times New Roman" w:cs="Times New Roman"/>
          <w:b/>
          <w:sz w:val="24"/>
          <w:highlight w:val="green"/>
        </w:rPr>
        <w:t xml:space="preserve">līdz </w:t>
      </w:r>
      <w:r w:rsidR="007534B4" w:rsidRPr="00966EF5">
        <w:rPr>
          <w:rFonts w:ascii="Times New Roman" w:hAnsi="Times New Roman" w:cs="Times New Roman"/>
          <w:b/>
          <w:sz w:val="24"/>
          <w:highlight w:val="green"/>
        </w:rPr>
        <w:t>5</w:t>
      </w:r>
      <w:r w:rsidR="004376E8" w:rsidRPr="00966EF5">
        <w:rPr>
          <w:rFonts w:ascii="Times New Roman" w:hAnsi="Times New Roman" w:cs="Times New Roman"/>
          <w:b/>
          <w:sz w:val="24"/>
          <w:highlight w:val="green"/>
        </w:rPr>
        <w:t xml:space="preserve"> min</w:t>
      </w:r>
      <w:r w:rsidR="004376E8" w:rsidRPr="004F3649">
        <w:rPr>
          <w:rFonts w:ascii="Times New Roman" w:hAnsi="Times New Roman" w:cs="Times New Roman"/>
          <w:sz w:val="24"/>
        </w:rPr>
        <w:t>.</w:t>
      </w:r>
    </w:p>
    <w:p w14:paraId="6AAC2732" w14:textId="22748845"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Pr="004F3649">
        <w:rPr>
          <w:rFonts w:ascii="Times New Roman" w:hAnsi="Times New Roman" w:cs="Times New Roman"/>
          <w:sz w:val="24"/>
        </w:rPr>
        <w:t xml:space="preserve"> </w:t>
      </w:r>
      <w:r w:rsidR="004376E8" w:rsidRPr="004F3649">
        <w:rPr>
          <w:rFonts w:ascii="Times New Roman" w:hAnsi="Times New Roman" w:cs="Times New Roman"/>
          <w:sz w:val="24"/>
        </w:rPr>
        <w:t xml:space="preserve">gaidīšanas laiks līdz ierodas Pasūtītāja pārstāvis – maksimums 2 stundas. </w:t>
      </w:r>
      <w:r w:rsidR="006B7A4E" w:rsidRPr="006B7A4E">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r w:rsidR="006B7A4E">
        <w:rPr>
          <w:rFonts w:ascii="Times New Roman" w:hAnsi="Times New Roman" w:cs="Times New Roman"/>
          <w:sz w:val="24"/>
        </w:rPr>
        <w:t>.</w:t>
      </w:r>
    </w:p>
    <w:p w14:paraId="6968A1A6" w14:textId="77777777" w:rsidR="004376E8" w:rsidRPr="004F3649" w:rsidRDefault="004376E8" w:rsidP="00BB02CB">
      <w:pPr>
        <w:pStyle w:val="Sarakstarindkopa"/>
        <w:keepNext/>
        <w:numPr>
          <w:ilvl w:val="0"/>
          <w:numId w:val="6"/>
        </w:numPr>
        <w:tabs>
          <w:tab w:val="left" w:pos="567"/>
        </w:tabs>
        <w:jc w:val="both"/>
        <w:rPr>
          <w:sz w:val="24"/>
          <w:szCs w:val="24"/>
        </w:rPr>
      </w:pPr>
      <w:r w:rsidRPr="004F3649">
        <w:rPr>
          <w:sz w:val="24"/>
          <w:szCs w:val="24"/>
        </w:rPr>
        <w:t xml:space="preserve">  Bojāto vai nefunkcionējošo iekārtu vai ierīču, vai materiālu nomaiņa pret analogu </w:t>
      </w:r>
      <w:r w:rsidR="00941C63">
        <w:rPr>
          <w:sz w:val="24"/>
          <w:szCs w:val="24"/>
        </w:rPr>
        <w:t>garantijas laikā</w:t>
      </w:r>
      <w:r w:rsidRPr="004F3649">
        <w:rPr>
          <w:sz w:val="24"/>
          <w:szCs w:val="24"/>
        </w:rPr>
        <w:t>.</w:t>
      </w:r>
    </w:p>
    <w:p w14:paraId="6E0E3A23" w14:textId="77777777" w:rsidR="004376E8" w:rsidRDefault="00667B30" w:rsidP="00BB02CB">
      <w:pPr>
        <w:pStyle w:val="Sarakstarindkopa"/>
        <w:keepNext/>
        <w:numPr>
          <w:ilvl w:val="0"/>
          <w:numId w:val="6"/>
        </w:numPr>
        <w:tabs>
          <w:tab w:val="left" w:pos="567"/>
        </w:tabs>
        <w:jc w:val="both"/>
        <w:rPr>
          <w:sz w:val="24"/>
          <w:szCs w:val="24"/>
        </w:rPr>
      </w:pPr>
      <w:r>
        <w:rPr>
          <w:sz w:val="24"/>
          <w:szCs w:val="24"/>
        </w:rPr>
        <w:t xml:space="preserve">  </w:t>
      </w:r>
      <w:r w:rsidR="004376E8" w:rsidRPr="004F3649">
        <w:rPr>
          <w:sz w:val="24"/>
          <w:szCs w:val="24"/>
        </w:rPr>
        <w:t>Nodrošināt ekspluatācijas tehniķa ārpus kārtas ierašanos objektā pēc nepieciešamības.</w:t>
      </w:r>
    </w:p>
    <w:p w14:paraId="32D952F1" w14:textId="487A2E3C" w:rsidR="00A91DCD" w:rsidRDefault="00A91DCD" w:rsidP="00BB02CB">
      <w:pPr>
        <w:pStyle w:val="Sarakstarindkopa"/>
        <w:keepNext/>
        <w:numPr>
          <w:ilvl w:val="0"/>
          <w:numId w:val="6"/>
        </w:numPr>
        <w:tabs>
          <w:tab w:val="left" w:pos="567"/>
        </w:tabs>
        <w:jc w:val="both"/>
        <w:rPr>
          <w:sz w:val="24"/>
          <w:szCs w:val="24"/>
        </w:rPr>
      </w:pPr>
      <w:r w:rsidRPr="006D04D4">
        <w:rPr>
          <w:sz w:val="24"/>
          <w:szCs w:val="24"/>
        </w:rPr>
        <w:t xml:space="preserve">  Ieviest katrā objektā reģistru, kur tiek veikti </w:t>
      </w:r>
      <w:r w:rsidR="00503CE6" w:rsidRPr="006D04D4">
        <w:rPr>
          <w:sz w:val="24"/>
          <w:szCs w:val="24"/>
        </w:rPr>
        <w:t>pretendenta</w:t>
      </w:r>
      <w:r w:rsidRPr="006D04D4">
        <w:rPr>
          <w:sz w:val="24"/>
          <w:szCs w:val="24"/>
        </w:rPr>
        <w:t xml:space="preserve"> tehniķa ieraksti par paveiktajiem reglamenta darbiem, izsaukumiem, kā arī, kur tiks fiksēti tehniķa un RTU atbildīgās personas paraksti.</w:t>
      </w:r>
    </w:p>
    <w:p w14:paraId="124C979B" w14:textId="47B04259" w:rsidR="00BA3465" w:rsidRPr="00C71775" w:rsidRDefault="00B57A17" w:rsidP="00BB02CB">
      <w:pPr>
        <w:pStyle w:val="Sarakstarindkopa"/>
        <w:keepNext/>
        <w:numPr>
          <w:ilvl w:val="0"/>
          <w:numId w:val="6"/>
        </w:numPr>
        <w:tabs>
          <w:tab w:val="left" w:pos="567"/>
        </w:tabs>
        <w:jc w:val="both"/>
        <w:rPr>
          <w:sz w:val="24"/>
          <w:szCs w:val="24"/>
        </w:rPr>
      </w:pPr>
      <w:r w:rsidRPr="00B57A17">
        <w:rPr>
          <w:color w:val="FF0000"/>
          <w:sz w:val="24"/>
          <w:szCs w:val="24"/>
        </w:rPr>
        <w:t xml:space="preserve"> </w:t>
      </w:r>
      <w:r w:rsidRPr="00C71775">
        <w:rPr>
          <w:sz w:val="24"/>
          <w:szCs w:val="24"/>
        </w:rPr>
        <w:t xml:space="preserve">Nodrošināt katram objektam </w:t>
      </w:r>
      <w:proofErr w:type="spellStart"/>
      <w:r w:rsidRPr="00C71775">
        <w:rPr>
          <w:sz w:val="24"/>
          <w:szCs w:val="24"/>
          <w:highlight w:val="green"/>
        </w:rPr>
        <w:t>pilnformāta</w:t>
      </w:r>
      <w:proofErr w:type="spellEnd"/>
      <w:r w:rsidRPr="00C71775">
        <w:rPr>
          <w:sz w:val="24"/>
          <w:szCs w:val="24"/>
          <w:highlight w:val="green"/>
        </w:rPr>
        <w:t xml:space="preserve"> vai GSM raidītāja pieslēgšanu.</w:t>
      </w:r>
    </w:p>
    <w:p w14:paraId="564FB5B3" w14:textId="77777777" w:rsidR="004376E8" w:rsidRPr="008E3009" w:rsidRDefault="004376E8" w:rsidP="004376E8">
      <w:pPr>
        <w:pStyle w:val="Sarakstarindkopa"/>
        <w:keepNext/>
        <w:ind w:left="0"/>
        <w:jc w:val="both"/>
        <w:rPr>
          <w:sz w:val="14"/>
          <w:szCs w:val="24"/>
        </w:rPr>
      </w:pPr>
    </w:p>
    <w:p w14:paraId="70790718" w14:textId="77777777" w:rsidR="003E0D9E" w:rsidRDefault="004376E8" w:rsidP="00EF7C48">
      <w:pPr>
        <w:pStyle w:val="ListParagraph"/>
        <w:numPr>
          <w:ilvl w:val="0"/>
          <w:numId w:val="16"/>
        </w:numPr>
        <w:jc w:val="both"/>
        <w:rPr>
          <w:rFonts w:ascii="Times New Roman" w:hAnsi="Times New Roman" w:cs="Times New Roman"/>
          <w:b/>
          <w:sz w:val="24"/>
        </w:rPr>
      </w:pPr>
      <w:r w:rsidRPr="00EF7C48">
        <w:rPr>
          <w:rFonts w:ascii="Times New Roman" w:hAnsi="Times New Roman" w:cs="Times New Roman"/>
          <w:b/>
          <w:sz w:val="24"/>
        </w:rPr>
        <w:t>Tehniskās apsardzes pakalpojumu nodrošināšanā ietilps</w:t>
      </w:r>
      <w:r w:rsidR="00BC0406">
        <w:rPr>
          <w:rFonts w:ascii="Times New Roman" w:hAnsi="Times New Roman" w:cs="Times New Roman"/>
          <w:b/>
          <w:sz w:val="24"/>
        </w:rPr>
        <w:t>tošo apsardz</w:t>
      </w:r>
      <w:r w:rsidR="003E0D9E">
        <w:rPr>
          <w:rFonts w:ascii="Times New Roman" w:hAnsi="Times New Roman" w:cs="Times New Roman"/>
          <w:b/>
          <w:sz w:val="24"/>
        </w:rPr>
        <w:t>es sistēmu tehniskā uzraudzība.</w:t>
      </w:r>
    </w:p>
    <w:p w14:paraId="4AFA7F2D" w14:textId="330C0DC5" w:rsidR="004376E8" w:rsidRDefault="00BC0406" w:rsidP="003E0D9E">
      <w:pPr>
        <w:pStyle w:val="ListParagraph"/>
        <w:ind w:left="1080"/>
        <w:jc w:val="both"/>
        <w:rPr>
          <w:rFonts w:ascii="Times New Roman" w:hAnsi="Times New Roman" w:cs="Times New Roman"/>
          <w:b/>
          <w:sz w:val="24"/>
          <w:u w:val="single"/>
        </w:rPr>
      </w:pPr>
      <w:r w:rsidRPr="00BC0406">
        <w:rPr>
          <w:rFonts w:ascii="Times New Roman" w:hAnsi="Times New Roman" w:cs="Times New Roman"/>
          <w:b/>
          <w:sz w:val="24"/>
          <w:u w:val="single"/>
        </w:rPr>
        <w:t>V</w:t>
      </w:r>
      <w:r w:rsidR="004376E8" w:rsidRPr="00BC0406">
        <w:rPr>
          <w:rFonts w:ascii="Times New Roman" w:hAnsi="Times New Roman" w:cs="Times New Roman"/>
          <w:b/>
          <w:sz w:val="24"/>
          <w:u w:val="single"/>
        </w:rPr>
        <w:t>eicamo darbu apraksts:</w:t>
      </w:r>
    </w:p>
    <w:p w14:paraId="41B2B758" w14:textId="086DDBAC" w:rsidR="00A27EB9" w:rsidRPr="00EF7C48" w:rsidRDefault="00A27EB9" w:rsidP="003E0D9E">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6</w:t>
      </w:r>
      <w:r w:rsidRPr="00A27EB9">
        <w:rPr>
          <w:rFonts w:ascii="Times New Roman" w:hAnsi="Times New Roman" w:cs="Times New Roman"/>
          <w:sz w:val="22"/>
          <w:szCs w:val="22"/>
        </w:rPr>
        <w:t>.tabula</w:t>
      </w:r>
    </w:p>
    <w:p w14:paraId="06EDB173" w14:textId="77777777" w:rsidR="008E3009" w:rsidRPr="008E3009" w:rsidRDefault="008E3009" w:rsidP="004376E8">
      <w:pPr>
        <w:jc w:val="both"/>
        <w:rPr>
          <w:rFonts w:ascii="Times New Roman" w:hAnsi="Times New Roman" w:cs="Times New Roman"/>
          <w:b/>
          <w:sz w:val="10"/>
        </w:rPr>
      </w:pP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9498"/>
        <w:gridCol w:w="1986"/>
      </w:tblGrid>
      <w:tr w:rsidR="004B5C66" w:rsidRPr="00D91A6D" w14:paraId="039B869C" w14:textId="77777777" w:rsidTr="0021358A">
        <w:trPr>
          <w:trHeight w:val="240"/>
        </w:trPr>
        <w:tc>
          <w:tcPr>
            <w:tcW w:w="449" w:type="pct"/>
            <w:vMerge w:val="restart"/>
            <w:shd w:val="clear" w:color="auto" w:fill="D0CECE"/>
            <w:vAlign w:val="center"/>
          </w:tcPr>
          <w:p w14:paraId="67BD42EB"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Nr.</w:t>
            </w:r>
          </w:p>
          <w:p w14:paraId="62BD2FC6"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p.k.</w:t>
            </w:r>
          </w:p>
        </w:tc>
        <w:tc>
          <w:tcPr>
            <w:tcW w:w="3764" w:type="pct"/>
            <w:vMerge w:val="restart"/>
            <w:shd w:val="clear" w:color="auto" w:fill="D0CECE"/>
            <w:vAlign w:val="center"/>
          </w:tcPr>
          <w:p w14:paraId="0EDEA92E"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Pakalpojuma nosaukums</w:t>
            </w:r>
          </w:p>
        </w:tc>
        <w:tc>
          <w:tcPr>
            <w:tcW w:w="787" w:type="pct"/>
            <w:vMerge w:val="restart"/>
            <w:shd w:val="clear" w:color="auto" w:fill="D0CECE"/>
            <w:vAlign w:val="center"/>
          </w:tcPr>
          <w:p w14:paraId="0F0D12EB" w14:textId="77777777" w:rsidR="004B5C66" w:rsidRPr="00D91A6D" w:rsidRDefault="004B5C66" w:rsidP="00671535">
            <w:pPr>
              <w:jc w:val="center"/>
              <w:rPr>
                <w:rFonts w:ascii="Times New Roman" w:hAnsi="Times New Roman" w:cs="Times New Roman"/>
                <w:b/>
                <w:sz w:val="20"/>
                <w:szCs w:val="20"/>
              </w:rPr>
            </w:pPr>
            <w:r>
              <w:rPr>
                <w:rFonts w:ascii="Times New Roman" w:hAnsi="Times New Roman" w:cs="Times New Roman"/>
                <w:b/>
                <w:sz w:val="20"/>
                <w:szCs w:val="20"/>
              </w:rPr>
              <w:t>I</w:t>
            </w:r>
            <w:r w:rsidRPr="00D91A6D">
              <w:rPr>
                <w:rFonts w:ascii="Times New Roman" w:hAnsi="Times New Roman" w:cs="Times New Roman"/>
                <w:b/>
                <w:sz w:val="20"/>
                <w:szCs w:val="20"/>
              </w:rPr>
              <w:t>zpildes periodiskums</w:t>
            </w:r>
          </w:p>
        </w:tc>
      </w:tr>
      <w:tr w:rsidR="004B5C66" w:rsidRPr="00D91A6D" w14:paraId="20C970ED" w14:textId="77777777" w:rsidTr="0021358A">
        <w:trPr>
          <w:trHeight w:val="230"/>
        </w:trPr>
        <w:tc>
          <w:tcPr>
            <w:tcW w:w="449" w:type="pct"/>
            <w:vMerge/>
            <w:shd w:val="clear" w:color="auto" w:fill="D0CECE"/>
            <w:vAlign w:val="center"/>
          </w:tcPr>
          <w:p w14:paraId="0087BBDC" w14:textId="77777777" w:rsidR="004B5C66" w:rsidRPr="00D91A6D" w:rsidRDefault="004B5C66" w:rsidP="00671535">
            <w:pPr>
              <w:jc w:val="center"/>
              <w:rPr>
                <w:rFonts w:ascii="Times New Roman" w:hAnsi="Times New Roman" w:cs="Times New Roman"/>
                <w:b/>
                <w:sz w:val="20"/>
                <w:szCs w:val="20"/>
              </w:rPr>
            </w:pPr>
          </w:p>
        </w:tc>
        <w:tc>
          <w:tcPr>
            <w:tcW w:w="3764" w:type="pct"/>
            <w:vMerge/>
            <w:shd w:val="clear" w:color="auto" w:fill="D0CECE"/>
            <w:vAlign w:val="center"/>
          </w:tcPr>
          <w:p w14:paraId="723E8856" w14:textId="77777777" w:rsidR="004B5C66" w:rsidRPr="00D91A6D" w:rsidRDefault="004B5C66" w:rsidP="00671535">
            <w:pPr>
              <w:jc w:val="center"/>
              <w:rPr>
                <w:rFonts w:ascii="Times New Roman" w:hAnsi="Times New Roman" w:cs="Times New Roman"/>
                <w:b/>
                <w:sz w:val="20"/>
                <w:szCs w:val="20"/>
              </w:rPr>
            </w:pPr>
          </w:p>
        </w:tc>
        <w:tc>
          <w:tcPr>
            <w:tcW w:w="787" w:type="pct"/>
            <w:vMerge/>
            <w:shd w:val="clear" w:color="auto" w:fill="D0CECE"/>
            <w:vAlign w:val="center"/>
          </w:tcPr>
          <w:p w14:paraId="64014BE5" w14:textId="77777777" w:rsidR="004B5C66" w:rsidRPr="00D91A6D" w:rsidRDefault="004B5C66" w:rsidP="00671535">
            <w:pPr>
              <w:jc w:val="center"/>
              <w:rPr>
                <w:rFonts w:ascii="Times New Roman" w:hAnsi="Times New Roman" w:cs="Times New Roman"/>
                <w:b/>
                <w:sz w:val="20"/>
                <w:szCs w:val="20"/>
              </w:rPr>
            </w:pPr>
          </w:p>
        </w:tc>
      </w:tr>
      <w:tr w:rsidR="004B5C66" w:rsidRPr="00D91A6D" w14:paraId="553D5D0C" w14:textId="77777777" w:rsidTr="0021358A">
        <w:tc>
          <w:tcPr>
            <w:tcW w:w="449" w:type="pct"/>
            <w:vAlign w:val="center"/>
          </w:tcPr>
          <w:p w14:paraId="6AFDFAAE"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1.</w:t>
            </w:r>
          </w:p>
        </w:tc>
        <w:tc>
          <w:tcPr>
            <w:tcW w:w="3764" w:type="pct"/>
            <w:vAlign w:val="center"/>
          </w:tcPr>
          <w:p w14:paraId="2C86C319" w14:textId="77777777" w:rsidR="004B5C66" w:rsidRPr="00D91A6D" w:rsidRDefault="004B5C66" w:rsidP="00076F67">
            <w:pPr>
              <w:rPr>
                <w:rFonts w:ascii="Times New Roman" w:hAnsi="Times New Roman" w:cs="Times New Roman"/>
                <w:b/>
                <w:bCs/>
                <w:sz w:val="20"/>
                <w:szCs w:val="20"/>
              </w:rPr>
            </w:pPr>
            <w:r w:rsidRPr="00D91A6D">
              <w:rPr>
                <w:rFonts w:ascii="Times New Roman" w:hAnsi="Times New Roman" w:cs="Times New Roman"/>
                <w:b/>
                <w:bCs/>
                <w:sz w:val="20"/>
                <w:szCs w:val="20"/>
              </w:rPr>
              <w:t>Apsardzes signalizācijas pults</w:t>
            </w:r>
          </w:p>
        </w:tc>
        <w:tc>
          <w:tcPr>
            <w:tcW w:w="787" w:type="pct"/>
            <w:vAlign w:val="center"/>
          </w:tcPr>
          <w:p w14:paraId="48F7607C"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91A6D" w14:paraId="5CBE0BC3" w14:textId="77777777" w:rsidTr="0021358A">
        <w:tc>
          <w:tcPr>
            <w:tcW w:w="449" w:type="pct"/>
            <w:vAlign w:val="center"/>
          </w:tcPr>
          <w:p w14:paraId="2E2773B2"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1.1.</w:t>
            </w:r>
          </w:p>
        </w:tc>
        <w:tc>
          <w:tcPr>
            <w:tcW w:w="3764" w:type="pct"/>
            <w:vAlign w:val="center"/>
          </w:tcPr>
          <w:p w14:paraId="3A8E4171"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 xml:space="preserve">Pults ārējā apskate. Gaismas indikācijas elementu pārbaude </w:t>
            </w:r>
            <w:proofErr w:type="spellStart"/>
            <w:r w:rsidRPr="00D91A6D">
              <w:rPr>
                <w:rFonts w:ascii="Times New Roman" w:hAnsi="Times New Roman" w:cs="Times New Roman"/>
                <w:sz w:val="20"/>
                <w:szCs w:val="20"/>
              </w:rPr>
              <w:t>dežūrrežīmā</w:t>
            </w:r>
            <w:proofErr w:type="spellEnd"/>
            <w:r w:rsidRPr="00D91A6D">
              <w:rPr>
                <w:rFonts w:ascii="Times New Roman" w:hAnsi="Times New Roman" w:cs="Times New Roman"/>
                <w:sz w:val="20"/>
                <w:szCs w:val="20"/>
              </w:rPr>
              <w:t xml:space="preserve">. Datuma un laika indikācijas pareizuma pārbaude. </w:t>
            </w:r>
          </w:p>
        </w:tc>
        <w:tc>
          <w:tcPr>
            <w:tcW w:w="787" w:type="pct"/>
            <w:vAlign w:val="center"/>
          </w:tcPr>
          <w:p w14:paraId="7E71545A" w14:textId="4BB7CA1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AA9A7F9" w14:textId="77777777" w:rsidTr="0021358A">
        <w:tc>
          <w:tcPr>
            <w:tcW w:w="449" w:type="pct"/>
            <w:vAlign w:val="center"/>
          </w:tcPr>
          <w:p w14:paraId="01D6167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1.2.</w:t>
            </w:r>
          </w:p>
        </w:tc>
        <w:tc>
          <w:tcPr>
            <w:tcW w:w="3764" w:type="pct"/>
            <w:vAlign w:val="center"/>
          </w:tcPr>
          <w:p w14:paraId="0D29099C"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Programmnodrošinājuma un sistēmas darbības pārbaude.</w:t>
            </w:r>
          </w:p>
        </w:tc>
        <w:tc>
          <w:tcPr>
            <w:tcW w:w="787" w:type="pct"/>
            <w:vAlign w:val="center"/>
          </w:tcPr>
          <w:p w14:paraId="7A625D7E" w14:textId="1E67E6CF"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CFD6B3F" w14:textId="77777777" w:rsidTr="0021358A">
        <w:tc>
          <w:tcPr>
            <w:tcW w:w="449" w:type="pct"/>
            <w:vAlign w:val="center"/>
          </w:tcPr>
          <w:p w14:paraId="499DB3B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1.3.</w:t>
            </w:r>
          </w:p>
        </w:tc>
        <w:tc>
          <w:tcPr>
            <w:tcW w:w="3764" w:type="pct"/>
            <w:vAlign w:val="center"/>
          </w:tcPr>
          <w:p w14:paraId="4204D038"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Lokālā vadības paneļu pārbaude.</w:t>
            </w:r>
          </w:p>
        </w:tc>
        <w:tc>
          <w:tcPr>
            <w:tcW w:w="787" w:type="pct"/>
            <w:vAlign w:val="center"/>
          </w:tcPr>
          <w:p w14:paraId="4DB4D287" w14:textId="283B2FA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0F46832B" w14:textId="77777777" w:rsidTr="0021358A">
        <w:tc>
          <w:tcPr>
            <w:tcW w:w="449" w:type="pct"/>
            <w:vAlign w:val="center"/>
          </w:tcPr>
          <w:p w14:paraId="11082070"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1.4.</w:t>
            </w:r>
          </w:p>
        </w:tc>
        <w:tc>
          <w:tcPr>
            <w:tcW w:w="3764" w:type="pct"/>
            <w:vAlign w:val="center"/>
          </w:tcPr>
          <w:p w14:paraId="7FD12646"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Elektriskās barošanas un tās rezervācijas pārbaude.</w:t>
            </w:r>
          </w:p>
        </w:tc>
        <w:tc>
          <w:tcPr>
            <w:tcW w:w="787" w:type="pct"/>
            <w:vAlign w:val="center"/>
          </w:tcPr>
          <w:p w14:paraId="15B65779" w14:textId="18BCA23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16851492" w14:textId="77777777" w:rsidTr="0021358A">
        <w:tc>
          <w:tcPr>
            <w:tcW w:w="449" w:type="pct"/>
            <w:vAlign w:val="center"/>
          </w:tcPr>
          <w:p w14:paraId="1F22C3AB"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2.</w:t>
            </w:r>
          </w:p>
        </w:tc>
        <w:tc>
          <w:tcPr>
            <w:tcW w:w="3764" w:type="pct"/>
            <w:vAlign w:val="center"/>
          </w:tcPr>
          <w:p w14:paraId="13B92FB2" w14:textId="5702C3EF" w:rsidR="004B5C66" w:rsidRPr="00D91A6D" w:rsidRDefault="003E0D9E" w:rsidP="00076F67">
            <w:pPr>
              <w:rPr>
                <w:rFonts w:ascii="Times New Roman" w:hAnsi="Times New Roman" w:cs="Times New Roman"/>
                <w:b/>
                <w:sz w:val="20"/>
                <w:szCs w:val="20"/>
              </w:rPr>
            </w:pPr>
            <w:r>
              <w:rPr>
                <w:rFonts w:ascii="Times New Roman" w:hAnsi="Times New Roman" w:cs="Times New Roman"/>
                <w:b/>
                <w:sz w:val="20"/>
                <w:szCs w:val="20"/>
              </w:rPr>
              <w:t>D</w:t>
            </w:r>
            <w:r w:rsidR="004B5C66" w:rsidRPr="00D91A6D">
              <w:rPr>
                <w:rFonts w:ascii="Times New Roman" w:hAnsi="Times New Roman" w:cs="Times New Roman"/>
                <w:b/>
                <w:sz w:val="20"/>
                <w:szCs w:val="20"/>
              </w:rPr>
              <w:t>etektori</w:t>
            </w:r>
            <w:r>
              <w:rPr>
                <w:rFonts w:ascii="Times New Roman" w:hAnsi="Times New Roman" w:cs="Times New Roman"/>
                <w:b/>
                <w:sz w:val="20"/>
                <w:szCs w:val="20"/>
              </w:rPr>
              <w:t xml:space="preserve"> un magnētiskie kontakti</w:t>
            </w:r>
          </w:p>
        </w:tc>
        <w:tc>
          <w:tcPr>
            <w:tcW w:w="787" w:type="pct"/>
            <w:vAlign w:val="center"/>
          </w:tcPr>
          <w:p w14:paraId="42677876" w14:textId="77777777" w:rsidR="004B5C66" w:rsidRPr="00671535"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t>x</w:t>
            </w:r>
          </w:p>
        </w:tc>
      </w:tr>
      <w:tr w:rsidR="004B5C66" w:rsidRPr="00D91A6D" w14:paraId="4A848BD7" w14:textId="77777777" w:rsidTr="0021358A">
        <w:tc>
          <w:tcPr>
            <w:tcW w:w="449" w:type="pct"/>
            <w:vAlign w:val="center"/>
          </w:tcPr>
          <w:p w14:paraId="0A72E661"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2.1.</w:t>
            </w:r>
          </w:p>
        </w:tc>
        <w:tc>
          <w:tcPr>
            <w:tcW w:w="3764" w:type="pct"/>
            <w:vAlign w:val="center"/>
          </w:tcPr>
          <w:p w14:paraId="74FCD9B2"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Kustību detektoru vizuālā pārbaude.</w:t>
            </w:r>
          </w:p>
        </w:tc>
        <w:tc>
          <w:tcPr>
            <w:tcW w:w="787" w:type="pct"/>
            <w:vAlign w:val="center"/>
          </w:tcPr>
          <w:p w14:paraId="2338864A" w14:textId="0524C2C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3E0D9E" w:rsidRPr="00D91A6D" w14:paraId="57C251BF" w14:textId="77777777" w:rsidTr="0021358A">
        <w:tc>
          <w:tcPr>
            <w:tcW w:w="449" w:type="pct"/>
            <w:vAlign w:val="center"/>
          </w:tcPr>
          <w:p w14:paraId="59F59178" w14:textId="77777777" w:rsidR="003E0D9E" w:rsidRPr="00D91A6D" w:rsidRDefault="003E0D9E" w:rsidP="003E0D9E">
            <w:pPr>
              <w:jc w:val="center"/>
              <w:rPr>
                <w:rFonts w:ascii="Times New Roman" w:hAnsi="Times New Roman" w:cs="Times New Roman"/>
                <w:sz w:val="20"/>
                <w:szCs w:val="20"/>
              </w:rPr>
            </w:pPr>
            <w:r w:rsidRPr="00D91A6D">
              <w:rPr>
                <w:rFonts w:ascii="Times New Roman" w:hAnsi="Times New Roman" w:cs="Times New Roman"/>
                <w:sz w:val="20"/>
                <w:szCs w:val="20"/>
              </w:rPr>
              <w:t>2.2.</w:t>
            </w:r>
          </w:p>
        </w:tc>
        <w:tc>
          <w:tcPr>
            <w:tcW w:w="3764" w:type="pct"/>
            <w:vAlign w:val="center"/>
          </w:tcPr>
          <w:p w14:paraId="3CDA84AE" w14:textId="15724BAE"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Kombinēto stikla plīšanas un kustības</w:t>
            </w:r>
            <w:r w:rsidRPr="00D91A6D">
              <w:rPr>
                <w:rFonts w:ascii="Times New Roman" w:hAnsi="Times New Roman" w:cs="Times New Roman"/>
                <w:sz w:val="20"/>
                <w:szCs w:val="20"/>
              </w:rPr>
              <w:t xml:space="preserve"> detektoru vizuālā pārbaude.</w:t>
            </w:r>
          </w:p>
        </w:tc>
        <w:tc>
          <w:tcPr>
            <w:tcW w:w="787" w:type="pct"/>
          </w:tcPr>
          <w:p w14:paraId="2620EA1E" w14:textId="5F4B7CAA"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8F88B40" w14:textId="77777777" w:rsidTr="0021358A">
        <w:tc>
          <w:tcPr>
            <w:tcW w:w="449" w:type="pct"/>
            <w:vAlign w:val="center"/>
          </w:tcPr>
          <w:p w14:paraId="56A10D6A" w14:textId="4DB495E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2.3.</w:t>
            </w:r>
          </w:p>
        </w:tc>
        <w:tc>
          <w:tcPr>
            <w:tcW w:w="3764" w:type="pct"/>
            <w:vAlign w:val="center"/>
          </w:tcPr>
          <w:p w14:paraId="7B8C6F93" w14:textId="29E895B5"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Stikla plīšanas </w:t>
            </w:r>
            <w:r w:rsidRPr="00D91A6D">
              <w:rPr>
                <w:rFonts w:ascii="Times New Roman" w:hAnsi="Times New Roman" w:cs="Times New Roman"/>
                <w:sz w:val="20"/>
                <w:szCs w:val="20"/>
              </w:rPr>
              <w:t>detektoru vizuālā pārbaude.</w:t>
            </w:r>
          </w:p>
        </w:tc>
        <w:tc>
          <w:tcPr>
            <w:tcW w:w="787" w:type="pct"/>
          </w:tcPr>
          <w:p w14:paraId="55A152F6" w14:textId="3C29201D"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74527E1D" w14:textId="77777777" w:rsidTr="0021358A">
        <w:tc>
          <w:tcPr>
            <w:tcW w:w="449" w:type="pct"/>
            <w:vAlign w:val="center"/>
          </w:tcPr>
          <w:p w14:paraId="4D427B44" w14:textId="20C19E9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2.4.</w:t>
            </w:r>
          </w:p>
        </w:tc>
        <w:tc>
          <w:tcPr>
            <w:tcW w:w="3764" w:type="pct"/>
            <w:vAlign w:val="center"/>
          </w:tcPr>
          <w:p w14:paraId="0A7FAFE1" w14:textId="3E288F91"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Noplūdes detektoru </w:t>
            </w:r>
            <w:r w:rsidRPr="00D91A6D">
              <w:rPr>
                <w:rFonts w:ascii="Times New Roman" w:hAnsi="Times New Roman" w:cs="Times New Roman"/>
                <w:sz w:val="20"/>
                <w:szCs w:val="20"/>
              </w:rPr>
              <w:t>vizuālā pārbaude.</w:t>
            </w:r>
          </w:p>
        </w:tc>
        <w:tc>
          <w:tcPr>
            <w:tcW w:w="787" w:type="pct"/>
          </w:tcPr>
          <w:p w14:paraId="5F8B0BD9" w14:textId="749416DB"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1A872705" w14:textId="77777777" w:rsidTr="0021358A">
        <w:tc>
          <w:tcPr>
            <w:tcW w:w="449" w:type="pct"/>
            <w:vAlign w:val="center"/>
          </w:tcPr>
          <w:p w14:paraId="44B92771" w14:textId="701BD831"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2.5.</w:t>
            </w:r>
          </w:p>
        </w:tc>
        <w:tc>
          <w:tcPr>
            <w:tcW w:w="3764" w:type="pct"/>
            <w:vAlign w:val="center"/>
          </w:tcPr>
          <w:p w14:paraId="0E2AF94A" w14:textId="1921A79B"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Magnētisko kontaktu</w:t>
            </w:r>
            <w:r w:rsidRPr="00D91A6D">
              <w:rPr>
                <w:rFonts w:ascii="Times New Roman" w:hAnsi="Times New Roman" w:cs="Times New Roman"/>
                <w:sz w:val="20"/>
                <w:szCs w:val="20"/>
              </w:rPr>
              <w:t xml:space="preserve"> vizuālā pārbaude.</w:t>
            </w:r>
          </w:p>
        </w:tc>
        <w:tc>
          <w:tcPr>
            <w:tcW w:w="787" w:type="pct"/>
            <w:vAlign w:val="center"/>
          </w:tcPr>
          <w:p w14:paraId="21AA3A31" w14:textId="0F66716F"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374C7AC" w14:textId="77777777" w:rsidTr="0021358A">
        <w:tc>
          <w:tcPr>
            <w:tcW w:w="449" w:type="pct"/>
            <w:vAlign w:val="center"/>
          </w:tcPr>
          <w:p w14:paraId="37E2DE7D" w14:textId="502BCE84"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3764" w:type="pct"/>
            <w:vAlign w:val="center"/>
          </w:tcPr>
          <w:p w14:paraId="157E3615" w14:textId="6B048AFC"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Visu </w:t>
            </w:r>
            <w:r w:rsidRPr="00D91A6D">
              <w:rPr>
                <w:rFonts w:ascii="Times New Roman" w:hAnsi="Times New Roman" w:cs="Times New Roman"/>
                <w:sz w:val="20"/>
                <w:szCs w:val="20"/>
              </w:rPr>
              <w:t xml:space="preserve">detektoru </w:t>
            </w:r>
            <w:r>
              <w:rPr>
                <w:rFonts w:ascii="Times New Roman" w:hAnsi="Times New Roman" w:cs="Times New Roman"/>
                <w:sz w:val="20"/>
                <w:szCs w:val="20"/>
              </w:rPr>
              <w:t xml:space="preserve">un magnētisko kontaktu </w:t>
            </w:r>
            <w:r w:rsidRPr="00D91A6D">
              <w:rPr>
                <w:rFonts w:ascii="Times New Roman" w:hAnsi="Times New Roman" w:cs="Times New Roman"/>
                <w:sz w:val="20"/>
                <w:szCs w:val="20"/>
              </w:rPr>
              <w:t>darbības pārbaude.</w:t>
            </w:r>
          </w:p>
        </w:tc>
        <w:tc>
          <w:tcPr>
            <w:tcW w:w="787" w:type="pct"/>
            <w:vAlign w:val="center"/>
          </w:tcPr>
          <w:p w14:paraId="25ED80D9" w14:textId="57BA5F3B" w:rsidR="003E0D9E" w:rsidRPr="00671535" w:rsidRDefault="00C71775" w:rsidP="003E0D9E">
            <w:pPr>
              <w:jc w:val="center"/>
              <w:rPr>
                <w:rFonts w:ascii="Times New Roman" w:hAnsi="Times New Roman" w:cs="Times New Roman"/>
                <w:sz w:val="20"/>
                <w:szCs w:val="20"/>
              </w:rPr>
            </w:pPr>
            <w:r w:rsidRPr="00671535">
              <w:rPr>
                <w:rFonts w:ascii="Times New Roman" w:hAnsi="Times New Roman" w:cs="Times New Roman"/>
                <w:sz w:val="20"/>
                <w:szCs w:val="20"/>
              </w:rPr>
              <w:t>V</w:t>
            </w:r>
            <w:r w:rsidR="003E0D9E" w:rsidRPr="00671535">
              <w:rPr>
                <w:rFonts w:ascii="Times New Roman" w:hAnsi="Times New Roman" w:cs="Times New Roman"/>
                <w:sz w:val="20"/>
                <w:szCs w:val="20"/>
              </w:rPr>
              <w:t>isa gada laikā</w:t>
            </w:r>
          </w:p>
        </w:tc>
      </w:tr>
      <w:tr w:rsidR="003E0D9E" w:rsidRPr="00D91A6D" w14:paraId="4B3D79B8" w14:textId="77777777" w:rsidTr="0021358A">
        <w:tc>
          <w:tcPr>
            <w:tcW w:w="449" w:type="pct"/>
            <w:vAlign w:val="center"/>
          </w:tcPr>
          <w:p w14:paraId="54C6E5DA" w14:textId="77777777" w:rsidR="003E0D9E" w:rsidRPr="00D91A6D"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t>3</w:t>
            </w:r>
            <w:r w:rsidRPr="00D91A6D">
              <w:rPr>
                <w:rFonts w:ascii="Times New Roman" w:hAnsi="Times New Roman" w:cs="Times New Roman"/>
                <w:b/>
                <w:sz w:val="20"/>
                <w:szCs w:val="20"/>
              </w:rPr>
              <w:t>.</w:t>
            </w:r>
          </w:p>
        </w:tc>
        <w:tc>
          <w:tcPr>
            <w:tcW w:w="3764" w:type="pct"/>
            <w:vAlign w:val="center"/>
          </w:tcPr>
          <w:p w14:paraId="6D6CB163" w14:textId="77777777" w:rsidR="003E0D9E" w:rsidRPr="00D91A6D" w:rsidRDefault="003E0D9E" w:rsidP="003E0D9E">
            <w:pPr>
              <w:rPr>
                <w:rFonts w:ascii="Times New Roman" w:hAnsi="Times New Roman" w:cs="Times New Roman"/>
                <w:b/>
                <w:sz w:val="20"/>
                <w:szCs w:val="20"/>
              </w:rPr>
            </w:pPr>
            <w:r w:rsidRPr="00D91A6D">
              <w:rPr>
                <w:rFonts w:ascii="Times New Roman" w:hAnsi="Times New Roman" w:cs="Times New Roman"/>
                <w:b/>
                <w:sz w:val="20"/>
                <w:szCs w:val="20"/>
              </w:rPr>
              <w:t>Trauksmes pogas</w:t>
            </w:r>
          </w:p>
        </w:tc>
        <w:tc>
          <w:tcPr>
            <w:tcW w:w="787" w:type="pct"/>
            <w:vAlign w:val="center"/>
          </w:tcPr>
          <w:p w14:paraId="7DDE10F5" w14:textId="77777777" w:rsidR="003E0D9E" w:rsidRPr="00671535"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t>x</w:t>
            </w:r>
          </w:p>
        </w:tc>
      </w:tr>
      <w:tr w:rsidR="003E0D9E" w:rsidRPr="00D91A6D" w14:paraId="224AE5C1" w14:textId="77777777" w:rsidTr="0021358A">
        <w:tc>
          <w:tcPr>
            <w:tcW w:w="449" w:type="pct"/>
            <w:vAlign w:val="center"/>
          </w:tcPr>
          <w:p w14:paraId="10736548" w14:textId="77777777"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3</w:t>
            </w:r>
            <w:r w:rsidRPr="00D91A6D">
              <w:rPr>
                <w:rFonts w:ascii="Times New Roman" w:hAnsi="Times New Roman" w:cs="Times New Roman"/>
                <w:sz w:val="20"/>
                <w:szCs w:val="20"/>
              </w:rPr>
              <w:t>.1.</w:t>
            </w:r>
          </w:p>
        </w:tc>
        <w:tc>
          <w:tcPr>
            <w:tcW w:w="3764" w:type="pct"/>
            <w:vAlign w:val="center"/>
          </w:tcPr>
          <w:p w14:paraId="3601420A" w14:textId="77777777" w:rsidR="003E0D9E" w:rsidRPr="00D91A6D" w:rsidRDefault="003E0D9E" w:rsidP="003E0D9E">
            <w:pPr>
              <w:rPr>
                <w:rFonts w:ascii="Times New Roman" w:hAnsi="Times New Roman" w:cs="Times New Roman"/>
                <w:sz w:val="20"/>
                <w:szCs w:val="20"/>
              </w:rPr>
            </w:pPr>
            <w:r w:rsidRPr="00D91A6D">
              <w:rPr>
                <w:rFonts w:ascii="Times New Roman" w:hAnsi="Times New Roman" w:cs="Times New Roman"/>
                <w:sz w:val="20"/>
                <w:szCs w:val="20"/>
              </w:rPr>
              <w:t>Trauksmes pogu darbības pārbaude.</w:t>
            </w:r>
          </w:p>
        </w:tc>
        <w:tc>
          <w:tcPr>
            <w:tcW w:w="787" w:type="pct"/>
            <w:vAlign w:val="center"/>
          </w:tcPr>
          <w:p w14:paraId="694F4D07" w14:textId="042C3950" w:rsidR="003E0D9E" w:rsidRPr="00671535" w:rsidRDefault="00C71775" w:rsidP="003E0D9E">
            <w:pPr>
              <w:jc w:val="center"/>
              <w:rPr>
                <w:rFonts w:ascii="Times New Roman" w:hAnsi="Times New Roman" w:cs="Times New Roman"/>
                <w:b/>
                <w:sz w:val="20"/>
                <w:szCs w:val="20"/>
              </w:rPr>
            </w:pPr>
            <w:r w:rsidRPr="00671535">
              <w:rPr>
                <w:rFonts w:ascii="Times New Roman" w:hAnsi="Times New Roman" w:cs="Times New Roman"/>
                <w:sz w:val="20"/>
                <w:szCs w:val="20"/>
              </w:rPr>
              <w:t>R</w:t>
            </w:r>
            <w:r w:rsidR="003E0D9E" w:rsidRPr="00671535">
              <w:rPr>
                <w:rFonts w:ascii="Times New Roman" w:hAnsi="Times New Roman" w:cs="Times New Roman"/>
                <w:sz w:val="20"/>
                <w:szCs w:val="20"/>
              </w:rPr>
              <w:t>eizi mēnesī</w:t>
            </w:r>
          </w:p>
        </w:tc>
      </w:tr>
      <w:tr w:rsidR="003E0D9E" w:rsidRPr="00D91A6D" w14:paraId="3359E8CD" w14:textId="77777777" w:rsidTr="0021358A">
        <w:tc>
          <w:tcPr>
            <w:tcW w:w="449" w:type="pct"/>
            <w:vAlign w:val="center"/>
          </w:tcPr>
          <w:p w14:paraId="6694F8F7" w14:textId="29FD8D28"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b/>
                <w:sz w:val="20"/>
                <w:szCs w:val="22"/>
              </w:rPr>
              <w:t>4</w:t>
            </w:r>
            <w:r w:rsidRPr="003E0D9E">
              <w:rPr>
                <w:rFonts w:ascii="Times New Roman" w:hAnsi="Times New Roman" w:cs="Times New Roman"/>
                <w:b/>
                <w:sz w:val="20"/>
                <w:szCs w:val="22"/>
              </w:rPr>
              <w:t>.</w:t>
            </w:r>
          </w:p>
        </w:tc>
        <w:tc>
          <w:tcPr>
            <w:tcW w:w="3764" w:type="pct"/>
          </w:tcPr>
          <w:p w14:paraId="7C20164F" w14:textId="2B3173BC"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b/>
                <w:sz w:val="20"/>
                <w:szCs w:val="22"/>
              </w:rPr>
              <w:t>Sirēnas un trauksmes ierīces</w:t>
            </w:r>
          </w:p>
        </w:tc>
        <w:tc>
          <w:tcPr>
            <w:tcW w:w="787" w:type="pct"/>
            <w:vAlign w:val="center"/>
          </w:tcPr>
          <w:p w14:paraId="7604DB31" w14:textId="528AAF1F" w:rsidR="003E0D9E" w:rsidRPr="008775C4" w:rsidRDefault="008775C4" w:rsidP="003E0D9E">
            <w:pPr>
              <w:jc w:val="center"/>
              <w:rPr>
                <w:rFonts w:ascii="Times New Roman" w:hAnsi="Times New Roman" w:cs="Times New Roman"/>
                <w:b/>
                <w:sz w:val="20"/>
                <w:szCs w:val="20"/>
              </w:rPr>
            </w:pPr>
            <w:r w:rsidRPr="008775C4">
              <w:rPr>
                <w:rFonts w:ascii="Times New Roman" w:hAnsi="Times New Roman" w:cs="Times New Roman"/>
                <w:b/>
                <w:sz w:val="20"/>
                <w:szCs w:val="20"/>
              </w:rPr>
              <w:t>x</w:t>
            </w:r>
          </w:p>
        </w:tc>
      </w:tr>
      <w:tr w:rsidR="003E0D9E" w:rsidRPr="00D91A6D" w14:paraId="12DD26A5" w14:textId="77777777" w:rsidTr="0021358A">
        <w:tc>
          <w:tcPr>
            <w:tcW w:w="449" w:type="pct"/>
            <w:vAlign w:val="center"/>
          </w:tcPr>
          <w:p w14:paraId="7B81A5E6" w14:textId="5A458939"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.1.</w:t>
            </w:r>
          </w:p>
        </w:tc>
        <w:tc>
          <w:tcPr>
            <w:tcW w:w="3764" w:type="pct"/>
          </w:tcPr>
          <w:p w14:paraId="37C65F8B" w14:textId="45F127E8"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vizuālā pārbaude.</w:t>
            </w:r>
          </w:p>
        </w:tc>
        <w:tc>
          <w:tcPr>
            <w:tcW w:w="787" w:type="pct"/>
            <w:vAlign w:val="center"/>
          </w:tcPr>
          <w:p w14:paraId="504C1C0E" w14:textId="11DBE73D"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mēnesī</w:t>
            </w:r>
          </w:p>
        </w:tc>
      </w:tr>
      <w:tr w:rsidR="003E0D9E" w:rsidRPr="00D91A6D" w14:paraId="2545EB5A" w14:textId="77777777" w:rsidTr="0021358A">
        <w:tc>
          <w:tcPr>
            <w:tcW w:w="449" w:type="pct"/>
            <w:vAlign w:val="center"/>
          </w:tcPr>
          <w:p w14:paraId="7D75D430" w14:textId="3CAB82B2"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.2.</w:t>
            </w:r>
          </w:p>
        </w:tc>
        <w:tc>
          <w:tcPr>
            <w:tcW w:w="3764" w:type="pct"/>
          </w:tcPr>
          <w:p w14:paraId="2C5A2A1A" w14:textId="471F5230"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darbības pārbaude.</w:t>
            </w:r>
          </w:p>
        </w:tc>
        <w:tc>
          <w:tcPr>
            <w:tcW w:w="787" w:type="pct"/>
            <w:vAlign w:val="center"/>
          </w:tcPr>
          <w:p w14:paraId="1A0DFA3E" w14:textId="686B364C"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pusgadā</w:t>
            </w:r>
          </w:p>
        </w:tc>
      </w:tr>
      <w:tr w:rsidR="0006653D" w:rsidRPr="00D91A6D" w14:paraId="1C651AC7" w14:textId="77777777" w:rsidTr="0021358A">
        <w:tc>
          <w:tcPr>
            <w:tcW w:w="449" w:type="pct"/>
            <w:vAlign w:val="center"/>
          </w:tcPr>
          <w:p w14:paraId="315DAE2D" w14:textId="7FA867F6"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b/>
                <w:sz w:val="20"/>
                <w:szCs w:val="22"/>
              </w:rPr>
              <w:t>5</w:t>
            </w:r>
            <w:r w:rsidRPr="0006653D">
              <w:rPr>
                <w:rFonts w:ascii="Times New Roman" w:hAnsi="Times New Roman" w:cs="Times New Roman"/>
                <w:b/>
                <w:sz w:val="20"/>
                <w:szCs w:val="22"/>
              </w:rPr>
              <w:t>.</w:t>
            </w:r>
          </w:p>
        </w:tc>
        <w:tc>
          <w:tcPr>
            <w:tcW w:w="3764" w:type="pct"/>
          </w:tcPr>
          <w:p w14:paraId="71EFC471" w14:textId="1C7D2FF4"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b/>
                <w:sz w:val="20"/>
                <w:szCs w:val="22"/>
              </w:rPr>
              <w:t xml:space="preserve">Videonovērošanas sistēma </w:t>
            </w:r>
          </w:p>
        </w:tc>
        <w:tc>
          <w:tcPr>
            <w:tcW w:w="787" w:type="pct"/>
            <w:vAlign w:val="center"/>
          </w:tcPr>
          <w:p w14:paraId="165029ED" w14:textId="2D6D2522" w:rsidR="0006653D" w:rsidRPr="008775C4" w:rsidRDefault="008775C4" w:rsidP="0006653D">
            <w:pPr>
              <w:jc w:val="center"/>
              <w:rPr>
                <w:rFonts w:ascii="Times New Roman" w:hAnsi="Times New Roman" w:cs="Times New Roman"/>
                <w:b/>
                <w:sz w:val="20"/>
                <w:szCs w:val="22"/>
              </w:rPr>
            </w:pPr>
            <w:r w:rsidRPr="008775C4">
              <w:rPr>
                <w:rFonts w:ascii="Times New Roman" w:hAnsi="Times New Roman" w:cs="Times New Roman"/>
                <w:b/>
                <w:sz w:val="20"/>
                <w:szCs w:val="22"/>
              </w:rPr>
              <w:t>x</w:t>
            </w:r>
          </w:p>
        </w:tc>
      </w:tr>
      <w:tr w:rsidR="0006653D" w:rsidRPr="00D91A6D" w14:paraId="3DA99BC6" w14:textId="77777777" w:rsidTr="0021358A">
        <w:tc>
          <w:tcPr>
            <w:tcW w:w="449" w:type="pct"/>
            <w:vAlign w:val="center"/>
          </w:tcPr>
          <w:p w14:paraId="043B97EB" w14:textId="136E9B3A"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.1.</w:t>
            </w:r>
          </w:p>
        </w:tc>
        <w:tc>
          <w:tcPr>
            <w:tcW w:w="3764" w:type="pct"/>
          </w:tcPr>
          <w:p w14:paraId="7D3FB941" w14:textId="7DA9951E"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 xml:space="preserve">Video ieraksta sistēmas ārējā apskate. Gaismas indikācijas elementu pārbaude </w:t>
            </w:r>
            <w:proofErr w:type="spellStart"/>
            <w:r w:rsidRPr="0006653D">
              <w:rPr>
                <w:rFonts w:ascii="Times New Roman" w:hAnsi="Times New Roman" w:cs="Times New Roman"/>
                <w:sz w:val="20"/>
                <w:szCs w:val="22"/>
              </w:rPr>
              <w:t>dežūrrežīmā</w:t>
            </w:r>
            <w:proofErr w:type="spellEnd"/>
            <w:r w:rsidRPr="0006653D">
              <w:rPr>
                <w:rFonts w:ascii="Times New Roman" w:hAnsi="Times New Roman" w:cs="Times New Roman"/>
                <w:sz w:val="20"/>
                <w:szCs w:val="22"/>
              </w:rPr>
              <w:t xml:space="preserve">. Datuma un laika indikācijas pareizuma pārbaude. </w:t>
            </w:r>
            <w:proofErr w:type="spellStart"/>
            <w:r w:rsidRPr="0006653D">
              <w:rPr>
                <w:rFonts w:ascii="Times New Roman" w:hAnsi="Times New Roman" w:cs="Times New Roman"/>
                <w:sz w:val="20"/>
                <w:szCs w:val="22"/>
              </w:rPr>
              <w:t>Dežūrpersonāla</w:t>
            </w:r>
            <w:proofErr w:type="spellEnd"/>
            <w:r w:rsidRPr="0006653D">
              <w:rPr>
                <w:rFonts w:ascii="Times New Roman" w:hAnsi="Times New Roman" w:cs="Times New Roman"/>
                <w:sz w:val="20"/>
                <w:szCs w:val="22"/>
              </w:rPr>
              <w:t xml:space="preserve"> instrukcijas esamības pārbaude.</w:t>
            </w:r>
          </w:p>
        </w:tc>
        <w:tc>
          <w:tcPr>
            <w:tcW w:w="787" w:type="pct"/>
            <w:vAlign w:val="center"/>
          </w:tcPr>
          <w:p w14:paraId="10B2FD3C" w14:textId="7DD9A4D6"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E581BAB" w14:textId="77777777" w:rsidTr="0021358A">
        <w:tc>
          <w:tcPr>
            <w:tcW w:w="449" w:type="pct"/>
            <w:vAlign w:val="center"/>
          </w:tcPr>
          <w:p w14:paraId="6436DC22" w14:textId="2D64EAE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.2.</w:t>
            </w:r>
          </w:p>
        </w:tc>
        <w:tc>
          <w:tcPr>
            <w:tcW w:w="3764" w:type="pct"/>
          </w:tcPr>
          <w:p w14:paraId="27A7F07A" w14:textId="3974D295"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Programmnodrošinājuma un sistēmas darbības pārbaude.</w:t>
            </w:r>
          </w:p>
        </w:tc>
        <w:tc>
          <w:tcPr>
            <w:tcW w:w="787" w:type="pct"/>
            <w:vAlign w:val="center"/>
          </w:tcPr>
          <w:p w14:paraId="70C12FEA" w14:textId="03E1141D"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10F23047" w14:textId="77777777" w:rsidTr="0021358A">
        <w:tc>
          <w:tcPr>
            <w:tcW w:w="449" w:type="pct"/>
            <w:vAlign w:val="center"/>
          </w:tcPr>
          <w:p w14:paraId="1CF41021" w14:textId="029F4AC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.3.</w:t>
            </w:r>
          </w:p>
        </w:tc>
        <w:tc>
          <w:tcPr>
            <w:tcW w:w="3764" w:type="pct"/>
          </w:tcPr>
          <w:p w14:paraId="5A1B741D" w14:textId="66AC5ED0"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Video arhīva pārbaude, attēla kvalitātes pārbaude.</w:t>
            </w:r>
          </w:p>
        </w:tc>
        <w:tc>
          <w:tcPr>
            <w:tcW w:w="787" w:type="pct"/>
            <w:vAlign w:val="center"/>
          </w:tcPr>
          <w:p w14:paraId="6A426A3A" w14:textId="1D7A5E22"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726FD4D" w14:textId="77777777" w:rsidTr="0021358A">
        <w:tc>
          <w:tcPr>
            <w:tcW w:w="449" w:type="pct"/>
            <w:vAlign w:val="center"/>
          </w:tcPr>
          <w:p w14:paraId="0593C1E6" w14:textId="1BA60575"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.4.</w:t>
            </w:r>
          </w:p>
        </w:tc>
        <w:tc>
          <w:tcPr>
            <w:tcW w:w="3764" w:type="pct"/>
          </w:tcPr>
          <w:p w14:paraId="108252E6" w14:textId="25405809" w:rsidR="0006653D" w:rsidRPr="0006653D" w:rsidRDefault="0006653D" w:rsidP="0006653D">
            <w:pPr>
              <w:rPr>
                <w:rFonts w:ascii="Times New Roman" w:hAnsi="Times New Roman" w:cs="Times New Roman"/>
                <w:sz w:val="20"/>
                <w:szCs w:val="22"/>
              </w:rPr>
            </w:pPr>
            <w:proofErr w:type="spellStart"/>
            <w:r w:rsidRPr="0006653D">
              <w:rPr>
                <w:rFonts w:ascii="Times New Roman" w:hAnsi="Times New Roman" w:cs="Times New Roman"/>
                <w:sz w:val="20"/>
                <w:szCs w:val="22"/>
              </w:rPr>
              <w:t>Elektrobarošanas</w:t>
            </w:r>
            <w:proofErr w:type="spellEnd"/>
            <w:r w:rsidRPr="0006653D">
              <w:rPr>
                <w:rFonts w:ascii="Times New Roman" w:hAnsi="Times New Roman" w:cs="Times New Roman"/>
                <w:sz w:val="20"/>
                <w:szCs w:val="22"/>
              </w:rPr>
              <w:t xml:space="preserve"> un tās rezervācijas pārbaude.</w:t>
            </w:r>
          </w:p>
        </w:tc>
        <w:tc>
          <w:tcPr>
            <w:tcW w:w="787" w:type="pct"/>
            <w:vAlign w:val="center"/>
          </w:tcPr>
          <w:p w14:paraId="72B2F9D3" w14:textId="3458D704"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2973DDF" w14:textId="77777777" w:rsidTr="0021358A">
        <w:tc>
          <w:tcPr>
            <w:tcW w:w="449" w:type="pct"/>
            <w:vAlign w:val="center"/>
          </w:tcPr>
          <w:p w14:paraId="6A1548C5" w14:textId="3CFFFCD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5.5.</w:t>
            </w:r>
          </w:p>
        </w:tc>
        <w:tc>
          <w:tcPr>
            <w:tcW w:w="3764" w:type="pct"/>
          </w:tcPr>
          <w:p w14:paraId="4D95A3F4" w14:textId="5B654BA9"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vizuālā pārbaude.</w:t>
            </w:r>
          </w:p>
        </w:tc>
        <w:tc>
          <w:tcPr>
            <w:tcW w:w="787" w:type="pct"/>
            <w:vAlign w:val="center"/>
          </w:tcPr>
          <w:p w14:paraId="00BFA12F" w14:textId="046F489E"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C2BB834" w14:textId="77777777" w:rsidTr="0021358A">
        <w:tc>
          <w:tcPr>
            <w:tcW w:w="449" w:type="pct"/>
            <w:vAlign w:val="center"/>
          </w:tcPr>
          <w:p w14:paraId="13FC667B" w14:textId="7DC34357"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5.6.</w:t>
            </w:r>
          </w:p>
        </w:tc>
        <w:tc>
          <w:tcPr>
            <w:tcW w:w="3764" w:type="pct"/>
          </w:tcPr>
          <w:p w14:paraId="54F427D7" w14:textId="254E53E7"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darbības pārbaude, tīrīšana, regulēšana.</w:t>
            </w:r>
          </w:p>
        </w:tc>
        <w:tc>
          <w:tcPr>
            <w:tcW w:w="787" w:type="pct"/>
            <w:vAlign w:val="center"/>
          </w:tcPr>
          <w:p w14:paraId="35A954EC" w14:textId="3716231A"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r w:rsidR="0006653D" w:rsidRPr="00D91A6D" w14:paraId="3F0607D1" w14:textId="77777777" w:rsidTr="0021358A">
        <w:tc>
          <w:tcPr>
            <w:tcW w:w="449" w:type="pct"/>
            <w:vAlign w:val="center"/>
          </w:tcPr>
          <w:p w14:paraId="31243DFF" w14:textId="2980E18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5.7.</w:t>
            </w:r>
          </w:p>
        </w:tc>
        <w:tc>
          <w:tcPr>
            <w:tcW w:w="3764" w:type="pct"/>
          </w:tcPr>
          <w:p w14:paraId="566B36A1" w14:textId="5D387AF3"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un savienojumu vizuālā pārbaude.</w:t>
            </w:r>
          </w:p>
        </w:tc>
        <w:tc>
          <w:tcPr>
            <w:tcW w:w="787" w:type="pct"/>
            <w:vAlign w:val="center"/>
          </w:tcPr>
          <w:p w14:paraId="6A1B93E7" w14:textId="2191A243"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4949C9C4" w14:textId="77777777" w:rsidTr="0021358A">
        <w:tc>
          <w:tcPr>
            <w:tcW w:w="449" w:type="pct"/>
            <w:vAlign w:val="center"/>
          </w:tcPr>
          <w:p w14:paraId="13B86745" w14:textId="4D14A11C"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5.8.</w:t>
            </w:r>
          </w:p>
        </w:tc>
        <w:tc>
          <w:tcPr>
            <w:tcW w:w="3764" w:type="pct"/>
          </w:tcPr>
          <w:p w14:paraId="245E7DF0" w14:textId="0F915F7A"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darbības pārbaude, defektu novēršana.</w:t>
            </w:r>
          </w:p>
        </w:tc>
        <w:tc>
          <w:tcPr>
            <w:tcW w:w="787" w:type="pct"/>
            <w:vAlign w:val="center"/>
          </w:tcPr>
          <w:p w14:paraId="581218AF" w14:textId="147F8FC9"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bl>
    <w:p w14:paraId="2E5CD948" w14:textId="77777777" w:rsidR="008E3009" w:rsidRDefault="004376E8" w:rsidP="004376E8">
      <w:pPr>
        <w:jc w:val="both"/>
        <w:rPr>
          <w:rFonts w:ascii="Times New Roman" w:hAnsi="Times New Roman" w:cs="Times New Roman"/>
          <w:b/>
          <w:sz w:val="24"/>
        </w:rPr>
      </w:pPr>
      <w:r w:rsidRPr="004F3649">
        <w:rPr>
          <w:rFonts w:ascii="Times New Roman" w:hAnsi="Times New Roman" w:cs="Times New Roman"/>
          <w:b/>
          <w:sz w:val="24"/>
        </w:rPr>
        <w:t xml:space="preserve">    </w:t>
      </w:r>
    </w:p>
    <w:p w14:paraId="5948F1C7" w14:textId="3BB17073" w:rsidR="00DE1D86" w:rsidRPr="00DE1D86" w:rsidRDefault="00DE1D86" w:rsidP="008307A4">
      <w:pPr>
        <w:pStyle w:val="ListParagraph"/>
        <w:numPr>
          <w:ilvl w:val="0"/>
          <w:numId w:val="16"/>
        </w:numPr>
        <w:jc w:val="both"/>
        <w:rPr>
          <w:rFonts w:ascii="Times New Roman" w:hAnsi="Times New Roman" w:cs="Times New Roman"/>
          <w:b/>
          <w:sz w:val="24"/>
        </w:rPr>
      </w:pPr>
      <w:r>
        <w:rPr>
          <w:rFonts w:ascii="Times New Roman" w:hAnsi="Times New Roman" w:cs="Times New Roman"/>
          <w:b/>
          <w:sz w:val="24"/>
        </w:rPr>
        <w:t xml:space="preserve">Ugunsdrošības sistēmu </w:t>
      </w:r>
      <w:r w:rsidRPr="00EF7C48">
        <w:rPr>
          <w:rFonts w:ascii="Times New Roman" w:hAnsi="Times New Roman" w:cs="Times New Roman"/>
          <w:b/>
          <w:sz w:val="24"/>
        </w:rPr>
        <w:t>pakalpojumu nodrošināšanā ietilps</w:t>
      </w:r>
      <w:r>
        <w:rPr>
          <w:rFonts w:ascii="Times New Roman" w:hAnsi="Times New Roman" w:cs="Times New Roman"/>
          <w:b/>
          <w:sz w:val="24"/>
        </w:rPr>
        <w:t>tošo ugunsdrošības</w:t>
      </w:r>
      <w:r w:rsidR="00CC01AD">
        <w:rPr>
          <w:rFonts w:ascii="Times New Roman" w:hAnsi="Times New Roman" w:cs="Times New Roman"/>
          <w:b/>
          <w:sz w:val="24"/>
        </w:rPr>
        <w:t xml:space="preserve"> </w:t>
      </w:r>
      <w:r>
        <w:rPr>
          <w:rFonts w:ascii="Times New Roman" w:hAnsi="Times New Roman" w:cs="Times New Roman"/>
          <w:b/>
          <w:sz w:val="24"/>
        </w:rPr>
        <w:t xml:space="preserve">sistēmu tehniskā uzraudzība. </w:t>
      </w:r>
      <w:r w:rsidRPr="00BC0406">
        <w:rPr>
          <w:rFonts w:ascii="Times New Roman" w:hAnsi="Times New Roman" w:cs="Times New Roman"/>
          <w:b/>
          <w:sz w:val="24"/>
          <w:u w:val="single"/>
        </w:rPr>
        <w:t>Veicamo darbu apraksts:</w:t>
      </w:r>
    </w:p>
    <w:p w14:paraId="5E7045F1" w14:textId="605F1E6A" w:rsidR="00DE1D86" w:rsidRDefault="00A27EB9" w:rsidP="00DE1D86">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7</w:t>
      </w:r>
      <w:r w:rsidRPr="00A27EB9">
        <w:rPr>
          <w:rFonts w:ascii="Times New Roman" w:hAnsi="Times New Roman" w:cs="Times New Roman"/>
          <w:sz w:val="22"/>
          <w:szCs w:val="22"/>
        </w:rPr>
        <w:t>.tabula</w:t>
      </w: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9498"/>
        <w:gridCol w:w="1986"/>
      </w:tblGrid>
      <w:tr w:rsidR="004B5C66" w:rsidRPr="00DE1D86" w14:paraId="08A0827C" w14:textId="77777777" w:rsidTr="0021358A">
        <w:trPr>
          <w:trHeight w:val="240"/>
        </w:trPr>
        <w:tc>
          <w:tcPr>
            <w:tcW w:w="449" w:type="pct"/>
            <w:vMerge w:val="restart"/>
            <w:shd w:val="clear" w:color="auto" w:fill="D0CECE"/>
            <w:vAlign w:val="center"/>
          </w:tcPr>
          <w:p w14:paraId="143828E9"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Nr.</w:t>
            </w:r>
          </w:p>
          <w:p w14:paraId="49863DDF"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p.k.</w:t>
            </w:r>
          </w:p>
        </w:tc>
        <w:tc>
          <w:tcPr>
            <w:tcW w:w="3764" w:type="pct"/>
            <w:vMerge w:val="restart"/>
            <w:shd w:val="clear" w:color="auto" w:fill="D0CECE"/>
            <w:vAlign w:val="center"/>
          </w:tcPr>
          <w:p w14:paraId="3E007BF0"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Pakalpojuma nosaukums</w:t>
            </w:r>
          </w:p>
        </w:tc>
        <w:tc>
          <w:tcPr>
            <w:tcW w:w="787" w:type="pct"/>
            <w:vMerge w:val="restart"/>
            <w:shd w:val="clear" w:color="auto" w:fill="D0CECE"/>
            <w:vAlign w:val="center"/>
          </w:tcPr>
          <w:p w14:paraId="339F7D8E"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Izpildes periodiskums</w:t>
            </w:r>
          </w:p>
        </w:tc>
      </w:tr>
      <w:tr w:rsidR="004B5C66" w:rsidRPr="00DE1D86" w14:paraId="409DFF93" w14:textId="77777777" w:rsidTr="0021358A">
        <w:trPr>
          <w:trHeight w:val="230"/>
        </w:trPr>
        <w:tc>
          <w:tcPr>
            <w:tcW w:w="449" w:type="pct"/>
            <w:vMerge/>
            <w:shd w:val="clear" w:color="auto" w:fill="D0CECE"/>
            <w:vAlign w:val="center"/>
          </w:tcPr>
          <w:p w14:paraId="10BA96FB" w14:textId="77777777" w:rsidR="004B5C66" w:rsidRPr="00DE1D86" w:rsidRDefault="004B5C66" w:rsidP="00076F67">
            <w:pPr>
              <w:jc w:val="center"/>
              <w:rPr>
                <w:rFonts w:ascii="Times New Roman" w:hAnsi="Times New Roman" w:cs="Times New Roman"/>
                <w:b/>
                <w:sz w:val="20"/>
                <w:szCs w:val="20"/>
              </w:rPr>
            </w:pPr>
          </w:p>
        </w:tc>
        <w:tc>
          <w:tcPr>
            <w:tcW w:w="3764" w:type="pct"/>
            <w:vMerge/>
            <w:shd w:val="clear" w:color="auto" w:fill="D0CECE"/>
            <w:vAlign w:val="center"/>
          </w:tcPr>
          <w:p w14:paraId="613EDD0B" w14:textId="77777777" w:rsidR="004B5C66" w:rsidRPr="00DE1D86" w:rsidRDefault="004B5C66" w:rsidP="00076F67">
            <w:pPr>
              <w:jc w:val="center"/>
              <w:rPr>
                <w:rFonts w:ascii="Times New Roman" w:hAnsi="Times New Roman" w:cs="Times New Roman"/>
                <w:b/>
                <w:sz w:val="20"/>
                <w:szCs w:val="20"/>
              </w:rPr>
            </w:pPr>
          </w:p>
        </w:tc>
        <w:tc>
          <w:tcPr>
            <w:tcW w:w="787" w:type="pct"/>
            <w:vMerge/>
            <w:shd w:val="clear" w:color="auto" w:fill="D0CECE"/>
            <w:vAlign w:val="center"/>
          </w:tcPr>
          <w:p w14:paraId="43B2E23C" w14:textId="77777777" w:rsidR="004B5C66" w:rsidRPr="00DE1D86" w:rsidRDefault="004B5C66" w:rsidP="00076F67">
            <w:pPr>
              <w:jc w:val="center"/>
              <w:rPr>
                <w:rFonts w:ascii="Times New Roman" w:hAnsi="Times New Roman" w:cs="Times New Roman"/>
                <w:b/>
                <w:sz w:val="20"/>
                <w:szCs w:val="20"/>
              </w:rPr>
            </w:pPr>
          </w:p>
        </w:tc>
      </w:tr>
      <w:tr w:rsidR="004B5C66" w:rsidRPr="00DE1D86" w14:paraId="0C3BA469" w14:textId="77777777" w:rsidTr="0021358A">
        <w:tc>
          <w:tcPr>
            <w:tcW w:w="449" w:type="pct"/>
            <w:vAlign w:val="center"/>
          </w:tcPr>
          <w:p w14:paraId="086273D6" w14:textId="77777777" w:rsidR="004B5C66" w:rsidRPr="00DE1D86" w:rsidRDefault="004B5C66" w:rsidP="00DE1D86">
            <w:pPr>
              <w:jc w:val="center"/>
              <w:rPr>
                <w:rFonts w:ascii="Times New Roman" w:hAnsi="Times New Roman" w:cs="Times New Roman"/>
                <w:b/>
                <w:sz w:val="20"/>
                <w:szCs w:val="20"/>
              </w:rPr>
            </w:pPr>
            <w:r w:rsidRPr="00DE1D86">
              <w:rPr>
                <w:rFonts w:ascii="Times New Roman" w:hAnsi="Times New Roman" w:cs="Times New Roman"/>
                <w:b/>
                <w:sz w:val="20"/>
                <w:szCs w:val="20"/>
              </w:rPr>
              <w:t>3.</w:t>
            </w:r>
          </w:p>
        </w:tc>
        <w:tc>
          <w:tcPr>
            <w:tcW w:w="3764" w:type="pct"/>
            <w:vAlign w:val="bottom"/>
          </w:tcPr>
          <w:p w14:paraId="44028C85" w14:textId="77777777" w:rsidR="004B5C66" w:rsidRPr="00DE1D86" w:rsidRDefault="004B5C66" w:rsidP="00DE1D86">
            <w:pPr>
              <w:rPr>
                <w:rFonts w:ascii="Times New Roman" w:hAnsi="Times New Roman" w:cs="Times New Roman"/>
                <w:b/>
                <w:bCs/>
                <w:sz w:val="20"/>
                <w:szCs w:val="20"/>
              </w:rPr>
            </w:pPr>
            <w:r w:rsidRPr="00DE1D86">
              <w:rPr>
                <w:rFonts w:ascii="Times New Roman" w:hAnsi="Times New Roman" w:cs="Times New Roman"/>
                <w:b/>
                <w:bCs/>
                <w:sz w:val="20"/>
                <w:szCs w:val="20"/>
              </w:rPr>
              <w:t xml:space="preserve">Dūmu optiskie </w:t>
            </w:r>
            <w:proofErr w:type="spellStart"/>
            <w:r w:rsidRPr="00DE1D86">
              <w:rPr>
                <w:rFonts w:ascii="Times New Roman" w:hAnsi="Times New Roman" w:cs="Times New Roman"/>
                <w:b/>
                <w:bCs/>
                <w:sz w:val="20"/>
                <w:szCs w:val="20"/>
              </w:rPr>
              <w:t>signāldevēji</w:t>
            </w:r>
            <w:proofErr w:type="spellEnd"/>
          </w:p>
        </w:tc>
        <w:tc>
          <w:tcPr>
            <w:tcW w:w="787" w:type="pct"/>
            <w:vAlign w:val="center"/>
          </w:tcPr>
          <w:p w14:paraId="30D59180" w14:textId="77777777" w:rsidR="004B5C66" w:rsidRPr="00DE1D86" w:rsidRDefault="004B5C66" w:rsidP="00DE1D86">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E1D86" w14:paraId="476B3A55" w14:textId="77777777" w:rsidTr="0021358A">
        <w:tc>
          <w:tcPr>
            <w:tcW w:w="449" w:type="pct"/>
            <w:vAlign w:val="center"/>
          </w:tcPr>
          <w:p w14:paraId="671EF981"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3.1.</w:t>
            </w:r>
          </w:p>
        </w:tc>
        <w:tc>
          <w:tcPr>
            <w:tcW w:w="3764" w:type="pct"/>
            <w:vAlign w:val="center"/>
          </w:tcPr>
          <w:p w14:paraId="2A56ADE5"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ārējā apskate</w:t>
            </w:r>
          </w:p>
        </w:tc>
        <w:tc>
          <w:tcPr>
            <w:tcW w:w="787" w:type="pct"/>
            <w:vAlign w:val="center"/>
          </w:tcPr>
          <w:p w14:paraId="5A59F079"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12D839B4" w14:textId="77777777" w:rsidTr="0021358A">
        <w:tc>
          <w:tcPr>
            <w:tcW w:w="449" w:type="pct"/>
            <w:vAlign w:val="center"/>
          </w:tcPr>
          <w:p w14:paraId="77A9A9B0"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3.2.</w:t>
            </w:r>
          </w:p>
        </w:tc>
        <w:tc>
          <w:tcPr>
            <w:tcW w:w="3764" w:type="pct"/>
            <w:vAlign w:val="center"/>
          </w:tcPr>
          <w:p w14:paraId="42DFCAD6"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darba spējas pārbaude</w:t>
            </w:r>
          </w:p>
        </w:tc>
        <w:tc>
          <w:tcPr>
            <w:tcW w:w="787" w:type="pct"/>
            <w:vAlign w:val="center"/>
          </w:tcPr>
          <w:p w14:paraId="1E753E00"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721DD767" w14:textId="77777777" w:rsidTr="0021358A">
        <w:tc>
          <w:tcPr>
            <w:tcW w:w="449" w:type="pct"/>
            <w:vAlign w:val="center"/>
          </w:tcPr>
          <w:p w14:paraId="0C2A6E9C"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3.3.</w:t>
            </w:r>
          </w:p>
        </w:tc>
        <w:tc>
          <w:tcPr>
            <w:tcW w:w="3764" w:type="pct"/>
            <w:vAlign w:val="center"/>
          </w:tcPr>
          <w:p w14:paraId="52E1FD56" w14:textId="0DED99F2"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optisko galviņu attīrī</w:t>
            </w:r>
            <w:r w:rsidR="00C854D3">
              <w:rPr>
                <w:rFonts w:ascii="Times New Roman" w:hAnsi="Times New Roman" w:cs="Times New Roman"/>
                <w:sz w:val="20"/>
                <w:szCs w:val="20"/>
              </w:rPr>
              <w:t>šana no netīrumiem un putekļiem</w:t>
            </w:r>
          </w:p>
        </w:tc>
        <w:tc>
          <w:tcPr>
            <w:tcW w:w="787" w:type="pct"/>
            <w:vAlign w:val="center"/>
          </w:tcPr>
          <w:p w14:paraId="42C09B97"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ceturksnī</w:t>
            </w:r>
          </w:p>
        </w:tc>
      </w:tr>
      <w:tr w:rsidR="004B5C66" w:rsidRPr="00DE1D86" w14:paraId="314FD54F" w14:textId="77777777" w:rsidTr="0021358A">
        <w:tc>
          <w:tcPr>
            <w:tcW w:w="449" w:type="pct"/>
            <w:vAlign w:val="center"/>
          </w:tcPr>
          <w:p w14:paraId="7DDD8BAA"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3.4.</w:t>
            </w:r>
          </w:p>
        </w:tc>
        <w:tc>
          <w:tcPr>
            <w:tcW w:w="3764" w:type="pct"/>
            <w:vAlign w:val="center"/>
          </w:tcPr>
          <w:p w14:paraId="374405B3"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stara gala pretestības nomināla pārbaude</w:t>
            </w:r>
          </w:p>
        </w:tc>
        <w:tc>
          <w:tcPr>
            <w:tcW w:w="787" w:type="pct"/>
            <w:vAlign w:val="center"/>
          </w:tcPr>
          <w:p w14:paraId="479B7121"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2FBA156F" w14:textId="77777777" w:rsidTr="0021358A">
        <w:tc>
          <w:tcPr>
            <w:tcW w:w="449" w:type="pct"/>
            <w:vAlign w:val="center"/>
          </w:tcPr>
          <w:p w14:paraId="5EB6F4C4"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3.5.</w:t>
            </w:r>
          </w:p>
        </w:tc>
        <w:tc>
          <w:tcPr>
            <w:tcW w:w="3764" w:type="pct"/>
            <w:vAlign w:val="center"/>
          </w:tcPr>
          <w:p w14:paraId="2BD8DE78" w14:textId="77777777"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Savienojošo kontaktu stiprinājumu pārbaude</w:t>
            </w:r>
          </w:p>
        </w:tc>
        <w:tc>
          <w:tcPr>
            <w:tcW w:w="787" w:type="pct"/>
            <w:vAlign w:val="center"/>
          </w:tcPr>
          <w:p w14:paraId="39DB5E36"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bl>
    <w:p w14:paraId="10D518AC" w14:textId="77777777" w:rsidR="004376E8" w:rsidRPr="008E3009" w:rsidRDefault="004376E8" w:rsidP="004376E8">
      <w:pPr>
        <w:keepNext/>
        <w:shd w:val="clear" w:color="auto" w:fill="FFFFFF"/>
        <w:jc w:val="center"/>
        <w:rPr>
          <w:rFonts w:ascii="Times New Roman" w:eastAsia="Times New Roman" w:hAnsi="Times New Roman" w:cs="Times New Roman"/>
          <w:b/>
          <w:sz w:val="14"/>
        </w:rPr>
      </w:pPr>
    </w:p>
    <w:p w14:paraId="5A202DB0" w14:textId="77777777" w:rsidR="004376E8" w:rsidRPr="008E3009" w:rsidRDefault="004376E8" w:rsidP="004376E8">
      <w:pPr>
        <w:pStyle w:val="Sarakstarindkopa"/>
        <w:keepNext/>
        <w:tabs>
          <w:tab w:val="left" w:pos="426"/>
        </w:tabs>
        <w:ind w:left="1290"/>
        <w:jc w:val="both"/>
        <w:rPr>
          <w:sz w:val="10"/>
          <w:szCs w:val="24"/>
        </w:rPr>
      </w:pPr>
    </w:p>
    <w:p w14:paraId="1F85A36A" w14:textId="77777777" w:rsidR="00667B30" w:rsidRPr="00667B30" w:rsidRDefault="004376E8" w:rsidP="00667B30">
      <w:pPr>
        <w:pStyle w:val="Sarakstarindkopa"/>
        <w:keepNext/>
        <w:numPr>
          <w:ilvl w:val="0"/>
          <w:numId w:val="16"/>
        </w:numPr>
        <w:tabs>
          <w:tab w:val="left" w:pos="426"/>
        </w:tabs>
        <w:contextualSpacing w:val="0"/>
        <w:jc w:val="both"/>
        <w:rPr>
          <w:sz w:val="24"/>
          <w:szCs w:val="24"/>
        </w:rPr>
      </w:pPr>
      <w:r w:rsidRPr="00C5338D">
        <w:rPr>
          <w:b/>
          <w:sz w:val="24"/>
          <w:szCs w:val="24"/>
        </w:rPr>
        <w:t>Īpašās prasības:</w:t>
      </w:r>
    </w:p>
    <w:p w14:paraId="64DAD141" w14:textId="77777777" w:rsidR="00404C65" w:rsidRPr="00966EF5" w:rsidRDefault="00404C65" w:rsidP="00941C63">
      <w:pPr>
        <w:pStyle w:val="Sarakstarindkopa"/>
        <w:keepNext/>
        <w:numPr>
          <w:ilvl w:val="0"/>
          <w:numId w:val="17"/>
        </w:numPr>
        <w:tabs>
          <w:tab w:val="left" w:pos="567"/>
        </w:tabs>
        <w:jc w:val="both"/>
        <w:rPr>
          <w:sz w:val="24"/>
          <w:szCs w:val="24"/>
        </w:rPr>
      </w:pPr>
      <w:r>
        <w:rPr>
          <w:sz w:val="24"/>
          <w:szCs w:val="24"/>
        </w:rPr>
        <w:t xml:space="preserve"> </w:t>
      </w:r>
      <w:r w:rsidRPr="00966EF5">
        <w:rPr>
          <w:sz w:val="24"/>
          <w:szCs w:val="24"/>
        </w:rPr>
        <w:t>Garantijas termiņš veiktajiem remontdarbiem, izmantotajiem materiāliem un detaļām – 24 (divdesmit četri) mēneši no nodošanas-pieņemšanas akta abpusējas parakstīšanas dienas</w:t>
      </w:r>
      <w:r w:rsidR="00270649" w:rsidRPr="00966EF5">
        <w:rPr>
          <w:sz w:val="24"/>
          <w:szCs w:val="24"/>
        </w:rPr>
        <w:t>;</w:t>
      </w:r>
    </w:p>
    <w:p w14:paraId="399A89D9" w14:textId="77777777" w:rsidR="004376E8"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Garantijas periodā uzstādīto sistēmu un iekārtu bojājumu bezmaksas novēršana 12 (divpadsmit) stundu laikā no paziņojuma par bojājumiem saņemšanas brīža. Ja bojājumu novēršanai ir nepieciešams ilgāks laiks, pretendents nodrošina bezmaksas fizisko apsardzi bojājumu novēršanas laikā.</w:t>
      </w:r>
    </w:p>
    <w:p w14:paraId="78A71E7F" w14:textId="77777777" w:rsidR="004376E8" w:rsidRPr="00966EF5" w:rsidRDefault="002210FE" w:rsidP="002210FE">
      <w:pPr>
        <w:pStyle w:val="Sarakstarindkopa"/>
        <w:keepNext/>
        <w:numPr>
          <w:ilvl w:val="0"/>
          <w:numId w:val="17"/>
        </w:numPr>
        <w:tabs>
          <w:tab w:val="left" w:pos="567"/>
        </w:tabs>
        <w:jc w:val="both"/>
        <w:rPr>
          <w:sz w:val="24"/>
          <w:szCs w:val="24"/>
        </w:rPr>
      </w:pPr>
      <w:r w:rsidRPr="00966EF5">
        <w:rPr>
          <w:sz w:val="24"/>
          <w:szCs w:val="24"/>
        </w:rPr>
        <w:t xml:space="preserve"> I</w:t>
      </w:r>
      <w:r w:rsidR="004376E8" w:rsidRPr="00966EF5">
        <w:rPr>
          <w:sz w:val="24"/>
          <w:szCs w:val="24"/>
        </w:rPr>
        <w:t>erašanās l</w:t>
      </w:r>
      <w:r w:rsidRPr="00966EF5">
        <w:rPr>
          <w:sz w:val="24"/>
          <w:szCs w:val="24"/>
        </w:rPr>
        <w:t>aiks objektā defektu novēršanai:</w:t>
      </w:r>
    </w:p>
    <w:p w14:paraId="3E49F815" w14:textId="7CBBC963" w:rsidR="004376E8" w:rsidRPr="00966EF5" w:rsidRDefault="002210FE" w:rsidP="00C71775">
      <w:pPr>
        <w:pStyle w:val="Sarakstarindkopa"/>
        <w:keepNext/>
        <w:tabs>
          <w:tab w:val="left" w:pos="567"/>
        </w:tabs>
        <w:jc w:val="both"/>
        <w:rPr>
          <w:sz w:val="24"/>
          <w:szCs w:val="24"/>
        </w:rPr>
      </w:pPr>
      <w:r w:rsidRPr="00966EF5">
        <w:rPr>
          <w:sz w:val="24"/>
          <w:szCs w:val="24"/>
        </w:rPr>
        <w:t xml:space="preserve">3.1) </w:t>
      </w:r>
      <w:r w:rsidR="004376E8" w:rsidRPr="00966EF5">
        <w:rPr>
          <w:sz w:val="24"/>
          <w:szCs w:val="24"/>
        </w:rPr>
        <w:t>avārijas situācijā – 1 (viena) stunda no izsaukuma brīža;</w:t>
      </w:r>
    </w:p>
    <w:p w14:paraId="36BF008A" w14:textId="33C2AFC7" w:rsidR="004376E8" w:rsidRPr="00966EF5" w:rsidRDefault="007D79B3" w:rsidP="00270649">
      <w:pPr>
        <w:pStyle w:val="Sarakstarindkopa"/>
        <w:keepNext/>
        <w:tabs>
          <w:tab w:val="left" w:pos="567"/>
        </w:tabs>
        <w:ind w:left="360"/>
        <w:jc w:val="both"/>
        <w:rPr>
          <w:sz w:val="24"/>
          <w:szCs w:val="24"/>
        </w:rPr>
      </w:pPr>
      <w:r>
        <w:rPr>
          <w:sz w:val="24"/>
          <w:szCs w:val="24"/>
        </w:rPr>
        <w:t xml:space="preserve">    </w:t>
      </w:r>
      <w:r w:rsidR="002210FE" w:rsidRPr="00966EF5">
        <w:rPr>
          <w:sz w:val="24"/>
          <w:szCs w:val="24"/>
        </w:rPr>
        <w:t xml:space="preserve">3.2) </w:t>
      </w:r>
      <w:r w:rsidR="00270649" w:rsidRPr="00966EF5">
        <w:rPr>
          <w:sz w:val="24"/>
          <w:szCs w:val="24"/>
        </w:rPr>
        <w:t>steidzami – 1-3 stundas;</w:t>
      </w:r>
    </w:p>
    <w:p w14:paraId="58848FD7"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Tehniskās apkopes darbinieku saraksts iepirkuma līguma izpildes laikā jāsaskaņo ar objekta pārvaldnieku;</w:t>
      </w:r>
    </w:p>
    <w:p w14:paraId="708EFF8C"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Tehniskās apkalpošanas darba laiki iepirkuma līguma izpildes laikā ir jāsaskaņo ar objekta pārvaldnieku;</w:t>
      </w:r>
    </w:p>
    <w:p w14:paraId="38EE92E6"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Pretendents nodrošina iespēju Pasūtītāja pārstāvjiem saņemt konsultācijas par signalizācijas darbību 24 (divdesmit četras) stundas diennaktī pa tālruni: _______________________.</w:t>
      </w:r>
    </w:p>
    <w:p w14:paraId="338650E8" w14:textId="77777777" w:rsidR="002210FE" w:rsidRDefault="002210FE" w:rsidP="004376E8">
      <w:pPr>
        <w:ind w:left="180"/>
        <w:rPr>
          <w:rFonts w:ascii="Times New Roman" w:hAnsi="Times New Roman" w:cs="Times New Roman"/>
          <w:sz w:val="24"/>
        </w:rPr>
      </w:pPr>
    </w:p>
    <w:p w14:paraId="1151549F" w14:textId="77777777" w:rsidR="00B5487D" w:rsidRDefault="00B5487D" w:rsidP="00B5487D">
      <w:pPr>
        <w:pStyle w:val="ListParagraph"/>
        <w:keepNext/>
        <w:tabs>
          <w:tab w:val="left" w:pos="426"/>
        </w:tabs>
        <w:jc w:val="center"/>
        <w:rPr>
          <w:rFonts w:ascii="Times New Roman" w:hAnsi="Times New Roman"/>
          <w:b/>
          <w:sz w:val="24"/>
        </w:rPr>
      </w:pPr>
    </w:p>
    <w:p w14:paraId="4FC514F3" w14:textId="217BB036" w:rsidR="00B5487D" w:rsidRDefault="00B5487D" w:rsidP="00B5487D">
      <w:pPr>
        <w:pStyle w:val="ListParagraph"/>
        <w:keepNext/>
        <w:tabs>
          <w:tab w:val="left" w:pos="426"/>
        </w:tabs>
        <w:jc w:val="center"/>
        <w:rPr>
          <w:rFonts w:ascii="Times New Roman" w:hAnsi="Times New Roman" w:cs="Times New Roman"/>
          <w:b/>
          <w:sz w:val="24"/>
        </w:rPr>
      </w:pPr>
      <w:r>
        <w:rPr>
          <w:rFonts w:ascii="Times New Roman" w:hAnsi="Times New Roman"/>
          <w:b/>
          <w:sz w:val="24"/>
        </w:rPr>
        <w:t>K</w:t>
      </w:r>
      <w:r w:rsidRPr="003E0D9E">
        <w:rPr>
          <w:rFonts w:ascii="Times New Roman" w:hAnsi="Times New Roman"/>
          <w:b/>
          <w:sz w:val="24"/>
        </w:rPr>
        <w:t>opējais Finanšu piedāvājums (tikai piedāvājumu salīdzināšanai un piedāvājuma izvēlei)</w:t>
      </w:r>
      <w:r>
        <w:rPr>
          <w:rFonts w:ascii="Times New Roman" w:hAnsi="Times New Roman"/>
          <w:b/>
          <w:sz w:val="24"/>
        </w:rPr>
        <w:t xml:space="preserve">, </w:t>
      </w:r>
      <w:r w:rsidRPr="00B5487D">
        <w:rPr>
          <w:rFonts w:ascii="Times New Roman" w:hAnsi="Times New Roman"/>
          <w:b/>
          <w:sz w:val="24"/>
        </w:rPr>
        <w:t>ievērojot Pasūtītāja prasības</w:t>
      </w:r>
      <w:r>
        <w:rPr>
          <w:rFonts w:ascii="Times New Roman" w:hAnsi="Times New Roman"/>
          <w:b/>
          <w:sz w:val="24"/>
        </w:rPr>
        <w:t xml:space="preserve"> I), II), III) un IV) punkt</w:t>
      </w:r>
      <w:r w:rsidR="008775C4">
        <w:rPr>
          <w:rFonts w:ascii="Times New Roman" w:hAnsi="Times New Roman"/>
          <w:b/>
          <w:sz w:val="24"/>
        </w:rPr>
        <w:t>os,</w:t>
      </w:r>
      <w:r w:rsidRPr="00B5487D">
        <w:rPr>
          <w:rFonts w:ascii="Times New Roman" w:hAnsi="Times New Roman"/>
          <w:b/>
          <w:sz w:val="24"/>
        </w:rPr>
        <w:t xml:space="preserve"> </w:t>
      </w:r>
      <w:r w:rsidRPr="00B5487D">
        <w:rPr>
          <w:rFonts w:ascii="Times New Roman" w:hAnsi="Times New Roman" w:cs="Times New Roman"/>
          <w:b/>
          <w:sz w:val="24"/>
        </w:rPr>
        <w:t xml:space="preserve"> ir:</w:t>
      </w:r>
    </w:p>
    <w:p w14:paraId="3C1EA2F2" w14:textId="0D524342" w:rsidR="00A27EB9" w:rsidRPr="00B5487D" w:rsidRDefault="00A27EB9" w:rsidP="00B5487D">
      <w:pPr>
        <w:pStyle w:val="ListParagraph"/>
        <w:keepNext/>
        <w:tabs>
          <w:tab w:val="left" w:pos="426"/>
        </w:tabs>
        <w:jc w:val="center"/>
        <w:rPr>
          <w:rFonts w:ascii="Times New Roman" w:hAnsi="Times New Roman"/>
          <w:b/>
          <w:sz w:val="24"/>
          <w:highlight w:val="green"/>
        </w:rPr>
      </w:pPr>
      <w:r>
        <w:rPr>
          <w:rFonts w:ascii="Times New Roman" w:hAnsi="Times New Roman" w:cs="Times New Roman"/>
          <w:sz w:val="22"/>
          <w:szCs w:val="22"/>
        </w:rPr>
        <w:t xml:space="preserve">                                                                                                                                                                                                                            8</w:t>
      </w:r>
      <w:r w:rsidRPr="00A27EB9">
        <w:rPr>
          <w:rFonts w:ascii="Times New Roman" w:hAnsi="Times New Roman" w:cs="Times New Roman"/>
          <w:sz w:val="22"/>
          <w:szCs w:val="22"/>
        </w:rPr>
        <w:t>.tabula</w:t>
      </w:r>
    </w:p>
    <w:tbl>
      <w:tblPr>
        <w:tblpPr w:leftFromText="180" w:rightFromText="180" w:vertAnchor="text" w:horzAnchor="margin" w:tblpXSpec="center" w:tblpY="18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4536"/>
      </w:tblGrid>
      <w:tr w:rsidR="00415EAD" w:rsidRPr="00FF5B1C" w14:paraId="7663EC2C" w14:textId="77777777" w:rsidTr="00415EAD">
        <w:tc>
          <w:tcPr>
            <w:tcW w:w="1838" w:type="dxa"/>
            <w:shd w:val="clear" w:color="auto" w:fill="D9D9D9" w:themeFill="background1" w:themeFillShade="D9"/>
          </w:tcPr>
          <w:p w14:paraId="6D7041EC" w14:textId="77777777" w:rsidR="00415EAD" w:rsidRDefault="00415EAD" w:rsidP="00415EAD">
            <w:pPr>
              <w:jc w:val="center"/>
              <w:rPr>
                <w:rFonts w:ascii="Times New Roman" w:hAnsi="Times New Roman" w:cs="Times New Roman"/>
                <w:b/>
                <w:sz w:val="20"/>
                <w:szCs w:val="20"/>
              </w:rPr>
            </w:pPr>
          </w:p>
          <w:p w14:paraId="069DFDDD" w14:textId="77777777" w:rsidR="00415EAD" w:rsidRPr="00FF5B1C" w:rsidRDefault="00415EAD" w:rsidP="00415EAD">
            <w:pPr>
              <w:jc w:val="center"/>
              <w:rPr>
                <w:rFonts w:ascii="Times New Roman" w:hAnsi="Times New Roman" w:cs="Times New Roman"/>
                <w:b/>
                <w:sz w:val="20"/>
                <w:szCs w:val="20"/>
              </w:rPr>
            </w:pPr>
            <w:r>
              <w:rPr>
                <w:rFonts w:ascii="Times New Roman" w:hAnsi="Times New Roman" w:cs="Times New Roman"/>
                <w:b/>
                <w:sz w:val="20"/>
                <w:szCs w:val="20"/>
              </w:rPr>
              <w:t xml:space="preserve">Pozīcijas </w:t>
            </w:r>
            <w:r w:rsidRPr="00FF5B1C">
              <w:rPr>
                <w:rFonts w:ascii="Times New Roman" w:hAnsi="Times New Roman" w:cs="Times New Roman"/>
                <w:b/>
                <w:sz w:val="20"/>
                <w:szCs w:val="20"/>
              </w:rPr>
              <w:t>Nr.</w:t>
            </w:r>
          </w:p>
        </w:tc>
        <w:tc>
          <w:tcPr>
            <w:tcW w:w="7229" w:type="dxa"/>
            <w:shd w:val="clear" w:color="auto" w:fill="D9D9D9" w:themeFill="background1" w:themeFillShade="D9"/>
          </w:tcPr>
          <w:p w14:paraId="7620B5F6" w14:textId="77777777" w:rsidR="00415EAD" w:rsidRPr="00FF5B1C" w:rsidRDefault="00415EAD" w:rsidP="00415EAD">
            <w:pPr>
              <w:jc w:val="center"/>
              <w:rPr>
                <w:rFonts w:ascii="Times New Roman" w:hAnsi="Times New Roman" w:cs="Times New Roman"/>
                <w:b/>
                <w:sz w:val="20"/>
                <w:szCs w:val="20"/>
              </w:rPr>
            </w:pPr>
          </w:p>
          <w:p w14:paraId="5FF1A4C9" w14:textId="77777777" w:rsidR="00415EAD" w:rsidRPr="00FF5B1C" w:rsidRDefault="00415EAD" w:rsidP="00415EAD">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536" w:type="dxa"/>
            <w:shd w:val="clear" w:color="auto" w:fill="D9D9D9" w:themeFill="background1" w:themeFillShade="D9"/>
          </w:tcPr>
          <w:p w14:paraId="544BAE20" w14:textId="345A1DE2" w:rsidR="00415EAD" w:rsidRPr="00FF5B1C" w:rsidRDefault="00415EAD" w:rsidP="00310197">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w:t>
            </w:r>
            <w:r w:rsidR="00A913F6">
              <w:rPr>
                <w:rFonts w:ascii="Times New Roman" w:hAnsi="Times New Roman" w:cs="Times New Roman"/>
                <w:b/>
                <w:sz w:val="20"/>
                <w:szCs w:val="20"/>
              </w:rPr>
              <w:t>jumu salīdzināšanai un izvēlei)</w:t>
            </w:r>
          </w:p>
        </w:tc>
      </w:tr>
      <w:tr w:rsidR="00415EAD" w:rsidRPr="00FF5B1C" w14:paraId="7BEC40E5" w14:textId="77777777" w:rsidTr="00415EAD">
        <w:trPr>
          <w:trHeight w:val="284"/>
        </w:trPr>
        <w:tc>
          <w:tcPr>
            <w:tcW w:w="1838" w:type="dxa"/>
            <w:shd w:val="clear" w:color="auto" w:fill="auto"/>
            <w:vAlign w:val="bottom"/>
          </w:tcPr>
          <w:p w14:paraId="7268390F"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1.1.</w:t>
            </w:r>
          </w:p>
        </w:tc>
        <w:tc>
          <w:tcPr>
            <w:tcW w:w="7229" w:type="dxa"/>
            <w:shd w:val="clear" w:color="auto" w:fill="auto"/>
            <w:vAlign w:val="bottom"/>
          </w:tcPr>
          <w:p w14:paraId="2361F601" w14:textId="77777777" w:rsidR="00415EAD" w:rsidRPr="00FF5B1C" w:rsidRDefault="00415EAD" w:rsidP="00415EAD">
            <w:pPr>
              <w:jc w:val="both"/>
              <w:rPr>
                <w:rFonts w:ascii="Times New Roman" w:hAnsi="Times New Roman" w:cs="Times New Roman"/>
                <w:sz w:val="20"/>
                <w:szCs w:val="20"/>
              </w:rPr>
            </w:pPr>
            <w:r w:rsidRPr="00FF5B1C">
              <w:rPr>
                <w:rFonts w:ascii="Times New Roman" w:hAnsi="Times New Roman" w:cs="Times New Roman"/>
                <w:b/>
                <w:sz w:val="20"/>
                <w:szCs w:val="20"/>
              </w:rPr>
              <w:t>Apsardzes sistēmas pieslēgšana CNP un apkalpošana</w:t>
            </w:r>
          </w:p>
        </w:tc>
        <w:tc>
          <w:tcPr>
            <w:tcW w:w="4536" w:type="dxa"/>
            <w:shd w:val="clear" w:color="auto" w:fill="auto"/>
          </w:tcPr>
          <w:p w14:paraId="00273A17" w14:textId="77777777" w:rsidR="00415EAD" w:rsidRPr="00415EAD" w:rsidRDefault="00415EAD" w:rsidP="00415EAD">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A summa</w:t>
            </w:r>
          </w:p>
        </w:tc>
      </w:tr>
      <w:tr w:rsidR="00415EAD" w:rsidRPr="00FF5B1C" w14:paraId="78E03749" w14:textId="77777777" w:rsidTr="00415EAD">
        <w:trPr>
          <w:trHeight w:val="163"/>
        </w:trPr>
        <w:tc>
          <w:tcPr>
            <w:tcW w:w="1838" w:type="dxa"/>
            <w:shd w:val="clear" w:color="auto" w:fill="auto"/>
            <w:vAlign w:val="bottom"/>
          </w:tcPr>
          <w:p w14:paraId="31828868"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1.2.</w:t>
            </w:r>
          </w:p>
        </w:tc>
        <w:tc>
          <w:tcPr>
            <w:tcW w:w="7229" w:type="dxa"/>
            <w:shd w:val="clear" w:color="auto" w:fill="auto"/>
            <w:vAlign w:val="bottom"/>
          </w:tcPr>
          <w:p w14:paraId="77B7BF57" w14:textId="77777777" w:rsidR="00415EAD" w:rsidRPr="00FF5B1C" w:rsidRDefault="00415EAD" w:rsidP="00415EAD">
            <w:pPr>
              <w:jc w:val="both"/>
              <w:rPr>
                <w:rFonts w:ascii="Times New Roman" w:hAnsi="Times New Roman" w:cs="Times New Roman"/>
                <w:b/>
                <w:sz w:val="20"/>
                <w:szCs w:val="20"/>
              </w:rPr>
            </w:pPr>
            <w:r w:rsidRPr="00B5487D">
              <w:rPr>
                <w:rFonts w:ascii="Times New Roman" w:hAnsi="Times New Roman" w:cs="Times New Roman"/>
                <w:b/>
                <w:sz w:val="20"/>
                <w:szCs w:val="20"/>
              </w:rPr>
              <w:t xml:space="preserve">Apsardzes sistēmu pieslēgšana CNP, </w:t>
            </w:r>
            <w:proofErr w:type="spellStart"/>
            <w:r w:rsidRPr="00B5487D">
              <w:rPr>
                <w:rFonts w:ascii="Times New Roman" w:hAnsi="Times New Roman" w:cs="Times New Roman"/>
                <w:b/>
                <w:sz w:val="20"/>
                <w:szCs w:val="20"/>
              </w:rPr>
              <w:t>videomonitorings</w:t>
            </w:r>
            <w:proofErr w:type="spellEnd"/>
            <w:r w:rsidRPr="00B5487D">
              <w:rPr>
                <w:rFonts w:ascii="Times New Roman" w:hAnsi="Times New Roman" w:cs="Times New Roman"/>
                <w:b/>
                <w:sz w:val="20"/>
                <w:szCs w:val="20"/>
              </w:rPr>
              <w:t xml:space="preserve"> un apkalpošana objektā RTU stadions Daugavgrīvas ielā 56a, Rīgā</w:t>
            </w:r>
          </w:p>
        </w:tc>
        <w:tc>
          <w:tcPr>
            <w:tcW w:w="4536" w:type="dxa"/>
            <w:shd w:val="clear" w:color="auto" w:fill="auto"/>
          </w:tcPr>
          <w:p w14:paraId="5F346A55" w14:textId="77777777" w:rsidR="00415EAD" w:rsidRPr="00415EAD" w:rsidRDefault="00415EAD" w:rsidP="00415EAD">
            <w:pPr>
              <w:jc w:val="center"/>
              <w:rPr>
                <w:rFonts w:ascii="Times New Roman" w:hAnsi="Times New Roman" w:cs="Times New Roman"/>
                <w:sz w:val="20"/>
                <w:szCs w:val="20"/>
                <w:highlight w:val="green"/>
              </w:rPr>
            </w:pPr>
            <w:r w:rsidRPr="00415EAD">
              <w:rPr>
                <w:rFonts w:ascii="Times New Roman" w:hAnsi="Times New Roman" w:cs="Times New Roman"/>
                <w:i/>
                <w:sz w:val="20"/>
                <w:szCs w:val="20"/>
                <w:highlight w:val="green"/>
              </w:rPr>
              <w:t>B summa</w:t>
            </w:r>
          </w:p>
        </w:tc>
      </w:tr>
      <w:tr w:rsidR="00415EAD" w:rsidRPr="00FF5B1C" w14:paraId="191E9767" w14:textId="77777777" w:rsidTr="00415EAD">
        <w:trPr>
          <w:trHeight w:val="163"/>
        </w:trPr>
        <w:tc>
          <w:tcPr>
            <w:tcW w:w="1838" w:type="dxa"/>
            <w:shd w:val="clear" w:color="auto" w:fill="auto"/>
            <w:vAlign w:val="bottom"/>
          </w:tcPr>
          <w:p w14:paraId="4CB5E7C0"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1.3.</w:t>
            </w:r>
          </w:p>
        </w:tc>
        <w:tc>
          <w:tcPr>
            <w:tcW w:w="7229" w:type="dxa"/>
            <w:shd w:val="clear" w:color="auto" w:fill="auto"/>
            <w:vAlign w:val="bottom"/>
          </w:tcPr>
          <w:p w14:paraId="798890E1" w14:textId="77777777" w:rsidR="00415EAD" w:rsidRPr="00FF5B1C" w:rsidRDefault="00415EAD" w:rsidP="00415EAD">
            <w:pPr>
              <w:jc w:val="both"/>
              <w:rPr>
                <w:rFonts w:ascii="Times New Roman" w:hAnsi="Times New Roman" w:cs="Times New Roman"/>
                <w:b/>
                <w:sz w:val="20"/>
                <w:szCs w:val="20"/>
              </w:rPr>
            </w:pPr>
            <w:r w:rsidRPr="000D1E59">
              <w:rPr>
                <w:rFonts w:ascii="Times New Roman" w:hAnsi="Times New Roman" w:cs="Times New Roman"/>
                <w:b/>
                <w:sz w:val="20"/>
                <w:szCs w:val="20"/>
              </w:rPr>
              <w:t>Apsardzes sistēmu pieslēgšana CNP, apkalpošana un monitorings objektos ar brīdi, kad objektos tiks uzstādītās apsardzes sistēmas</w:t>
            </w:r>
          </w:p>
        </w:tc>
        <w:tc>
          <w:tcPr>
            <w:tcW w:w="4536" w:type="dxa"/>
            <w:shd w:val="clear" w:color="auto" w:fill="auto"/>
          </w:tcPr>
          <w:p w14:paraId="072B09AB" w14:textId="77777777" w:rsidR="00415EAD" w:rsidRPr="00415EAD" w:rsidRDefault="00415EAD" w:rsidP="00415EAD">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C summa</w:t>
            </w:r>
          </w:p>
        </w:tc>
      </w:tr>
      <w:tr w:rsidR="00415EAD" w:rsidRPr="00FF5B1C" w14:paraId="3F46FCB4" w14:textId="77777777" w:rsidTr="00415EAD">
        <w:trPr>
          <w:trHeight w:val="163"/>
        </w:trPr>
        <w:tc>
          <w:tcPr>
            <w:tcW w:w="1838" w:type="dxa"/>
            <w:shd w:val="clear" w:color="auto" w:fill="auto"/>
            <w:vAlign w:val="bottom"/>
          </w:tcPr>
          <w:p w14:paraId="45A2F953"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1.4.</w:t>
            </w:r>
          </w:p>
        </w:tc>
        <w:tc>
          <w:tcPr>
            <w:tcW w:w="7229" w:type="dxa"/>
            <w:shd w:val="clear" w:color="auto" w:fill="auto"/>
            <w:vAlign w:val="bottom"/>
          </w:tcPr>
          <w:p w14:paraId="1843B3C1" w14:textId="4793A079" w:rsidR="00415EAD" w:rsidRPr="000D1E59" w:rsidRDefault="00C71775" w:rsidP="00C71775">
            <w:pPr>
              <w:jc w:val="both"/>
              <w:rPr>
                <w:rFonts w:ascii="Times New Roman" w:hAnsi="Times New Roman" w:cs="Times New Roman"/>
                <w:b/>
                <w:sz w:val="20"/>
                <w:szCs w:val="20"/>
              </w:rPr>
            </w:pPr>
            <w:r w:rsidRPr="00C71775">
              <w:rPr>
                <w:rFonts w:ascii="Times New Roman" w:hAnsi="Times New Roman" w:cs="Times New Roman"/>
                <w:b/>
                <w:sz w:val="20"/>
                <w:szCs w:val="20"/>
              </w:rPr>
              <w:t>Apsardzes, kā arī ugunsgrēka atklāšanas un trauksmes signalizācijas sistēmu pieslēgšana CNP, apsardzes sistēmu apkalpošana objektos, kur uz tehniskās specifikācijas sastādīšanas brīdi vēl nav uzstādīt</w:t>
            </w:r>
            <w:r w:rsidR="00310197">
              <w:rPr>
                <w:rFonts w:ascii="Times New Roman" w:hAnsi="Times New Roman" w:cs="Times New Roman"/>
                <w:b/>
                <w:sz w:val="20"/>
                <w:szCs w:val="20"/>
              </w:rPr>
              <w:t>a</w:t>
            </w:r>
            <w:r w:rsidRPr="00C71775">
              <w:rPr>
                <w:rFonts w:ascii="Times New Roman" w:hAnsi="Times New Roman" w:cs="Times New Roman"/>
                <w:b/>
                <w:sz w:val="20"/>
                <w:szCs w:val="20"/>
              </w:rPr>
              <w:t xml:space="preserve"> </w:t>
            </w:r>
            <w:r w:rsidR="00310197">
              <w:rPr>
                <w:rFonts w:ascii="Times New Roman" w:hAnsi="Times New Roman" w:cs="Times New Roman"/>
                <w:b/>
                <w:sz w:val="20"/>
                <w:szCs w:val="20"/>
              </w:rPr>
              <w:t>kāda</w:t>
            </w:r>
            <w:r>
              <w:rPr>
                <w:rFonts w:ascii="Times New Roman" w:hAnsi="Times New Roman" w:cs="Times New Roman"/>
                <w:b/>
                <w:sz w:val="20"/>
                <w:szCs w:val="20"/>
              </w:rPr>
              <w:t xml:space="preserve"> no drošības sistēmām</w:t>
            </w:r>
          </w:p>
        </w:tc>
        <w:tc>
          <w:tcPr>
            <w:tcW w:w="4536" w:type="dxa"/>
            <w:shd w:val="clear" w:color="auto" w:fill="auto"/>
          </w:tcPr>
          <w:p w14:paraId="7853BB57" w14:textId="7B21FC46" w:rsidR="00415EAD" w:rsidRPr="00415EAD" w:rsidRDefault="00310197" w:rsidP="00415EAD">
            <w:pPr>
              <w:jc w:val="center"/>
              <w:rPr>
                <w:rFonts w:ascii="Times New Roman" w:hAnsi="Times New Roman" w:cs="Times New Roman"/>
                <w:i/>
                <w:sz w:val="20"/>
                <w:szCs w:val="20"/>
                <w:highlight w:val="green"/>
              </w:rPr>
            </w:pPr>
            <w:r>
              <w:rPr>
                <w:rFonts w:ascii="Times New Roman" w:hAnsi="Times New Roman" w:cs="Times New Roman"/>
                <w:i/>
                <w:sz w:val="20"/>
                <w:szCs w:val="20"/>
                <w:highlight w:val="green"/>
              </w:rPr>
              <w:t>D</w:t>
            </w:r>
            <w:r w:rsidR="00415EAD" w:rsidRPr="00415EAD">
              <w:rPr>
                <w:rFonts w:ascii="Times New Roman" w:hAnsi="Times New Roman" w:cs="Times New Roman"/>
                <w:i/>
                <w:sz w:val="20"/>
                <w:szCs w:val="20"/>
                <w:highlight w:val="green"/>
              </w:rPr>
              <w:t xml:space="preserve"> summa</w:t>
            </w:r>
          </w:p>
        </w:tc>
      </w:tr>
      <w:tr w:rsidR="00C71775" w:rsidRPr="00FF5B1C" w14:paraId="35501E8B" w14:textId="77777777" w:rsidTr="00415EAD">
        <w:trPr>
          <w:trHeight w:val="163"/>
        </w:trPr>
        <w:tc>
          <w:tcPr>
            <w:tcW w:w="1838" w:type="dxa"/>
            <w:shd w:val="clear" w:color="auto" w:fill="auto"/>
            <w:vAlign w:val="bottom"/>
          </w:tcPr>
          <w:p w14:paraId="7DC731A1" w14:textId="4B29E415" w:rsidR="00C71775" w:rsidRPr="003E0D9E" w:rsidRDefault="00C71775" w:rsidP="00415EAD">
            <w:pPr>
              <w:jc w:val="center"/>
              <w:rPr>
                <w:rFonts w:ascii="Times New Roman" w:hAnsi="Times New Roman" w:cs="Times New Roman"/>
                <w:b/>
                <w:sz w:val="20"/>
                <w:szCs w:val="20"/>
              </w:rPr>
            </w:pPr>
            <w:r>
              <w:rPr>
                <w:rFonts w:ascii="Times New Roman" w:hAnsi="Times New Roman" w:cs="Times New Roman"/>
                <w:b/>
                <w:sz w:val="20"/>
                <w:szCs w:val="20"/>
              </w:rPr>
              <w:t>1.5.</w:t>
            </w:r>
          </w:p>
        </w:tc>
        <w:tc>
          <w:tcPr>
            <w:tcW w:w="7229" w:type="dxa"/>
            <w:shd w:val="clear" w:color="auto" w:fill="auto"/>
            <w:vAlign w:val="bottom"/>
          </w:tcPr>
          <w:p w14:paraId="5DC7E0E0" w14:textId="16F3831E" w:rsidR="00C71775" w:rsidRDefault="00C71775" w:rsidP="00415EAD">
            <w:pPr>
              <w:jc w:val="both"/>
              <w:rPr>
                <w:rFonts w:ascii="Times New Roman" w:hAnsi="Times New Roman" w:cs="Times New Roman"/>
                <w:b/>
                <w:sz w:val="20"/>
                <w:szCs w:val="20"/>
              </w:rPr>
            </w:pPr>
            <w:r w:rsidRPr="00C71775">
              <w:rPr>
                <w:rFonts w:ascii="Times New Roman" w:hAnsi="Times New Roman" w:cs="Times New Roman"/>
                <w:b/>
                <w:sz w:val="20"/>
                <w:szCs w:val="20"/>
              </w:rPr>
              <w:t>Apsardzes sistēmu iekārtu nomaiņas darbi</w:t>
            </w:r>
          </w:p>
        </w:tc>
        <w:tc>
          <w:tcPr>
            <w:tcW w:w="4536" w:type="dxa"/>
            <w:shd w:val="clear" w:color="auto" w:fill="auto"/>
          </w:tcPr>
          <w:p w14:paraId="580AE716" w14:textId="39B6C96D" w:rsidR="00C71775" w:rsidRPr="00415EAD" w:rsidRDefault="00310197" w:rsidP="00415EAD">
            <w:pPr>
              <w:jc w:val="center"/>
              <w:rPr>
                <w:rFonts w:ascii="Times New Roman" w:hAnsi="Times New Roman" w:cs="Times New Roman"/>
                <w:i/>
                <w:sz w:val="20"/>
                <w:szCs w:val="20"/>
                <w:highlight w:val="green"/>
              </w:rPr>
            </w:pPr>
            <w:r>
              <w:rPr>
                <w:rFonts w:ascii="Times New Roman" w:hAnsi="Times New Roman" w:cs="Times New Roman"/>
                <w:i/>
                <w:sz w:val="20"/>
                <w:szCs w:val="20"/>
                <w:highlight w:val="green"/>
              </w:rPr>
              <w:t>F</w:t>
            </w:r>
            <w:r w:rsidRPr="00415EAD">
              <w:rPr>
                <w:rFonts w:ascii="Times New Roman" w:hAnsi="Times New Roman" w:cs="Times New Roman"/>
                <w:i/>
                <w:sz w:val="20"/>
                <w:szCs w:val="20"/>
                <w:highlight w:val="green"/>
              </w:rPr>
              <w:t xml:space="preserve"> summa</w:t>
            </w:r>
          </w:p>
        </w:tc>
      </w:tr>
      <w:tr w:rsidR="00415EAD" w:rsidRPr="00FF5B1C" w14:paraId="65558413" w14:textId="77777777" w:rsidTr="00415EAD">
        <w:tc>
          <w:tcPr>
            <w:tcW w:w="9067" w:type="dxa"/>
            <w:gridSpan w:val="2"/>
            <w:shd w:val="clear" w:color="auto" w:fill="auto"/>
            <w:vAlign w:val="center"/>
          </w:tcPr>
          <w:p w14:paraId="21596839" w14:textId="211FE30E" w:rsidR="00415EAD" w:rsidRPr="000D1E59" w:rsidRDefault="00415EAD" w:rsidP="00415EAD">
            <w:p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w:t>
            </w:r>
            <w:r w:rsidR="00C71775">
              <w:rPr>
                <w:rFonts w:ascii="Times New Roman" w:hAnsi="Times New Roman" w:cs="Times New Roman"/>
                <w:b/>
                <w:bCs/>
                <w:sz w:val="20"/>
                <w:szCs w:val="20"/>
                <w:lang w:eastAsia="zh-CN"/>
              </w:rPr>
              <w:t>, EUR</w:t>
            </w:r>
            <w:r w:rsidRPr="000D1E59">
              <w:rPr>
                <w:rFonts w:ascii="Times New Roman" w:hAnsi="Times New Roman" w:cs="Times New Roman"/>
                <w:b/>
                <w:bCs/>
                <w:sz w:val="20"/>
                <w:szCs w:val="20"/>
                <w:lang w:eastAsia="zh-CN"/>
              </w:rPr>
              <w:t xml:space="preserve"> bez PVN:</w:t>
            </w:r>
          </w:p>
        </w:tc>
        <w:tc>
          <w:tcPr>
            <w:tcW w:w="4536" w:type="dxa"/>
            <w:shd w:val="clear" w:color="auto" w:fill="auto"/>
          </w:tcPr>
          <w:p w14:paraId="7E001C95" w14:textId="77777777" w:rsidR="00415EAD" w:rsidRPr="00FF5B1C" w:rsidRDefault="00415EAD" w:rsidP="00415EAD">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56C19022" w14:textId="77777777" w:rsidR="00B5487D" w:rsidRDefault="00B5487D" w:rsidP="00B5487D">
      <w:pPr>
        <w:pStyle w:val="BodyText"/>
        <w:rPr>
          <w:rFonts w:ascii="Times New Roman" w:hAnsi="Times New Roman"/>
          <w:b/>
          <w:sz w:val="24"/>
          <w:highlight w:val="green"/>
          <w:lang w:val="lv-LV"/>
        </w:rPr>
      </w:pPr>
    </w:p>
    <w:p w14:paraId="334635C0" w14:textId="36CA1511" w:rsidR="00415EAD" w:rsidRDefault="00415EAD" w:rsidP="00415EAD">
      <w:pPr>
        <w:ind w:left="180"/>
        <w:rPr>
          <w:rFonts w:ascii="Times New Roman" w:hAnsi="Times New Roman" w:cs="Times New Roman"/>
          <w:sz w:val="22"/>
          <w:szCs w:val="22"/>
        </w:rPr>
      </w:pPr>
    </w:p>
    <w:p w14:paraId="4A1F86E3" w14:textId="77777777" w:rsidR="00415EAD" w:rsidRDefault="00415EAD" w:rsidP="00415EAD">
      <w:pPr>
        <w:ind w:left="180"/>
        <w:rPr>
          <w:rFonts w:ascii="Times New Roman" w:hAnsi="Times New Roman" w:cs="Times New Roman"/>
          <w:sz w:val="22"/>
          <w:szCs w:val="22"/>
        </w:rPr>
      </w:pPr>
    </w:p>
    <w:p w14:paraId="74E73E78" w14:textId="77777777" w:rsidR="00A913F6" w:rsidRDefault="00A913F6" w:rsidP="00415EAD">
      <w:pPr>
        <w:ind w:left="180"/>
        <w:rPr>
          <w:rFonts w:ascii="Times New Roman" w:hAnsi="Times New Roman" w:cs="Times New Roman"/>
          <w:sz w:val="22"/>
          <w:szCs w:val="22"/>
        </w:rPr>
      </w:pPr>
    </w:p>
    <w:p w14:paraId="66547AC0" w14:textId="77777777" w:rsidR="00A913F6" w:rsidRDefault="00A913F6" w:rsidP="00415EAD">
      <w:pPr>
        <w:ind w:left="180"/>
        <w:rPr>
          <w:rFonts w:ascii="Times New Roman" w:hAnsi="Times New Roman" w:cs="Times New Roman"/>
          <w:sz w:val="22"/>
          <w:szCs w:val="22"/>
        </w:rPr>
      </w:pPr>
    </w:p>
    <w:p w14:paraId="51F60D03" w14:textId="77777777" w:rsidR="00A913F6" w:rsidRDefault="00A913F6" w:rsidP="00415EAD">
      <w:pPr>
        <w:ind w:left="180"/>
        <w:rPr>
          <w:rFonts w:ascii="Times New Roman" w:hAnsi="Times New Roman" w:cs="Times New Roman"/>
          <w:sz w:val="22"/>
          <w:szCs w:val="22"/>
        </w:rPr>
      </w:pPr>
    </w:p>
    <w:p w14:paraId="675E1031" w14:textId="77777777" w:rsidR="00A913F6" w:rsidRDefault="00A913F6" w:rsidP="00415EAD">
      <w:pPr>
        <w:ind w:left="180"/>
        <w:rPr>
          <w:rFonts w:ascii="Times New Roman" w:hAnsi="Times New Roman" w:cs="Times New Roman"/>
          <w:sz w:val="22"/>
          <w:szCs w:val="22"/>
        </w:rPr>
      </w:pPr>
    </w:p>
    <w:p w14:paraId="1EA01B6B" w14:textId="77777777" w:rsidR="00A913F6" w:rsidRDefault="00A913F6" w:rsidP="00415EAD">
      <w:pPr>
        <w:ind w:left="180"/>
        <w:rPr>
          <w:rFonts w:ascii="Times New Roman" w:hAnsi="Times New Roman" w:cs="Times New Roman"/>
          <w:sz w:val="22"/>
          <w:szCs w:val="22"/>
        </w:rPr>
      </w:pPr>
    </w:p>
    <w:p w14:paraId="7F4895C2" w14:textId="77777777" w:rsidR="00A913F6" w:rsidRDefault="00A913F6" w:rsidP="00415EAD">
      <w:pPr>
        <w:ind w:left="180"/>
        <w:rPr>
          <w:rFonts w:ascii="Times New Roman" w:hAnsi="Times New Roman" w:cs="Times New Roman"/>
          <w:sz w:val="22"/>
          <w:szCs w:val="22"/>
        </w:rPr>
      </w:pPr>
    </w:p>
    <w:p w14:paraId="1EA63508" w14:textId="77777777" w:rsidR="00A913F6" w:rsidRDefault="00A913F6" w:rsidP="00415EAD">
      <w:pPr>
        <w:ind w:left="180"/>
        <w:rPr>
          <w:rFonts w:ascii="Times New Roman" w:hAnsi="Times New Roman" w:cs="Times New Roman"/>
          <w:sz w:val="22"/>
          <w:szCs w:val="22"/>
        </w:rPr>
      </w:pPr>
    </w:p>
    <w:p w14:paraId="694D29A1" w14:textId="77777777" w:rsidR="00A913F6" w:rsidRDefault="00A913F6" w:rsidP="00415EAD">
      <w:pPr>
        <w:ind w:left="180"/>
        <w:rPr>
          <w:rFonts w:ascii="Times New Roman" w:hAnsi="Times New Roman" w:cs="Times New Roman"/>
          <w:sz w:val="22"/>
          <w:szCs w:val="22"/>
        </w:rPr>
      </w:pPr>
    </w:p>
    <w:p w14:paraId="5042E865" w14:textId="77777777" w:rsidR="00A913F6" w:rsidRDefault="00A913F6" w:rsidP="00415EAD">
      <w:pPr>
        <w:ind w:left="180"/>
        <w:rPr>
          <w:rFonts w:ascii="Times New Roman" w:hAnsi="Times New Roman" w:cs="Times New Roman"/>
          <w:sz w:val="22"/>
          <w:szCs w:val="22"/>
        </w:rPr>
      </w:pPr>
    </w:p>
    <w:p w14:paraId="31DA3B8A" w14:textId="77777777" w:rsidR="00A913F6" w:rsidRDefault="00A913F6" w:rsidP="00415EAD">
      <w:pPr>
        <w:ind w:left="180"/>
        <w:rPr>
          <w:rFonts w:ascii="Times New Roman" w:hAnsi="Times New Roman" w:cs="Times New Roman"/>
          <w:sz w:val="22"/>
          <w:szCs w:val="22"/>
        </w:rPr>
      </w:pPr>
    </w:p>
    <w:p w14:paraId="1C2AF69A" w14:textId="77777777" w:rsidR="00A913F6" w:rsidRDefault="00A913F6" w:rsidP="00415EAD">
      <w:pPr>
        <w:ind w:left="180"/>
        <w:rPr>
          <w:rFonts w:ascii="Times New Roman" w:hAnsi="Times New Roman" w:cs="Times New Roman"/>
          <w:sz w:val="22"/>
          <w:szCs w:val="22"/>
        </w:rPr>
      </w:pPr>
    </w:p>
    <w:p w14:paraId="56A4F77B" w14:textId="2788E756" w:rsidR="00404C65" w:rsidRPr="007A7E88" w:rsidRDefault="00404C65" w:rsidP="00415EAD">
      <w:pPr>
        <w:ind w:left="180"/>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w:t>
      </w:r>
    </w:p>
    <w:p w14:paraId="5AE2519B" w14:textId="108035CF" w:rsidR="0014767C" w:rsidRPr="0021358A" w:rsidRDefault="00404C65" w:rsidP="0021358A">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0021358A">
        <w:rPr>
          <w:rFonts w:ascii="Times New Roman" w:hAnsi="Times New Roman" w:cs="Times New Roman"/>
          <w:color w:val="000000"/>
          <w:sz w:val="20"/>
          <w:szCs w:val="20"/>
        </w:rPr>
        <w:t>(vārds, uzvārds)</w:t>
      </w:r>
    </w:p>
    <w:p w14:paraId="7AA54BE7" w14:textId="77777777" w:rsidR="00966EF5" w:rsidRDefault="00966EF5" w:rsidP="00AB785C">
      <w:pPr>
        <w:tabs>
          <w:tab w:val="num" w:pos="567"/>
        </w:tabs>
        <w:ind w:left="4500" w:right="38"/>
        <w:jc w:val="right"/>
        <w:rPr>
          <w:rFonts w:ascii="Times New Roman" w:hAnsi="Times New Roman" w:cs="Times New Roman"/>
          <w:sz w:val="20"/>
          <w:szCs w:val="20"/>
        </w:rPr>
      </w:pPr>
    </w:p>
    <w:p w14:paraId="1A6A1CE8" w14:textId="77777777" w:rsidR="00037B7F" w:rsidRDefault="00037B7F" w:rsidP="00AB785C">
      <w:pPr>
        <w:tabs>
          <w:tab w:val="num" w:pos="567"/>
        </w:tabs>
        <w:ind w:left="4500" w:right="38"/>
        <w:jc w:val="right"/>
        <w:rPr>
          <w:rFonts w:ascii="Times New Roman" w:hAnsi="Times New Roman" w:cs="Times New Roman"/>
          <w:sz w:val="20"/>
          <w:szCs w:val="20"/>
        </w:rPr>
      </w:pPr>
    </w:p>
    <w:p w14:paraId="0039454A" w14:textId="77777777" w:rsidR="00310197" w:rsidRDefault="00310197" w:rsidP="00AB785C">
      <w:pPr>
        <w:tabs>
          <w:tab w:val="num" w:pos="567"/>
        </w:tabs>
        <w:ind w:left="4500" w:right="38"/>
        <w:jc w:val="right"/>
        <w:rPr>
          <w:rFonts w:ascii="Times New Roman" w:hAnsi="Times New Roman" w:cs="Times New Roman"/>
          <w:sz w:val="20"/>
          <w:szCs w:val="20"/>
        </w:rPr>
      </w:pPr>
    </w:p>
    <w:p w14:paraId="0E62F968" w14:textId="5D56F610" w:rsidR="00AB785C" w:rsidRPr="00671535" w:rsidRDefault="00974F15" w:rsidP="00AB785C">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2</w:t>
      </w:r>
      <w:r w:rsidR="00AB785C">
        <w:rPr>
          <w:rFonts w:ascii="Times New Roman" w:hAnsi="Times New Roman" w:cs="Times New Roman"/>
          <w:sz w:val="20"/>
          <w:szCs w:val="20"/>
        </w:rPr>
        <w:t>.</w:t>
      </w:r>
      <w:r w:rsidR="008775C4">
        <w:rPr>
          <w:rFonts w:ascii="Times New Roman" w:hAnsi="Times New Roman" w:cs="Times New Roman"/>
          <w:sz w:val="20"/>
          <w:szCs w:val="20"/>
        </w:rPr>
        <w:t>1</w:t>
      </w:r>
      <w:r w:rsidR="00966EF5">
        <w:rPr>
          <w:rFonts w:ascii="Times New Roman" w:hAnsi="Times New Roman" w:cs="Times New Roman"/>
          <w:sz w:val="20"/>
          <w:szCs w:val="20"/>
        </w:rPr>
        <w:t>.pielikums</w:t>
      </w:r>
      <w:r w:rsidR="00AB785C" w:rsidRPr="00671535">
        <w:rPr>
          <w:rFonts w:ascii="Times New Roman" w:hAnsi="Times New Roman" w:cs="Times New Roman"/>
          <w:b/>
          <w:sz w:val="24"/>
        </w:rPr>
        <w:t xml:space="preserve"> </w:t>
      </w:r>
    </w:p>
    <w:p w14:paraId="4BF17952" w14:textId="3AA7E2E3" w:rsidR="00AB785C" w:rsidRPr="00AB785C" w:rsidRDefault="00174A03" w:rsidP="00AB785C">
      <w:pPr>
        <w:ind w:left="180"/>
        <w:jc w:val="right"/>
        <w:rPr>
          <w:rFonts w:ascii="Times New Roman" w:hAnsi="Times New Roman" w:cs="Times New Roman"/>
          <w:sz w:val="24"/>
        </w:rPr>
      </w:pPr>
      <w:r>
        <w:rPr>
          <w:rFonts w:ascii="Times New Roman" w:hAnsi="Times New Roman" w:cs="Times New Roman"/>
          <w:sz w:val="20"/>
          <w:szCs w:val="20"/>
        </w:rPr>
        <w:t xml:space="preserve">nolikumam </w:t>
      </w:r>
      <w:r w:rsidR="00966EF5">
        <w:rPr>
          <w:rFonts w:ascii="Times New Roman" w:hAnsi="Times New Roman" w:cs="Times New Roman"/>
          <w:sz w:val="20"/>
          <w:szCs w:val="20"/>
        </w:rPr>
        <w:t>ID Nr.: RTU-</w:t>
      </w:r>
      <w:r>
        <w:rPr>
          <w:rFonts w:ascii="Times New Roman" w:hAnsi="Times New Roman" w:cs="Times New Roman"/>
          <w:sz w:val="20"/>
          <w:szCs w:val="20"/>
        </w:rPr>
        <w:t>2017/25</w:t>
      </w:r>
    </w:p>
    <w:p w14:paraId="09C81ABB" w14:textId="77777777" w:rsidR="00AB785C" w:rsidRPr="00AB785C" w:rsidRDefault="00AB785C" w:rsidP="00AB785C">
      <w:pPr>
        <w:ind w:left="180"/>
        <w:rPr>
          <w:rFonts w:ascii="Times New Roman" w:hAnsi="Times New Roman" w:cs="Times New Roman"/>
          <w:sz w:val="24"/>
        </w:rPr>
      </w:pPr>
    </w:p>
    <w:p w14:paraId="5CB6268A" w14:textId="77777777" w:rsidR="00AB785C" w:rsidRPr="00AB785C" w:rsidRDefault="00AB785C" w:rsidP="00AB785C">
      <w:pPr>
        <w:ind w:left="180"/>
        <w:rPr>
          <w:rFonts w:ascii="Times New Roman" w:hAnsi="Times New Roman" w:cs="Times New Roman"/>
          <w:sz w:val="24"/>
        </w:rPr>
      </w:pPr>
    </w:p>
    <w:p w14:paraId="52F15539"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Pretendenta Finanšu piedāvājums</w:t>
      </w:r>
    </w:p>
    <w:p w14:paraId="0F5F446D"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fiziskai apsardzei objektā sākot ar 3 (trešo) apsardzes stundu (forma)</w:t>
      </w:r>
    </w:p>
    <w:p w14:paraId="54D0BF78" w14:textId="77777777" w:rsidR="00AB785C" w:rsidRPr="00AB785C" w:rsidRDefault="00AB785C" w:rsidP="00AB785C">
      <w:pPr>
        <w:ind w:left="180"/>
        <w:rPr>
          <w:rFonts w:ascii="Times New Roman" w:hAnsi="Times New Roman" w:cs="Times New Roman"/>
          <w:sz w:val="24"/>
        </w:rPr>
      </w:pPr>
    </w:p>
    <w:p w14:paraId="674E4F6F" w14:textId="50F22B54" w:rsidR="00AB785C" w:rsidRPr="00AB785C" w:rsidRDefault="00AB785C" w:rsidP="00966EF5">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sidR="008775C4">
        <w:rPr>
          <w:rFonts w:ascii="Times New Roman" w:hAnsi="Times New Roman" w:cs="Times New Roman"/>
          <w:sz w:val="24"/>
        </w:rPr>
        <w:t>2</w:t>
      </w:r>
      <w:r w:rsidR="00966EF5">
        <w:rPr>
          <w:rFonts w:ascii="Times New Roman" w:hAnsi="Times New Roman" w:cs="Times New Roman"/>
          <w:sz w:val="24"/>
        </w:rPr>
        <w:t xml:space="preserve">.pielikuma </w:t>
      </w:r>
      <w:r w:rsidRPr="00AB785C">
        <w:rPr>
          <w:rFonts w:ascii="Times New Roman" w:hAnsi="Times New Roman" w:cs="Times New Roman"/>
          <w:sz w:val="24"/>
        </w:rPr>
        <w:t>I) punkta “Tehniskās apsardzes pakalpojumu nodrošināšana” 4. apakšpunktu.</w:t>
      </w:r>
    </w:p>
    <w:p w14:paraId="424A444B" w14:textId="77777777" w:rsidR="00AB785C" w:rsidRPr="00AB785C" w:rsidRDefault="00AB785C" w:rsidP="00AB785C">
      <w:pPr>
        <w:ind w:left="180"/>
        <w:rPr>
          <w:rFonts w:ascii="Times New Roman" w:hAnsi="Times New Roman" w:cs="Times New Roman"/>
          <w:sz w:val="24"/>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3118"/>
      </w:tblGrid>
      <w:tr w:rsidR="00AB785C" w:rsidRPr="00AB785C" w14:paraId="79116EE7" w14:textId="77777777" w:rsidTr="00C854D3">
        <w:tc>
          <w:tcPr>
            <w:tcW w:w="4536" w:type="dxa"/>
            <w:shd w:val="clear" w:color="auto" w:fill="F2F2F2"/>
          </w:tcPr>
          <w:p w14:paraId="22CC3C05" w14:textId="77777777" w:rsidR="00AB785C" w:rsidRPr="00AB785C" w:rsidRDefault="00AB785C" w:rsidP="00AB785C">
            <w:pPr>
              <w:ind w:left="180"/>
              <w:jc w:val="center"/>
              <w:rPr>
                <w:rFonts w:ascii="Times New Roman" w:hAnsi="Times New Roman" w:cs="Times New Roman"/>
                <w:b/>
                <w:sz w:val="24"/>
              </w:rPr>
            </w:pPr>
            <w:r>
              <w:rPr>
                <w:rFonts w:ascii="Times New Roman" w:hAnsi="Times New Roman" w:cs="Times New Roman"/>
                <w:b/>
                <w:sz w:val="24"/>
              </w:rPr>
              <w:t>Pozīcija</w:t>
            </w:r>
          </w:p>
        </w:tc>
        <w:tc>
          <w:tcPr>
            <w:tcW w:w="1418" w:type="dxa"/>
            <w:shd w:val="clear" w:color="auto" w:fill="F2F2F2"/>
          </w:tcPr>
          <w:p w14:paraId="4F4BF40B" w14:textId="77777777" w:rsidR="00AB785C" w:rsidRPr="00AB785C" w:rsidRDefault="00AB785C" w:rsidP="00AB785C">
            <w:pPr>
              <w:ind w:left="180"/>
              <w:rPr>
                <w:rFonts w:ascii="Times New Roman" w:hAnsi="Times New Roman" w:cs="Times New Roman"/>
                <w:b/>
                <w:sz w:val="24"/>
              </w:rPr>
            </w:pPr>
            <w:r w:rsidRPr="00AB785C">
              <w:rPr>
                <w:rFonts w:ascii="Times New Roman" w:hAnsi="Times New Roman" w:cs="Times New Roman"/>
                <w:b/>
                <w:sz w:val="24"/>
              </w:rPr>
              <w:t xml:space="preserve">Vienība </w:t>
            </w:r>
          </w:p>
        </w:tc>
        <w:tc>
          <w:tcPr>
            <w:tcW w:w="3118" w:type="dxa"/>
            <w:shd w:val="clear" w:color="auto" w:fill="F2F2F2"/>
          </w:tcPr>
          <w:p w14:paraId="2FDE2A81" w14:textId="77777777" w:rsidR="00AB785C" w:rsidRPr="00AB785C" w:rsidRDefault="00AB785C" w:rsidP="008775C4">
            <w:pPr>
              <w:ind w:left="180"/>
              <w:jc w:val="center"/>
              <w:rPr>
                <w:rFonts w:ascii="Times New Roman" w:hAnsi="Times New Roman" w:cs="Times New Roman"/>
                <w:b/>
                <w:sz w:val="24"/>
              </w:rPr>
            </w:pPr>
            <w:r w:rsidRPr="00AB785C">
              <w:rPr>
                <w:rFonts w:ascii="Times New Roman" w:hAnsi="Times New Roman" w:cs="Times New Roman"/>
                <w:b/>
                <w:sz w:val="24"/>
              </w:rPr>
              <w:t>Maksa par vienu vienību EUR, bez PVN</w:t>
            </w:r>
            <w:r w:rsidRPr="00AB785C">
              <w:rPr>
                <w:rFonts w:ascii="Times New Roman" w:hAnsi="Times New Roman" w:cs="Times New Roman"/>
                <w:sz w:val="24"/>
              </w:rPr>
              <w:t>*</w:t>
            </w:r>
          </w:p>
        </w:tc>
      </w:tr>
      <w:tr w:rsidR="00AB785C" w:rsidRPr="00AB785C" w14:paraId="5949F18A" w14:textId="77777777" w:rsidTr="00C854D3">
        <w:tc>
          <w:tcPr>
            <w:tcW w:w="4536" w:type="dxa"/>
            <w:shd w:val="clear" w:color="auto" w:fill="auto"/>
            <w:vAlign w:val="bottom"/>
          </w:tcPr>
          <w:p w14:paraId="2CD87E2B"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p>
        </w:tc>
        <w:tc>
          <w:tcPr>
            <w:tcW w:w="1418" w:type="dxa"/>
            <w:shd w:val="clear" w:color="auto" w:fill="auto"/>
          </w:tcPr>
          <w:p w14:paraId="2AECF4DB" w14:textId="77777777" w:rsidR="00AB785C" w:rsidRPr="00AB785C" w:rsidRDefault="00AB785C" w:rsidP="00AB785C">
            <w:pPr>
              <w:ind w:left="180"/>
              <w:rPr>
                <w:rFonts w:ascii="Times New Roman" w:hAnsi="Times New Roman" w:cs="Times New Roman"/>
                <w:sz w:val="24"/>
              </w:rPr>
            </w:pPr>
          </w:p>
          <w:p w14:paraId="5F7A47D4"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stunda</w:t>
            </w:r>
          </w:p>
        </w:tc>
        <w:tc>
          <w:tcPr>
            <w:tcW w:w="3118" w:type="dxa"/>
            <w:shd w:val="clear" w:color="auto" w:fill="auto"/>
          </w:tcPr>
          <w:p w14:paraId="71227AC9" w14:textId="77777777" w:rsidR="00AB785C" w:rsidRPr="00AB785C" w:rsidRDefault="00AB785C" w:rsidP="00AB785C">
            <w:pPr>
              <w:ind w:left="180"/>
              <w:rPr>
                <w:rFonts w:ascii="Times New Roman" w:hAnsi="Times New Roman" w:cs="Times New Roman"/>
                <w:sz w:val="24"/>
              </w:rPr>
            </w:pPr>
          </w:p>
          <w:p w14:paraId="5815D99B" w14:textId="77777777" w:rsidR="00AB785C" w:rsidRPr="00AB785C" w:rsidRDefault="00AB785C" w:rsidP="00AB785C">
            <w:pPr>
              <w:ind w:left="180"/>
              <w:jc w:val="center"/>
              <w:rPr>
                <w:rFonts w:ascii="Times New Roman" w:hAnsi="Times New Roman" w:cs="Times New Roman"/>
                <w:sz w:val="24"/>
              </w:rPr>
            </w:pPr>
            <w:r w:rsidRPr="00AB785C">
              <w:rPr>
                <w:rFonts w:ascii="Times New Roman" w:hAnsi="Times New Roman" w:cs="Times New Roman"/>
                <w:b/>
                <w:sz w:val="24"/>
              </w:rPr>
              <w:t>&lt; &gt;</w:t>
            </w:r>
          </w:p>
        </w:tc>
      </w:tr>
    </w:tbl>
    <w:p w14:paraId="04C419FF"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 xml:space="preserve">*Maksa </w:t>
      </w:r>
      <w:r>
        <w:rPr>
          <w:rFonts w:ascii="Times New Roman" w:hAnsi="Times New Roman" w:cs="Times New Roman"/>
          <w:sz w:val="24"/>
        </w:rPr>
        <w:t>nav iekļauta kopējā līgumcenā (2</w:t>
      </w:r>
      <w:r w:rsidRPr="00AB785C">
        <w:rPr>
          <w:rFonts w:ascii="Times New Roman" w:hAnsi="Times New Roman" w:cs="Times New Roman"/>
          <w:sz w:val="24"/>
        </w:rPr>
        <w:t>.pielikums) un tiks aprēķināta pēc nepieciešamības.</w:t>
      </w:r>
    </w:p>
    <w:p w14:paraId="7225FD76" w14:textId="77777777" w:rsidR="00AB785C" w:rsidRPr="00AB785C" w:rsidRDefault="00AB785C" w:rsidP="00AB785C">
      <w:pPr>
        <w:ind w:left="180"/>
        <w:rPr>
          <w:rFonts w:ascii="Times New Roman" w:hAnsi="Times New Roman" w:cs="Times New Roman"/>
          <w:sz w:val="24"/>
        </w:rPr>
      </w:pPr>
    </w:p>
    <w:p w14:paraId="3679900E" w14:textId="77777777" w:rsidR="00AB785C" w:rsidRPr="00AB785C" w:rsidRDefault="00AB785C" w:rsidP="00AB785C">
      <w:pPr>
        <w:ind w:left="180"/>
        <w:rPr>
          <w:rFonts w:ascii="Times New Roman" w:hAnsi="Times New Roman" w:cs="Times New Roman"/>
          <w:sz w:val="24"/>
        </w:rPr>
      </w:pPr>
    </w:p>
    <w:p w14:paraId="70982A0C" w14:textId="77777777" w:rsidR="00AB785C" w:rsidRPr="00AB785C" w:rsidRDefault="00AB785C" w:rsidP="00AB785C">
      <w:pPr>
        <w:ind w:left="180"/>
        <w:rPr>
          <w:rFonts w:ascii="Times New Roman" w:hAnsi="Times New Roman" w:cs="Times New Roman"/>
          <w:sz w:val="24"/>
        </w:rPr>
      </w:pPr>
    </w:p>
    <w:p w14:paraId="1891FAB5"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_________________________________________________________________________</w:t>
      </w:r>
    </w:p>
    <w:p w14:paraId="334BBE68" w14:textId="77777777" w:rsidR="00AB785C" w:rsidRPr="00AB785C" w:rsidRDefault="00AB785C" w:rsidP="00AB785C">
      <w:pPr>
        <w:ind w:left="180"/>
        <w:rPr>
          <w:rFonts w:ascii="Times New Roman" w:hAnsi="Times New Roman" w:cs="Times New Roman"/>
          <w:sz w:val="24"/>
        </w:rPr>
      </w:pPr>
    </w:p>
    <w:p w14:paraId="4B24BF66" w14:textId="6C022C85" w:rsidR="00404C65" w:rsidRDefault="00AB785C" w:rsidP="0021358A">
      <w:pPr>
        <w:ind w:left="180"/>
        <w:rPr>
          <w:rFonts w:ascii="Times New Roman" w:hAnsi="Times New Roman" w:cs="Times New Roman"/>
          <w:sz w:val="24"/>
        </w:rPr>
      </w:pPr>
      <w:r w:rsidRPr="00AB785C">
        <w:rPr>
          <w:rFonts w:ascii="Times New Roman" w:hAnsi="Times New Roman" w:cs="Times New Roman"/>
          <w:sz w:val="24"/>
        </w:rPr>
        <w:t>(pretendenta  nosaukums)</w:t>
      </w:r>
      <w:r w:rsidRPr="00AB785C">
        <w:rPr>
          <w:rFonts w:ascii="Times New Roman" w:hAnsi="Times New Roman" w:cs="Times New Roman"/>
          <w:sz w:val="24"/>
        </w:rPr>
        <w:tab/>
        <w:t xml:space="preserve"> (amats) </w:t>
      </w:r>
      <w:r w:rsidRPr="00AB785C">
        <w:rPr>
          <w:rFonts w:ascii="Times New Roman" w:hAnsi="Times New Roman" w:cs="Times New Roman"/>
          <w:sz w:val="24"/>
        </w:rPr>
        <w:tab/>
        <w:t>(paraksts)</w:t>
      </w:r>
      <w:r w:rsidRPr="00AB785C">
        <w:rPr>
          <w:rFonts w:ascii="Times New Roman" w:hAnsi="Times New Roman" w:cs="Times New Roman"/>
          <w:sz w:val="24"/>
        </w:rPr>
        <w:tab/>
      </w:r>
      <w:r w:rsidRPr="00AB785C">
        <w:rPr>
          <w:rFonts w:ascii="Times New Roman" w:hAnsi="Times New Roman" w:cs="Times New Roman"/>
          <w:sz w:val="24"/>
        </w:rPr>
        <w:tab/>
        <w:t>(vārds, uzvārds)</w:t>
      </w:r>
    </w:p>
    <w:p w14:paraId="6499E5A2" w14:textId="77777777" w:rsidR="00174A03" w:rsidRDefault="00174A03" w:rsidP="0021358A">
      <w:pPr>
        <w:ind w:left="180"/>
        <w:rPr>
          <w:rFonts w:ascii="Times New Roman" w:hAnsi="Times New Roman" w:cs="Times New Roman"/>
          <w:sz w:val="24"/>
        </w:rPr>
      </w:pPr>
    </w:p>
    <w:p w14:paraId="7F0B71FC" w14:textId="77777777" w:rsidR="00174A03" w:rsidRDefault="00174A03" w:rsidP="0021358A">
      <w:pPr>
        <w:ind w:left="180"/>
        <w:rPr>
          <w:rFonts w:ascii="Times New Roman" w:hAnsi="Times New Roman" w:cs="Times New Roman"/>
          <w:sz w:val="24"/>
        </w:rPr>
      </w:pPr>
    </w:p>
    <w:p w14:paraId="7520C43C" w14:textId="77777777" w:rsidR="00174A03" w:rsidRDefault="00174A03" w:rsidP="0021358A">
      <w:pPr>
        <w:ind w:left="180"/>
        <w:rPr>
          <w:rFonts w:ascii="Times New Roman" w:hAnsi="Times New Roman" w:cs="Times New Roman"/>
          <w:sz w:val="24"/>
        </w:rPr>
      </w:pPr>
    </w:p>
    <w:p w14:paraId="05151D06" w14:textId="77777777" w:rsidR="00174A03" w:rsidRDefault="00174A03" w:rsidP="0021358A">
      <w:pPr>
        <w:ind w:left="180"/>
        <w:rPr>
          <w:rFonts w:ascii="Times New Roman" w:hAnsi="Times New Roman" w:cs="Times New Roman"/>
          <w:sz w:val="24"/>
        </w:rPr>
      </w:pPr>
    </w:p>
    <w:p w14:paraId="16071FF6" w14:textId="77777777" w:rsidR="00174A03" w:rsidRDefault="00174A03" w:rsidP="0021358A">
      <w:pPr>
        <w:ind w:left="180"/>
        <w:rPr>
          <w:rFonts w:ascii="Times New Roman" w:hAnsi="Times New Roman" w:cs="Times New Roman"/>
          <w:sz w:val="24"/>
        </w:rPr>
      </w:pPr>
    </w:p>
    <w:p w14:paraId="2A61DD5C" w14:textId="77777777" w:rsidR="00174A03" w:rsidRDefault="00174A03" w:rsidP="0021358A">
      <w:pPr>
        <w:ind w:left="180"/>
        <w:rPr>
          <w:rFonts w:ascii="Times New Roman" w:hAnsi="Times New Roman" w:cs="Times New Roman"/>
          <w:sz w:val="24"/>
        </w:rPr>
      </w:pPr>
    </w:p>
    <w:p w14:paraId="0775E6B8" w14:textId="77777777" w:rsidR="00174A03" w:rsidRDefault="00174A03" w:rsidP="0021358A">
      <w:pPr>
        <w:ind w:left="180"/>
        <w:rPr>
          <w:rFonts w:ascii="Times New Roman" w:hAnsi="Times New Roman" w:cs="Times New Roman"/>
          <w:sz w:val="24"/>
        </w:rPr>
      </w:pPr>
    </w:p>
    <w:p w14:paraId="5120E195" w14:textId="77777777" w:rsidR="00174A03" w:rsidRDefault="00174A03" w:rsidP="0021358A">
      <w:pPr>
        <w:ind w:left="180"/>
        <w:rPr>
          <w:rFonts w:ascii="Times New Roman" w:hAnsi="Times New Roman" w:cs="Times New Roman"/>
          <w:sz w:val="24"/>
        </w:rPr>
      </w:pPr>
    </w:p>
    <w:p w14:paraId="757AE891" w14:textId="77777777" w:rsidR="00174A03" w:rsidRDefault="00174A03" w:rsidP="0021358A">
      <w:pPr>
        <w:ind w:left="180"/>
        <w:rPr>
          <w:rFonts w:ascii="Times New Roman" w:hAnsi="Times New Roman" w:cs="Times New Roman"/>
          <w:sz w:val="24"/>
        </w:rPr>
      </w:pPr>
    </w:p>
    <w:p w14:paraId="3E5239CD" w14:textId="77777777" w:rsidR="00174A03" w:rsidRDefault="00174A03" w:rsidP="00174A03">
      <w:pPr>
        <w:tabs>
          <w:tab w:val="num" w:pos="567"/>
        </w:tabs>
        <w:ind w:left="4500" w:right="38"/>
        <w:jc w:val="right"/>
        <w:rPr>
          <w:rFonts w:ascii="Times New Roman" w:hAnsi="Times New Roman" w:cs="Times New Roman"/>
          <w:sz w:val="20"/>
          <w:szCs w:val="20"/>
        </w:rPr>
      </w:pPr>
    </w:p>
    <w:p w14:paraId="74D500DA" w14:textId="1C36AE7C" w:rsidR="00174A03" w:rsidRPr="00671535" w:rsidRDefault="00174A03" w:rsidP="00174A03">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lastRenderedPageBreak/>
        <w:t>2.</w:t>
      </w:r>
      <w:r>
        <w:rPr>
          <w:rFonts w:ascii="Times New Roman" w:hAnsi="Times New Roman" w:cs="Times New Roman"/>
          <w:sz w:val="20"/>
          <w:szCs w:val="20"/>
        </w:rPr>
        <w:t>2</w:t>
      </w:r>
      <w:r>
        <w:rPr>
          <w:rFonts w:ascii="Times New Roman" w:hAnsi="Times New Roman" w:cs="Times New Roman"/>
          <w:sz w:val="20"/>
          <w:szCs w:val="20"/>
        </w:rPr>
        <w:t>.pielikums</w:t>
      </w:r>
      <w:r w:rsidRPr="00671535">
        <w:rPr>
          <w:rFonts w:ascii="Times New Roman" w:hAnsi="Times New Roman" w:cs="Times New Roman"/>
          <w:b/>
          <w:sz w:val="24"/>
        </w:rPr>
        <w:t xml:space="preserve"> </w:t>
      </w:r>
    </w:p>
    <w:p w14:paraId="2A8EAB66" w14:textId="548C03BC" w:rsidR="00174A03" w:rsidRPr="00AB785C" w:rsidRDefault="00174A03" w:rsidP="00174A03">
      <w:pPr>
        <w:ind w:left="180"/>
        <w:jc w:val="right"/>
        <w:rPr>
          <w:rFonts w:ascii="Times New Roman" w:hAnsi="Times New Roman" w:cs="Times New Roman"/>
          <w:sz w:val="24"/>
        </w:rPr>
      </w:pPr>
      <w:r>
        <w:rPr>
          <w:rFonts w:ascii="Times New Roman" w:hAnsi="Times New Roman" w:cs="Times New Roman"/>
          <w:sz w:val="20"/>
          <w:szCs w:val="20"/>
        </w:rPr>
        <w:t>nolikumam ID Nr.: RTU-</w:t>
      </w:r>
      <w:r>
        <w:rPr>
          <w:rFonts w:ascii="Times New Roman" w:hAnsi="Times New Roman" w:cs="Times New Roman"/>
          <w:sz w:val="20"/>
          <w:szCs w:val="20"/>
        </w:rPr>
        <w:t>2017/25</w:t>
      </w:r>
    </w:p>
    <w:p w14:paraId="073901E8" w14:textId="77777777" w:rsidR="00174A03" w:rsidRDefault="00174A03" w:rsidP="0021358A">
      <w:pPr>
        <w:ind w:left="180"/>
        <w:rPr>
          <w:rFonts w:ascii="Times New Roman" w:hAnsi="Times New Roman" w:cs="Times New Roman"/>
          <w:sz w:val="24"/>
        </w:rPr>
      </w:pPr>
    </w:p>
    <w:p w14:paraId="2F50ADEC" w14:textId="77777777" w:rsidR="00174A03" w:rsidRDefault="00174A03" w:rsidP="0021358A">
      <w:pPr>
        <w:ind w:left="180"/>
        <w:rPr>
          <w:rFonts w:ascii="Times New Roman" w:hAnsi="Times New Roman" w:cs="Times New Roman"/>
          <w:sz w:val="24"/>
        </w:rPr>
      </w:pPr>
    </w:p>
    <w:p w14:paraId="452CF42D" w14:textId="5A628939" w:rsidR="00174A03" w:rsidRPr="00174A03" w:rsidRDefault="00174A03" w:rsidP="00174A03">
      <w:pPr>
        <w:ind w:left="180"/>
        <w:jc w:val="center"/>
        <w:rPr>
          <w:rFonts w:ascii="Times New Roman" w:hAnsi="Times New Roman" w:cs="Times New Roman"/>
          <w:b/>
          <w:sz w:val="24"/>
        </w:rPr>
      </w:pPr>
      <w:r w:rsidRPr="00174A03">
        <w:rPr>
          <w:rFonts w:ascii="Times New Roman" w:hAnsi="Times New Roman" w:cs="Times New Roman"/>
          <w:b/>
          <w:sz w:val="24"/>
        </w:rPr>
        <w:t>Mobilās vienības</w:t>
      </w:r>
      <w:r>
        <w:rPr>
          <w:rFonts w:ascii="Times New Roman" w:hAnsi="Times New Roman" w:cs="Times New Roman"/>
          <w:b/>
          <w:sz w:val="24"/>
        </w:rPr>
        <w:t xml:space="preserve"> ierašanās laika mērīšanas adreses</w:t>
      </w:r>
    </w:p>
    <w:p w14:paraId="310AE53E" w14:textId="77777777" w:rsidR="00174A03" w:rsidRDefault="00174A03" w:rsidP="0021358A">
      <w:pPr>
        <w:ind w:left="180"/>
        <w:rPr>
          <w:rFonts w:ascii="Times New Roman" w:hAnsi="Times New Roman" w:cs="Times New Roman"/>
          <w:sz w:val="24"/>
        </w:rPr>
      </w:pPr>
    </w:p>
    <w:p w14:paraId="0F10CAC0" w14:textId="1238FD0E" w:rsidR="00174A03" w:rsidRPr="00AB785C" w:rsidRDefault="00174A03" w:rsidP="00174A03">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Pr>
          <w:rFonts w:ascii="Times New Roman" w:hAnsi="Times New Roman" w:cs="Times New Roman"/>
          <w:sz w:val="24"/>
        </w:rPr>
        <w:t xml:space="preserve">2.pielikuma </w:t>
      </w:r>
      <w:r w:rsidRPr="00AB785C">
        <w:rPr>
          <w:rFonts w:ascii="Times New Roman" w:hAnsi="Times New Roman" w:cs="Times New Roman"/>
          <w:sz w:val="24"/>
        </w:rPr>
        <w:t>I) punkta “Tehniskās apsardzes pakalpojumu nodrošināšana”</w:t>
      </w:r>
      <w:r>
        <w:rPr>
          <w:rFonts w:ascii="Times New Roman" w:hAnsi="Times New Roman" w:cs="Times New Roman"/>
          <w:sz w:val="24"/>
        </w:rPr>
        <w:t xml:space="preserve"> 3</w:t>
      </w:r>
      <w:r w:rsidRPr="00AB785C">
        <w:rPr>
          <w:rFonts w:ascii="Times New Roman" w:hAnsi="Times New Roman" w:cs="Times New Roman"/>
          <w:sz w:val="24"/>
        </w:rPr>
        <w:t>. apakšpunktu.</w:t>
      </w:r>
    </w:p>
    <w:p w14:paraId="0A094BB3" w14:textId="77777777" w:rsidR="00174A03" w:rsidRDefault="00174A03" w:rsidP="0021358A">
      <w:pPr>
        <w:ind w:left="180"/>
        <w:rPr>
          <w:rFonts w:ascii="Times New Roman" w:hAnsi="Times New Roman" w:cs="Times New Roman"/>
          <w:sz w:val="24"/>
        </w:rPr>
      </w:pPr>
    </w:p>
    <w:tbl>
      <w:tblPr>
        <w:tblStyle w:val="TableGrid"/>
        <w:tblW w:w="11907" w:type="dxa"/>
        <w:tblInd w:w="1438" w:type="dxa"/>
        <w:tblLayout w:type="fixed"/>
        <w:tblLook w:val="04A0" w:firstRow="1" w:lastRow="0" w:firstColumn="1" w:lastColumn="0" w:noHBand="0" w:noVBand="1"/>
      </w:tblPr>
      <w:tblGrid>
        <w:gridCol w:w="737"/>
        <w:gridCol w:w="4933"/>
        <w:gridCol w:w="6237"/>
      </w:tblGrid>
      <w:tr w:rsidR="00174A03" w:rsidRPr="00174A03" w14:paraId="3FD6BB30" w14:textId="77777777" w:rsidTr="00174A03">
        <w:trPr>
          <w:trHeight w:val="393"/>
        </w:trPr>
        <w:tc>
          <w:tcPr>
            <w:tcW w:w="737" w:type="dxa"/>
          </w:tcPr>
          <w:p w14:paraId="4EA5BDF4"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Nr. p.k.</w:t>
            </w:r>
          </w:p>
        </w:tc>
        <w:tc>
          <w:tcPr>
            <w:tcW w:w="4933" w:type="dxa"/>
          </w:tcPr>
          <w:p w14:paraId="47751FFE"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Operatīvās reaģēšanas vienības izsaukuma adrese</w:t>
            </w:r>
          </w:p>
        </w:tc>
        <w:tc>
          <w:tcPr>
            <w:tcW w:w="6237" w:type="dxa"/>
          </w:tcPr>
          <w:p w14:paraId="735931C1"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Teritorija, uz kuru ir attiecināms operatīvās reaģēšanas vienības ierašanās mērījums</w:t>
            </w:r>
          </w:p>
        </w:tc>
      </w:tr>
      <w:tr w:rsidR="00174A03" w:rsidRPr="00174A03" w14:paraId="1E6631EA" w14:textId="77777777" w:rsidTr="00174A03">
        <w:trPr>
          <w:trHeight w:val="211"/>
        </w:trPr>
        <w:tc>
          <w:tcPr>
            <w:tcW w:w="737" w:type="dxa"/>
          </w:tcPr>
          <w:p w14:paraId="2BD806DE"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w:t>
            </w:r>
          </w:p>
        </w:tc>
        <w:tc>
          <w:tcPr>
            <w:tcW w:w="4933" w:type="dxa"/>
          </w:tcPr>
          <w:p w14:paraId="198C31BE"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 xml:space="preserve">Paula </w:t>
            </w:r>
            <w:proofErr w:type="spellStart"/>
            <w:r w:rsidRPr="00174A03">
              <w:rPr>
                <w:rFonts w:ascii="Times New Roman" w:eastAsia="Times New Roman" w:hAnsi="Times New Roman" w:cs="Times New Roman"/>
                <w:b/>
                <w:bCs/>
                <w:i/>
                <w:color w:val="000000"/>
                <w:kern w:val="0"/>
                <w:sz w:val="22"/>
                <w:szCs w:val="22"/>
              </w:rPr>
              <w:t>Valdena</w:t>
            </w:r>
            <w:proofErr w:type="spellEnd"/>
            <w:r w:rsidRPr="00174A03">
              <w:rPr>
                <w:rFonts w:ascii="Times New Roman" w:eastAsia="Times New Roman" w:hAnsi="Times New Roman" w:cs="Times New Roman"/>
                <w:b/>
                <w:bCs/>
                <w:i/>
                <w:color w:val="000000"/>
                <w:kern w:val="0"/>
                <w:sz w:val="22"/>
                <w:szCs w:val="22"/>
              </w:rPr>
              <w:t xml:space="preserve"> iela 5, Rīga</w:t>
            </w:r>
          </w:p>
        </w:tc>
        <w:tc>
          <w:tcPr>
            <w:tcW w:w="6237" w:type="dxa"/>
          </w:tcPr>
          <w:p w14:paraId="325CF741" w14:textId="77777777" w:rsidR="00174A03" w:rsidRPr="00174A03" w:rsidRDefault="00174A03" w:rsidP="00174A03">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6 un 8, Rīga</w:t>
            </w:r>
          </w:p>
          <w:p w14:paraId="3386390D" w14:textId="77777777" w:rsidR="00174A03" w:rsidRPr="00174A03" w:rsidRDefault="00174A03" w:rsidP="00174A03">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12, Rīga</w:t>
            </w:r>
          </w:p>
          <w:p w14:paraId="3F4789A8" w14:textId="77777777" w:rsidR="00174A03" w:rsidRPr="00174A03" w:rsidRDefault="00174A03" w:rsidP="00174A03">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12/1, Rīga</w:t>
            </w:r>
          </w:p>
          <w:p w14:paraId="3678B505" w14:textId="77777777" w:rsidR="00174A03" w:rsidRPr="00174A03" w:rsidRDefault="00174A03" w:rsidP="00174A03">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12/4, Rīga</w:t>
            </w:r>
          </w:p>
          <w:p w14:paraId="4FC54321" w14:textId="77777777" w:rsidR="00174A03" w:rsidRPr="00174A03" w:rsidRDefault="00174A03" w:rsidP="00174A03">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22, Rīga</w:t>
            </w:r>
          </w:p>
          <w:p w14:paraId="5DAD194F"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Ķīpsalas iela 6B/6A, Rīga</w:t>
            </w:r>
          </w:p>
          <w:p w14:paraId="54B0E11C"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Paula </w:t>
            </w:r>
            <w:proofErr w:type="spellStart"/>
            <w:r w:rsidRPr="00174A03">
              <w:rPr>
                <w:rFonts w:ascii="Times New Roman" w:eastAsia="Times New Roman" w:hAnsi="Times New Roman" w:cs="Times New Roman"/>
                <w:bCs/>
                <w:i/>
                <w:color w:val="000000"/>
                <w:kern w:val="0"/>
                <w:sz w:val="22"/>
                <w:szCs w:val="22"/>
              </w:rPr>
              <w:t>Valdena</w:t>
            </w:r>
            <w:proofErr w:type="spellEnd"/>
            <w:r w:rsidRPr="00174A03">
              <w:rPr>
                <w:rFonts w:ascii="Times New Roman" w:eastAsia="Times New Roman" w:hAnsi="Times New Roman" w:cs="Times New Roman"/>
                <w:bCs/>
                <w:i/>
                <w:color w:val="000000"/>
                <w:kern w:val="0"/>
                <w:sz w:val="22"/>
                <w:szCs w:val="22"/>
              </w:rPr>
              <w:t xml:space="preserve"> iela 3/7, Rīga</w:t>
            </w:r>
          </w:p>
          <w:p w14:paraId="20B8E13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Paula </w:t>
            </w:r>
            <w:proofErr w:type="spellStart"/>
            <w:r w:rsidRPr="00174A03">
              <w:rPr>
                <w:rFonts w:ascii="Times New Roman" w:eastAsia="Times New Roman" w:hAnsi="Times New Roman" w:cs="Times New Roman"/>
                <w:bCs/>
                <w:i/>
                <w:color w:val="000000"/>
                <w:kern w:val="0"/>
                <w:sz w:val="22"/>
                <w:szCs w:val="22"/>
              </w:rPr>
              <w:t>Valdena</w:t>
            </w:r>
            <w:proofErr w:type="spellEnd"/>
            <w:r w:rsidRPr="00174A03">
              <w:rPr>
                <w:rFonts w:ascii="Times New Roman" w:eastAsia="Times New Roman" w:hAnsi="Times New Roman" w:cs="Times New Roman"/>
                <w:bCs/>
                <w:i/>
                <w:color w:val="000000"/>
                <w:kern w:val="0"/>
                <w:sz w:val="22"/>
                <w:szCs w:val="22"/>
              </w:rPr>
              <w:t xml:space="preserve"> iela 5, Rīga</w:t>
            </w:r>
          </w:p>
          <w:p w14:paraId="6FA4BFFD"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Enkuru iela, Rīga</w:t>
            </w:r>
          </w:p>
        </w:tc>
      </w:tr>
      <w:tr w:rsidR="00174A03" w:rsidRPr="00174A03" w14:paraId="1EEE8B81" w14:textId="77777777" w:rsidTr="00174A03">
        <w:trPr>
          <w:trHeight w:val="202"/>
        </w:trPr>
        <w:tc>
          <w:tcPr>
            <w:tcW w:w="737" w:type="dxa"/>
          </w:tcPr>
          <w:p w14:paraId="5195B22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2.</w:t>
            </w:r>
          </w:p>
        </w:tc>
        <w:tc>
          <w:tcPr>
            <w:tcW w:w="4933" w:type="dxa"/>
          </w:tcPr>
          <w:p w14:paraId="76E05B54"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Kaļķu iela 1, Rīga</w:t>
            </w:r>
          </w:p>
        </w:tc>
        <w:tc>
          <w:tcPr>
            <w:tcW w:w="6237" w:type="dxa"/>
          </w:tcPr>
          <w:p w14:paraId="181CAB91"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Kaļķu iela 1, Rīga</w:t>
            </w:r>
          </w:p>
        </w:tc>
      </w:tr>
      <w:tr w:rsidR="00174A03" w:rsidRPr="00174A03" w14:paraId="2A6DBA6C" w14:textId="77777777" w:rsidTr="00174A03">
        <w:trPr>
          <w:trHeight w:val="190"/>
        </w:trPr>
        <w:tc>
          <w:tcPr>
            <w:tcW w:w="737" w:type="dxa"/>
          </w:tcPr>
          <w:p w14:paraId="406AA5AF"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3.</w:t>
            </w:r>
          </w:p>
        </w:tc>
        <w:tc>
          <w:tcPr>
            <w:tcW w:w="4933" w:type="dxa"/>
          </w:tcPr>
          <w:p w14:paraId="566311E6"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Kronvalda bulvāris 1, Rīga</w:t>
            </w:r>
          </w:p>
        </w:tc>
        <w:tc>
          <w:tcPr>
            <w:tcW w:w="6237" w:type="dxa"/>
          </w:tcPr>
          <w:p w14:paraId="31B290E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Kronvalda bulvāris 1, Rīga</w:t>
            </w:r>
          </w:p>
        </w:tc>
      </w:tr>
      <w:tr w:rsidR="00174A03" w:rsidRPr="00174A03" w14:paraId="5CBDB266" w14:textId="77777777" w:rsidTr="00174A03">
        <w:trPr>
          <w:trHeight w:val="202"/>
        </w:trPr>
        <w:tc>
          <w:tcPr>
            <w:tcW w:w="737" w:type="dxa"/>
          </w:tcPr>
          <w:p w14:paraId="4E95862B"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4.</w:t>
            </w:r>
          </w:p>
        </w:tc>
        <w:tc>
          <w:tcPr>
            <w:tcW w:w="4933" w:type="dxa"/>
          </w:tcPr>
          <w:p w14:paraId="5948FDA8"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Skolas iela 11, Rīga</w:t>
            </w:r>
          </w:p>
        </w:tc>
        <w:tc>
          <w:tcPr>
            <w:tcW w:w="6237" w:type="dxa"/>
          </w:tcPr>
          <w:p w14:paraId="6037EE4C"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Skolas iela 11, Rīga</w:t>
            </w:r>
          </w:p>
        </w:tc>
      </w:tr>
      <w:tr w:rsidR="00174A03" w:rsidRPr="00174A03" w14:paraId="3D7E2D4A" w14:textId="77777777" w:rsidTr="00174A03">
        <w:trPr>
          <w:trHeight w:val="190"/>
        </w:trPr>
        <w:tc>
          <w:tcPr>
            <w:tcW w:w="737" w:type="dxa"/>
          </w:tcPr>
          <w:p w14:paraId="7471D642"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5.</w:t>
            </w:r>
          </w:p>
        </w:tc>
        <w:tc>
          <w:tcPr>
            <w:tcW w:w="4933" w:type="dxa"/>
          </w:tcPr>
          <w:p w14:paraId="4E358EB2"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Burtnieku iela 2a, Rīga</w:t>
            </w:r>
          </w:p>
        </w:tc>
        <w:tc>
          <w:tcPr>
            <w:tcW w:w="6237" w:type="dxa"/>
          </w:tcPr>
          <w:p w14:paraId="77B03214"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Burtnieku iela 2a, Rīga</w:t>
            </w:r>
          </w:p>
        </w:tc>
      </w:tr>
      <w:tr w:rsidR="00174A03" w:rsidRPr="00174A03" w14:paraId="5F15F5F6" w14:textId="77777777" w:rsidTr="00174A03">
        <w:trPr>
          <w:trHeight w:val="798"/>
        </w:trPr>
        <w:tc>
          <w:tcPr>
            <w:tcW w:w="737" w:type="dxa"/>
          </w:tcPr>
          <w:p w14:paraId="2C9C4BD2"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6.</w:t>
            </w:r>
          </w:p>
        </w:tc>
        <w:tc>
          <w:tcPr>
            <w:tcW w:w="4933" w:type="dxa"/>
          </w:tcPr>
          <w:p w14:paraId="03158C43"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Daugavgrīvas iela 2, Rīga</w:t>
            </w:r>
          </w:p>
        </w:tc>
        <w:tc>
          <w:tcPr>
            <w:tcW w:w="6237" w:type="dxa"/>
          </w:tcPr>
          <w:p w14:paraId="6CB29910" w14:textId="7E59E0E1"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Daugavgrīvas iela 2, </w:t>
            </w:r>
            <w:r>
              <w:rPr>
                <w:rFonts w:ascii="Times New Roman" w:eastAsia="Times New Roman" w:hAnsi="Times New Roman" w:cs="Times New Roman"/>
                <w:bCs/>
                <w:i/>
                <w:color w:val="000000"/>
                <w:kern w:val="0"/>
                <w:sz w:val="22"/>
                <w:szCs w:val="22"/>
              </w:rPr>
              <w:t xml:space="preserve">Sētas iela 1, </w:t>
            </w:r>
            <w:r w:rsidRPr="00174A03">
              <w:rPr>
                <w:rFonts w:ascii="Times New Roman" w:eastAsia="Times New Roman" w:hAnsi="Times New Roman" w:cs="Times New Roman"/>
                <w:bCs/>
                <w:i/>
                <w:color w:val="000000"/>
                <w:kern w:val="0"/>
                <w:sz w:val="22"/>
                <w:szCs w:val="22"/>
              </w:rPr>
              <w:t>Rīga</w:t>
            </w:r>
          </w:p>
          <w:p w14:paraId="1AA6F9E5"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Kalnciema iela 6, Rīga</w:t>
            </w:r>
          </w:p>
          <w:p w14:paraId="7392BAD2" w14:textId="5D868A88"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Meža iela 1/1,</w:t>
            </w:r>
            <w:r>
              <w:rPr>
                <w:rFonts w:ascii="Times New Roman" w:eastAsia="Times New Roman" w:hAnsi="Times New Roman" w:cs="Times New Roman"/>
                <w:bCs/>
                <w:i/>
                <w:color w:val="000000"/>
                <w:kern w:val="0"/>
                <w:sz w:val="22"/>
                <w:szCs w:val="22"/>
              </w:rPr>
              <w:t xml:space="preserve"> Meža iela 1A, Meža iela 5,</w:t>
            </w:r>
            <w:r w:rsidRPr="00174A03">
              <w:rPr>
                <w:rFonts w:ascii="Times New Roman" w:eastAsia="Times New Roman" w:hAnsi="Times New Roman" w:cs="Times New Roman"/>
                <w:bCs/>
                <w:i/>
                <w:color w:val="000000"/>
                <w:kern w:val="0"/>
                <w:sz w:val="22"/>
                <w:szCs w:val="22"/>
              </w:rPr>
              <w:t xml:space="preserve"> Rīga</w:t>
            </w:r>
          </w:p>
        </w:tc>
      </w:tr>
      <w:tr w:rsidR="00174A03" w:rsidRPr="00174A03" w14:paraId="69715EA9" w14:textId="77777777" w:rsidTr="00174A03">
        <w:trPr>
          <w:trHeight w:val="202"/>
        </w:trPr>
        <w:tc>
          <w:tcPr>
            <w:tcW w:w="737" w:type="dxa"/>
          </w:tcPr>
          <w:p w14:paraId="6889B8F4"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7.</w:t>
            </w:r>
          </w:p>
        </w:tc>
        <w:tc>
          <w:tcPr>
            <w:tcW w:w="4933" w:type="dxa"/>
          </w:tcPr>
          <w:p w14:paraId="068959A3" w14:textId="2DDE8C2C" w:rsidR="00174A03" w:rsidRPr="00174A03" w:rsidRDefault="00174A03" w:rsidP="00174A03">
            <w:pPr>
              <w:rPr>
                <w:rFonts w:ascii="Times New Roman" w:eastAsia="Times New Roman" w:hAnsi="Times New Roman" w:cs="Times New Roman"/>
                <w:b/>
                <w:bCs/>
                <w:i/>
                <w:color w:val="000000"/>
                <w:kern w:val="0"/>
                <w:sz w:val="22"/>
                <w:szCs w:val="22"/>
              </w:rPr>
            </w:pPr>
            <w:proofErr w:type="spellStart"/>
            <w:r>
              <w:rPr>
                <w:rFonts w:ascii="Times New Roman" w:eastAsia="Times New Roman" w:hAnsi="Times New Roman" w:cs="Times New Roman"/>
                <w:b/>
                <w:bCs/>
                <w:i/>
                <w:color w:val="000000"/>
                <w:kern w:val="0"/>
                <w:sz w:val="22"/>
                <w:szCs w:val="22"/>
              </w:rPr>
              <w:t>Viskaļu</w:t>
            </w:r>
            <w:proofErr w:type="spellEnd"/>
            <w:r w:rsidRPr="00174A03">
              <w:rPr>
                <w:rFonts w:ascii="Times New Roman" w:eastAsia="Times New Roman" w:hAnsi="Times New Roman" w:cs="Times New Roman"/>
                <w:b/>
                <w:bCs/>
                <w:i/>
                <w:color w:val="000000"/>
                <w:kern w:val="0"/>
                <w:sz w:val="22"/>
                <w:szCs w:val="22"/>
              </w:rPr>
              <w:t xml:space="preserve"> iela </w:t>
            </w:r>
            <w:r>
              <w:rPr>
                <w:rFonts w:ascii="Times New Roman" w:eastAsia="Times New Roman" w:hAnsi="Times New Roman" w:cs="Times New Roman"/>
                <w:b/>
                <w:bCs/>
                <w:i/>
                <w:color w:val="000000"/>
                <w:kern w:val="0"/>
                <w:sz w:val="22"/>
                <w:szCs w:val="22"/>
              </w:rPr>
              <w:t>3</w:t>
            </w:r>
            <w:r w:rsidRPr="00174A03">
              <w:rPr>
                <w:rFonts w:ascii="Times New Roman" w:eastAsia="Times New Roman" w:hAnsi="Times New Roman" w:cs="Times New Roman"/>
                <w:b/>
                <w:bCs/>
                <w:i/>
                <w:color w:val="000000"/>
                <w:kern w:val="0"/>
                <w:sz w:val="22"/>
                <w:szCs w:val="22"/>
              </w:rPr>
              <w:t>6, Rīga</w:t>
            </w:r>
          </w:p>
        </w:tc>
        <w:tc>
          <w:tcPr>
            <w:tcW w:w="6237" w:type="dxa"/>
          </w:tcPr>
          <w:p w14:paraId="5E407264" w14:textId="05D665A6" w:rsidR="00174A03" w:rsidRPr="00174A03" w:rsidRDefault="00174A03" w:rsidP="00174A03">
            <w:pPr>
              <w:rPr>
                <w:rFonts w:ascii="Times New Roman" w:eastAsia="Times New Roman" w:hAnsi="Times New Roman" w:cs="Times New Roman"/>
                <w:bCs/>
                <w:i/>
                <w:color w:val="000000"/>
                <w:kern w:val="0"/>
                <w:sz w:val="22"/>
                <w:szCs w:val="22"/>
              </w:rPr>
            </w:pPr>
            <w:proofErr w:type="spellStart"/>
            <w:r>
              <w:rPr>
                <w:rFonts w:ascii="Times New Roman" w:eastAsia="Times New Roman" w:hAnsi="Times New Roman" w:cs="Times New Roman"/>
                <w:bCs/>
                <w:i/>
                <w:color w:val="000000"/>
                <w:kern w:val="0"/>
                <w:sz w:val="22"/>
                <w:szCs w:val="22"/>
              </w:rPr>
              <w:t>Viskaļu</w:t>
            </w:r>
            <w:proofErr w:type="spellEnd"/>
            <w:r>
              <w:rPr>
                <w:rFonts w:ascii="Times New Roman" w:eastAsia="Times New Roman" w:hAnsi="Times New Roman" w:cs="Times New Roman"/>
                <w:bCs/>
                <w:i/>
                <w:color w:val="000000"/>
                <w:kern w:val="0"/>
                <w:sz w:val="22"/>
                <w:szCs w:val="22"/>
              </w:rPr>
              <w:t xml:space="preserve"> </w:t>
            </w:r>
            <w:r w:rsidRPr="00174A03">
              <w:rPr>
                <w:rFonts w:ascii="Times New Roman" w:eastAsia="Times New Roman" w:hAnsi="Times New Roman" w:cs="Times New Roman"/>
                <w:bCs/>
                <w:i/>
                <w:color w:val="000000"/>
                <w:kern w:val="0"/>
                <w:sz w:val="22"/>
                <w:szCs w:val="22"/>
              </w:rPr>
              <w:t xml:space="preserve">iela </w:t>
            </w:r>
            <w:r>
              <w:rPr>
                <w:rFonts w:ascii="Times New Roman" w:eastAsia="Times New Roman" w:hAnsi="Times New Roman" w:cs="Times New Roman"/>
                <w:bCs/>
                <w:i/>
                <w:color w:val="000000"/>
                <w:kern w:val="0"/>
                <w:sz w:val="22"/>
                <w:szCs w:val="22"/>
              </w:rPr>
              <w:t>3</w:t>
            </w:r>
            <w:bookmarkStart w:id="0" w:name="_GoBack"/>
            <w:bookmarkEnd w:id="0"/>
            <w:r w:rsidRPr="00174A03">
              <w:rPr>
                <w:rFonts w:ascii="Times New Roman" w:eastAsia="Times New Roman" w:hAnsi="Times New Roman" w:cs="Times New Roman"/>
                <w:bCs/>
                <w:i/>
                <w:color w:val="000000"/>
                <w:kern w:val="0"/>
                <w:sz w:val="22"/>
                <w:szCs w:val="22"/>
              </w:rPr>
              <w:t>6, Rīga</w:t>
            </w:r>
          </w:p>
        </w:tc>
      </w:tr>
      <w:tr w:rsidR="00174A03" w:rsidRPr="00174A03" w14:paraId="733165FB" w14:textId="77777777" w:rsidTr="00174A03">
        <w:trPr>
          <w:trHeight w:val="190"/>
        </w:trPr>
        <w:tc>
          <w:tcPr>
            <w:tcW w:w="737" w:type="dxa"/>
          </w:tcPr>
          <w:p w14:paraId="3D496EA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8.</w:t>
            </w:r>
          </w:p>
        </w:tc>
        <w:tc>
          <w:tcPr>
            <w:tcW w:w="4933" w:type="dxa"/>
          </w:tcPr>
          <w:p w14:paraId="45270723"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Indriķa iela 8, Rīga</w:t>
            </w:r>
          </w:p>
        </w:tc>
        <w:tc>
          <w:tcPr>
            <w:tcW w:w="6237" w:type="dxa"/>
          </w:tcPr>
          <w:p w14:paraId="054996F8" w14:textId="1E6C002E"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Indriķa iela 8, </w:t>
            </w:r>
            <w:r>
              <w:rPr>
                <w:rFonts w:ascii="Times New Roman" w:eastAsia="Times New Roman" w:hAnsi="Times New Roman" w:cs="Times New Roman"/>
                <w:bCs/>
                <w:i/>
                <w:color w:val="000000"/>
                <w:kern w:val="0"/>
                <w:sz w:val="22"/>
                <w:szCs w:val="22"/>
              </w:rPr>
              <w:t xml:space="preserve">Biešu iela 4, </w:t>
            </w:r>
            <w:r w:rsidRPr="00174A03">
              <w:rPr>
                <w:rFonts w:ascii="Times New Roman" w:eastAsia="Times New Roman" w:hAnsi="Times New Roman" w:cs="Times New Roman"/>
                <w:bCs/>
                <w:i/>
                <w:color w:val="000000"/>
                <w:kern w:val="0"/>
                <w:sz w:val="22"/>
                <w:szCs w:val="22"/>
              </w:rPr>
              <w:t>Rīga</w:t>
            </w:r>
          </w:p>
        </w:tc>
      </w:tr>
      <w:tr w:rsidR="00174A03" w:rsidRPr="00174A03" w14:paraId="4BCAC67E" w14:textId="77777777" w:rsidTr="00174A03">
        <w:trPr>
          <w:trHeight w:val="405"/>
        </w:trPr>
        <w:tc>
          <w:tcPr>
            <w:tcW w:w="737" w:type="dxa"/>
          </w:tcPr>
          <w:p w14:paraId="49224FBC"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9.</w:t>
            </w:r>
          </w:p>
        </w:tc>
        <w:tc>
          <w:tcPr>
            <w:tcW w:w="4933" w:type="dxa"/>
          </w:tcPr>
          <w:p w14:paraId="4459BB62"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Pulka iela 3/3, Rīga</w:t>
            </w:r>
          </w:p>
          <w:p w14:paraId="41768182" w14:textId="77777777" w:rsidR="00174A03" w:rsidRPr="00174A03" w:rsidRDefault="00174A03" w:rsidP="00174A03">
            <w:pPr>
              <w:rPr>
                <w:rFonts w:ascii="Times New Roman" w:eastAsia="Times New Roman" w:hAnsi="Times New Roman" w:cs="Times New Roman"/>
                <w:b/>
                <w:bCs/>
                <w:i/>
                <w:color w:val="000000"/>
                <w:kern w:val="0"/>
                <w:sz w:val="22"/>
                <w:szCs w:val="22"/>
              </w:rPr>
            </w:pPr>
          </w:p>
        </w:tc>
        <w:tc>
          <w:tcPr>
            <w:tcW w:w="6237" w:type="dxa"/>
          </w:tcPr>
          <w:p w14:paraId="7A532912"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3/3, Rīga</w:t>
            </w:r>
          </w:p>
          <w:p w14:paraId="635B975D"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3/11, Rīga</w:t>
            </w:r>
          </w:p>
        </w:tc>
      </w:tr>
      <w:tr w:rsidR="00174A03" w:rsidRPr="00174A03" w14:paraId="20FD581C" w14:textId="77777777" w:rsidTr="00174A03">
        <w:trPr>
          <w:trHeight w:val="190"/>
        </w:trPr>
        <w:tc>
          <w:tcPr>
            <w:tcW w:w="737" w:type="dxa"/>
          </w:tcPr>
          <w:p w14:paraId="3D2DA55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10.</w:t>
            </w:r>
          </w:p>
        </w:tc>
        <w:tc>
          <w:tcPr>
            <w:tcW w:w="4933" w:type="dxa"/>
          </w:tcPr>
          <w:p w14:paraId="1B2CE515"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Lomonosova iela 1A k-1, Rīga</w:t>
            </w:r>
          </w:p>
        </w:tc>
        <w:tc>
          <w:tcPr>
            <w:tcW w:w="6237" w:type="dxa"/>
          </w:tcPr>
          <w:p w14:paraId="245D0E61"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Lomonosova iela 1A k-1, Rīga</w:t>
            </w:r>
          </w:p>
        </w:tc>
      </w:tr>
      <w:tr w:rsidR="00174A03" w:rsidRPr="00174A03" w14:paraId="330909AB" w14:textId="77777777" w:rsidTr="00174A03">
        <w:trPr>
          <w:trHeight w:val="202"/>
        </w:trPr>
        <w:tc>
          <w:tcPr>
            <w:tcW w:w="737" w:type="dxa"/>
          </w:tcPr>
          <w:p w14:paraId="3229FED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11.</w:t>
            </w:r>
          </w:p>
        </w:tc>
        <w:tc>
          <w:tcPr>
            <w:tcW w:w="4933" w:type="dxa"/>
          </w:tcPr>
          <w:p w14:paraId="102261B0"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Olaines iela 4, Rīga</w:t>
            </w:r>
          </w:p>
        </w:tc>
        <w:tc>
          <w:tcPr>
            <w:tcW w:w="6237" w:type="dxa"/>
          </w:tcPr>
          <w:p w14:paraId="120A5FC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Olaines iela 4, Rīga</w:t>
            </w:r>
          </w:p>
        </w:tc>
      </w:tr>
      <w:tr w:rsidR="00174A03" w:rsidRPr="00174A03" w14:paraId="2FE8B2D4" w14:textId="77777777" w:rsidTr="00174A03">
        <w:trPr>
          <w:trHeight w:val="202"/>
        </w:trPr>
        <w:tc>
          <w:tcPr>
            <w:tcW w:w="737" w:type="dxa"/>
          </w:tcPr>
          <w:p w14:paraId="7CC4BDAF"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12.</w:t>
            </w:r>
          </w:p>
        </w:tc>
        <w:tc>
          <w:tcPr>
            <w:tcW w:w="4933" w:type="dxa"/>
          </w:tcPr>
          <w:p w14:paraId="22ADD73D"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Laimdotas iela 2a, Rīga</w:t>
            </w:r>
          </w:p>
        </w:tc>
        <w:tc>
          <w:tcPr>
            <w:tcW w:w="6237" w:type="dxa"/>
          </w:tcPr>
          <w:p w14:paraId="022711F6"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Laimdotas iela 2a, Rīga</w:t>
            </w:r>
          </w:p>
        </w:tc>
      </w:tr>
    </w:tbl>
    <w:p w14:paraId="4E5EE406" w14:textId="77777777" w:rsidR="00174A03" w:rsidRDefault="00174A03" w:rsidP="0021358A">
      <w:pPr>
        <w:ind w:left="180"/>
        <w:rPr>
          <w:rFonts w:ascii="Times New Roman" w:hAnsi="Times New Roman" w:cs="Times New Roman"/>
          <w:sz w:val="24"/>
        </w:rPr>
      </w:pPr>
    </w:p>
    <w:sectPr w:rsidR="00174A03" w:rsidSect="008E3009">
      <w:footerReference w:type="default" r:id="rId8"/>
      <w:pgSz w:w="16838" w:h="11906" w:orient="landscape"/>
      <w:pgMar w:top="1021" w:right="737" w:bottom="1021" w:left="102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04C6" w14:textId="77777777" w:rsidR="00310197" w:rsidRDefault="00310197" w:rsidP="004376E8">
      <w:r>
        <w:separator/>
      </w:r>
    </w:p>
  </w:endnote>
  <w:endnote w:type="continuationSeparator" w:id="0">
    <w:p w14:paraId="65F4CE40" w14:textId="77777777" w:rsidR="00310197" w:rsidRDefault="00310197" w:rsidP="0043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8338"/>
      <w:docPartObj>
        <w:docPartGallery w:val="Page Numbers (Bottom of Page)"/>
        <w:docPartUnique/>
      </w:docPartObj>
    </w:sdtPr>
    <w:sdtEndPr>
      <w:rPr>
        <w:noProof/>
      </w:rPr>
    </w:sdtEndPr>
    <w:sdtContent>
      <w:p w14:paraId="1D65CBEE" w14:textId="14609235" w:rsidR="00310197" w:rsidRDefault="00310197">
        <w:pPr>
          <w:pStyle w:val="Footer"/>
          <w:jc w:val="right"/>
        </w:pPr>
        <w:r>
          <w:fldChar w:fldCharType="begin"/>
        </w:r>
        <w:r>
          <w:instrText xml:space="preserve"> PAGE   \* MERGEFORMAT </w:instrText>
        </w:r>
        <w:r>
          <w:fldChar w:fldCharType="separate"/>
        </w:r>
        <w:r w:rsidR="00174A03">
          <w:rPr>
            <w:noProof/>
          </w:rPr>
          <w:t>10</w:t>
        </w:r>
        <w:r>
          <w:rPr>
            <w:noProof/>
          </w:rPr>
          <w:fldChar w:fldCharType="end"/>
        </w:r>
      </w:p>
    </w:sdtContent>
  </w:sdt>
  <w:p w14:paraId="654D1884" w14:textId="77777777" w:rsidR="00310197" w:rsidRDefault="0031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6A55" w14:textId="77777777" w:rsidR="00310197" w:rsidRDefault="00310197" w:rsidP="004376E8">
      <w:r>
        <w:separator/>
      </w:r>
    </w:p>
  </w:footnote>
  <w:footnote w:type="continuationSeparator" w:id="0">
    <w:p w14:paraId="325705D5" w14:textId="77777777" w:rsidR="00310197" w:rsidRDefault="00310197" w:rsidP="0043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3340894"/>
    <w:multiLevelType w:val="hybridMultilevel"/>
    <w:tmpl w:val="F466718E"/>
    <w:lvl w:ilvl="0" w:tplc="86C25260">
      <w:start w:val="22"/>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32E4F"/>
    <w:multiLevelType w:val="hybridMultilevel"/>
    <w:tmpl w:val="ACEA3024"/>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3" w15:restartNumberingAfterBreak="0">
    <w:nsid w:val="19155DA1"/>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12B98"/>
    <w:multiLevelType w:val="hybridMultilevel"/>
    <w:tmpl w:val="F0720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96154"/>
    <w:multiLevelType w:val="multilevel"/>
    <w:tmpl w:val="61684214"/>
    <w:lvl w:ilvl="0">
      <w:start w:val="1"/>
      <w:numFmt w:val="decimal"/>
      <w:lvlText w:val="%1."/>
      <w:lvlJc w:val="left"/>
      <w:pPr>
        <w:ind w:left="360" w:hanging="360"/>
      </w:pPr>
      <w:rPr>
        <w:rFonts w:hint="default"/>
        <w:b/>
      </w:rPr>
    </w:lvl>
    <w:lvl w:ilvl="1">
      <w:start w:val="1"/>
      <w:numFmt w:val="bullet"/>
      <w:lvlText w:val=""/>
      <w:lvlJc w:val="left"/>
      <w:pPr>
        <w:ind w:left="420" w:hanging="420"/>
      </w:pPr>
      <w:rPr>
        <w:rFonts w:ascii="Symbol" w:hAnsi="Symbol"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6" w15:restartNumberingAfterBreak="0">
    <w:nsid w:val="282B3C91"/>
    <w:multiLevelType w:val="hybridMultilevel"/>
    <w:tmpl w:val="6E30A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867105"/>
    <w:multiLevelType w:val="multilevel"/>
    <w:tmpl w:val="A73AEDD4"/>
    <w:lvl w:ilvl="0">
      <w:start w:val="1"/>
      <w:numFmt w:val="decimal"/>
      <w:lvlText w:val="%1."/>
      <w:lvlJc w:val="left"/>
      <w:pPr>
        <w:ind w:left="360" w:hanging="360"/>
      </w:pPr>
      <w:rPr>
        <w:rFonts w:hint="default"/>
        <w:b/>
      </w:rPr>
    </w:lvl>
    <w:lvl w:ilvl="1">
      <w:start w:val="1"/>
      <w:numFmt w:val="decimal"/>
      <w:isLgl/>
      <w:lvlText w:val="%1.%2."/>
      <w:lvlJc w:val="left"/>
      <w:pPr>
        <w:ind w:left="1350" w:hanging="420"/>
      </w:pPr>
      <w:rPr>
        <w:rFonts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8" w15:restartNumberingAfterBreak="0">
    <w:nsid w:val="2FA473BD"/>
    <w:multiLevelType w:val="multilevel"/>
    <w:tmpl w:val="E072F7A4"/>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0D939D9"/>
    <w:multiLevelType w:val="multilevel"/>
    <w:tmpl w:val="13C857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90E073D"/>
    <w:multiLevelType w:val="hybridMultilevel"/>
    <w:tmpl w:val="B0CC022E"/>
    <w:lvl w:ilvl="0" w:tplc="E09A3038">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78594E"/>
    <w:multiLevelType w:val="hybridMultilevel"/>
    <w:tmpl w:val="E40064AE"/>
    <w:lvl w:ilvl="0" w:tplc="06FC6D84">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42349C"/>
    <w:multiLevelType w:val="multilevel"/>
    <w:tmpl w:val="262E0C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DA859DB"/>
    <w:multiLevelType w:val="hybridMultilevel"/>
    <w:tmpl w:val="903825E8"/>
    <w:lvl w:ilvl="0" w:tplc="86C25260">
      <w:start w:val="1"/>
      <w:numFmt w:val="upperLetter"/>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21A64"/>
    <w:multiLevelType w:val="multilevel"/>
    <w:tmpl w:val="29E49B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6" w15:restartNumberingAfterBreak="0">
    <w:nsid w:val="561938F5"/>
    <w:multiLevelType w:val="hybridMultilevel"/>
    <w:tmpl w:val="190645C2"/>
    <w:lvl w:ilvl="0" w:tplc="9528C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607170"/>
    <w:multiLevelType w:val="hybridMultilevel"/>
    <w:tmpl w:val="37E6CFB0"/>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532DD7"/>
    <w:multiLevelType w:val="multilevel"/>
    <w:tmpl w:val="85D25D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AD73310"/>
    <w:multiLevelType w:val="hybridMultilevel"/>
    <w:tmpl w:val="4EE07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CE76F2"/>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72B6C"/>
    <w:multiLevelType w:val="hybridMultilevel"/>
    <w:tmpl w:val="3FE6DA6C"/>
    <w:lvl w:ilvl="0" w:tplc="1BAC11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B35E00"/>
    <w:multiLevelType w:val="multilevel"/>
    <w:tmpl w:val="903825E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03290F"/>
    <w:multiLevelType w:val="hybridMultilevel"/>
    <w:tmpl w:val="1D500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FD400F"/>
    <w:multiLevelType w:val="hybridMultilevel"/>
    <w:tmpl w:val="5052B744"/>
    <w:lvl w:ilvl="0" w:tplc="4E72C9F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59059B"/>
    <w:multiLevelType w:val="hybridMultilevel"/>
    <w:tmpl w:val="76064FCE"/>
    <w:lvl w:ilvl="0" w:tplc="04260013">
      <w:start w:val="1"/>
      <w:numFmt w:val="upperRoman"/>
      <w:lvlText w:val="%1."/>
      <w:lvlJc w:val="righ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827F92"/>
    <w:multiLevelType w:val="hybridMultilevel"/>
    <w:tmpl w:val="31C4A8F8"/>
    <w:lvl w:ilvl="0" w:tplc="A76A1E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DA5451"/>
    <w:multiLevelType w:val="hybridMultilevel"/>
    <w:tmpl w:val="C28C0092"/>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5"/>
  </w:num>
  <w:num w:numId="5">
    <w:abstractNumId w:val="0"/>
  </w:num>
  <w:num w:numId="6">
    <w:abstractNumId w:val="6"/>
  </w:num>
  <w:num w:numId="7">
    <w:abstractNumId w:val="4"/>
  </w:num>
  <w:num w:numId="8">
    <w:abstractNumId w:val="14"/>
  </w:num>
  <w:num w:numId="9">
    <w:abstractNumId w:val="18"/>
  </w:num>
  <w:num w:numId="10">
    <w:abstractNumId w:val="9"/>
  </w:num>
  <w:num w:numId="11">
    <w:abstractNumId w:val="21"/>
  </w:num>
  <w:num w:numId="12">
    <w:abstractNumId w:val="19"/>
  </w:num>
  <w:num w:numId="13">
    <w:abstractNumId w:val="10"/>
  </w:num>
  <w:num w:numId="14">
    <w:abstractNumId w:val="2"/>
  </w:num>
  <w:num w:numId="15">
    <w:abstractNumId w:val="25"/>
  </w:num>
  <w:num w:numId="16">
    <w:abstractNumId w:val="22"/>
  </w:num>
  <w:num w:numId="17">
    <w:abstractNumId w:val="24"/>
  </w:num>
  <w:num w:numId="18">
    <w:abstractNumId w:val="12"/>
  </w:num>
  <w:num w:numId="19">
    <w:abstractNumId w:val="8"/>
  </w:num>
  <w:num w:numId="20">
    <w:abstractNumId w:val="13"/>
  </w:num>
  <w:num w:numId="21">
    <w:abstractNumId w:val="28"/>
  </w:num>
  <w:num w:numId="22">
    <w:abstractNumId w:val="3"/>
  </w:num>
  <w:num w:numId="23">
    <w:abstractNumId w:val="23"/>
  </w:num>
  <w:num w:numId="24">
    <w:abstractNumId w:val="11"/>
  </w:num>
  <w:num w:numId="25">
    <w:abstractNumId w:val="26"/>
  </w:num>
  <w:num w:numId="26">
    <w:abstractNumId w:val="17"/>
  </w:num>
  <w:num w:numId="27">
    <w:abstractNumId w:val="27"/>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77"/>
    <w:rsid w:val="00006188"/>
    <w:rsid w:val="00037B7F"/>
    <w:rsid w:val="00041BA6"/>
    <w:rsid w:val="000467D5"/>
    <w:rsid w:val="0006653D"/>
    <w:rsid w:val="00076F67"/>
    <w:rsid w:val="000B2719"/>
    <w:rsid w:val="000D1E59"/>
    <w:rsid w:val="000D645C"/>
    <w:rsid w:val="000F3EA4"/>
    <w:rsid w:val="00134587"/>
    <w:rsid w:val="0013744F"/>
    <w:rsid w:val="0014767C"/>
    <w:rsid w:val="00160DE0"/>
    <w:rsid w:val="00174A03"/>
    <w:rsid w:val="00176679"/>
    <w:rsid w:val="00191A9E"/>
    <w:rsid w:val="0021358A"/>
    <w:rsid w:val="002210FE"/>
    <w:rsid w:val="00223077"/>
    <w:rsid w:val="00270649"/>
    <w:rsid w:val="002A7C7B"/>
    <w:rsid w:val="002B6E5D"/>
    <w:rsid w:val="002D7781"/>
    <w:rsid w:val="002F40A0"/>
    <w:rsid w:val="00310197"/>
    <w:rsid w:val="00315F1D"/>
    <w:rsid w:val="00322FFD"/>
    <w:rsid w:val="003405D6"/>
    <w:rsid w:val="0036557C"/>
    <w:rsid w:val="003D3D3E"/>
    <w:rsid w:val="003E0D9E"/>
    <w:rsid w:val="004032A1"/>
    <w:rsid w:val="00404C65"/>
    <w:rsid w:val="004145B0"/>
    <w:rsid w:val="00415EAD"/>
    <w:rsid w:val="00426672"/>
    <w:rsid w:val="004278BA"/>
    <w:rsid w:val="004376E8"/>
    <w:rsid w:val="004476C5"/>
    <w:rsid w:val="00447872"/>
    <w:rsid w:val="004855C2"/>
    <w:rsid w:val="004B5C66"/>
    <w:rsid w:val="004D29BD"/>
    <w:rsid w:val="004F0B41"/>
    <w:rsid w:val="00503CE6"/>
    <w:rsid w:val="00535061"/>
    <w:rsid w:val="00554FC2"/>
    <w:rsid w:val="00580B55"/>
    <w:rsid w:val="00587BAC"/>
    <w:rsid w:val="006453C5"/>
    <w:rsid w:val="00667B30"/>
    <w:rsid w:val="00671535"/>
    <w:rsid w:val="00671C16"/>
    <w:rsid w:val="0067428A"/>
    <w:rsid w:val="006B7A4E"/>
    <w:rsid w:val="006C5C0E"/>
    <w:rsid w:val="006D04D4"/>
    <w:rsid w:val="007046C7"/>
    <w:rsid w:val="00722678"/>
    <w:rsid w:val="007277C9"/>
    <w:rsid w:val="007320A1"/>
    <w:rsid w:val="00735E2E"/>
    <w:rsid w:val="00744DF9"/>
    <w:rsid w:val="007534B4"/>
    <w:rsid w:val="00755DE8"/>
    <w:rsid w:val="007B63D5"/>
    <w:rsid w:val="007D79B3"/>
    <w:rsid w:val="00810241"/>
    <w:rsid w:val="008174C9"/>
    <w:rsid w:val="008307A4"/>
    <w:rsid w:val="008336C2"/>
    <w:rsid w:val="00852606"/>
    <w:rsid w:val="00872098"/>
    <w:rsid w:val="008775C4"/>
    <w:rsid w:val="008841FA"/>
    <w:rsid w:val="008919AE"/>
    <w:rsid w:val="008C5B8B"/>
    <w:rsid w:val="008D4814"/>
    <w:rsid w:val="008E3009"/>
    <w:rsid w:val="009052FD"/>
    <w:rsid w:val="009312A4"/>
    <w:rsid w:val="00932817"/>
    <w:rsid w:val="00941C63"/>
    <w:rsid w:val="00966EF5"/>
    <w:rsid w:val="00974F15"/>
    <w:rsid w:val="00992877"/>
    <w:rsid w:val="009B2FCE"/>
    <w:rsid w:val="00A07010"/>
    <w:rsid w:val="00A14F22"/>
    <w:rsid w:val="00A27EB9"/>
    <w:rsid w:val="00A31AE9"/>
    <w:rsid w:val="00A45275"/>
    <w:rsid w:val="00A60745"/>
    <w:rsid w:val="00A677ED"/>
    <w:rsid w:val="00A86869"/>
    <w:rsid w:val="00A913F6"/>
    <w:rsid w:val="00A91487"/>
    <w:rsid w:val="00A91DCD"/>
    <w:rsid w:val="00A92EDB"/>
    <w:rsid w:val="00A94337"/>
    <w:rsid w:val="00AB785C"/>
    <w:rsid w:val="00AE47DA"/>
    <w:rsid w:val="00AF2F27"/>
    <w:rsid w:val="00B002D7"/>
    <w:rsid w:val="00B5487D"/>
    <w:rsid w:val="00B57A17"/>
    <w:rsid w:val="00B67BA6"/>
    <w:rsid w:val="00BA3465"/>
    <w:rsid w:val="00BB02CB"/>
    <w:rsid w:val="00BC0406"/>
    <w:rsid w:val="00BD22D6"/>
    <w:rsid w:val="00BE78A0"/>
    <w:rsid w:val="00BF0B1E"/>
    <w:rsid w:val="00BF2F3A"/>
    <w:rsid w:val="00BF3D1E"/>
    <w:rsid w:val="00C07001"/>
    <w:rsid w:val="00C16E39"/>
    <w:rsid w:val="00C377D8"/>
    <w:rsid w:val="00C71775"/>
    <w:rsid w:val="00C76C09"/>
    <w:rsid w:val="00C854D3"/>
    <w:rsid w:val="00CC01AD"/>
    <w:rsid w:val="00CF7703"/>
    <w:rsid w:val="00D105C3"/>
    <w:rsid w:val="00D12492"/>
    <w:rsid w:val="00D20BD9"/>
    <w:rsid w:val="00D37C88"/>
    <w:rsid w:val="00D52638"/>
    <w:rsid w:val="00D64249"/>
    <w:rsid w:val="00D657D1"/>
    <w:rsid w:val="00D9604E"/>
    <w:rsid w:val="00DB6CED"/>
    <w:rsid w:val="00DC79A8"/>
    <w:rsid w:val="00DE1D86"/>
    <w:rsid w:val="00E00D52"/>
    <w:rsid w:val="00E3155B"/>
    <w:rsid w:val="00E43107"/>
    <w:rsid w:val="00E45635"/>
    <w:rsid w:val="00E57D71"/>
    <w:rsid w:val="00E65B10"/>
    <w:rsid w:val="00E73E47"/>
    <w:rsid w:val="00ED44A9"/>
    <w:rsid w:val="00EF7C48"/>
    <w:rsid w:val="00F00671"/>
    <w:rsid w:val="00F402CA"/>
    <w:rsid w:val="00F71348"/>
    <w:rsid w:val="00F7532A"/>
    <w:rsid w:val="00F83138"/>
    <w:rsid w:val="00F92A11"/>
    <w:rsid w:val="00FA158F"/>
    <w:rsid w:val="00FB09C2"/>
    <w:rsid w:val="00FB2D68"/>
    <w:rsid w:val="00FB6C9E"/>
    <w:rsid w:val="00FC3EAD"/>
    <w:rsid w:val="00FC7F82"/>
    <w:rsid w:val="00FF5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59292"/>
  <w15:chartTrackingRefBased/>
  <w15:docId w15:val="{6ADF9B2A-8147-47D5-B8AC-855C364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E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4376E8"/>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4376E8"/>
    <w:rPr>
      <w:rFonts w:ascii="Cambria" w:eastAsia="Cambria" w:hAnsi="Cambria" w:cs="Times New Roman"/>
      <w:sz w:val="28"/>
      <w:lang w:val="x-none"/>
    </w:rPr>
  </w:style>
  <w:style w:type="paragraph" w:styleId="Header">
    <w:name w:val="header"/>
    <w:basedOn w:val="Normal"/>
    <w:link w:val="HeaderChar"/>
    <w:uiPriority w:val="99"/>
    <w:rsid w:val="004376E8"/>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4376E8"/>
    <w:rPr>
      <w:rFonts w:ascii="Cambria" w:eastAsia="Cambria" w:hAnsi="Cambria" w:cs="Times New Roman"/>
      <w:kern w:val="56"/>
      <w:sz w:val="28"/>
      <w:szCs w:val="24"/>
      <w:lang w:val="x-none"/>
    </w:rPr>
  </w:style>
  <w:style w:type="paragraph" w:customStyle="1" w:styleId="Sarakstarindkopa">
    <w:name w:val="Saraksta rindkopa"/>
    <w:basedOn w:val="Normal"/>
    <w:uiPriority w:val="34"/>
    <w:qFormat/>
    <w:rsid w:val="004376E8"/>
    <w:pPr>
      <w:ind w:left="720"/>
      <w:contextualSpacing/>
    </w:pPr>
    <w:rPr>
      <w:rFonts w:ascii="Times New Roman" w:eastAsia="Times New Roman" w:hAnsi="Times New Roman" w:cs="Times New Roman"/>
      <w:bCs/>
      <w:kern w:val="0"/>
      <w:sz w:val="16"/>
      <w:szCs w:val="20"/>
    </w:rPr>
  </w:style>
  <w:style w:type="paragraph" w:styleId="ListParagraph">
    <w:name w:val="List Paragraph"/>
    <w:basedOn w:val="Normal"/>
    <w:uiPriority w:val="34"/>
    <w:qFormat/>
    <w:rsid w:val="004376E8"/>
    <w:pPr>
      <w:ind w:left="720"/>
      <w:contextualSpacing/>
    </w:pPr>
  </w:style>
  <w:style w:type="paragraph" w:styleId="BalloonText">
    <w:name w:val="Balloon Text"/>
    <w:basedOn w:val="Normal"/>
    <w:link w:val="BalloonTextChar"/>
    <w:uiPriority w:val="99"/>
    <w:semiHidden/>
    <w:unhideWhenUsed/>
    <w:rsid w:val="0043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E8"/>
    <w:rPr>
      <w:rFonts w:ascii="Segoe UI" w:eastAsia="Cambria" w:hAnsi="Segoe UI" w:cs="Segoe UI"/>
      <w:kern w:val="56"/>
      <w:sz w:val="18"/>
      <w:szCs w:val="18"/>
    </w:rPr>
  </w:style>
  <w:style w:type="paragraph" w:styleId="Footer">
    <w:name w:val="footer"/>
    <w:basedOn w:val="Normal"/>
    <w:link w:val="FooterChar"/>
    <w:uiPriority w:val="99"/>
    <w:unhideWhenUsed/>
    <w:rsid w:val="004376E8"/>
    <w:pPr>
      <w:tabs>
        <w:tab w:val="center" w:pos="4153"/>
        <w:tab w:val="right" w:pos="8306"/>
      </w:tabs>
    </w:pPr>
  </w:style>
  <w:style w:type="character" w:customStyle="1" w:styleId="FooterChar">
    <w:name w:val="Footer Char"/>
    <w:basedOn w:val="DefaultParagraphFont"/>
    <w:link w:val="Footer"/>
    <w:uiPriority w:val="99"/>
    <w:rsid w:val="004376E8"/>
    <w:rPr>
      <w:rFonts w:ascii="Cambria" w:eastAsia="Cambria" w:hAnsi="Cambria" w:cs="Cambria"/>
      <w:kern w:val="56"/>
      <w:sz w:val="28"/>
      <w:szCs w:val="24"/>
    </w:rPr>
  </w:style>
  <w:style w:type="table" w:styleId="TableGrid">
    <w:name w:val="Table Grid"/>
    <w:basedOn w:val="TableNormal"/>
    <w:uiPriority w:val="59"/>
    <w:rsid w:val="00A0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D1E"/>
    <w:rPr>
      <w:sz w:val="16"/>
      <w:szCs w:val="16"/>
    </w:rPr>
  </w:style>
  <w:style w:type="paragraph" w:styleId="CommentText">
    <w:name w:val="annotation text"/>
    <w:basedOn w:val="Normal"/>
    <w:link w:val="CommentTextChar"/>
    <w:uiPriority w:val="99"/>
    <w:semiHidden/>
    <w:unhideWhenUsed/>
    <w:rsid w:val="00BF3D1E"/>
    <w:rPr>
      <w:sz w:val="20"/>
      <w:szCs w:val="20"/>
    </w:rPr>
  </w:style>
  <w:style w:type="character" w:customStyle="1" w:styleId="CommentTextChar">
    <w:name w:val="Comment Text Char"/>
    <w:basedOn w:val="DefaultParagraphFont"/>
    <w:link w:val="CommentText"/>
    <w:uiPriority w:val="99"/>
    <w:semiHidden/>
    <w:rsid w:val="00BF3D1E"/>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F3D1E"/>
    <w:rPr>
      <w:b/>
      <w:bCs/>
    </w:rPr>
  </w:style>
  <w:style w:type="character" w:customStyle="1" w:styleId="CommentSubjectChar">
    <w:name w:val="Comment Subject Char"/>
    <w:basedOn w:val="CommentTextChar"/>
    <w:link w:val="CommentSubject"/>
    <w:uiPriority w:val="99"/>
    <w:semiHidden/>
    <w:rsid w:val="00BF3D1E"/>
    <w:rPr>
      <w:rFonts w:ascii="Cambria" w:eastAsia="Cambria"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4590-5E5B-418F-94B3-0045B659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10681</Words>
  <Characters>6089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Jurins</dc:creator>
  <cp:keywords/>
  <dc:description/>
  <cp:lastModifiedBy>Jevgēnijs Gramsts</cp:lastModifiedBy>
  <cp:revision>6</cp:revision>
  <dcterms:created xsi:type="dcterms:W3CDTF">2017-02-24T07:37:00Z</dcterms:created>
  <dcterms:modified xsi:type="dcterms:W3CDTF">2017-02-28T10:36:00Z</dcterms:modified>
</cp:coreProperties>
</file>