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74" w:rsidRPr="00061DBE" w:rsidRDefault="00365574" w:rsidP="00365574">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rsidR="00365574" w:rsidRPr="00FD1B08" w:rsidRDefault="00365574" w:rsidP="00365574">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rsidR="00365574" w:rsidRPr="00F404A0" w:rsidRDefault="00365574" w:rsidP="00365574">
      <w:pPr>
        <w:ind w:firstLine="720"/>
        <w:jc w:val="right"/>
        <w:rPr>
          <w:rFonts w:ascii="Times New Roman" w:hAnsi="Times New Roman" w:cs="Times New Roman"/>
          <w:sz w:val="24"/>
        </w:rPr>
      </w:pPr>
      <w:r w:rsidRPr="00F404A0">
        <w:rPr>
          <w:rFonts w:ascii="Times New Roman" w:hAnsi="Times New Roman" w:cs="Times New Roman"/>
          <w:sz w:val="24"/>
        </w:rPr>
        <w:t>201</w:t>
      </w:r>
      <w:r w:rsidR="008E5999" w:rsidRPr="00F404A0">
        <w:rPr>
          <w:rFonts w:ascii="Times New Roman" w:hAnsi="Times New Roman" w:cs="Times New Roman"/>
          <w:sz w:val="24"/>
        </w:rPr>
        <w:t>7</w:t>
      </w:r>
      <w:r w:rsidRPr="00F404A0">
        <w:rPr>
          <w:rFonts w:ascii="Times New Roman" w:hAnsi="Times New Roman" w:cs="Times New Roman"/>
          <w:sz w:val="24"/>
        </w:rPr>
        <w:t xml:space="preserve">.gada </w:t>
      </w:r>
      <w:r w:rsidR="00F404A0" w:rsidRPr="00F404A0">
        <w:rPr>
          <w:rFonts w:ascii="Times New Roman" w:hAnsi="Times New Roman" w:cs="Times New Roman"/>
          <w:sz w:val="24"/>
        </w:rPr>
        <w:t>28</w:t>
      </w:r>
      <w:r w:rsidR="008E5999" w:rsidRPr="00F404A0">
        <w:rPr>
          <w:rFonts w:ascii="Times New Roman" w:hAnsi="Times New Roman" w:cs="Times New Roman"/>
          <w:sz w:val="24"/>
        </w:rPr>
        <w:t>.februāra</w:t>
      </w:r>
      <w:r w:rsidRPr="00F404A0">
        <w:rPr>
          <w:rFonts w:ascii="Times New Roman" w:hAnsi="Times New Roman" w:cs="Times New Roman"/>
          <w:sz w:val="24"/>
        </w:rPr>
        <w:t xml:space="preserve"> lēmumu</w:t>
      </w:r>
    </w:p>
    <w:p w:rsidR="00365574" w:rsidRPr="00061DBE" w:rsidRDefault="00365574" w:rsidP="00365574">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rsidR="00365574" w:rsidRDefault="00365574" w:rsidP="00365574">
      <w:pPr>
        <w:jc w:val="right"/>
        <w:rPr>
          <w:rFonts w:ascii="Times New Roman" w:hAnsi="Times New Roman" w:cs="Times New Roman"/>
          <w:sz w:val="24"/>
        </w:rPr>
      </w:pPr>
    </w:p>
    <w:p w:rsidR="008E5999" w:rsidRPr="00061DBE" w:rsidRDefault="008E5999" w:rsidP="00365574">
      <w:pPr>
        <w:jc w:val="right"/>
        <w:rPr>
          <w:rFonts w:ascii="Times New Roman" w:hAnsi="Times New Roman" w:cs="Times New Roman"/>
          <w:sz w:val="24"/>
        </w:rPr>
      </w:pPr>
    </w:p>
    <w:p w:rsidR="00365574" w:rsidRPr="00061DBE" w:rsidRDefault="00365574" w:rsidP="00365574">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rsidR="00365574" w:rsidRPr="00061DBE" w:rsidRDefault="00365574" w:rsidP="00365574">
      <w:pPr>
        <w:pStyle w:val="BodyText"/>
        <w:jc w:val="center"/>
        <w:rPr>
          <w:rFonts w:ascii="Times New Roman" w:hAnsi="Times New Roman"/>
          <w:b/>
          <w:bCs/>
          <w:sz w:val="24"/>
          <w:szCs w:val="24"/>
        </w:rPr>
      </w:pPr>
      <w:r w:rsidRPr="00061DBE">
        <w:rPr>
          <w:rFonts w:ascii="Times New Roman" w:hAnsi="Times New Roman"/>
          <w:b/>
          <w:bCs/>
          <w:sz w:val="24"/>
          <w:szCs w:val="24"/>
        </w:rPr>
        <w:t>IEPIRKUMA</w:t>
      </w:r>
    </w:p>
    <w:p w:rsidR="00365574" w:rsidRPr="007A1294" w:rsidRDefault="00365574" w:rsidP="00365574">
      <w:pPr>
        <w:pStyle w:val="BodyText"/>
        <w:jc w:val="center"/>
        <w:rPr>
          <w:rFonts w:ascii="Times New Roman" w:hAnsi="Times New Roman"/>
          <w:b/>
          <w:bCs/>
          <w:sz w:val="24"/>
          <w:szCs w:val="24"/>
        </w:rPr>
      </w:pPr>
      <w:r w:rsidRPr="007A1294">
        <w:rPr>
          <w:rFonts w:ascii="Times New Roman" w:hAnsi="Times New Roman"/>
          <w:b/>
          <w:bCs/>
          <w:sz w:val="24"/>
          <w:szCs w:val="24"/>
        </w:rPr>
        <w:t>ID Nr</w:t>
      </w:r>
      <w:r w:rsidRPr="00ED6466">
        <w:rPr>
          <w:rFonts w:ascii="Times New Roman" w:hAnsi="Times New Roman"/>
          <w:b/>
          <w:bCs/>
          <w:sz w:val="24"/>
          <w:szCs w:val="24"/>
        </w:rPr>
        <w:t>. RTU</w:t>
      </w:r>
      <w:r w:rsidRPr="00485171">
        <w:rPr>
          <w:rFonts w:ascii="Times New Roman" w:hAnsi="Times New Roman"/>
          <w:b/>
          <w:bCs/>
          <w:sz w:val="24"/>
          <w:szCs w:val="24"/>
        </w:rPr>
        <w:t>-201</w:t>
      </w:r>
      <w:r w:rsidR="008E5999">
        <w:rPr>
          <w:rFonts w:ascii="Times New Roman" w:hAnsi="Times New Roman"/>
          <w:b/>
          <w:bCs/>
          <w:sz w:val="24"/>
          <w:szCs w:val="24"/>
        </w:rPr>
        <w:t>7</w:t>
      </w:r>
      <w:r w:rsidRPr="00485171">
        <w:rPr>
          <w:rFonts w:ascii="Times New Roman" w:hAnsi="Times New Roman"/>
          <w:b/>
          <w:bCs/>
          <w:sz w:val="24"/>
          <w:szCs w:val="24"/>
        </w:rPr>
        <w:t>/</w:t>
      </w:r>
      <w:r w:rsidR="008E5999">
        <w:rPr>
          <w:rFonts w:ascii="Times New Roman" w:hAnsi="Times New Roman"/>
          <w:b/>
          <w:bCs/>
          <w:sz w:val="24"/>
          <w:szCs w:val="24"/>
        </w:rPr>
        <w:t>19</w:t>
      </w:r>
    </w:p>
    <w:p w:rsidR="00365574" w:rsidRPr="003B4429" w:rsidRDefault="00365574" w:rsidP="00365574">
      <w:pPr>
        <w:pStyle w:val="Default"/>
        <w:jc w:val="center"/>
        <w:rPr>
          <w:rFonts w:eastAsia="Calibri"/>
          <w:lang w:val="lv-LV" w:eastAsia="lv-LV"/>
        </w:rPr>
      </w:pPr>
      <w:bookmarkStart w:id="0" w:name="OLE_LINK1"/>
      <w:bookmarkStart w:id="1" w:name="OLE_LINK2"/>
      <w:r w:rsidRPr="003B4429">
        <w:rPr>
          <w:b/>
          <w:bCs/>
          <w:smallCaps/>
          <w:lang w:val="lv-LV"/>
        </w:rPr>
        <w:t>„</w:t>
      </w:r>
      <w:r w:rsidR="008E5999">
        <w:rPr>
          <w:rFonts w:eastAsia="Times New Roman"/>
          <w:b/>
          <w:bCs/>
          <w:lang w:val="lv-LV" w:eastAsia="lv-LV"/>
        </w:rPr>
        <w:t>Tīkla komunikācijas iekārtu iegāde</w:t>
      </w:r>
      <w:r w:rsidRPr="003B4429">
        <w:rPr>
          <w:b/>
          <w:bCs/>
          <w:smallCaps/>
          <w:lang w:val="lv-LV"/>
        </w:rPr>
        <w:t>”</w:t>
      </w:r>
    </w:p>
    <w:bookmarkEnd w:id="0"/>
    <w:bookmarkEnd w:id="1"/>
    <w:p w:rsidR="00365574" w:rsidRPr="00123B3B" w:rsidRDefault="00365574" w:rsidP="00365574">
      <w:pPr>
        <w:jc w:val="center"/>
        <w:rPr>
          <w:rFonts w:ascii="Times New Roman" w:hAnsi="Times New Roman" w:cs="Times New Roman"/>
          <w:b/>
          <w:bCs/>
          <w:color w:val="000000"/>
          <w:sz w:val="24"/>
        </w:rPr>
      </w:pPr>
    </w:p>
    <w:p w:rsidR="00365574" w:rsidRPr="00123B3B" w:rsidRDefault="00365574" w:rsidP="00365574">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rsidR="00365574" w:rsidRDefault="00365574" w:rsidP="00365574">
      <w:pPr>
        <w:rPr>
          <w:rFonts w:ascii="Times New Roman" w:hAnsi="Times New Roman" w:cs="Times New Roman"/>
          <w:sz w:val="24"/>
          <w:lang w:bidi="bo-CN"/>
        </w:rPr>
      </w:pPr>
    </w:p>
    <w:p w:rsidR="00365574" w:rsidRPr="00123B3B" w:rsidRDefault="00365574" w:rsidP="00365574">
      <w:pPr>
        <w:rPr>
          <w:rFonts w:ascii="Times New Roman" w:hAnsi="Times New Roman" w:cs="Times New Roman"/>
          <w:sz w:val="24"/>
          <w:lang w:bidi="bo-CN"/>
        </w:rPr>
      </w:pPr>
    </w:p>
    <w:p w:rsidR="00365574" w:rsidRPr="00123B3B" w:rsidRDefault="00365574" w:rsidP="00365574">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rsidR="00365574" w:rsidRPr="00123B3B" w:rsidRDefault="00365574" w:rsidP="00365574">
      <w:pPr>
        <w:ind w:left="394"/>
        <w:jc w:val="both"/>
        <w:rPr>
          <w:rFonts w:ascii="Times New Roman" w:hAnsi="Times New Roman" w:cs="Times New Roman"/>
          <w:b/>
          <w:bCs/>
          <w:smallCaps/>
          <w:sz w:val="24"/>
        </w:rPr>
      </w:pPr>
    </w:p>
    <w:p w:rsidR="00365574" w:rsidRPr="00123B3B" w:rsidRDefault="00365574" w:rsidP="00365574">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sidRPr="00123B3B">
        <w:rPr>
          <w:rFonts w:ascii="Times New Roman" w:hAnsi="Times New Roman" w:cs="Times New Roman"/>
          <w:color w:val="000000"/>
          <w:spacing w:val="-1"/>
          <w:sz w:val="24"/>
        </w:rPr>
        <w:t>Publisko iepirkumu likuma 8.</w:t>
      </w:r>
      <w:r w:rsidRPr="00123B3B">
        <w:rPr>
          <w:rFonts w:ascii="Times New Roman" w:hAnsi="Times New Roman" w:cs="Times New Roman"/>
          <w:color w:val="000000"/>
          <w:spacing w:val="-1"/>
          <w:sz w:val="24"/>
          <w:vertAlign w:val="superscript"/>
        </w:rPr>
        <w:t xml:space="preserve">2 </w:t>
      </w:r>
      <w:r w:rsidRPr="00123B3B">
        <w:rPr>
          <w:rFonts w:ascii="Times New Roman" w:hAnsi="Times New Roman" w:cs="Times New Roman"/>
          <w:color w:val="000000"/>
          <w:spacing w:val="-1"/>
          <w:sz w:val="24"/>
        </w:rPr>
        <w:t xml:space="preserve">panta kārtībā. </w:t>
      </w:r>
    </w:p>
    <w:p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RTU</w:t>
      </w:r>
      <w:r w:rsidR="008E5999">
        <w:rPr>
          <w:rFonts w:ascii="Times New Roman" w:hAnsi="Times New Roman" w:cs="Times New Roman"/>
          <w:sz w:val="24"/>
        </w:rPr>
        <w:t>-2017</w:t>
      </w:r>
      <w:r w:rsidRPr="00485171">
        <w:rPr>
          <w:rFonts w:ascii="Times New Roman" w:hAnsi="Times New Roman" w:cs="Times New Roman"/>
          <w:sz w:val="24"/>
        </w:rPr>
        <w:t>/</w:t>
      </w:r>
      <w:r w:rsidR="008E5999">
        <w:rPr>
          <w:rFonts w:ascii="Times New Roman" w:hAnsi="Times New Roman" w:cs="Times New Roman"/>
          <w:sz w:val="24"/>
        </w:rPr>
        <w:t>19</w:t>
      </w:r>
    </w:p>
    <w:p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rsidR="00365574" w:rsidRPr="003B4429" w:rsidRDefault="00365574" w:rsidP="00365574">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Izgl</w:t>
      </w:r>
      <w:r w:rsidR="0062026C">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rsidR="00365574" w:rsidRPr="003B4429" w:rsidRDefault="00365574" w:rsidP="00365574">
      <w:pPr>
        <w:ind w:left="567"/>
        <w:jc w:val="both"/>
        <w:rPr>
          <w:rFonts w:ascii="Times New Roman" w:hAnsi="Times New Roman" w:cs="Times New Roman"/>
          <w:sz w:val="24"/>
        </w:rPr>
      </w:pPr>
      <w:r w:rsidRPr="003B4429">
        <w:rPr>
          <w:rFonts w:ascii="Times New Roman" w:hAnsi="Times New Roman" w:cs="Times New Roman"/>
          <w:sz w:val="24"/>
        </w:rPr>
        <w:t xml:space="preserve">Mājaslapa: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rsidR="00365574" w:rsidRPr="00123B3B" w:rsidRDefault="00365574" w:rsidP="00365574">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rsidR="00365574" w:rsidRPr="00123B3B" w:rsidRDefault="00365574" w:rsidP="00365574">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rsidR="00365574" w:rsidRPr="00C95D8A" w:rsidRDefault="00365574" w:rsidP="0036557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62026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0062026C" w:rsidRPr="00123B3B">
        <w:rPr>
          <w:rFonts w:ascii="Times New Roman" w:hAnsi="Times New Roman" w:cs="Times New Roman"/>
          <w:color w:val="000000"/>
          <w:spacing w:val="-4"/>
          <w:sz w:val="24"/>
        </w:rPr>
        <w:t>saskaņā ar rīkojumu</w:t>
      </w:r>
      <w:r w:rsidR="0062026C">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sidR="0062026C">
        <w:rPr>
          <w:rFonts w:ascii="Times New Roman" w:hAnsi="Times New Roman" w:cs="Times New Roman"/>
          <w:color w:val="000000"/>
          <w:spacing w:val="-4"/>
          <w:sz w:val="24"/>
        </w:rPr>
        <w:t>.</w:t>
      </w:r>
    </w:p>
    <w:p w:rsidR="00365574" w:rsidRPr="00F404A0" w:rsidRDefault="00365574" w:rsidP="00365574">
      <w:pPr>
        <w:numPr>
          <w:ilvl w:val="1"/>
          <w:numId w:val="10"/>
        </w:numPr>
        <w:ind w:left="567" w:hanging="567"/>
        <w:jc w:val="both"/>
        <w:rPr>
          <w:rFonts w:ascii="Times New Roman" w:hAnsi="Times New Roman" w:cs="Times New Roman"/>
          <w:sz w:val="24"/>
        </w:rPr>
      </w:pPr>
      <w:r w:rsidRPr="00C95D8A">
        <w:rPr>
          <w:rFonts w:ascii="Times New Roman" w:hAnsi="Times New Roman" w:cs="Times New Roman"/>
          <w:b/>
          <w:bCs/>
          <w:sz w:val="24"/>
        </w:rPr>
        <w:t>Iepirkuma priekšmets</w:t>
      </w:r>
      <w:r w:rsidRPr="00C95D8A">
        <w:rPr>
          <w:rFonts w:ascii="Times New Roman" w:hAnsi="Times New Roman" w:cs="Times New Roman"/>
          <w:bCs/>
          <w:sz w:val="24"/>
        </w:rPr>
        <w:t xml:space="preserve">: </w:t>
      </w:r>
      <w:r w:rsidR="000474AB">
        <w:rPr>
          <w:rFonts w:ascii="Times New Roman" w:hAnsi="Times New Roman" w:cs="Times New Roman"/>
          <w:bCs/>
          <w:sz w:val="24"/>
        </w:rPr>
        <w:t xml:space="preserve">tīkla komunikācijas iekārtu </w:t>
      </w:r>
      <w:r w:rsidRPr="00C95D8A">
        <w:rPr>
          <w:rFonts w:ascii="Times New Roman" w:hAnsi="Times New Roman" w:cs="Times New Roman"/>
          <w:bCs/>
          <w:sz w:val="24"/>
        </w:rPr>
        <w:t xml:space="preserve">iegāde Rīgas Tehniskās universitātes </w:t>
      </w:r>
      <w:r w:rsidRPr="00F404A0">
        <w:rPr>
          <w:rFonts w:ascii="Times New Roman" w:hAnsi="Times New Roman" w:cs="Times New Roman"/>
          <w:bCs/>
          <w:sz w:val="24"/>
        </w:rPr>
        <w:t>vajadzībām</w:t>
      </w:r>
      <w:r w:rsidRPr="00F404A0">
        <w:rPr>
          <w:rFonts w:ascii="Times New Roman" w:eastAsia="Times New Roman" w:hAnsi="Times New Roman" w:cs="Times New Roman"/>
          <w:color w:val="000000"/>
          <w:sz w:val="24"/>
        </w:rPr>
        <w:t>,</w:t>
      </w:r>
      <w:r w:rsidRPr="00F404A0">
        <w:rPr>
          <w:rFonts w:ascii="Times New Roman" w:hAnsi="Times New Roman" w:cs="Times New Roman"/>
          <w:sz w:val="24"/>
        </w:rPr>
        <w:t xml:space="preserve"> </w:t>
      </w:r>
      <w:r w:rsidRPr="00F404A0">
        <w:rPr>
          <w:rFonts w:ascii="Times New Roman" w:hAnsi="Times New Roman" w:cs="Times New Roman"/>
          <w:color w:val="000000"/>
          <w:spacing w:val="-4"/>
          <w:sz w:val="24"/>
        </w:rPr>
        <w:t>saskaņā ar tehnisko specifikāciju (turpmāk tekstā – “prece”).</w:t>
      </w:r>
    </w:p>
    <w:p w:rsidR="00365574" w:rsidRPr="00F404A0" w:rsidRDefault="00365574" w:rsidP="0036557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F404A0">
        <w:rPr>
          <w:rFonts w:ascii="Times New Roman" w:hAnsi="Times New Roman" w:cs="Times New Roman"/>
          <w:b/>
          <w:sz w:val="24"/>
        </w:rPr>
        <w:t>CPV kods</w:t>
      </w:r>
      <w:r w:rsidRPr="00F404A0">
        <w:rPr>
          <w:rFonts w:ascii="Times New Roman" w:hAnsi="Times New Roman" w:cs="Times New Roman"/>
          <w:b/>
          <w:color w:val="000000"/>
          <w:sz w:val="24"/>
        </w:rPr>
        <w:t xml:space="preserve">: </w:t>
      </w:r>
      <w:hyperlink r:id="rId9" w:history="1">
        <w:r w:rsidRPr="00F404A0">
          <w:rPr>
            <w:rStyle w:val="Hyperlink"/>
            <w:rFonts w:ascii="Times New Roman" w:hAnsi="Times New Roman" w:cs="Times New Roman"/>
            <w:color w:val="000000"/>
            <w:sz w:val="24"/>
            <w:u w:val="none"/>
          </w:rPr>
          <w:t>3</w:t>
        </w:r>
        <w:r w:rsidR="00826070" w:rsidRPr="00F404A0">
          <w:rPr>
            <w:rStyle w:val="Hyperlink"/>
            <w:rFonts w:ascii="Times New Roman" w:hAnsi="Times New Roman" w:cs="Times New Roman"/>
            <w:color w:val="000000"/>
            <w:sz w:val="24"/>
            <w:u w:val="none"/>
          </w:rPr>
          <w:t>2420000-3</w:t>
        </w:r>
      </w:hyperlink>
      <w:r w:rsidRPr="00F404A0">
        <w:rPr>
          <w:rFonts w:ascii="Times New Roman" w:hAnsi="Times New Roman" w:cs="Times New Roman"/>
          <w:color w:val="000000"/>
          <w:sz w:val="24"/>
        </w:rPr>
        <w:t xml:space="preserve"> (</w:t>
      </w:r>
      <w:r w:rsidR="00826070" w:rsidRPr="00F404A0">
        <w:rPr>
          <w:rFonts w:ascii="Times New Roman" w:hAnsi="Times New Roman" w:cs="Times New Roman"/>
          <w:color w:val="000000"/>
          <w:sz w:val="24"/>
        </w:rPr>
        <w:t>Tīkla iekārtas</w:t>
      </w:r>
      <w:r w:rsidRPr="00F404A0">
        <w:rPr>
          <w:rFonts w:ascii="Times New Roman" w:hAnsi="Times New Roman" w:cs="Times New Roman"/>
          <w:color w:val="000000"/>
          <w:sz w:val="24"/>
        </w:rPr>
        <w:t>).</w:t>
      </w:r>
      <w:r w:rsidRPr="00F404A0">
        <w:rPr>
          <w:rFonts w:ascii="Times New Roman" w:hAnsi="Times New Roman" w:cs="Times New Roman"/>
          <w:b/>
          <w:color w:val="000000"/>
          <w:sz w:val="24"/>
        </w:rPr>
        <w:t xml:space="preserve"> </w:t>
      </w:r>
    </w:p>
    <w:p w:rsidR="00365574" w:rsidRPr="00A365CC" w:rsidRDefault="00365574" w:rsidP="0036557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Pr>
          <w:rFonts w:ascii="Times New Roman" w:hAnsi="Times New Roman" w:cs="Times New Roman"/>
          <w:b/>
          <w:color w:val="000000"/>
          <w:sz w:val="24"/>
        </w:rPr>
        <w:t xml:space="preserve"> bez PVN:</w:t>
      </w:r>
      <w:r>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Pr="00A365CC">
        <w:rPr>
          <w:rFonts w:ascii="Times New Roman" w:hAnsi="Times New Roman" w:cs="Times New Roman"/>
          <w:b/>
          <w:color w:val="000000"/>
          <w:sz w:val="24"/>
        </w:rPr>
        <w:t xml:space="preserve"> </w:t>
      </w:r>
      <w:r w:rsidRPr="00A365CC">
        <w:rPr>
          <w:rFonts w:ascii="Times New Roman" w:hAnsi="Times New Roman" w:cs="Times New Roman"/>
          <w:color w:val="000000"/>
          <w:sz w:val="24"/>
        </w:rPr>
        <w:t>(</w:t>
      </w:r>
      <w:r>
        <w:rPr>
          <w:rFonts w:ascii="Times New Roman" w:hAnsi="Times New Roman" w:cs="Times New Roman"/>
          <w:sz w:val="24"/>
        </w:rPr>
        <w:t xml:space="preserve">četrdesmit viens tūkstotis deviņi simti deviņdesmit deviņi </w:t>
      </w:r>
      <w:proofErr w:type="spellStart"/>
      <w:r>
        <w:rPr>
          <w:rFonts w:ascii="Times New Roman" w:hAnsi="Times New Roman" w:cs="Times New Roman"/>
          <w:i/>
          <w:sz w:val="24"/>
        </w:rPr>
        <w:t>euro</w:t>
      </w:r>
      <w:proofErr w:type="spellEnd"/>
      <w:r>
        <w:rPr>
          <w:rFonts w:ascii="Times New Roman" w:hAnsi="Times New Roman" w:cs="Times New Roman"/>
          <w:sz w:val="24"/>
        </w:rPr>
        <w:t xml:space="preserve"> un 00 centi</w:t>
      </w:r>
      <w:r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rsidR="00365574" w:rsidRPr="00F07817" w:rsidRDefault="00365574" w:rsidP="0036557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7817">
        <w:rPr>
          <w:rFonts w:ascii="Times New Roman" w:eastAsia="Times New Roman" w:hAnsi="Times New Roman" w:cs="Times New Roman"/>
          <w:b/>
          <w:bCs/>
          <w:color w:val="000000"/>
          <w:sz w:val="24"/>
        </w:rPr>
        <w:t xml:space="preserve">Preces piegādes vieta: </w:t>
      </w:r>
      <w:r w:rsidR="00255975" w:rsidRPr="00F07817">
        <w:rPr>
          <w:rFonts w:ascii="Times New Roman" w:hAnsi="Times New Roman" w:cs="Times New Roman"/>
          <w:bCs/>
          <w:sz w:val="24"/>
        </w:rPr>
        <w:t>Kaļķu iela 1, Rīga.</w:t>
      </w:r>
    </w:p>
    <w:p w:rsidR="00365574" w:rsidRPr="00123B3B" w:rsidRDefault="00365574" w:rsidP="0036557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hAnsi="Times New Roman" w:cs="Times New Roman"/>
          <w:b/>
          <w:bCs/>
          <w:sz w:val="24"/>
        </w:rPr>
        <w:t>Piedāvājuma izvēles kritērijs</w:t>
      </w:r>
      <w:r w:rsidRPr="00123B3B">
        <w:rPr>
          <w:rFonts w:ascii="Times New Roman" w:hAnsi="Times New Roman" w:cs="Times New Roman"/>
          <w:sz w:val="24"/>
        </w:rPr>
        <w:t xml:space="preserve"> </w:t>
      </w:r>
      <w:r w:rsidRPr="00123B3B">
        <w:rPr>
          <w:rFonts w:ascii="Times New Roman" w:hAnsi="Times New Roman" w:cs="Times New Roman"/>
          <w:b/>
          <w:bCs/>
          <w:sz w:val="24"/>
        </w:rPr>
        <w:t>ir piedāvājums ar viszemāko kopējo vienas</w:t>
      </w:r>
      <w:r>
        <w:rPr>
          <w:rFonts w:ascii="Times New Roman" w:hAnsi="Times New Roman" w:cs="Times New Roman"/>
          <w:b/>
          <w:bCs/>
          <w:sz w:val="24"/>
        </w:rPr>
        <w:t xml:space="preserve"> vienības</w:t>
      </w:r>
      <w:r w:rsidRPr="00123B3B">
        <w:rPr>
          <w:rFonts w:ascii="Times New Roman" w:hAnsi="Times New Roman" w:cs="Times New Roman"/>
          <w:b/>
          <w:bCs/>
          <w:sz w:val="24"/>
        </w:rPr>
        <w:t xml:space="preserve"> </w:t>
      </w:r>
      <w:r>
        <w:rPr>
          <w:rFonts w:ascii="Times New Roman" w:hAnsi="Times New Roman" w:cs="Times New Roman"/>
          <w:b/>
          <w:bCs/>
          <w:sz w:val="24"/>
        </w:rPr>
        <w:t>cenu</w:t>
      </w:r>
      <w:r w:rsidRPr="00123B3B">
        <w:rPr>
          <w:rFonts w:ascii="Times New Roman" w:hAnsi="Times New Roman" w:cs="Times New Roman"/>
          <w:b/>
          <w:bCs/>
          <w:sz w:val="24"/>
        </w:rPr>
        <w:t xml:space="preserve"> </w:t>
      </w:r>
      <w:r>
        <w:rPr>
          <w:rFonts w:ascii="Times New Roman" w:hAnsi="Times New Roman" w:cs="Times New Roman"/>
          <w:b/>
          <w:bCs/>
          <w:sz w:val="24"/>
        </w:rPr>
        <w:t xml:space="preserve">kopsummu </w:t>
      </w:r>
      <w:r w:rsidRPr="00123B3B">
        <w:rPr>
          <w:rFonts w:ascii="Times New Roman" w:hAnsi="Times New Roman" w:cs="Times New Roman"/>
          <w:b/>
          <w:bCs/>
          <w:sz w:val="24"/>
        </w:rPr>
        <w:t>(bez PVN</w:t>
      </w:r>
      <w:r w:rsidRPr="005818A6">
        <w:rPr>
          <w:rFonts w:ascii="Times New Roman" w:hAnsi="Times New Roman" w:cs="Times New Roman"/>
          <w:b/>
          <w:bCs/>
          <w:sz w:val="24"/>
        </w:rPr>
        <w:t xml:space="preserve">). </w:t>
      </w:r>
      <w:r w:rsidRPr="005818A6">
        <w:rPr>
          <w:rFonts w:ascii="Times New Roman" w:hAnsi="Times New Roman" w:cs="Times New Roman"/>
          <w:bCs/>
          <w:sz w:val="24"/>
        </w:rPr>
        <w:t>Kopējā preču vienas vienības cen</w:t>
      </w:r>
      <w:r>
        <w:rPr>
          <w:rFonts w:ascii="Times New Roman" w:hAnsi="Times New Roman" w:cs="Times New Roman"/>
          <w:bCs/>
          <w:sz w:val="24"/>
        </w:rPr>
        <w:t>u</w:t>
      </w:r>
      <w:r w:rsidRPr="005818A6">
        <w:rPr>
          <w:rFonts w:ascii="Times New Roman" w:hAnsi="Times New Roman" w:cs="Times New Roman"/>
          <w:bCs/>
          <w:sz w:val="24"/>
        </w:rPr>
        <w:t xml:space="preserve"> kopsumma tiek izmantota tikai kā piedāvājumu izvēles kritērijs. Vispārīgā vienošanās tiks slēgt par paredzamo līgumcenu.</w:t>
      </w:r>
    </w:p>
    <w:p w:rsidR="00365574" w:rsidRPr="00E55F22" w:rsidRDefault="00365574" w:rsidP="00365574">
      <w:pPr>
        <w:numPr>
          <w:ilvl w:val="1"/>
          <w:numId w:val="10"/>
        </w:numPr>
        <w:ind w:left="567" w:hanging="567"/>
        <w:jc w:val="both"/>
        <w:rPr>
          <w:rFonts w:ascii="Times New Roman" w:hAnsi="Times New Roman" w:cs="Times New Roman"/>
          <w:sz w:val="24"/>
        </w:rPr>
      </w:pPr>
      <w:r w:rsidRPr="00E55F22">
        <w:rPr>
          <w:rFonts w:ascii="Times New Roman" w:hAnsi="Times New Roman" w:cs="Times New Roman"/>
          <w:b/>
          <w:sz w:val="24"/>
        </w:rPr>
        <w:t>Vispārīgā vienošanās:</w:t>
      </w:r>
      <w:r w:rsidRPr="00E55F22">
        <w:rPr>
          <w:rFonts w:ascii="Times New Roman" w:hAnsi="Times New Roman" w:cs="Times New Roman"/>
          <w:sz w:val="24"/>
        </w:rPr>
        <w:t xml:space="preserve"> iepirkuma rezultātā tiek noslēgta </w:t>
      </w:r>
      <w:r w:rsidR="00E55F22">
        <w:rPr>
          <w:rFonts w:ascii="Times New Roman" w:hAnsi="Times New Roman" w:cs="Times New Roman"/>
          <w:sz w:val="24"/>
        </w:rPr>
        <w:t xml:space="preserve">1 (viena) </w:t>
      </w:r>
      <w:r w:rsidRPr="00E55F22">
        <w:rPr>
          <w:rFonts w:ascii="Times New Roman" w:hAnsi="Times New Roman" w:cs="Times New Roman"/>
          <w:sz w:val="24"/>
        </w:rPr>
        <w:t xml:space="preserve">Vispārīgā vienošanās par </w:t>
      </w:r>
      <w:r w:rsidR="00E55F22">
        <w:rPr>
          <w:rFonts w:ascii="Times New Roman" w:eastAsia="Times New Roman" w:hAnsi="Times New Roman" w:cs="Times New Roman"/>
          <w:bCs/>
          <w:sz w:val="24"/>
          <w:lang w:eastAsia="lv-LV"/>
        </w:rPr>
        <w:t xml:space="preserve">tīkla komunikācijas </w:t>
      </w:r>
      <w:r w:rsidRPr="00E55F22">
        <w:rPr>
          <w:rFonts w:ascii="Times New Roman" w:eastAsia="Times New Roman" w:hAnsi="Times New Roman" w:cs="Times New Roman"/>
          <w:bCs/>
          <w:sz w:val="24"/>
          <w:lang w:eastAsia="lv-LV"/>
        </w:rPr>
        <w:t xml:space="preserve"> </w:t>
      </w:r>
      <w:r w:rsidR="00E55F22">
        <w:rPr>
          <w:rFonts w:ascii="Times New Roman" w:eastAsia="Times New Roman" w:hAnsi="Times New Roman" w:cs="Times New Roman"/>
          <w:bCs/>
          <w:sz w:val="24"/>
          <w:lang w:eastAsia="lv-LV"/>
        </w:rPr>
        <w:t xml:space="preserve">iekārtu </w:t>
      </w:r>
      <w:r w:rsidRPr="00E55F22">
        <w:rPr>
          <w:rFonts w:ascii="Times New Roman" w:eastAsia="Times New Roman" w:hAnsi="Times New Roman" w:cs="Times New Roman"/>
          <w:bCs/>
          <w:sz w:val="24"/>
          <w:lang w:eastAsia="lv-LV"/>
        </w:rPr>
        <w:t>iegādi Rīgas Tehniskās universitātes vajadzībām</w:t>
      </w:r>
      <w:r w:rsidR="00E55F22">
        <w:rPr>
          <w:rFonts w:ascii="Times New Roman" w:hAnsi="Times New Roman" w:cs="Times New Roman"/>
          <w:sz w:val="24"/>
        </w:rPr>
        <w:t>, kura</w:t>
      </w:r>
      <w:r w:rsidRPr="00E55F22">
        <w:rPr>
          <w:rFonts w:ascii="Times New Roman" w:hAnsi="Times New Roman" w:cs="Times New Roman"/>
          <w:sz w:val="24"/>
        </w:rPr>
        <w:t xml:space="preserve"> piedāvājum</w:t>
      </w:r>
      <w:r w:rsidR="00E55F22">
        <w:rPr>
          <w:rFonts w:ascii="Times New Roman" w:hAnsi="Times New Roman" w:cs="Times New Roman"/>
          <w:sz w:val="24"/>
        </w:rPr>
        <w:t>s</w:t>
      </w:r>
      <w:r w:rsidRPr="00E55F22">
        <w:rPr>
          <w:rFonts w:ascii="Times New Roman" w:hAnsi="Times New Roman" w:cs="Times New Roman"/>
          <w:sz w:val="24"/>
        </w:rPr>
        <w:t xml:space="preserve"> ir ar viszemāk</w:t>
      </w:r>
      <w:r w:rsidR="00E55F22">
        <w:rPr>
          <w:rFonts w:ascii="Times New Roman" w:hAnsi="Times New Roman" w:cs="Times New Roman"/>
          <w:sz w:val="24"/>
        </w:rPr>
        <w:t>o</w:t>
      </w:r>
      <w:r w:rsidRPr="00E55F22">
        <w:rPr>
          <w:rFonts w:ascii="Times New Roman" w:hAnsi="Times New Roman" w:cs="Times New Roman"/>
          <w:sz w:val="24"/>
        </w:rPr>
        <w:t xml:space="preserve"> cen</w:t>
      </w:r>
      <w:r w:rsidR="00E55F22">
        <w:rPr>
          <w:rFonts w:ascii="Times New Roman" w:hAnsi="Times New Roman" w:cs="Times New Roman"/>
          <w:sz w:val="24"/>
        </w:rPr>
        <w:t>u</w:t>
      </w:r>
      <w:r w:rsidRPr="00E55F22">
        <w:rPr>
          <w:rFonts w:ascii="Times New Roman" w:hAnsi="Times New Roman" w:cs="Times New Roman"/>
          <w:sz w:val="24"/>
        </w:rPr>
        <w:t xml:space="preserve"> (nolikuma 1.11.punkts). </w:t>
      </w:r>
    </w:p>
    <w:p w:rsidR="00365574" w:rsidRDefault="00365574" w:rsidP="00365574">
      <w:pPr>
        <w:numPr>
          <w:ilvl w:val="1"/>
          <w:numId w:val="10"/>
        </w:numPr>
        <w:ind w:left="567" w:hanging="567"/>
        <w:jc w:val="both"/>
        <w:rPr>
          <w:rFonts w:ascii="Times New Roman" w:hAnsi="Times New Roman" w:cs="Times New Roman"/>
          <w:sz w:val="24"/>
        </w:rPr>
      </w:pPr>
      <w:r w:rsidRPr="00E55F22">
        <w:rPr>
          <w:rFonts w:ascii="Times New Roman" w:hAnsi="Times New Roman" w:cs="Times New Roman"/>
          <w:b/>
          <w:color w:val="000000"/>
          <w:sz w:val="24"/>
        </w:rPr>
        <w:t>Vispārīgās vienošanās izpildes termiņš:</w:t>
      </w:r>
      <w:r w:rsidRPr="00E55F22">
        <w:rPr>
          <w:rFonts w:ascii="Times New Roman" w:hAnsi="Times New Roman" w:cs="Times New Roman"/>
          <w:color w:val="000000"/>
          <w:sz w:val="24"/>
        </w:rPr>
        <w:t xml:space="preserve"> </w:t>
      </w:r>
      <w:r w:rsidR="00D95337" w:rsidRPr="00E55F22">
        <w:rPr>
          <w:rFonts w:ascii="Times New Roman" w:hAnsi="Times New Roman" w:cs="Times New Roman"/>
          <w:color w:val="000000"/>
          <w:sz w:val="24"/>
        </w:rPr>
        <w:t>24</w:t>
      </w:r>
      <w:r w:rsidRPr="00E55F22">
        <w:rPr>
          <w:rFonts w:ascii="Times New Roman" w:hAnsi="Times New Roman" w:cs="Times New Roman"/>
          <w:color w:val="000000"/>
          <w:sz w:val="24"/>
        </w:rPr>
        <w:t xml:space="preserve"> (div</w:t>
      </w:r>
      <w:r w:rsidR="00D95337" w:rsidRPr="00E55F22">
        <w:rPr>
          <w:rFonts w:ascii="Times New Roman" w:hAnsi="Times New Roman" w:cs="Times New Roman"/>
          <w:color w:val="000000"/>
          <w:sz w:val="24"/>
        </w:rPr>
        <w:t>desmit</w:t>
      </w:r>
      <w:r w:rsidR="00D95337">
        <w:rPr>
          <w:rFonts w:ascii="Times New Roman" w:hAnsi="Times New Roman" w:cs="Times New Roman"/>
          <w:color w:val="000000"/>
          <w:sz w:val="24"/>
        </w:rPr>
        <w:t xml:space="preserve"> četri</w:t>
      </w:r>
      <w:r w:rsidRPr="00123B3B">
        <w:rPr>
          <w:rFonts w:ascii="Times New Roman" w:hAnsi="Times New Roman" w:cs="Times New Roman"/>
          <w:color w:val="000000"/>
          <w:sz w:val="24"/>
        </w:rPr>
        <w:t>) mēneši vai kamēr tiek sasniegta kopējā Vispārīgās vienošanās līgumcena (nolikuma 1.9.punkts)</w:t>
      </w:r>
      <w:r w:rsidRPr="00506983">
        <w:rPr>
          <w:rFonts w:ascii="Times New Roman" w:hAnsi="Times New Roman" w:cs="Times New Roman"/>
          <w:sz w:val="24"/>
        </w:rPr>
        <w:t>.</w:t>
      </w:r>
      <w:r w:rsidRPr="00123B3B">
        <w:rPr>
          <w:rFonts w:ascii="Times New Roman" w:hAnsi="Times New Roman" w:cs="Times New Roman"/>
          <w:b/>
          <w:sz w:val="24"/>
        </w:rPr>
        <w:t xml:space="preserve"> </w:t>
      </w:r>
    </w:p>
    <w:p w:rsidR="00365574" w:rsidRPr="005818A6"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506983">
        <w:rPr>
          <w:rFonts w:ascii="Times New Roman" w:hAnsi="Times New Roman" w:cs="Times New Roman"/>
          <w:color w:val="000000"/>
          <w:sz w:val="24"/>
        </w:rPr>
        <w:t>2</w:t>
      </w:r>
      <w:r w:rsidRPr="005818A6">
        <w:rPr>
          <w:rFonts w:ascii="Times New Roman" w:hAnsi="Times New Roman" w:cs="Times New Roman"/>
          <w:color w:val="000000"/>
          <w:sz w:val="24"/>
        </w:rPr>
        <w:t>0 (</w:t>
      </w:r>
      <w:r w:rsidR="00506983">
        <w:rPr>
          <w:rFonts w:ascii="Times New Roman" w:hAnsi="Times New Roman" w:cs="Times New Roman"/>
          <w:color w:val="000000"/>
          <w:sz w:val="24"/>
        </w:rPr>
        <w:t>div</w:t>
      </w:r>
      <w:r w:rsidRPr="005818A6">
        <w:rPr>
          <w:rFonts w:ascii="Times New Roman" w:hAnsi="Times New Roman" w:cs="Times New Roman"/>
          <w:color w:val="000000"/>
          <w:sz w:val="24"/>
        </w:rPr>
        <w:t xml:space="preserve">desmit) dienu laikā no pasūtījuma </w:t>
      </w:r>
      <w:r>
        <w:rPr>
          <w:rFonts w:ascii="Times New Roman" w:hAnsi="Times New Roman" w:cs="Times New Roman"/>
          <w:color w:val="000000"/>
          <w:sz w:val="24"/>
        </w:rPr>
        <w:t>saņemšanas dienas</w:t>
      </w:r>
      <w:r w:rsidRPr="005818A6">
        <w:rPr>
          <w:rFonts w:ascii="Times New Roman" w:hAnsi="Times New Roman" w:cs="Times New Roman"/>
          <w:color w:val="000000"/>
          <w:sz w:val="24"/>
        </w:rPr>
        <w:t>, saskaņā ar Vispārīgo vienošanos.</w:t>
      </w:r>
    </w:p>
    <w:p w:rsidR="00365574" w:rsidRPr="005818A6"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DC3250">
        <w:rPr>
          <w:rFonts w:ascii="Times New Roman" w:hAnsi="Times New Roman" w:cs="Times New Roman"/>
          <w:color w:val="000000"/>
          <w:sz w:val="24"/>
        </w:rPr>
        <w:t>Vispārīgās vienošanās</w:t>
      </w:r>
      <w:r w:rsidRPr="005818A6">
        <w:rPr>
          <w:rFonts w:ascii="Times New Roman" w:hAnsi="Times New Roman" w:cs="Times New Roman"/>
          <w:color w:val="000000"/>
          <w:sz w:val="24"/>
        </w:rPr>
        <w:t xml:space="preserve"> projektā.</w:t>
      </w:r>
    </w:p>
    <w:p w:rsidR="00365574" w:rsidRDefault="00365574" w:rsidP="0036557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rsidR="00365574" w:rsidRPr="005818A6" w:rsidRDefault="00365574" w:rsidP="00365574">
      <w:pPr>
        <w:ind w:left="567"/>
        <w:jc w:val="both"/>
        <w:rPr>
          <w:rFonts w:ascii="Times New Roman" w:hAnsi="Times New Roman" w:cs="Times New Roman"/>
          <w:sz w:val="24"/>
        </w:rPr>
      </w:pPr>
    </w:p>
    <w:p w:rsidR="00365574" w:rsidRPr="00123B3B" w:rsidRDefault="00365574" w:rsidP="0036557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rsidR="00365574" w:rsidRPr="009E196C" w:rsidRDefault="00365574" w:rsidP="0036557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mājaslapā: </w:t>
      </w:r>
      <w:hyperlink r:id="rId10"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darba dienās, </w:t>
      </w:r>
      <w:r w:rsidRPr="00F404A0">
        <w:rPr>
          <w:rFonts w:ascii="Times New Roman" w:hAnsi="Times New Roman" w:cs="Times New Roman"/>
          <w:sz w:val="24"/>
        </w:rPr>
        <w:t xml:space="preserve">līdz </w:t>
      </w:r>
      <w:r w:rsidRPr="00F404A0">
        <w:rPr>
          <w:rFonts w:ascii="Times New Roman" w:hAnsi="Times New Roman" w:cs="Times New Roman"/>
          <w:b/>
          <w:sz w:val="24"/>
        </w:rPr>
        <w:t>201</w:t>
      </w:r>
      <w:r w:rsidR="002046E5" w:rsidRPr="00F404A0">
        <w:rPr>
          <w:rFonts w:ascii="Times New Roman" w:hAnsi="Times New Roman" w:cs="Times New Roman"/>
          <w:b/>
          <w:sz w:val="24"/>
        </w:rPr>
        <w:t>7</w:t>
      </w:r>
      <w:r w:rsidRPr="00F404A0">
        <w:rPr>
          <w:rFonts w:ascii="Times New Roman" w:hAnsi="Times New Roman" w:cs="Times New Roman"/>
          <w:b/>
          <w:sz w:val="24"/>
        </w:rPr>
        <w:t xml:space="preserve">.gada </w:t>
      </w:r>
      <w:r w:rsidR="00F404A0" w:rsidRPr="00F404A0">
        <w:rPr>
          <w:rFonts w:ascii="Times New Roman" w:hAnsi="Times New Roman" w:cs="Times New Roman"/>
          <w:b/>
          <w:sz w:val="24"/>
        </w:rPr>
        <w:t>13</w:t>
      </w:r>
      <w:r w:rsidR="002046E5" w:rsidRPr="00F404A0">
        <w:rPr>
          <w:rFonts w:ascii="Times New Roman" w:hAnsi="Times New Roman" w:cs="Times New Roman"/>
          <w:b/>
          <w:sz w:val="24"/>
        </w:rPr>
        <w:t>.</w:t>
      </w:r>
      <w:r w:rsidRPr="00F404A0">
        <w:rPr>
          <w:rFonts w:ascii="Times New Roman" w:hAnsi="Times New Roman" w:cs="Times New Roman"/>
          <w:b/>
          <w:sz w:val="24"/>
        </w:rPr>
        <w:t>m</w:t>
      </w:r>
      <w:r w:rsidR="002046E5" w:rsidRPr="00F404A0">
        <w:rPr>
          <w:rFonts w:ascii="Times New Roman" w:hAnsi="Times New Roman" w:cs="Times New Roman"/>
          <w:b/>
          <w:sz w:val="24"/>
        </w:rPr>
        <w:t>artam</w:t>
      </w:r>
      <w:r w:rsidRPr="00F404A0">
        <w:rPr>
          <w:rFonts w:ascii="Times New Roman" w:hAnsi="Times New Roman" w:cs="Times New Roman"/>
          <w:sz w:val="24"/>
        </w:rPr>
        <w:t xml:space="preserve">, </w:t>
      </w:r>
      <w:r w:rsidRPr="002F74AC">
        <w:rPr>
          <w:rFonts w:ascii="Times New Roman" w:hAnsi="Times New Roman" w:cs="Times New Roman"/>
          <w:b/>
          <w:sz w:val="24"/>
        </w:rPr>
        <w:t>plkst.10</w:t>
      </w:r>
      <w:r w:rsidR="004D5E53" w:rsidRPr="002F74AC">
        <w:rPr>
          <w:rFonts w:ascii="Times New Roman" w:hAnsi="Times New Roman" w:cs="Times New Roman"/>
          <w:b/>
          <w:sz w:val="24"/>
        </w:rPr>
        <w:t>:00</w:t>
      </w:r>
      <w:r w:rsidRPr="00F404A0">
        <w:rPr>
          <w:rFonts w:ascii="Times New Roman" w:hAnsi="Times New Roman" w:cs="Times New Roman"/>
          <w:sz w:val="24"/>
        </w:rPr>
        <w:t>.</w:t>
      </w:r>
      <w:r w:rsidRPr="009E196C">
        <w:rPr>
          <w:rFonts w:ascii="Times New Roman" w:hAnsi="Times New Roman" w:cs="Times New Roman"/>
          <w:sz w:val="24"/>
        </w:rPr>
        <w:t xml:space="preserve"> </w:t>
      </w:r>
    </w:p>
    <w:p w:rsidR="00365574" w:rsidRPr="009E196C" w:rsidRDefault="00365574" w:rsidP="00365574">
      <w:pPr>
        <w:numPr>
          <w:ilvl w:val="2"/>
          <w:numId w:val="10"/>
        </w:numPr>
        <w:ind w:left="1276" w:hanging="709"/>
        <w:jc w:val="both"/>
        <w:rPr>
          <w:rFonts w:ascii="Times New Roman" w:hAnsi="Times New Roman" w:cs="Times New Roman"/>
          <w:sz w:val="24"/>
        </w:rPr>
      </w:pPr>
      <w:r w:rsidRPr="009E196C">
        <w:rPr>
          <w:rFonts w:ascii="Times New Roman" w:hAnsi="Times New Roman" w:cs="Times New Roman"/>
          <w:bCs/>
          <w:kern w:val="2"/>
          <w:sz w:val="24"/>
        </w:rPr>
        <w:lastRenderedPageBreak/>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046E5">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tālrunis: </w:t>
      </w:r>
      <w:r w:rsidRPr="009E196C">
        <w:rPr>
          <w:rStyle w:val="c2"/>
          <w:rFonts w:ascii="Times New Roman" w:hAnsi="Times New Roman" w:cs="Times New Roman"/>
          <w:color w:val="000000"/>
          <w:sz w:val="24"/>
        </w:rPr>
        <w:t>67089</w:t>
      </w:r>
      <w:r w:rsidR="002046E5">
        <w:rPr>
          <w:rStyle w:val="c2"/>
          <w:rFonts w:ascii="Times New Roman" w:hAnsi="Times New Roman" w:cs="Times New Roman"/>
          <w:color w:val="000000"/>
          <w:sz w:val="24"/>
        </w:rPr>
        <w:t>437</w:t>
      </w:r>
      <w:r w:rsidRPr="009E196C">
        <w:rPr>
          <w:rFonts w:ascii="Times New Roman" w:hAnsi="Times New Roman" w:cs="Times New Roman"/>
          <w:sz w:val="24"/>
        </w:rPr>
        <w:t>, fakss: 67089710, e </w:t>
      </w:r>
      <w:r w:rsidRPr="009E196C">
        <w:rPr>
          <w:rFonts w:ascii="Times New Roman" w:hAnsi="Times New Roman" w:cs="Times New Roman"/>
          <w:sz w:val="24"/>
        </w:rPr>
        <w:noBreakHyphen/>
        <w:t xml:space="preserve"> pasts: </w:t>
      </w:r>
      <w:hyperlink r:id="rId11" w:history="1">
        <w:r w:rsidR="00202A83"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w:t>
      </w:r>
    </w:p>
    <w:p w:rsidR="00365574" w:rsidRPr="009E196C" w:rsidRDefault="00365574" w:rsidP="00365574">
      <w:pPr>
        <w:pStyle w:val="StyleStyle1Justified"/>
        <w:numPr>
          <w:ilvl w:val="1"/>
          <w:numId w:val="10"/>
        </w:numPr>
        <w:ind w:left="567" w:hanging="567"/>
        <w:rPr>
          <w:kern w:val="56"/>
        </w:rPr>
      </w:pPr>
      <w:r w:rsidRPr="009E196C">
        <w:t xml:space="preserve">Piedāvājuma iesniegšana ir pretendenta brīvas gribas izpausme, tāpēc neatkarīgi </w:t>
      </w:r>
      <w:r w:rsidRPr="009E196C">
        <w:rPr>
          <w:spacing w:val="-2"/>
        </w:rPr>
        <w:t xml:space="preserve">no iepirkuma rezultātiem, Pasūtītājs neuzņemas atbildību par pretendenta </w:t>
      </w:r>
      <w:r w:rsidRPr="009E196C">
        <w:t>izdevumiem, kas saistīti ar piedāvājuma sagatavošanu un iesniegšanu.</w:t>
      </w:r>
    </w:p>
    <w:p w:rsidR="00365574" w:rsidRPr="009E196C" w:rsidRDefault="00365574" w:rsidP="0036557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Papildus informācijas pieprasīšana un sniegšana:</w:t>
      </w:r>
    </w:p>
    <w:p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Ja ieinteresētais piegādātājs ir laikus pieprasījis papildu informāciju par iepirkuma dokumentos iekļautajām prasībām attiecībā uz piedāvājumu sagatavošanu un iesniegšanu vai pretendentu atlasi, Pasūtītājs to sniedz iespējami īsā laikā.</w:t>
      </w:r>
    </w:p>
    <w:p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00202A83"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202A83">
        <w:rPr>
          <w:rFonts w:ascii="Times New Roman" w:hAnsi="Times New Roman" w:cs="Times New Roman"/>
          <w:sz w:val="24"/>
        </w:rPr>
        <w:t xml:space="preserve">vai nosūtot </w:t>
      </w:r>
      <w:r w:rsidRPr="009E196C">
        <w:rPr>
          <w:rFonts w:ascii="Times New Roman" w:hAnsi="Times New Roman" w:cs="Times New Roman"/>
          <w:sz w:val="24"/>
        </w:rPr>
        <w:t>pa pastu (Kaļķu iela 1 – 322., Rīga, LV-1658).</w:t>
      </w:r>
    </w:p>
    <w:p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mājaslapā: </w:t>
      </w:r>
      <w:hyperlink r:id="rId13"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mājaslapā: </w:t>
      </w:r>
      <w:hyperlink r:id="rId14" w:history="1">
        <w:r w:rsidRPr="009E196C">
          <w:rPr>
            <w:rFonts w:ascii="Times New Roman" w:hAnsi="Times New Roman" w:cs="Times New Roman"/>
            <w:sz w:val="24"/>
          </w:rPr>
          <w:t>www.rtu.lv</w:t>
        </w:r>
      </w:hyperlink>
      <w:r w:rsidRPr="009E196C">
        <w:rPr>
          <w:rFonts w:ascii="Times New Roman" w:hAnsi="Times New Roman" w:cs="Times New Roman"/>
          <w:sz w:val="24"/>
        </w:rPr>
        <w:t xml:space="preserve"> sadaļā </w:t>
      </w:r>
      <w:r>
        <w:rPr>
          <w:rFonts w:ascii="Times New Roman" w:hAnsi="Times New Roman" w:cs="Times New Roman"/>
          <w:sz w:val="24"/>
        </w:rPr>
        <w:t>„Publiskie i</w:t>
      </w:r>
      <w:r w:rsidRPr="009E196C">
        <w:rPr>
          <w:rFonts w:ascii="Times New Roman" w:hAnsi="Times New Roman" w:cs="Times New Roman"/>
          <w:sz w:val="24"/>
        </w:rPr>
        <w:t>epirkumi”.</w:t>
      </w:r>
    </w:p>
    <w:p w:rsidR="00365574" w:rsidRPr="009E196C" w:rsidRDefault="00365574" w:rsidP="0036557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Ieinteresētais piegādātājs pats ir atbildīgs par sekošanu aktuālajai informācijai, kas tiks publicēta RTU mājaslapā: </w:t>
      </w:r>
      <w:hyperlink r:id="rId15"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sakarā ar iepirkumu. </w:t>
      </w:r>
    </w:p>
    <w:p w:rsidR="00365574" w:rsidRPr="009E196C" w:rsidRDefault="00365574" w:rsidP="00365574">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365574" w:rsidRPr="009E196C" w:rsidRDefault="00365574" w:rsidP="0036557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Iepirkuma komisijas, pretendentu tiesības un pienākumi ir noteikti atbilstoši Publisko iepirkumu likumam.</w:t>
      </w:r>
    </w:p>
    <w:p w:rsidR="00365574" w:rsidRPr="009E196C" w:rsidRDefault="00365574" w:rsidP="00365574">
      <w:pPr>
        <w:jc w:val="both"/>
        <w:rPr>
          <w:rFonts w:ascii="Times New Roman" w:hAnsi="Times New Roman" w:cs="Times New Roman"/>
          <w:sz w:val="24"/>
        </w:rPr>
      </w:pPr>
    </w:p>
    <w:p w:rsidR="00365574" w:rsidRPr="009E196C" w:rsidRDefault="00365574" w:rsidP="00365574">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rsidR="00365574" w:rsidRPr="009E196C" w:rsidRDefault="00365574" w:rsidP="00365574">
      <w:pPr>
        <w:pStyle w:val="BodyText"/>
        <w:ind w:left="394"/>
        <w:rPr>
          <w:rFonts w:ascii="Times New Roman" w:hAnsi="Times New Roman"/>
          <w:b/>
          <w:caps/>
          <w:sz w:val="24"/>
          <w:szCs w:val="24"/>
        </w:rPr>
      </w:pP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līdz </w:t>
      </w:r>
      <w:r w:rsidRPr="00F404A0">
        <w:rPr>
          <w:rFonts w:ascii="Times New Roman" w:hAnsi="Times New Roman"/>
          <w:b/>
          <w:sz w:val="24"/>
          <w:szCs w:val="24"/>
        </w:rPr>
        <w:t>201</w:t>
      </w:r>
      <w:r w:rsidR="001F003D" w:rsidRPr="00F404A0">
        <w:rPr>
          <w:rFonts w:ascii="Times New Roman" w:hAnsi="Times New Roman"/>
          <w:b/>
          <w:sz w:val="24"/>
          <w:szCs w:val="24"/>
        </w:rPr>
        <w:t>7</w:t>
      </w:r>
      <w:r w:rsidR="00F404A0" w:rsidRPr="00F404A0">
        <w:rPr>
          <w:rFonts w:ascii="Times New Roman" w:hAnsi="Times New Roman"/>
          <w:b/>
          <w:sz w:val="24"/>
          <w:szCs w:val="24"/>
        </w:rPr>
        <w:t>.gada 13</w:t>
      </w:r>
      <w:r w:rsidR="001F003D" w:rsidRPr="00F404A0">
        <w:rPr>
          <w:rFonts w:ascii="Times New Roman" w:hAnsi="Times New Roman"/>
          <w:b/>
          <w:sz w:val="24"/>
          <w:szCs w:val="24"/>
        </w:rPr>
        <w:t>.martam</w:t>
      </w:r>
      <w:r w:rsidRPr="00F404A0">
        <w:rPr>
          <w:rFonts w:ascii="Times New Roman" w:hAnsi="Times New Roman"/>
          <w:b/>
          <w:sz w:val="24"/>
          <w:szCs w:val="24"/>
        </w:rPr>
        <w:t>, plkst.</w:t>
      </w:r>
      <w:r w:rsidRPr="00F404A0">
        <w:rPr>
          <w:rFonts w:ascii="Times New Roman" w:hAnsi="Times New Roman"/>
          <w:sz w:val="24"/>
          <w:szCs w:val="24"/>
        </w:rPr>
        <w:t xml:space="preserve"> </w:t>
      </w:r>
      <w:r w:rsidRPr="00F404A0">
        <w:rPr>
          <w:rFonts w:ascii="Times New Roman" w:hAnsi="Times New Roman"/>
          <w:b/>
          <w:sz w:val="24"/>
          <w:szCs w:val="24"/>
        </w:rPr>
        <w:t>10</w:t>
      </w:r>
      <w:r w:rsidR="004D5E53">
        <w:rPr>
          <w:rFonts w:ascii="Times New Roman" w:hAnsi="Times New Roman"/>
          <w:b/>
          <w:sz w:val="24"/>
          <w:szCs w:val="24"/>
        </w:rPr>
        <w:t>:00</w:t>
      </w:r>
      <w:r w:rsidRPr="00F404A0">
        <w:rPr>
          <w:rFonts w:ascii="Times New Roman" w:hAnsi="Times New Roman"/>
          <w:b/>
          <w:sz w:val="24"/>
          <w:szCs w:val="24"/>
        </w:rPr>
        <w:t>,</w:t>
      </w:r>
      <w:r w:rsidRPr="00FD1B08">
        <w:rPr>
          <w:rFonts w:ascii="Times New Roman" w:hAnsi="Times New Roman"/>
          <w:sz w:val="24"/>
          <w:szCs w:val="24"/>
        </w:rPr>
        <w:t xml:space="preserve"> Rīgas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rsidR="00365574" w:rsidRDefault="00365574" w:rsidP="00365574">
      <w:pPr>
        <w:pStyle w:val="BodyText"/>
        <w:rPr>
          <w:rFonts w:ascii="Times New Roman" w:hAnsi="Times New Roman"/>
          <w:sz w:val="24"/>
          <w:szCs w:val="24"/>
        </w:rPr>
      </w:pPr>
    </w:p>
    <w:p w:rsidR="00365574" w:rsidRDefault="00365574" w:rsidP="00365574">
      <w:pPr>
        <w:pStyle w:val="BodyText"/>
        <w:rPr>
          <w:rFonts w:ascii="Times New Roman" w:hAnsi="Times New Roman"/>
          <w:sz w:val="24"/>
          <w:szCs w:val="24"/>
        </w:rPr>
      </w:pPr>
    </w:p>
    <w:p w:rsidR="00365574" w:rsidRPr="009E196C" w:rsidRDefault="00365574" w:rsidP="00365574">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rsidR="00365574" w:rsidRPr="009E196C" w:rsidRDefault="00365574" w:rsidP="00365574">
      <w:pPr>
        <w:pStyle w:val="BodyText"/>
        <w:ind w:left="360"/>
        <w:rPr>
          <w:rFonts w:ascii="Times New Roman" w:hAnsi="Times New Roman"/>
          <w:b/>
          <w:caps/>
          <w:smallCaps/>
          <w:sz w:val="24"/>
          <w:szCs w:val="24"/>
        </w:rPr>
      </w:pP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Visiem dokumentiem jābūt latviešu valodā. Citās valodās iesniegtajiem dokumentiem jāpievieno apliecināts tulkojums latviešu valodā.</w:t>
      </w:r>
    </w:p>
    <w:p w:rsidR="00365574" w:rsidRPr="007718A5" w:rsidRDefault="00365574" w:rsidP="00365574">
      <w:pPr>
        <w:pStyle w:val="BodyText"/>
        <w:numPr>
          <w:ilvl w:val="1"/>
          <w:numId w:val="7"/>
        </w:numPr>
        <w:tabs>
          <w:tab w:val="num" w:pos="540"/>
        </w:tabs>
        <w:ind w:left="567" w:hanging="540"/>
        <w:rPr>
          <w:rFonts w:ascii="Times New Roman" w:hAnsi="Times New Roman"/>
          <w:sz w:val="24"/>
          <w:szCs w:val="24"/>
        </w:rPr>
      </w:pPr>
      <w:r w:rsidRPr="007718A5">
        <w:rPr>
          <w:rFonts w:ascii="Times New Roman" w:hAnsi="Times New Roman"/>
          <w:sz w:val="24"/>
          <w:szCs w:val="24"/>
        </w:rPr>
        <w:t>Piedāvājums sastāv no viena sējuma. Piedāvājuma dokumenti jāsakārto šādā secībā:</w:t>
      </w:r>
    </w:p>
    <w:p w:rsidR="00365574" w:rsidRPr="007718A5" w:rsidRDefault="00365574" w:rsidP="00365574">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Kvalifikācijas dokumenti, kuriem pievienots pieteikums iepirkumam (nolikuma pielikumā Nr.1 – Pieteikuma vēstules forma);</w:t>
      </w:r>
    </w:p>
    <w:p w:rsidR="007718A5" w:rsidRPr="007718A5" w:rsidRDefault="00365574" w:rsidP="007718A5">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Tehniskais</w:t>
      </w:r>
      <w:r w:rsidR="007718A5">
        <w:rPr>
          <w:rFonts w:ascii="Times New Roman" w:hAnsi="Times New Roman"/>
          <w:sz w:val="24"/>
          <w:szCs w:val="24"/>
        </w:rPr>
        <w:t xml:space="preserve"> piedāvājums </w:t>
      </w:r>
      <w:r w:rsidR="007718A5" w:rsidRPr="007718A5">
        <w:rPr>
          <w:rFonts w:ascii="Times New Roman" w:hAnsi="Times New Roman"/>
          <w:sz w:val="24"/>
          <w:szCs w:val="24"/>
        </w:rPr>
        <w:t>(nolikuma pielikumā Nr.</w:t>
      </w:r>
      <w:r w:rsidR="007718A5">
        <w:rPr>
          <w:rFonts w:ascii="Times New Roman" w:hAnsi="Times New Roman"/>
          <w:sz w:val="24"/>
          <w:szCs w:val="24"/>
        </w:rPr>
        <w:t>2</w:t>
      </w:r>
      <w:r w:rsidR="007718A5" w:rsidRPr="007718A5">
        <w:rPr>
          <w:rFonts w:ascii="Times New Roman" w:hAnsi="Times New Roman"/>
          <w:sz w:val="24"/>
          <w:szCs w:val="24"/>
        </w:rPr>
        <w:t xml:space="preserve"> – </w:t>
      </w:r>
      <w:r w:rsidR="007718A5">
        <w:rPr>
          <w:rFonts w:ascii="Times New Roman" w:hAnsi="Times New Roman"/>
          <w:sz w:val="24"/>
          <w:szCs w:val="24"/>
        </w:rPr>
        <w:t xml:space="preserve">Tehniskā specifikācija – </w:t>
      </w:r>
      <w:r w:rsidR="007718A5">
        <w:rPr>
          <w:rFonts w:ascii="Times New Roman" w:hAnsi="Times New Roman"/>
          <w:sz w:val="24"/>
          <w:szCs w:val="24"/>
        </w:rPr>
        <w:lastRenderedPageBreak/>
        <w:t>Tehniskais piedāvājums</w:t>
      </w:r>
      <w:r w:rsidR="007718A5" w:rsidRPr="007718A5">
        <w:rPr>
          <w:rFonts w:ascii="Times New Roman" w:hAnsi="Times New Roman"/>
          <w:sz w:val="24"/>
          <w:szCs w:val="24"/>
        </w:rPr>
        <w:t>);</w:t>
      </w:r>
    </w:p>
    <w:p w:rsidR="00365574" w:rsidRPr="007718A5" w:rsidRDefault="00365574" w:rsidP="007718A5">
      <w:pPr>
        <w:pStyle w:val="BodyText"/>
        <w:numPr>
          <w:ilvl w:val="2"/>
          <w:numId w:val="7"/>
        </w:numPr>
        <w:tabs>
          <w:tab w:val="clear" w:pos="2228"/>
          <w:tab w:val="num" w:pos="1260"/>
        </w:tabs>
        <w:ind w:left="1260"/>
        <w:rPr>
          <w:rFonts w:ascii="Times New Roman" w:hAnsi="Times New Roman"/>
          <w:sz w:val="24"/>
          <w:szCs w:val="24"/>
        </w:rPr>
      </w:pPr>
      <w:r w:rsidRPr="007718A5">
        <w:rPr>
          <w:rFonts w:ascii="Times New Roman" w:hAnsi="Times New Roman"/>
          <w:sz w:val="24"/>
          <w:szCs w:val="24"/>
        </w:rPr>
        <w:t xml:space="preserve">Finanšu piedāvājums </w:t>
      </w:r>
      <w:r w:rsidRPr="007718A5">
        <w:rPr>
          <w:rFonts w:ascii="Times New Roman" w:hAnsi="Times New Roman"/>
          <w:sz w:val="24"/>
        </w:rPr>
        <w:t>(</w:t>
      </w:r>
      <w:r w:rsidR="007718A5">
        <w:rPr>
          <w:rFonts w:ascii="Times New Roman" w:hAnsi="Times New Roman"/>
          <w:sz w:val="24"/>
        </w:rPr>
        <w:t>nolikuma p</w:t>
      </w:r>
      <w:r w:rsidRPr="007718A5">
        <w:rPr>
          <w:rFonts w:ascii="Times New Roman" w:hAnsi="Times New Roman"/>
          <w:sz w:val="24"/>
        </w:rPr>
        <w:t>ielikumā Nr.</w:t>
      </w:r>
      <w:r w:rsidR="007718A5">
        <w:rPr>
          <w:rFonts w:ascii="Times New Roman" w:hAnsi="Times New Roman"/>
          <w:sz w:val="24"/>
        </w:rPr>
        <w:t xml:space="preserve">4 – </w:t>
      </w:r>
      <w:r w:rsidRPr="007718A5">
        <w:rPr>
          <w:rFonts w:ascii="Times New Roman" w:hAnsi="Times New Roman"/>
          <w:sz w:val="24"/>
        </w:rPr>
        <w:t>finanšu piedāvājums).</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rsidR="00365574" w:rsidRPr="009E196C" w:rsidRDefault="00365574" w:rsidP="00365574">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sidR="005E619F">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rsidR="00365574" w:rsidRDefault="00365574" w:rsidP="00365574">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AD7637" w:rsidRPr="00BF2FA6" w:rsidTr="00567D6E">
        <w:tc>
          <w:tcPr>
            <w:tcW w:w="9067" w:type="dxa"/>
          </w:tcPr>
          <w:p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AD7637" w:rsidRPr="00BF2FA6" w:rsidTr="00567D6E">
        <w:tc>
          <w:tcPr>
            <w:tcW w:w="9067" w:type="dxa"/>
          </w:tcPr>
          <w:p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AD7637" w:rsidRPr="00BF2FA6" w:rsidTr="00567D6E">
        <w:tc>
          <w:tcPr>
            <w:tcW w:w="9067" w:type="dxa"/>
          </w:tcPr>
          <w:p w:rsidR="00AD7637" w:rsidRPr="00BF2FA6" w:rsidRDefault="00AD7637" w:rsidP="00671CAF">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AD7637" w:rsidRPr="00BF2FA6" w:rsidTr="00567D6E">
        <w:tc>
          <w:tcPr>
            <w:tcW w:w="9067" w:type="dxa"/>
          </w:tcPr>
          <w:p w:rsidR="00AD7637" w:rsidRPr="00BF2FA6" w:rsidRDefault="00AD7637" w:rsidP="00671CAF">
            <w:pPr>
              <w:pStyle w:val="BodyText"/>
              <w:jc w:val="center"/>
              <w:rPr>
                <w:rFonts w:ascii="Times New Roman" w:hAnsi="Times New Roman"/>
                <w:sz w:val="24"/>
                <w:szCs w:val="24"/>
                <w:lang w:val="lv-LV"/>
              </w:rPr>
            </w:pPr>
          </w:p>
        </w:tc>
      </w:tr>
      <w:tr w:rsidR="00AD7637" w:rsidRPr="00BF2FA6" w:rsidTr="00567D6E">
        <w:tc>
          <w:tcPr>
            <w:tcW w:w="9067" w:type="dxa"/>
          </w:tcPr>
          <w:p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AD7637" w:rsidRPr="00BF2FA6" w:rsidTr="00567D6E">
        <w:tc>
          <w:tcPr>
            <w:tcW w:w="9067" w:type="dxa"/>
          </w:tcPr>
          <w:p w:rsidR="00AD7637" w:rsidRPr="00BF2FA6" w:rsidRDefault="00AD7637" w:rsidP="00AD763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Pr>
                <w:rFonts w:ascii="Times New Roman" w:hAnsi="Times New Roman"/>
                <w:b/>
                <w:bCs/>
                <w:sz w:val="24"/>
                <w:szCs w:val="28"/>
                <w:lang w:val="lv-LV"/>
              </w:rPr>
              <w:t>Tīkla komunikācijas iekārtu iegāde</w:t>
            </w:r>
            <w:r w:rsidRPr="00BF2FA6">
              <w:rPr>
                <w:rFonts w:ascii="Times New Roman" w:eastAsia="Calibri" w:hAnsi="Times New Roman"/>
                <w:b/>
                <w:sz w:val="24"/>
                <w:szCs w:val="24"/>
                <w:lang w:val="lv-LV"/>
              </w:rPr>
              <w:t>”</w:t>
            </w:r>
          </w:p>
        </w:tc>
      </w:tr>
      <w:tr w:rsidR="00AD7637" w:rsidRPr="00BF2FA6" w:rsidTr="00567D6E">
        <w:tc>
          <w:tcPr>
            <w:tcW w:w="9067" w:type="dxa"/>
          </w:tcPr>
          <w:p w:rsidR="00AD7637" w:rsidRPr="00BF2FA6" w:rsidRDefault="00AD7637" w:rsidP="00671CAF">
            <w:pPr>
              <w:pStyle w:val="BodyText"/>
              <w:jc w:val="center"/>
              <w:rPr>
                <w:rFonts w:ascii="Times New Roman" w:eastAsia="Times New Roman" w:hAnsi="Times New Roman"/>
                <w:b/>
                <w:sz w:val="24"/>
                <w:szCs w:val="24"/>
                <w:lang w:val="lv-LV" w:eastAsia="lv-LV"/>
              </w:rPr>
            </w:pPr>
          </w:p>
        </w:tc>
      </w:tr>
      <w:tr w:rsidR="00AD7637" w:rsidRPr="00BF2FA6" w:rsidTr="00567D6E">
        <w:trPr>
          <w:trHeight w:val="274"/>
        </w:trPr>
        <w:tc>
          <w:tcPr>
            <w:tcW w:w="9067" w:type="dxa"/>
          </w:tcPr>
          <w:p w:rsidR="00AD7637" w:rsidRPr="00BF2FA6" w:rsidRDefault="00AD7637" w:rsidP="00671CAF">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Pr>
                <w:rFonts w:ascii="Times New Roman" w:hAnsi="Times New Roman"/>
                <w:b/>
                <w:sz w:val="24"/>
                <w:szCs w:val="24"/>
                <w:lang w:val="lv-LV"/>
              </w:rPr>
              <w:t>19</w:t>
            </w:r>
          </w:p>
        </w:tc>
      </w:tr>
      <w:tr w:rsidR="00AD7637" w:rsidRPr="00BF2FA6" w:rsidTr="00567D6E">
        <w:tc>
          <w:tcPr>
            <w:tcW w:w="9067" w:type="dxa"/>
          </w:tcPr>
          <w:p w:rsidR="00AD7637" w:rsidRPr="00F404A0" w:rsidRDefault="00AD7637" w:rsidP="00AD7637">
            <w:pPr>
              <w:pStyle w:val="BodyText"/>
              <w:rPr>
                <w:rFonts w:ascii="Times New Roman" w:hAnsi="Times New Roman"/>
                <w:b/>
                <w:sz w:val="24"/>
                <w:szCs w:val="24"/>
                <w:lang w:val="lv-LV"/>
              </w:rPr>
            </w:pPr>
          </w:p>
        </w:tc>
      </w:tr>
      <w:tr w:rsidR="00AD7637" w:rsidRPr="00BF2FA6" w:rsidTr="00567D6E">
        <w:tc>
          <w:tcPr>
            <w:tcW w:w="9067" w:type="dxa"/>
          </w:tcPr>
          <w:p w:rsidR="00AD7637" w:rsidRPr="00F404A0" w:rsidRDefault="00AD7637" w:rsidP="004D5E53">
            <w:pPr>
              <w:pStyle w:val="BodyText"/>
              <w:jc w:val="center"/>
              <w:rPr>
                <w:rFonts w:ascii="Times New Roman" w:hAnsi="Times New Roman"/>
                <w:b/>
                <w:sz w:val="24"/>
                <w:szCs w:val="24"/>
                <w:lang w:val="lv-LV"/>
              </w:rPr>
            </w:pPr>
            <w:r w:rsidRPr="00F404A0">
              <w:rPr>
                <w:rFonts w:ascii="Times New Roman" w:hAnsi="Times New Roman"/>
                <w:b/>
                <w:sz w:val="24"/>
                <w:szCs w:val="24"/>
                <w:lang w:val="lv-LV"/>
              </w:rPr>
              <w:t>Neatvērt līdz 2017.gada</w:t>
            </w:r>
            <w:r w:rsidR="00F404A0" w:rsidRPr="00F404A0">
              <w:rPr>
                <w:rFonts w:ascii="Times New Roman" w:hAnsi="Times New Roman"/>
                <w:b/>
                <w:sz w:val="24"/>
                <w:szCs w:val="24"/>
                <w:lang w:val="lv-LV"/>
              </w:rPr>
              <w:t xml:space="preserve"> 13.marta,</w:t>
            </w:r>
            <w:r w:rsidRPr="00F404A0">
              <w:rPr>
                <w:rFonts w:ascii="Times New Roman" w:hAnsi="Times New Roman"/>
                <w:b/>
                <w:sz w:val="24"/>
                <w:szCs w:val="24"/>
                <w:lang w:val="lv-LV"/>
              </w:rPr>
              <w:t xml:space="preserve"> plkst.10:00</w:t>
            </w:r>
          </w:p>
        </w:tc>
      </w:tr>
      <w:tr w:rsidR="00AD7637" w:rsidRPr="00BF2FA6" w:rsidTr="00567D6E">
        <w:tc>
          <w:tcPr>
            <w:tcW w:w="9067" w:type="dxa"/>
          </w:tcPr>
          <w:p w:rsidR="00AD7637" w:rsidRPr="00BF2FA6" w:rsidRDefault="00AD7637" w:rsidP="00671CAF">
            <w:pPr>
              <w:pStyle w:val="BodyText"/>
              <w:jc w:val="center"/>
              <w:rPr>
                <w:rFonts w:ascii="Times New Roman" w:hAnsi="Times New Roman"/>
                <w:b/>
                <w:sz w:val="24"/>
                <w:szCs w:val="24"/>
                <w:lang w:val="lv-LV"/>
              </w:rPr>
            </w:pPr>
          </w:p>
        </w:tc>
      </w:tr>
      <w:tr w:rsidR="00AD7637" w:rsidRPr="00BF2FA6" w:rsidTr="00567D6E">
        <w:tc>
          <w:tcPr>
            <w:tcW w:w="9067" w:type="dxa"/>
          </w:tcPr>
          <w:p w:rsidR="00AD7637" w:rsidRPr="00AD7637" w:rsidRDefault="00AD7637" w:rsidP="00671CAF">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rsidR="005E619F" w:rsidRPr="009E196C" w:rsidRDefault="005E619F" w:rsidP="005E619F">
      <w:pPr>
        <w:pStyle w:val="BodyText"/>
        <w:tabs>
          <w:tab w:val="num" w:pos="928"/>
        </w:tabs>
        <w:ind w:left="567"/>
        <w:rPr>
          <w:rFonts w:ascii="Times New Roman" w:hAnsi="Times New Roman"/>
          <w:sz w:val="24"/>
          <w:szCs w:val="24"/>
        </w:rPr>
      </w:pPr>
    </w:p>
    <w:p w:rsidR="00365574" w:rsidRPr="00CA5DB4" w:rsidRDefault="00365574" w:rsidP="00365574">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rsidR="00365574" w:rsidRPr="00CA5DB4" w:rsidRDefault="00365574" w:rsidP="00365574">
      <w:pPr>
        <w:pStyle w:val="Style1"/>
      </w:pPr>
      <w:r w:rsidRPr="00CA5DB4">
        <w:t>Visi piedāvājuma pielikumi ir tā neatņemamas sastāvdaļas.</w:t>
      </w:r>
    </w:p>
    <w:p w:rsidR="00365574" w:rsidRPr="00CA5DB4" w:rsidRDefault="00365574" w:rsidP="00365574">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rsidR="00365574" w:rsidRPr="00913E83" w:rsidRDefault="00365574" w:rsidP="00365574">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p>
    <w:p w:rsidR="00365574" w:rsidRPr="00C341CA" w:rsidRDefault="00365574" w:rsidP="00365574">
      <w:pPr>
        <w:pStyle w:val="BodyText"/>
        <w:rPr>
          <w:rFonts w:ascii="Times New Roman" w:hAnsi="Times New Roman"/>
          <w:sz w:val="24"/>
          <w:szCs w:val="24"/>
        </w:rPr>
      </w:pPr>
    </w:p>
    <w:p w:rsidR="00365574" w:rsidRDefault="00365574" w:rsidP="00365574">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rsidR="00365574" w:rsidRPr="00061DBE" w:rsidRDefault="00365574" w:rsidP="00365574">
      <w:pPr>
        <w:ind w:left="360" w:right="38"/>
        <w:rPr>
          <w:rFonts w:ascii="Times New Roman" w:hAnsi="Times New Roman" w:cs="Times New Roman"/>
          <w:b/>
          <w:caps/>
          <w:color w:val="000000"/>
          <w:sz w:val="24"/>
        </w:rPr>
      </w:pPr>
    </w:p>
    <w:p w:rsidR="00365574" w:rsidRPr="00913E83" w:rsidRDefault="00365574" w:rsidP="00365574">
      <w:pPr>
        <w:pStyle w:val="Style1"/>
      </w:pPr>
      <w:r w:rsidRPr="00913E83">
        <w:t>Pasūtītājs izslēdz pretendentu no dalības iepirkumā jebkurā no šādiem gadījumiem:</w:t>
      </w:r>
    </w:p>
    <w:p w:rsidR="00365574" w:rsidRPr="00913E83" w:rsidRDefault="00365574" w:rsidP="00365574">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pasludināts pretendenta maksātnespējas process (izņemot gadījumu, kad maksātnespējas </w:t>
      </w:r>
      <w:r w:rsidRPr="00913E83">
        <w:rPr>
          <w:rFonts w:ascii="Times New Roman" w:hAnsi="Times New Roman"/>
          <w:sz w:val="24"/>
          <w:szCs w:val="24"/>
        </w:rPr>
        <w:lastRenderedPageBreak/>
        <w:t>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65574" w:rsidRPr="00913E83" w:rsidRDefault="00365574" w:rsidP="00365574">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rsidR="00365574" w:rsidRPr="00913E83" w:rsidRDefault="00365574" w:rsidP="00365574">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rsidR="00365574" w:rsidRPr="00913E83" w:rsidRDefault="00365574" w:rsidP="00365574">
      <w:pPr>
        <w:pStyle w:val="Style1"/>
      </w:pPr>
      <w:r w:rsidRPr="00913E83">
        <w:t>Lai pārbaudītu, vai pretendents nav izslēdzams no dalības iepirkumā nolikuma 4.1.punktā minēto apstākļu dēļ, Pasūtītājs:</w:t>
      </w:r>
    </w:p>
    <w:p w:rsidR="00365574" w:rsidRPr="00913E83" w:rsidRDefault="00365574" w:rsidP="00365574">
      <w:pPr>
        <w:pStyle w:val="Style1"/>
        <w:numPr>
          <w:ilvl w:val="2"/>
          <w:numId w:val="7"/>
        </w:numPr>
        <w:tabs>
          <w:tab w:val="clear" w:pos="2228"/>
          <w:tab w:val="num" w:pos="1560"/>
        </w:tabs>
        <w:ind w:left="1134" w:hanging="567"/>
      </w:pPr>
      <w:r w:rsidRPr="00913E83">
        <w:t>attiecībā uz Latvijā reģistrētu vai pastāvīgi dzīvojošu pretendentu un nolikuma 4.1.3.apakšpunktā minēto personu, izmantojot Ministru kabineta noteikto informācijas sistēmu, Ministru kabineta noteiktajā kārtībā iegūst informāciju:</w:t>
      </w:r>
    </w:p>
    <w:p w:rsidR="00365574" w:rsidRDefault="00365574" w:rsidP="00365574">
      <w:pPr>
        <w:pStyle w:val="Style1"/>
        <w:numPr>
          <w:ilvl w:val="3"/>
          <w:numId w:val="7"/>
        </w:numPr>
        <w:tabs>
          <w:tab w:val="num" w:pos="1134"/>
        </w:tabs>
        <w:ind w:left="1134" w:hanging="850"/>
      </w:pPr>
      <w:r w:rsidRPr="00913E83">
        <w:t>par nolikuma 4.1.1.apakšpunktā minētajiem faktiem — no Uzņēmumu reģistra,</w:t>
      </w:r>
    </w:p>
    <w:p w:rsidR="00365574" w:rsidRPr="00913E83" w:rsidRDefault="00365574" w:rsidP="00365574">
      <w:pPr>
        <w:pStyle w:val="Style1"/>
        <w:numPr>
          <w:ilvl w:val="3"/>
          <w:numId w:val="7"/>
        </w:numPr>
        <w:tabs>
          <w:tab w:val="num" w:pos="1134"/>
        </w:tabs>
        <w:ind w:left="1134" w:hanging="850"/>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rsidR="00365574" w:rsidRPr="00913E83" w:rsidRDefault="00365574" w:rsidP="00365574">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w:t>
      </w:r>
      <w:r w:rsidR="00CE4FA4">
        <w:t>. Termiņu izziņas iesniegšanai P</w:t>
      </w:r>
      <w:r w:rsidRPr="00913E83">
        <w:t>asūtītājs nosaka ne īsāku par 10 darbdienām pēc pieprasījuma izsniegšanas vai nosūtīšanas dienas. Ja attiecīgais pretendents noteiktajā ter</w:t>
      </w:r>
      <w:r w:rsidR="00CE4FA4">
        <w:t>miņā neiesniedz minēto izziņu, P</w:t>
      </w:r>
      <w:r w:rsidRPr="00913E83">
        <w:t>asūtītājs to izslēdz no dalības iepirkumā.</w:t>
      </w:r>
    </w:p>
    <w:p w:rsidR="00365574" w:rsidRPr="00913E83" w:rsidRDefault="00365574" w:rsidP="00365574">
      <w:pPr>
        <w:pStyle w:val="Style1"/>
        <w:rPr>
          <w:lang w:eastAsia="lv-LV"/>
        </w:rPr>
      </w:pPr>
      <w:r w:rsidRPr="00913E83">
        <w:t>Atkarībā no atbilstoši nolikuma 4.2.1.2.apakšpunktam veiktās pārbaudes rezultātiem Pasūtītājs:</w:t>
      </w:r>
    </w:p>
    <w:p w:rsidR="00365574" w:rsidRDefault="00365574" w:rsidP="00365574">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rsidR="00365574" w:rsidRPr="00913E83" w:rsidRDefault="00365574" w:rsidP="00365574">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1269E4">
        <w:rPr>
          <w:i/>
          <w:iCs/>
        </w:rPr>
        <w:t>euro</w:t>
      </w:r>
      <w:proofErr w:type="spellEnd"/>
      <w:r>
        <w:t xml:space="preserve">, un nosaka termiņu </w:t>
      </w:r>
      <w:r>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269E4">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269E4">
        <w:rPr>
          <w:i/>
          <w:iCs/>
        </w:rPr>
        <w:t>euro</w:t>
      </w:r>
      <w:proofErr w:type="spellEnd"/>
      <w:r w:rsidRPr="00913E83">
        <w:t>. Ja noteiktajā termiņā minētais apliecinājums nav iesniegts, pasūtītājs pretendentu izslēdz no dalības iepirkumā.</w:t>
      </w:r>
    </w:p>
    <w:p w:rsidR="00365574" w:rsidRDefault="00365574" w:rsidP="00365574">
      <w:pPr>
        <w:jc w:val="both"/>
        <w:rPr>
          <w:rFonts w:ascii="Times New Roman" w:hAnsi="Times New Roman" w:cs="Times New Roman"/>
          <w:sz w:val="24"/>
        </w:rPr>
      </w:pPr>
    </w:p>
    <w:p w:rsidR="00365574" w:rsidRDefault="00365574" w:rsidP="00365574">
      <w:pPr>
        <w:jc w:val="both"/>
        <w:rPr>
          <w:rFonts w:ascii="Times New Roman" w:hAnsi="Times New Roman" w:cs="Times New Roman"/>
          <w:sz w:val="24"/>
        </w:rPr>
      </w:pPr>
    </w:p>
    <w:p w:rsidR="00365574" w:rsidRPr="00815537" w:rsidRDefault="00365574" w:rsidP="00365574">
      <w:pPr>
        <w:jc w:val="both"/>
        <w:rPr>
          <w:rFonts w:ascii="Times New Roman" w:hAnsi="Times New Roman" w:cs="Times New Roman"/>
          <w:sz w:val="24"/>
        </w:rPr>
      </w:pPr>
    </w:p>
    <w:p w:rsidR="00365574" w:rsidRDefault="00365574" w:rsidP="00365574">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rsidR="00365574" w:rsidRPr="00061DBE" w:rsidRDefault="00365574" w:rsidP="00365574">
      <w:pPr>
        <w:ind w:left="360" w:right="38"/>
        <w:rPr>
          <w:rFonts w:ascii="Times New Roman" w:hAnsi="Times New Roman" w:cs="Times New Roman"/>
          <w:b/>
          <w:caps/>
          <w:color w:val="000000"/>
          <w:sz w:val="24"/>
        </w:rPr>
      </w:pPr>
    </w:p>
    <w:p w:rsidR="00365574" w:rsidRPr="001E3EAB" w:rsidRDefault="00365574" w:rsidP="00671CAF">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Pretendentu kvalifikācijas prasības ir obligātas visiem pretendentiem, kas vēlas iegūt Vispārīgās vienošanās slēgšanas tiesības.</w:t>
      </w:r>
    </w:p>
    <w:p w:rsidR="00365574" w:rsidRDefault="00365574" w:rsidP="00365574">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65574" w:rsidRPr="003E1D8A" w:rsidTr="008E5999">
        <w:tc>
          <w:tcPr>
            <w:tcW w:w="3828" w:type="dxa"/>
            <w:tcBorders>
              <w:top w:val="single" w:sz="12" w:space="0" w:color="auto"/>
              <w:left w:val="single" w:sz="12" w:space="0" w:color="auto"/>
              <w:bottom w:val="single" w:sz="12" w:space="0" w:color="auto"/>
              <w:right w:val="single" w:sz="12" w:space="0" w:color="auto"/>
            </w:tcBorders>
            <w:shd w:val="clear" w:color="auto" w:fill="auto"/>
          </w:tcPr>
          <w:p w:rsidR="00365574" w:rsidRPr="003E1D8A" w:rsidRDefault="00365574" w:rsidP="008E5999">
            <w:pPr>
              <w:pStyle w:val="Style1"/>
              <w:numPr>
                <w:ilvl w:val="0"/>
                <w:numId w:val="0"/>
              </w:numPr>
              <w:rPr>
                <w:sz w:val="20"/>
                <w:szCs w:val="20"/>
              </w:rPr>
            </w:pPr>
            <w:r w:rsidRPr="003E1D8A">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365574" w:rsidRPr="003E1D8A" w:rsidRDefault="00365574" w:rsidP="008E5999">
            <w:pPr>
              <w:pStyle w:val="Style1"/>
              <w:numPr>
                <w:ilvl w:val="0"/>
                <w:numId w:val="0"/>
              </w:numPr>
              <w:rPr>
                <w:sz w:val="20"/>
                <w:szCs w:val="20"/>
              </w:rPr>
            </w:pPr>
            <w:r w:rsidRPr="003E1D8A">
              <w:rPr>
                <w:sz w:val="20"/>
                <w:szCs w:val="20"/>
              </w:rPr>
              <w:t xml:space="preserve">5.3.Lai pierādītu atbilstību Pasūtītāja noteiktajām kvalifikācijas prasībām, pretendentam jāiesniedz šādi pretendenta kvalifikāciju apliecinošie dokumenti: </w:t>
            </w:r>
          </w:p>
        </w:tc>
      </w:tr>
      <w:tr w:rsidR="00365574" w:rsidRPr="003E1D8A" w:rsidTr="008E5999">
        <w:tc>
          <w:tcPr>
            <w:tcW w:w="3828" w:type="dxa"/>
            <w:tcBorders>
              <w:top w:val="single" w:sz="12" w:space="0" w:color="auto"/>
            </w:tcBorders>
            <w:shd w:val="clear" w:color="auto" w:fill="auto"/>
          </w:tcPr>
          <w:p w:rsidR="00365574" w:rsidRPr="003E1D8A" w:rsidRDefault="00365574" w:rsidP="008E5999">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365574" w:rsidRPr="003E1D8A" w:rsidRDefault="00365574" w:rsidP="008E5999">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rsidR="00365574" w:rsidRPr="003E1D8A" w:rsidRDefault="00365574" w:rsidP="008E5999">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r w:rsidR="001E3EAB">
              <w:rPr>
                <w:rFonts w:ascii="Times New Roman" w:hAnsi="Times New Roman"/>
                <w:sz w:val="20"/>
                <w:szCs w:val="20"/>
                <w:lang w:bidi="bo-CN"/>
              </w:rPr>
              <w:t xml:space="preserve"> vai arī visu personu apvienības dalībnieku pilnvarotā persona</w:t>
            </w:r>
            <w:r w:rsidRPr="003E1D8A">
              <w:rPr>
                <w:rFonts w:ascii="Times New Roman" w:hAnsi="Times New Roman"/>
                <w:sz w:val="20"/>
                <w:szCs w:val="20"/>
                <w:lang w:bidi="bo-CN"/>
              </w:rPr>
              <w:t>.</w:t>
            </w:r>
          </w:p>
        </w:tc>
      </w:tr>
      <w:tr w:rsidR="00365574" w:rsidRPr="003E1D8A" w:rsidTr="008E5999">
        <w:tc>
          <w:tcPr>
            <w:tcW w:w="3828" w:type="dxa"/>
            <w:shd w:val="clear" w:color="auto" w:fill="auto"/>
          </w:tcPr>
          <w:p w:rsidR="00365574" w:rsidRPr="003E1D8A" w:rsidRDefault="00365574" w:rsidP="008E5999">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rsidR="00365574" w:rsidRPr="003E1D8A" w:rsidRDefault="00365574" w:rsidP="008E5999">
            <w:pPr>
              <w:pStyle w:val="ListParagraph"/>
              <w:ind w:left="34"/>
              <w:rPr>
                <w:rFonts w:ascii="Times New Roman" w:hAnsi="Times New Roman"/>
                <w:sz w:val="20"/>
                <w:szCs w:val="20"/>
                <w:lang w:bidi="bo-CN"/>
              </w:rPr>
            </w:pPr>
          </w:p>
        </w:tc>
        <w:tc>
          <w:tcPr>
            <w:tcW w:w="5670" w:type="dxa"/>
            <w:shd w:val="clear" w:color="auto" w:fill="auto"/>
          </w:tcPr>
          <w:p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365574" w:rsidRPr="003E1D8A" w:rsidTr="008E5999">
        <w:tc>
          <w:tcPr>
            <w:tcW w:w="3828" w:type="dxa"/>
            <w:shd w:val="clear" w:color="auto" w:fill="auto"/>
          </w:tcPr>
          <w:p w:rsidR="00365574" w:rsidRPr="003E1D8A" w:rsidRDefault="00365574" w:rsidP="008E5999">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rsidR="00365574" w:rsidRPr="003E1D8A" w:rsidRDefault="00365574" w:rsidP="008E5999">
            <w:pPr>
              <w:pStyle w:val="ListParagraph"/>
              <w:ind w:left="34"/>
              <w:rPr>
                <w:rFonts w:ascii="Times New Roman" w:hAnsi="Times New Roman"/>
                <w:sz w:val="20"/>
                <w:szCs w:val="20"/>
                <w:lang w:bidi="bo-CN"/>
              </w:rPr>
            </w:pPr>
          </w:p>
        </w:tc>
        <w:tc>
          <w:tcPr>
            <w:tcW w:w="5670" w:type="dxa"/>
            <w:shd w:val="clear" w:color="auto" w:fill="auto"/>
          </w:tcPr>
          <w:p w:rsidR="00365574" w:rsidRPr="003E1D8A" w:rsidRDefault="00365574" w:rsidP="008E5999">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65574" w:rsidRPr="003E1D8A" w:rsidTr="00C71621">
        <w:trPr>
          <w:trHeight w:val="1171"/>
        </w:trPr>
        <w:tc>
          <w:tcPr>
            <w:tcW w:w="3828" w:type="dxa"/>
            <w:vMerge w:val="restart"/>
            <w:shd w:val="clear" w:color="auto" w:fill="auto"/>
          </w:tcPr>
          <w:p w:rsidR="00365574" w:rsidRPr="00F404A0" w:rsidRDefault="00365574" w:rsidP="008E5999">
            <w:pPr>
              <w:pStyle w:val="ListParagraph"/>
              <w:ind w:left="0" w:right="54"/>
              <w:jc w:val="both"/>
              <w:rPr>
                <w:rFonts w:ascii="Times New Roman" w:hAnsi="Times New Roman"/>
                <w:sz w:val="20"/>
                <w:szCs w:val="20"/>
              </w:rPr>
            </w:pPr>
            <w:r w:rsidRPr="00F404A0">
              <w:rPr>
                <w:rFonts w:ascii="Times New Roman" w:hAnsi="Times New Roman"/>
                <w:sz w:val="20"/>
                <w:szCs w:val="20"/>
              </w:rPr>
              <w:t>5.2.4. Pretendentam iepriekšējo 3 gadu laikā ir pieredze vismaz vienas piegādes nodrošināšanā (līgums</w:t>
            </w:r>
            <w:r w:rsidR="00236FBC" w:rsidRPr="00F404A0">
              <w:rPr>
                <w:rFonts w:ascii="Times New Roman" w:hAnsi="Times New Roman"/>
                <w:sz w:val="20"/>
                <w:szCs w:val="20"/>
              </w:rPr>
              <w:t>/vispārīgā vienošanās</w:t>
            </w:r>
            <w:r w:rsidRPr="00F404A0">
              <w:rPr>
                <w:rFonts w:ascii="Times New Roman" w:hAnsi="Times New Roman"/>
                <w:sz w:val="20"/>
                <w:szCs w:val="20"/>
              </w:rPr>
              <w:t xml:space="preserve">), kuras ietvaros ir veikta </w:t>
            </w:r>
            <w:r w:rsidR="00C618CB" w:rsidRPr="00F404A0">
              <w:rPr>
                <w:rFonts w:ascii="Times New Roman" w:hAnsi="Times New Roman"/>
                <w:sz w:val="20"/>
                <w:szCs w:val="20"/>
              </w:rPr>
              <w:t>tīkla komunikācijas iekārtu</w:t>
            </w:r>
            <w:r w:rsidRPr="00F404A0">
              <w:rPr>
                <w:rFonts w:ascii="Times New Roman" w:hAnsi="Times New Roman"/>
                <w:sz w:val="20"/>
                <w:szCs w:val="20"/>
              </w:rPr>
              <w:t xml:space="preserve"> piegāde par kopējo līgumcenu, kas ir vienāda vai lielāka par </w:t>
            </w:r>
            <w:r w:rsidR="00827642" w:rsidRPr="00F404A0">
              <w:rPr>
                <w:rFonts w:ascii="Times New Roman" w:hAnsi="Times New Roman"/>
                <w:sz w:val="20"/>
                <w:szCs w:val="20"/>
              </w:rPr>
              <w:t>EUR 21 000</w:t>
            </w:r>
            <w:r w:rsidRPr="00F404A0">
              <w:rPr>
                <w:rFonts w:ascii="Times New Roman" w:hAnsi="Times New Roman"/>
                <w:sz w:val="20"/>
                <w:szCs w:val="20"/>
              </w:rPr>
              <w:t xml:space="preserve">,00 </w:t>
            </w:r>
            <w:r w:rsidR="00827642" w:rsidRPr="00F404A0">
              <w:rPr>
                <w:rFonts w:ascii="Times New Roman" w:hAnsi="Times New Roman"/>
                <w:sz w:val="20"/>
                <w:szCs w:val="20"/>
              </w:rPr>
              <w:t>bez PVN</w:t>
            </w:r>
            <w:r w:rsidRPr="00F404A0">
              <w:rPr>
                <w:rFonts w:ascii="Times New Roman" w:hAnsi="Times New Roman"/>
                <w:sz w:val="20"/>
                <w:szCs w:val="20"/>
              </w:rPr>
              <w:t>.</w:t>
            </w:r>
          </w:p>
          <w:p w:rsidR="00365574" w:rsidRPr="00F404A0" w:rsidRDefault="00365574" w:rsidP="00C618CB">
            <w:pPr>
              <w:pStyle w:val="ListParagraph"/>
              <w:ind w:left="0" w:right="54"/>
              <w:jc w:val="both"/>
              <w:rPr>
                <w:rFonts w:ascii="Times New Roman" w:hAnsi="Times New Roman"/>
                <w:sz w:val="20"/>
                <w:szCs w:val="20"/>
              </w:rPr>
            </w:pPr>
            <w:r w:rsidRPr="00F404A0">
              <w:rPr>
                <w:rFonts w:ascii="Times New Roman" w:hAnsi="Times New Roman"/>
                <w:sz w:val="20"/>
                <w:szCs w:val="20"/>
              </w:rPr>
              <w:t>Pretendents, kas dibināts vēlāk, apliecina p</w:t>
            </w:r>
            <w:r w:rsidR="00C618CB" w:rsidRPr="00F404A0">
              <w:rPr>
                <w:rFonts w:ascii="Times New Roman" w:hAnsi="Times New Roman"/>
                <w:sz w:val="20"/>
                <w:szCs w:val="20"/>
              </w:rPr>
              <w:t>ieredzi par nostrādāto periodu.</w:t>
            </w:r>
          </w:p>
        </w:tc>
        <w:tc>
          <w:tcPr>
            <w:tcW w:w="5670" w:type="dxa"/>
            <w:shd w:val="clear" w:color="auto" w:fill="auto"/>
          </w:tcPr>
          <w:p w:rsidR="00365574" w:rsidRPr="00F404A0" w:rsidRDefault="00365574" w:rsidP="00C71621">
            <w:pPr>
              <w:pStyle w:val="ListParagraph"/>
              <w:tabs>
                <w:tab w:val="left" w:pos="1440"/>
              </w:tabs>
              <w:suppressAutoHyphens/>
              <w:ind w:left="33"/>
              <w:contextualSpacing w:val="0"/>
              <w:jc w:val="both"/>
              <w:rPr>
                <w:rFonts w:ascii="Times New Roman" w:hAnsi="Times New Roman"/>
                <w:sz w:val="20"/>
                <w:szCs w:val="20"/>
                <w:lang w:bidi="bo-CN"/>
              </w:rPr>
            </w:pPr>
            <w:r w:rsidRPr="00F404A0">
              <w:rPr>
                <w:rFonts w:ascii="Times New Roman" w:hAnsi="Times New Roman"/>
                <w:color w:val="000000"/>
                <w:sz w:val="20"/>
                <w:szCs w:val="20"/>
              </w:rPr>
              <w:t xml:space="preserve">5.3.4.Lai apliecinātu nolikuma 5.2.4.apakšpunkta izpildi, pretendents </w:t>
            </w:r>
            <w:r w:rsidRPr="00F404A0">
              <w:rPr>
                <w:rFonts w:ascii="Times New Roman" w:hAnsi="Times New Roman"/>
                <w:sz w:val="20"/>
                <w:szCs w:val="20"/>
              </w:rPr>
              <w:t>iesniedz pretendenta parakstītu pieredzes apliecinājumu, kas apliecina nolikuma 5.2.4.apakšpunktā noteiktās pieredzes esamību</w:t>
            </w:r>
            <w:r w:rsidRPr="00F404A0">
              <w:rPr>
                <w:rFonts w:ascii="Times New Roman" w:hAnsi="Times New Roman"/>
                <w:color w:val="000000"/>
                <w:sz w:val="20"/>
                <w:szCs w:val="20"/>
              </w:rPr>
              <w:t xml:space="preserve">, atbilstoši </w:t>
            </w:r>
            <w:r w:rsidR="00C618CB" w:rsidRPr="00F404A0">
              <w:rPr>
                <w:rFonts w:ascii="Times New Roman" w:hAnsi="Times New Roman"/>
                <w:sz w:val="20"/>
                <w:szCs w:val="20"/>
                <w:lang w:bidi="bo-CN"/>
              </w:rPr>
              <w:t>nolikuma pielikumam Nr.2 – Apliecinājums.</w:t>
            </w:r>
          </w:p>
        </w:tc>
      </w:tr>
      <w:tr w:rsidR="00365574" w:rsidRPr="003E1D8A" w:rsidTr="00C618CB">
        <w:trPr>
          <w:trHeight w:val="762"/>
        </w:trPr>
        <w:tc>
          <w:tcPr>
            <w:tcW w:w="3828" w:type="dxa"/>
            <w:vMerge/>
            <w:shd w:val="clear" w:color="auto" w:fill="auto"/>
          </w:tcPr>
          <w:p w:rsidR="00365574" w:rsidRPr="00F404A0" w:rsidRDefault="00365574" w:rsidP="008E5999">
            <w:pPr>
              <w:pStyle w:val="Heading2"/>
              <w:keepNext w:val="0"/>
              <w:rPr>
                <w:rFonts w:ascii="Times New Roman" w:hAnsi="Times New Roman"/>
                <w:b w:val="0"/>
                <w:bCs/>
                <w:sz w:val="20"/>
              </w:rPr>
            </w:pPr>
          </w:p>
        </w:tc>
        <w:tc>
          <w:tcPr>
            <w:tcW w:w="5670" w:type="dxa"/>
            <w:shd w:val="clear" w:color="auto" w:fill="auto"/>
          </w:tcPr>
          <w:p w:rsidR="00365574" w:rsidRPr="00F404A0" w:rsidRDefault="00365574" w:rsidP="008E5999">
            <w:pPr>
              <w:pStyle w:val="BodyText"/>
              <w:widowControl/>
              <w:rPr>
                <w:rFonts w:ascii="Times New Roman" w:hAnsi="Times New Roman"/>
                <w:color w:val="000000"/>
                <w:sz w:val="20"/>
                <w:szCs w:val="20"/>
              </w:rPr>
            </w:pPr>
            <w:r w:rsidRPr="00F404A0">
              <w:rPr>
                <w:rFonts w:ascii="Times New Roman" w:hAnsi="Times New Roman"/>
                <w:sz w:val="20"/>
                <w:szCs w:val="20"/>
              </w:rPr>
              <w:t>5.3.5.Vismaz viena rakstveida pozitīva atsauksme, kas apliecina nolikuma 5.2.4.apakšpunktā noteikto pieredzi iepriekšējo trīs gadu laikā.</w:t>
            </w:r>
          </w:p>
        </w:tc>
      </w:tr>
      <w:tr w:rsidR="00AA610E" w:rsidRPr="003E1D8A" w:rsidTr="00C618CB">
        <w:trPr>
          <w:trHeight w:val="762"/>
        </w:trPr>
        <w:tc>
          <w:tcPr>
            <w:tcW w:w="3828" w:type="dxa"/>
            <w:shd w:val="clear" w:color="auto" w:fill="auto"/>
          </w:tcPr>
          <w:p w:rsidR="00AA610E" w:rsidRPr="00F404A0" w:rsidRDefault="00AA610E" w:rsidP="00AA610E">
            <w:pPr>
              <w:pStyle w:val="Heading2"/>
              <w:keepNext w:val="0"/>
              <w:spacing w:before="0" w:after="0"/>
              <w:rPr>
                <w:rFonts w:ascii="Times New Roman" w:hAnsi="Times New Roman"/>
                <w:b w:val="0"/>
                <w:bCs/>
                <w:sz w:val="20"/>
              </w:rPr>
            </w:pPr>
            <w:r w:rsidRPr="00F404A0">
              <w:rPr>
                <w:rFonts w:ascii="Times New Roman" w:hAnsi="Times New Roman"/>
                <w:b w:val="0"/>
                <w:bCs/>
                <w:sz w:val="20"/>
              </w:rPr>
              <w:t xml:space="preserve">5.2.5. Pretendentam ir tiesības veikt komutatoru uzstādīšanu un apkalpošanu, saglabājot ražotāja garantiju. </w:t>
            </w:r>
          </w:p>
        </w:tc>
        <w:tc>
          <w:tcPr>
            <w:tcW w:w="5670" w:type="dxa"/>
            <w:shd w:val="clear" w:color="auto" w:fill="auto"/>
          </w:tcPr>
          <w:p w:rsidR="00AA610E" w:rsidRPr="00F404A0" w:rsidRDefault="00AA610E" w:rsidP="008E5999">
            <w:pPr>
              <w:pStyle w:val="BodyText"/>
              <w:widowControl/>
              <w:rPr>
                <w:rFonts w:ascii="Times New Roman" w:hAnsi="Times New Roman"/>
                <w:sz w:val="20"/>
                <w:szCs w:val="20"/>
              </w:rPr>
            </w:pPr>
            <w:r w:rsidRPr="00F404A0">
              <w:rPr>
                <w:rFonts w:ascii="Times New Roman" w:hAnsi="Times New Roman"/>
                <w:sz w:val="20"/>
                <w:szCs w:val="20"/>
              </w:rPr>
              <w:t xml:space="preserve">5.3.6. Pretendenta apliecinājums par tiesībām veikt komutatoru uzstādīšanu un apkalpošanu, saglabājot ražotāja garantiju. </w:t>
            </w:r>
          </w:p>
        </w:tc>
      </w:tr>
      <w:tr w:rsidR="00D96BC6" w:rsidRPr="003E1D8A" w:rsidTr="00D96BC6">
        <w:trPr>
          <w:trHeight w:val="634"/>
        </w:trPr>
        <w:tc>
          <w:tcPr>
            <w:tcW w:w="3828" w:type="dxa"/>
            <w:vMerge w:val="restart"/>
            <w:shd w:val="clear" w:color="auto" w:fill="auto"/>
          </w:tcPr>
          <w:p w:rsidR="00D96BC6" w:rsidRPr="00F404A0" w:rsidRDefault="00D96BC6" w:rsidP="00AA610E">
            <w:pPr>
              <w:pStyle w:val="Heading2"/>
              <w:keepNext w:val="0"/>
              <w:spacing w:before="0" w:after="0"/>
              <w:rPr>
                <w:rFonts w:ascii="Times New Roman" w:hAnsi="Times New Roman"/>
                <w:b w:val="0"/>
                <w:bCs/>
                <w:sz w:val="20"/>
              </w:rPr>
            </w:pPr>
            <w:r w:rsidRPr="00F404A0">
              <w:rPr>
                <w:rFonts w:ascii="Times New Roman" w:hAnsi="Times New Roman"/>
                <w:b w:val="0"/>
                <w:bCs/>
                <w:sz w:val="20"/>
              </w:rPr>
              <w:t>5.2.6. Pretendents nodrošina vismaz divus speciālistus, kuriem:</w:t>
            </w:r>
          </w:p>
          <w:p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t xml:space="preserve">           5.2.6.1. ir attiecīgo komutatoru               ražotāja apliecināta kvalifikācija veikt piedāvāto iekārtu tehnisko apkalpošanu;</w:t>
            </w:r>
          </w:p>
          <w:p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t xml:space="preserve">           5.2.6.2. iepriekšējo 3 (trīs) gadu laikā ir pieredze vismaz 2 (divu) piedāvāto komutatoru iekārtu uzstādīšanā un konfigurēšanā;</w:t>
            </w:r>
          </w:p>
          <w:p w:rsidR="00D96BC6" w:rsidRPr="00F404A0" w:rsidRDefault="00D96BC6" w:rsidP="00672B85">
            <w:pPr>
              <w:jc w:val="both"/>
              <w:rPr>
                <w:rFonts w:ascii="Times New Roman" w:hAnsi="Times New Roman" w:cs="Times New Roman"/>
                <w:sz w:val="20"/>
                <w:szCs w:val="20"/>
              </w:rPr>
            </w:pPr>
            <w:r w:rsidRPr="00F404A0">
              <w:rPr>
                <w:rFonts w:ascii="Times New Roman" w:hAnsi="Times New Roman" w:cs="Times New Roman"/>
                <w:sz w:val="20"/>
                <w:szCs w:val="20"/>
              </w:rPr>
              <w:t xml:space="preserve">           5.2.6.3. latviešu valodas zināšanas vismaz B2 līmenī.</w:t>
            </w:r>
          </w:p>
          <w:p w:rsidR="00D96BC6" w:rsidRPr="00F404A0" w:rsidRDefault="00D96BC6" w:rsidP="00672B85"/>
        </w:tc>
        <w:tc>
          <w:tcPr>
            <w:tcW w:w="5670" w:type="dxa"/>
            <w:shd w:val="clear" w:color="auto" w:fill="auto"/>
          </w:tcPr>
          <w:p w:rsidR="00D96BC6" w:rsidRPr="00F404A0" w:rsidRDefault="00D96BC6" w:rsidP="008E5999">
            <w:pPr>
              <w:pStyle w:val="BodyText"/>
              <w:widowControl/>
              <w:rPr>
                <w:rFonts w:ascii="Times New Roman" w:hAnsi="Times New Roman"/>
                <w:sz w:val="20"/>
                <w:szCs w:val="20"/>
              </w:rPr>
            </w:pPr>
            <w:r w:rsidRPr="00F404A0">
              <w:rPr>
                <w:rFonts w:ascii="Times New Roman" w:hAnsi="Times New Roman"/>
                <w:sz w:val="20"/>
                <w:szCs w:val="20"/>
              </w:rPr>
              <w:t xml:space="preserve">5.3.7. Ražotāja izsniegta apmācības sertifikāta kopija vai cits dokuments, kas apliecina speciālista kvalifikāciju veikt piedāvāto komutatoru tehnisko apkalpošanu. </w:t>
            </w:r>
          </w:p>
        </w:tc>
      </w:tr>
      <w:tr w:rsidR="00D96BC6" w:rsidRPr="003E1D8A" w:rsidTr="00D96BC6">
        <w:trPr>
          <w:trHeight w:val="1612"/>
        </w:trPr>
        <w:tc>
          <w:tcPr>
            <w:tcW w:w="3828" w:type="dxa"/>
            <w:vMerge/>
            <w:shd w:val="clear" w:color="auto" w:fill="auto"/>
          </w:tcPr>
          <w:p w:rsidR="00D96BC6" w:rsidRPr="00F404A0" w:rsidRDefault="00D96BC6" w:rsidP="00AA610E">
            <w:pPr>
              <w:pStyle w:val="Heading2"/>
              <w:keepNext w:val="0"/>
              <w:spacing w:before="0" w:after="0"/>
              <w:rPr>
                <w:rFonts w:ascii="Times New Roman" w:hAnsi="Times New Roman"/>
                <w:b w:val="0"/>
                <w:bCs/>
                <w:sz w:val="20"/>
              </w:rPr>
            </w:pPr>
          </w:p>
        </w:tc>
        <w:tc>
          <w:tcPr>
            <w:tcW w:w="5670" w:type="dxa"/>
            <w:shd w:val="clear" w:color="auto" w:fill="auto"/>
          </w:tcPr>
          <w:p w:rsidR="00D96BC6" w:rsidRPr="00F404A0" w:rsidRDefault="00D96BC6" w:rsidP="00D96BC6">
            <w:pPr>
              <w:pStyle w:val="BodyText"/>
              <w:widowControl/>
              <w:rPr>
                <w:rFonts w:ascii="Times New Roman" w:hAnsi="Times New Roman"/>
                <w:sz w:val="20"/>
                <w:szCs w:val="20"/>
              </w:rPr>
            </w:pPr>
            <w:r w:rsidRPr="00F404A0">
              <w:rPr>
                <w:rFonts w:ascii="Times New Roman" w:hAnsi="Times New Roman"/>
                <w:sz w:val="20"/>
                <w:szCs w:val="20"/>
              </w:rPr>
              <w:t xml:space="preserve">5.3.8. Pretendenta iesniegts saraksts par to, ka tā piedāvātie speciālisti iepriekšējo 3 (trīs) gadu laikā ir veikuši vismaz 2 (divu) piedāvāto komutatoru ražotāja iekārtu uzstādīšanu un konfigurēšanu, sarakstā norādot uzstādīto komutatoru ražotāju, modeli, uzstādīto komutatoru skaitu, izpildes gadus, pasūtītājus, to kontaktpersonu tālruņu numurus un vismaz divas pasūtītāju pozitīvas atsauksmes par realizētajiem projektiem. </w:t>
            </w:r>
          </w:p>
        </w:tc>
      </w:tr>
      <w:tr w:rsidR="00D96BC6" w:rsidRPr="003E1D8A" w:rsidTr="00C618CB">
        <w:trPr>
          <w:trHeight w:val="588"/>
        </w:trPr>
        <w:tc>
          <w:tcPr>
            <w:tcW w:w="3828" w:type="dxa"/>
            <w:vMerge/>
            <w:shd w:val="clear" w:color="auto" w:fill="auto"/>
          </w:tcPr>
          <w:p w:rsidR="00D96BC6" w:rsidRPr="00F404A0" w:rsidRDefault="00D96BC6" w:rsidP="00AA610E">
            <w:pPr>
              <w:pStyle w:val="Heading2"/>
              <w:keepNext w:val="0"/>
              <w:spacing w:before="0" w:after="0"/>
              <w:rPr>
                <w:rFonts w:ascii="Times New Roman" w:hAnsi="Times New Roman"/>
                <w:b w:val="0"/>
                <w:bCs/>
                <w:sz w:val="20"/>
              </w:rPr>
            </w:pPr>
          </w:p>
        </w:tc>
        <w:tc>
          <w:tcPr>
            <w:tcW w:w="5670" w:type="dxa"/>
            <w:shd w:val="clear" w:color="auto" w:fill="auto"/>
          </w:tcPr>
          <w:p w:rsidR="00D96BC6" w:rsidRPr="00F404A0" w:rsidRDefault="00D96BC6" w:rsidP="00D96BC6">
            <w:pPr>
              <w:pStyle w:val="BodyText"/>
              <w:rPr>
                <w:rFonts w:ascii="Times New Roman" w:hAnsi="Times New Roman"/>
                <w:sz w:val="20"/>
                <w:szCs w:val="20"/>
              </w:rPr>
            </w:pPr>
            <w:r w:rsidRPr="00F404A0">
              <w:rPr>
                <w:rFonts w:ascii="Times New Roman" w:hAnsi="Times New Roman"/>
                <w:sz w:val="20"/>
                <w:szCs w:val="20"/>
              </w:rPr>
              <w:t xml:space="preserve">5.3.9. Izglītības dokumenta kopija, ja speciālists beidzis izglītības iestādi, kur mācību valoda ir latviešu, vai atbilstošs latviešu valodas sertifikāts, ja izglītība iegūta citur. </w:t>
            </w:r>
          </w:p>
        </w:tc>
      </w:tr>
    </w:tbl>
    <w:p w:rsidR="00365574" w:rsidRDefault="00365574" w:rsidP="00365574">
      <w:pPr>
        <w:pStyle w:val="Style1"/>
        <w:numPr>
          <w:ilvl w:val="0"/>
          <w:numId w:val="0"/>
        </w:numPr>
        <w:ind w:left="567"/>
      </w:pPr>
    </w:p>
    <w:p w:rsidR="00365574" w:rsidRPr="00CF7229" w:rsidRDefault="00365574" w:rsidP="00365574">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365574" w:rsidRPr="00EC1299" w:rsidRDefault="00365574" w:rsidP="0036557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236FBC">
        <w:rPr>
          <w:rFonts w:ascii="Times New Roman" w:hAnsi="Times New Roman"/>
          <w:sz w:val="24"/>
        </w:rPr>
        <w:t>vispārīgās vienošanās</w:t>
      </w:r>
      <w:r w:rsidRPr="00F854A5">
        <w:rPr>
          <w:rFonts w:ascii="Times New Roman" w:hAnsi="Times New Roman"/>
          <w:sz w:val="24"/>
        </w:rPr>
        <w:t xml:space="preserve"> izpildē, no kuras Pasūtītājs var gūt pārliecību, ka pretendenta rīcībā būs nepieciešamie resursi.</w:t>
      </w:r>
    </w:p>
    <w:p w:rsidR="00365574" w:rsidRDefault="00365574" w:rsidP="00365574">
      <w:pPr>
        <w:pStyle w:val="Text1"/>
        <w:spacing w:before="0" w:line="240" w:lineRule="auto"/>
        <w:ind w:left="0"/>
        <w:rPr>
          <w:rFonts w:ascii="Times New Roman" w:hAnsi="Times New Roman" w:cs="Times New Roman"/>
          <w:szCs w:val="24"/>
          <w:lang w:val="lv-LV"/>
        </w:rPr>
      </w:pPr>
    </w:p>
    <w:p w:rsidR="009F0EAD" w:rsidRPr="00061DBE" w:rsidRDefault="009F0EAD" w:rsidP="00365574">
      <w:pPr>
        <w:pStyle w:val="Text1"/>
        <w:spacing w:before="0" w:line="240" w:lineRule="auto"/>
        <w:ind w:left="0"/>
        <w:rPr>
          <w:rFonts w:ascii="Times New Roman" w:hAnsi="Times New Roman" w:cs="Times New Roman"/>
          <w:szCs w:val="24"/>
          <w:lang w:val="lv-LV"/>
        </w:rPr>
      </w:pPr>
    </w:p>
    <w:p w:rsidR="00365574" w:rsidRPr="001C5EA6" w:rsidRDefault="00365574" w:rsidP="00365574">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rsidR="00365574" w:rsidRPr="00061DBE" w:rsidRDefault="00365574" w:rsidP="00365574">
      <w:pPr>
        <w:tabs>
          <w:tab w:val="left" w:pos="426"/>
        </w:tabs>
        <w:ind w:left="426"/>
        <w:jc w:val="both"/>
        <w:rPr>
          <w:rStyle w:val="Heading31"/>
          <w:rFonts w:ascii="Times New Roman" w:hAnsi="Times New Roman" w:cs="Times New Roman"/>
          <w:b w:val="0"/>
          <w:bCs w:val="0"/>
        </w:rPr>
      </w:pPr>
    </w:p>
    <w:p w:rsidR="00365574" w:rsidRPr="007630ED" w:rsidRDefault="00365574" w:rsidP="00365574">
      <w:pPr>
        <w:pStyle w:val="Style1"/>
        <w:numPr>
          <w:ilvl w:val="1"/>
          <w:numId w:val="13"/>
        </w:numPr>
        <w:ind w:left="567" w:hanging="567"/>
      </w:pPr>
      <w:r w:rsidRPr="007630ED">
        <w:t>Pretendents tehnisko piedāvājumu sagatavo saskaņā ar nolikuma pielikumā Nr.</w:t>
      </w:r>
      <w:r w:rsidR="009F0EAD" w:rsidRPr="007630ED">
        <w:t>3</w:t>
      </w:r>
      <w:r w:rsidRPr="007630ED">
        <w:t xml:space="preserve"> „Tehniskā specifikācija – Tehniskais</w:t>
      </w:r>
      <w:r w:rsidR="007630ED">
        <w:t xml:space="preserve"> piedāvājums” noteikto formu, </w:t>
      </w:r>
      <w:r w:rsidR="007630ED" w:rsidRPr="007630ED">
        <w:rPr>
          <w:lang w:val="x-none" w:eastAsia="x-none"/>
        </w:rPr>
        <w:t>ievērojot Pasūtītāja noteiktās prasības, kas iekļautas Tehniskajā specifikācijā un Nolikumā.</w:t>
      </w:r>
    </w:p>
    <w:p w:rsidR="007630ED" w:rsidRPr="007630ED" w:rsidRDefault="00365574" w:rsidP="007630ED">
      <w:pPr>
        <w:pStyle w:val="Style1"/>
        <w:numPr>
          <w:ilvl w:val="1"/>
          <w:numId w:val="13"/>
        </w:numPr>
        <w:ind w:left="567" w:hanging="567"/>
      </w:pPr>
      <w:r w:rsidRPr="007630ED">
        <w:t>Pretendents tehnisko piedāvājumu sagatavo par visu iepirkuma apjomu.</w:t>
      </w:r>
    </w:p>
    <w:p w:rsidR="007630ED" w:rsidRPr="007630ED" w:rsidRDefault="007630ED" w:rsidP="007630ED">
      <w:pPr>
        <w:pStyle w:val="Style1"/>
        <w:numPr>
          <w:ilvl w:val="1"/>
          <w:numId w:val="13"/>
        </w:numPr>
        <w:ind w:left="567" w:hanging="567"/>
      </w:pPr>
      <w:r w:rsidRPr="007630ED">
        <w:rPr>
          <w:color w:val="000000"/>
          <w:spacing w:val="-4"/>
          <w:szCs w:val="20"/>
          <w:lang w:val="x-none" w:eastAsia="x-none"/>
        </w:rPr>
        <w:t>Tehniskajā piedāvājumā Pretendentam jānorāda un jāiekļauj informācija, kas apliecina to, ka Pretendents izprot un apņemas ievērot katru Tehniskajā specifikācijā norādīto prasību.</w:t>
      </w:r>
    </w:p>
    <w:p w:rsidR="00D34507" w:rsidRPr="009E196C" w:rsidRDefault="00D34507" w:rsidP="00D34507">
      <w:pPr>
        <w:pStyle w:val="Style1"/>
        <w:numPr>
          <w:ilvl w:val="0"/>
          <w:numId w:val="0"/>
        </w:numPr>
        <w:ind w:left="567" w:hanging="567"/>
      </w:pPr>
    </w:p>
    <w:p w:rsidR="00365574" w:rsidRPr="009E196C" w:rsidRDefault="00365574" w:rsidP="00365574">
      <w:pPr>
        <w:ind w:left="567"/>
        <w:jc w:val="both"/>
        <w:rPr>
          <w:rFonts w:ascii="Times New Roman" w:hAnsi="Times New Roman" w:cs="Times New Roman"/>
          <w:sz w:val="24"/>
        </w:rPr>
      </w:pPr>
    </w:p>
    <w:p w:rsidR="00365574" w:rsidRPr="009E196C" w:rsidRDefault="00365574" w:rsidP="00365574">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rsidR="00365574" w:rsidRPr="009E196C" w:rsidRDefault="00365574" w:rsidP="00365574">
      <w:pPr>
        <w:ind w:left="360"/>
        <w:jc w:val="both"/>
        <w:rPr>
          <w:rFonts w:ascii="Times New Roman" w:hAnsi="Times New Roman" w:cs="Times New Roman"/>
          <w:sz w:val="24"/>
        </w:rPr>
      </w:pPr>
    </w:p>
    <w:p w:rsidR="00365574" w:rsidRPr="00650D3A" w:rsidRDefault="00365574" w:rsidP="00365574">
      <w:pPr>
        <w:pStyle w:val="Style1"/>
        <w:numPr>
          <w:ilvl w:val="1"/>
          <w:numId w:val="13"/>
        </w:numPr>
        <w:ind w:left="567" w:hanging="567"/>
        <w:rPr>
          <w:color w:val="000000"/>
          <w:spacing w:val="-4"/>
        </w:rPr>
      </w:pPr>
      <w:r w:rsidRPr="009E196C">
        <w:t>Pretendents Finanšu piedāvājumu sagatavo sa</w:t>
      </w:r>
      <w:r w:rsidR="008B67C2">
        <w:t>skaņā ar nolikuma pielikumā Nr.4 „</w:t>
      </w:r>
      <w:r w:rsidRPr="00650D3A">
        <w:t>Finanšu piedāvājums” noteikto formu.</w:t>
      </w:r>
    </w:p>
    <w:p w:rsidR="00365574" w:rsidRPr="00650D3A" w:rsidRDefault="00365574" w:rsidP="00365574">
      <w:pPr>
        <w:pStyle w:val="Style1"/>
        <w:numPr>
          <w:ilvl w:val="1"/>
          <w:numId w:val="13"/>
        </w:numPr>
        <w:ind w:left="567" w:hanging="567"/>
      </w:pPr>
      <w:r w:rsidRPr="00650D3A">
        <w:t>Piedāvātajā līgumcenā pretendents iekļauj:</w:t>
      </w:r>
    </w:p>
    <w:p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rsidR="00365574" w:rsidRPr="00650D3A" w:rsidRDefault="00365574" w:rsidP="00365574">
      <w:pPr>
        <w:numPr>
          <w:ilvl w:val="2"/>
          <w:numId w:val="13"/>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lai nodrošinātu Preces piegādi</w:t>
      </w:r>
    </w:p>
    <w:p w:rsidR="00365574" w:rsidRPr="00650D3A" w:rsidRDefault="00365574" w:rsidP="00365574">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rsidR="008B67C2">
        <w:t>, trešā zīme netiks vērtēta (piedāvātā līgumcena netiks noapaļota).</w:t>
      </w:r>
    </w:p>
    <w:p w:rsidR="00365574" w:rsidRPr="00650D3A" w:rsidRDefault="00365574" w:rsidP="00365574">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rsidR="00365574" w:rsidRPr="008B67C2" w:rsidRDefault="00365574" w:rsidP="00671CAF">
      <w:pPr>
        <w:pStyle w:val="Style1"/>
        <w:widowControl w:val="0"/>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rsidR="008B67C2">
        <w:t>s</w:t>
      </w:r>
      <w:r w:rsidRPr="00650D3A">
        <w:t xml:space="preserve"> uz visu Vispārīgās vienošanās izpildes laiku un ir lielākā</w:t>
      </w:r>
      <w:r>
        <w:t>s</w:t>
      </w:r>
      <w:r w:rsidRPr="00650D3A">
        <w:t xml:space="preserve"> vienas attiecīgās </w:t>
      </w:r>
      <w:r w:rsidR="008B67C2">
        <w:t xml:space="preserve">tīkla komunikācijas iekārtas </w:t>
      </w:r>
      <w:r w:rsidRPr="00650D3A">
        <w:t xml:space="preserve">vienības cena, kuru </w:t>
      </w:r>
      <w:r w:rsidR="008B67C2">
        <w:t>Pretendents piedāvā Pasūtītājam.</w:t>
      </w:r>
    </w:p>
    <w:p w:rsidR="008B67C2" w:rsidRPr="008B67C2" w:rsidRDefault="008B67C2" w:rsidP="008B67C2">
      <w:pPr>
        <w:pStyle w:val="Style1"/>
        <w:widowControl w:val="0"/>
        <w:numPr>
          <w:ilvl w:val="0"/>
          <w:numId w:val="0"/>
        </w:numPr>
        <w:ind w:left="567"/>
        <w:rPr>
          <w:b/>
        </w:rPr>
      </w:pPr>
    </w:p>
    <w:p w:rsidR="00365574" w:rsidRDefault="00365574" w:rsidP="00365574">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rsidR="00365574" w:rsidRPr="005F73C4" w:rsidRDefault="00365574" w:rsidP="00365574">
      <w:pPr>
        <w:widowControl w:val="0"/>
        <w:ind w:left="567"/>
        <w:jc w:val="both"/>
        <w:rPr>
          <w:rFonts w:ascii="Times New Roman" w:hAnsi="Times New Roman" w:cs="Times New Roman"/>
          <w:b/>
          <w:smallCaps/>
          <w:sz w:val="24"/>
        </w:rPr>
      </w:pPr>
    </w:p>
    <w:p w:rsidR="00365574" w:rsidRPr="00061DBE"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Iepirkuma komisija veic piedāvājumu noformējuma un </w:t>
      </w:r>
      <w:r>
        <w:rPr>
          <w:rFonts w:ascii="Times New Roman" w:hAnsi="Times New Roman" w:cs="Times New Roman"/>
          <w:sz w:val="24"/>
        </w:rPr>
        <w:t>p</w:t>
      </w:r>
      <w:r w:rsidRPr="00061DBE">
        <w:rPr>
          <w:rFonts w:ascii="Times New Roman" w:hAnsi="Times New Roman" w:cs="Times New Roman"/>
          <w:sz w:val="24"/>
        </w:rPr>
        <w:t xml:space="preserve">retendentu kvalifikācijas pārbaudi slēgtās sēdēs, </w:t>
      </w:r>
      <w:r w:rsidR="00430C6F">
        <w:rPr>
          <w:rFonts w:ascii="Times New Roman" w:hAnsi="Times New Roman" w:cs="Times New Roman"/>
          <w:color w:val="000000"/>
          <w:spacing w:val="-6"/>
          <w:sz w:val="24"/>
        </w:rPr>
        <w:t>kuru</w:t>
      </w:r>
      <w:r>
        <w:rPr>
          <w:rFonts w:ascii="Times New Roman" w:hAnsi="Times New Roman" w:cs="Times New Roman"/>
          <w:color w:val="000000"/>
          <w:spacing w:val="-6"/>
          <w:sz w:val="24"/>
        </w:rPr>
        <w:t xml:space="preserve"> laikā </w:t>
      </w:r>
      <w:r w:rsidRPr="00061DBE">
        <w:rPr>
          <w:rFonts w:ascii="Times New Roman" w:hAnsi="Times New Roman" w:cs="Times New Roman"/>
          <w:color w:val="000000"/>
          <w:spacing w:val="-6"/>
          <w:sz w:val="24"/>
        </w:rPr>
        <w:t xml:space="preserve">Iepirkuma komisija pārbauda piedāvājumu atbilstību nolikumā noteiktajām noformējuma prasībām un </w:t>
      </w:r>
      <w:r>
        <w:rPr>
          <w:rFonts w:ascii="Times New Roman" w:hAnsi="Times New Roman" w:cs="Times New Roman"/>
          <w:color w:val="000000"/>
          <w:spacing w:val="-6"/>
          <w:sz w:val="24"/>
        </w:rPr>
        <w:t>p</w:t>
      </w:r>
      <w:r w:rsidRPr="00061DBE">
        <w:rPr>
          <w:rFonts w:ascii="Times New Roman" w:hAnsi="Times New Roman" w:cs="Times New Roman"/>
          <w:sz w:val="24"/>
        </w:rPr>
        <w:t>retendenta atbilstību nolikuma 5.</w:t>
      </w:r>
      <w:r>
        <w:rPr>
          <w:rFonts w:ascii="Times New Roman" w:hAnsi="Times New Roman" w:cs="Times New Roman"/>
          <w:sz w:val="24"/>
        </w:rPr>
        <w:t>punktā</w:t>
      </w:r>
      <w:r w:rsidRPr="00061DBE">
        <w:rPr>
          <w:rFonts w:ascii="Times New Roman" w:hAnsi="Times New Roman" w:cs="Times New Roman"/>
          <w:sz w:val="24"/>
        </w:rPr>
        <w:t xml:space="preserve"> noteiktajām kvalifikācijas prasībām. </w:t>
      </w:r>
    </w:p>
    <w:p w:rsidR="00365574" w:rsidRPr="00061DBE"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 xml:space="preserve">Iepirkuma komisija, </w:t>
      </w:r>
      <w:r w:rsidRPr="00061DBE">
        <w:rPr>
          <w:rFonts w:ascii="Times New Roman" w:hAnsi="Times New Roman" w:cs="Times New Roman"/>
          <w:sz w:val="24"/>
        </w:rPr>
        <w:t>saskaņā ar Publisko iepirkumu likumu un nolikumu, pieņem lēmumu par piedāvājuma noraidīšanu vai tālāku piedāvājuma vērtēšanu.</w:t>
      </w:r>
    </w:p>
    <w:p w:rsidR="00365574" w:rsidRPr="005D1C01" w:rsidRDefault="00365574" w:rsidP="00365574">
      <w:pPr>
        <w:widowControl w:val="0"/>
        <w:numPr>
          <w:ilvl w:val="1"/>
          <w:numId w:val="13"/>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Pr>
          <w:rFonts w:ascii="Times New Roman" w:hAnsi="Times New Roman" w:cs="Times New Roman"/>
          <w:sz w:val="24"/>
        </w:rPr>
        <w:t>t</w:t>
      </w:r>
      <w:r w:rsidRPr="00061DBE">
        <w:rPr>
          <w:rFonts w:ascii="Times New Roman" w:hAnsi="Times New Roman" w:cs="Times New Roman"/>
          <w:sz w:val="24"/>
        </w:rPr>
        <w:t>ehniskajai specifikācijai pārbaudei.</w:t>
      </w:r>
    </w:p>
    <w:p w:rsidR="00365574" w:rsidRDefault="00365574" w:rsidP="00365574">
      <w:pPr>
        <w:widowControl w:val="0"/>
        <w:jc w:val="both"/>
        <w:rPr>
          <w:rFonts w:ascii="Times New Roman" w:hAnsi="Times New Roman" w:cs="Times New Roman"/>
          <w:b/>
          <w:sz w:val="24"/>
        </w:rPr>
      </w:pPr>
    </w:p>
    <w:p w:rsidR="00F404A0" w:rsidRPr="00061DBE" w:rsidRDefault="00F404A0" w:rsidP="00365574">
      <w:pPr>
        <w:widowControl w:val="0"/>
        <w:jc w:val="both"/>
        <w:rPr>
          <w:rFonts w:ascii="Times New Roman" w:hAnsi="Times New Roman" w:cs="Times New Roman"/>
          <w:b/>
          <w:sz w:val="24"/>
        </w:rPr>
      </w:pPr>
    </w:p>
    <w:p w:rsidR="00365574" w:rsidRPr="001C5EA6" w:rsidRDefault="00365574" w:rsidP="00365574">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rsidR="00365574" w:rsidRPr="00061DBE" w:rsidRDefault="00365574" w:rsidP="00365574">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rsidR="00365574" w:rsidRPr="00061DBE"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Iepirkuma komisija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rsidR="00365574" w:rsidRPr="00061DBE"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epirkumā un netiek tālāk izvērtēts, ja Iepirkuma komisija konstatē, ka:</w:t>
      </w:r>
    </w:p>
    <w:p w:rsidR="00365574" w:rsidRPr="00061DBE" w:rsidRDefault="00365574" w:rsidP="00365574">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rsidR="00365574" w:rsidRPr="00061DBE" w:rsidRDefault="00365574" w:rsidP="00365574">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rsidR="00365574" w:rsidRDefault="00365574" w:rsidP="00365574">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rsidR="00430C6F" w:rsidRDefault="00430C6F" w:rsidP="00430C6F">
      <w:pPr>
        <w:widowControl w:val="0"/>
        <w:ind w:left="540" w:right="-81"/>
        <w:jc w:val="both"/>
        <w:rPr>
          <w:rFonts w:ascii="Times New Roman" w:hAnsi="Times New Roman" w:cs="Times New Roman"/>
          <w:sz w:val="24"/>
        </w:rPr>
      </w:pPr>
    </w:p>
    <w:p w:rsidR="00365574" w:rsidRPr="00061DBE" w:rsidRDefault="00365574" w:rsidP="00365574">
      <w:pPr>
        <w:widowControl w:val="0"/>
        <w:ind w:right="-81"/>
        <w:jc w:val="both"/>
        <w:rPr>
          <w:rFonts w:ascii="Times New Roman" w:hAnsi="Times New Roman" w:cs="Times New Roman"/>
          <w:sz w:val="24"/>
        </w:rPr>
      </w:pPr>
    </w:p>
    <w:p w:rsidR="00365574" w:rsidRPr="001C5EA6" w:rsidRDefault="00365574" w:rsidP="00365574">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rsidR="00365574" w:rsidRPr="00061DBE" w:rsidRDefault="00365574" w:rsidP="00365574">
      <w:pPr>
        <w:widowControl w:val="0"/>
        <w:tabs>
          <w:tab w:val="left" w:pos="540"/>
        </w:tabs>
        <w:ind w:right="-79"/>
        <w:jc w:val="both"/>
        <w:rPr>
          <w:rFonts w:ascii="Times New Roman" w:hAnsi="Times New Roman" w:cs="Times New Roman"/>
          <w:smallCaps/>
          <w:sz w:val="24"/>
        </w:rPr>
      </w:pPr>
    </w:p>
    <w:p w:rsidR="00365574" w:rsidRPr="00CF7229" w:rsidRDefault="00365574" w:rsidP="00365574">
      <w:pPr>
        <w:pStyle w:val="BodyTextIndent3"/>
        <w:widowControl w:val="0"/>
        <w:numPr>
          <w:ilvl w:val="1"/>
          <w:numId w:val="13"/>
        </w:numPr>
        <w:spacing w:after="0"/>
        <w:ind w:left="567" w:right="-79" w:hanging="540"/>
        <w:jc w:val="both"/>
        <w:rPr>
          <w:rFonts w:ascii="Times New Roman" w:hAnsi="Times New Roman"/>
          <w:bCs/>
          <w:sz w:val="24"/>
          <w:szCs w:val="24"/>
        </w:rPr>
      </w:pPr>
      <w:r w:rsidRPr="00CF7229">
        <w:rPr>
          <w:rFonts w:ascii="Times New Roman" w:hAnsi="Times New Roman"/>
          <w:sz w:val="24"/>
          <w:szCs w:val="24"/>
        </w:rPr>
        <w:t xml:space="preserve">Iepirkuma komisija veic aritmētisko kļūdu pārbaudi </w:t>
      </w:r>
      <w:r>
        <w:rPr>
          <w:rFonts w:ascii="Times New Roman" w:hAnsi="Times New Roman"/>
          <w:sz w:val="24"/>
          <w:szCs w:val="24"/>
        </w:rPr>
        <w:t>p</w:t>
      </w:r>
      <w:r w:rsidRPr="00CF7229">
        <w:rPr>
          <w:rFonts w:ascii="Times New Roman" w:hAnsi="Times New Roman"/>
          <w:sz w:val="24"/>
          <w:szCs w:val="24"/>
        </w:rPr>
        <w:t xml:space="preserve">retendentu finanšu piedāvājumos. Ja Iepirkuma komisija konstatēs aritmētiskās kļūdas, Iepirkuma komisija šīs kļūdas izlabos. Par konstatētajām kļūdām un laboto piedāvājumu, Iepirkuma komisija informē </w:t>
      </w:r>
      <w:r>
        <w:rPr>
          <w:rFonts w:ascii="Times New Roman" w:hAnsi="Times New Roman"/>
          <w:sz w:val="24"/>
          <w:szCs w:val="24"/>
        </w:rPr>
        <w:t>p</w:t>
      </w:r>
      <w:r w:rsidRPr="00CF7229">
        <w:rPr>
          <w:rFonts w:ascii="Times New Roman" w:hAnsi="Times New Roman"/>
          <w:sz w:val="24"/>
          <w:szCs w:val="24"/>
        </w:rPr>
        <w:t>retendentu, kura piedāvājumā kļūdas tika konstatētas un labotas. Vērtējot piedāvājumu, Iepirkuma komisija vērā ņem veiktos labojumus</w:t>
      </w:r>
      <w:r w:rsidRPr="00CF7229">
        <w:rPr>
          <w:rFonts w:ascii="Times New Roman" w:hAnsi="Times New Roman"/>
          <w:bCs/>
          <w:sz w:val="24"/>
          <w:szCs w:val="24"/>
        </w:rPr>
        <w:t>.</w:t>
      </w:r>
    </w:p>
    <w:p w:rsidR="00365574" w:rsidRPr="00CF7229" w:rsidRDefault="00365574" w:rsidP="00365574">
      <w:pPr>
        <w:pStyle w:val="Style1"/>
        <w:numPr>
          <w:ilvl w:val="1"/>
          <w:numId w:val="13"/>
        </w:numPr>
        <w:ind w:left="567" w:hanging="540"/>
        <w:rPr>
          <w:rFonts w:eastAsia="Calibri"/>
          <w:bCs/>
          <w:kern w:val="56"/>
        </w:rPr>
      </w:pPr>
      <w:r w:rsidRPr="00CF7229">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rsidR="00365574" w:rsidRDefault="00365574" w:rsidP="00365574">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rsidR="00365574" w:rsidRDefault="00365574" w:rsidP="00365574">
      <w:pPr>
        <w:ind w:left="567"/>
        <w:jc w:val="both"/>
        <w:rPr>
          <w:rFonts w:ascii="Times New Roman" w:hAnsi="Times New Roman" w:cs="Times New Roman"/>
          <w:sz w:val="24"/>
        </w:rPr>
      </w:pPr>
    </w:p>
    <w:p w:rsidR="00365574" w:rsidRPr="00FB2CD5" w:rsidRDefault="00236FBC" w:rsidP="00365574">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VISPĀRĪGĀS VIENOŠANĀS</w:t>
      </w:r>
      <w:r w:rsidR="00365574" w:rsidRPr="00FB2CD5">
        <w:rPr>
          <w:rFonts w:ascii="Times New Roman" w:hAnsi="Times New Roman" w:cs="Times New Roman"/>
          <w:b/>
          <w:smallCaps/>
          <w:sz w:val="24"/>
        </w:rPr>
        <w:t xml:space="preserve"> TIESĪBU PIEŠĶIRŠANA, VISPĀRĪGĀS VIENOŠANĀS NOSLĒGŠANA </w:t>
      </w:r>
    </w:p>
    <w:p w:rsidR="00365574" w:rsidRPr="00061DBE" w:rsidRDefault="00365574" w:rsidP="00365574">
      <w:pPr>
        <w:widowControl w:val="0"/>
        <w:ind w:left="426" w:right="-81"/>
        <w:jc w:val="both"/>
        <w:rPr>
          <w:rFonts w:ascii="Times New Roman" w:hAnsi="Times New Roman" w:cs="Times New Roman"/>
          <w:smallCaps/>
          <w:sz w:val="24"/>
        </w:rPr>
      </w:pPr>
    </w:p>
    <w:p w:rsidR="00B717C5" w:rsidRDefault="00B717C5" w:rsidP="00B717C5">
      <w:pPr>
        <w:pStyle w:val="Style1"/>
        <w:numPr>
          <w:ilvl w:val="1"/>
          <w:numId w:val="13"/>
        </w:numPr>
        <w:ind w:left="567" w:hanging="567"/>
      </w:pPr>
      <w:r w:rsidRPr="00B717C5">
        <w:rPr>
          <w:kern w:val="56"/>
        </w:rPr>
        <w:t>Par Vispārīgās vienošanās slēgšanas tiesību piešķiršanu un uzvarētāju iepirkumā Iepirkuma komisija atzīst pretendentu, kurš ir piedāvājis nolikuma prasībām atbilstošu piedāvājumu ar viszemāko kopējo cenu  (bez PVN).</w:t>
      </w:r>
    </w:p>
    <w:p w:rsidR="00365574" w:rsidRPr="00FA5A0E" w:rsidRDefault="00365574" w:rsidP="00365574">
      <w:pPr>
        <w:widowControl w:val="0"/>
        <w:numPr>
          <w:ilvl w:val="1"/>
          <w:numId w:val="13"/>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Lēmumu par </w:t>
      </w:r>
      <w:r>
        <w:rPr>
          <w:rFonts w:ascii="Times New Roman" w:hAnsi="Times New Roman" w:cs="Times New Roman"/>
          <w:sz w:val="24"/>
        </w:rPr>
        <w:t>i</w:t>
      </w:r>
      <w:r w:rsidRPr="001F2A26">
        <w:rPr>
          <w:rFonts w:ascii="Times New Roman" w:hAnsi="Times New Roman" w:cs="Times New Roman"/>
          <w:sz w:val="24"/>
        </w:rPr>
        <w:t xml:space="preserve">epirkuma rezultātiem Iepirkuma komisija visiem </w:t>
      </w:r>
      <w:r>
        <w:rPr>
          <w:rFonts w:ascii="Times New Roman" w:hAnsi="Times New Roman" w:cs="Times New Roman"/>
          <w:sz w:val="24"/>
        </w:rPr>
        <w:t>p</w:t>
      </w:r>
      <w:r w:rsidRPr="001F2A26">
        <w:rPr>
          <w:rFonts w:ascii="Times New Roman" w:hAnsi="Times New Roman" w:cs="Times New Roman"/>
          <w:sz w:val="24"/>
        </w:rPr>
        <w:t xml:space="preserve">retendentiem paziņo rakstiski 3 (trīs) darba dienu laikā pēc tam, kad Iepirkuma komisija pieņēmusi lēmumu slēgt </w:t>
      </w:r>
      <w:r>
        <w:rPr>
          <w:rFonts w:ascii="Times New Roman" w:hAnsi="Times New Roman" w:cs="Times New Roman"/>
          <w:sz w:val="24"/>
        </w:rPr>
        <w:t>Vispārīgo vienošanās</w:t>
      </w:r>
      <w:r w:rsidRPr="001F2A26">
        <w:rPr>
          <w:rFonts w:ascii="Times New Roman" w:hAnsi="Times New Roman" w:cs="Times New Roman"/>
          <w:sz w:val="24"/>
        </w:rPr>
        <w:t xml:space="preserve"> vai pārtraukt iepirkumu, neizvēloties nevienu no </w:t>
      </w:r>
      <w:r>
        <w:rPr>
          <w:rFonts w:ascii="Times New Roman" w:hAnsi="Times New Roman" w:cs="Times New Roman"/>
          <w:sz w:val="24"/>
        </w:rPr>
        <w:t>p</w:t>
      </w:r>
      <w:r w:rsidRPr="001F2A26">
        <w:rPr>
          <w:rFonts w:ascii="Times New Roman" w:hAnsi="Times New Roman" w:cs="Times New Roman"/>
          <w:sz w:val="24"/>
        </w:rPr>
        <w:t>retendentu iesniegtajiem piedāvājumiem. Kā arī savā mājaslapā internetā nodrošinās brīvu un tiešu elektronisku pieeju informatīvajam paziņojumam par Iepirkuma komisijas pieņemto lēmumu.</w:t>
      </w:r>
    </w:p>
    <w:p w:rsidR="00365574" w:rsidRPr="00061DBE" w:rsidRDefault="00365574" w:rsidP="00365574">
      <w:pPr>
        <w:widowControl w:val="0"/>
        <w:numPr>
          <w:ilvl w:val="1"/>
          <w:numId w:val="13"/>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atsakās no Vispārīgās vienošanās </w:t>
      </w:r>
      <w:r w:rsidRPr="00061DBE">
        <w:rPr>
          <w:rFonts w:ascii="Times New Roman" w:hAnsi="Times New Roman" w:cs="Times New Roman"/>
          <w:sz w:val="24"/>
        </w:rPr>
        <w:t xml:space="preserve">noslēgšanas vai atsauc savu piedāvājumu, Iepirkuma komisija var atzīt par uzvarētāju </w:t>
      </w:r>
      <w:r>
        <w:rPr>
          <w:rFonts w:ascii="Times New Roman" w:hAnsi="Times New Roman" w:cs="Times New Roman"/>
          <w:sz w:val="24"/>
        </w:rPr>
        <w:t>p</w:t>
      </w:r>
      <w:r w:rsidRPr="00061DBE">
        <w:rPr>
          <w:rFonts w:ascii="Times New Roman" w:hAnsi="Times New Roman" w:cs="Times New Roman"/>
          <w:sz w:val="24"/>
        </w:rPr>
        <w:t>retendentu, kurš iesniedzis nākamo lētāko pied</w:t>
      </w:r>
      <w:r>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p>
    <w:p w:rsidR="00365574" w:rsidRDefault="00365574" w:rsidP="00365574">
      <w:pPr>
        <w:widowControl w:val="0"/>
        <w:numPr>
          <w:ilvl w:val="1"/>
          <w:numId w:val="13"/>
        </w:numPr>
        <w:ind w:left="540"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rsidR="00365574" w:rsidRPr="00FD7081" w:rsidRDefault="00365574" w:rsidP="00365574">
      <w:pPr>
        <w:widowControl w:val="0"/>
        <w:numPr>
          <w:ilvl w:val="1"/>
          <w:numId w:val="13"/>
        </w:numPr>
        <w:ind w:left="540" w:hanging="567"/>
        <w:jc w:val="both"/>
        <w:rPr>
          <w:rFonts w:ascii="Times New Roman" w:hAnsi="Times New Roman" w:cs="Times New Roman"/>
          <w:sz w:val="24"/>
        </w:rPr>
      </w:pPr>
      <w:r w:rsidRPr="00FD7081">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6" w:anchor="p67.1" w:history="1">
        <w:r w:rsidRPr="00FD7081">
          <w:rPr>
            <w:rStyle w:val="Hyperlink"/>
            <w:rFonts w:ascii="Times New Roman" w:hAnsi="Times New Roman" w:cs="Times New Roman"/>
            <w:color w:val="000000"/>
            <w:sz w:val="24"/>
            <w:u w:val="none"/>
          </w:rPr>
          <w:t>67.</w:t>
        </w:r>
        <w:r w:rsidRPr="00FD7081">
          <w:rPr>
            <w:rStyle w:val="Hyperlink"/>
            <w:rFonts w:ascii="Times New Roman" w:hAnsi="Times New Roman" w:cs="Times New Roman"/>
            <w:color w:val="000000"/>
            <w:sz w:val="24"/>
            <w:u w:val="none"/>
            <w:vertAlign w:val="superscript"/>
          </w:rPr>
          <w:t>1</w:t>
        </w:r>
      </w:hyperlink>
      <w:r w:rsidRPr="00FD7081">
        <w:rPr>
          <w:rFonts w:ascii="Times New Roman" w:hAnsi="Times New Roman" w:cs="Times New Roman"/>
          <w:color w:val="000000"/>
          <w:sz w:val="24"/>
        </w:rPr>
        <w:t xml:space="preserve"> panta noteikumus.</w:t>
      </w:r>
    </w:p>
    <w:p w:rsidR="00365574" w:rsidRDefault="00365574" w:rsidP="00365574">
      <w:pPr>
        <w:widowControl w:val="0"/>
        <w:numPr>
          <w:ilvl w:val="1"/>
          <w:numId w:val="13"/>
        </w:numPr>
        <w:ind w:left="540" w:hanging="567"/>
        <w:jc w:val="both"/>
        <w:rPr>
          <w:rFonts w:ascii="Times New Roman" w:hAnsi="Times New Roman" w:cs="Times New Roman"/>
          <w:sz w:val="24"/>
        </w:rPr>
      </w:pPr>
      <w:r w:rsidRPr="00FD7081">
        <w:rPr>
          <w:rFonts w:ascii="Times New Roman" w:hAnsi="Times New Roman" w:cs="Times New Roman"/>
          <w:sz w:val="24"/>
        </w:rPr>
        <w:t>Atbilstoši Publisko iepirkumu likuma 8.</w:t>
      </w:r>
      <w:r w:rsidRPr="00FD7081">
        <w:rPr>
          <w:rFonts w:ascii="Times New Roman" w:hAnsi="Times New Roman" w:cs="Times New Roman"/>
          <w:sz w:val="24"/>
          <w:vertAlign w:val="superscript"/>
        </w:rPr>
        <w:t>2</w:t>
      </w:r>
      <w:r w:rsidRPr="00FD7081">
        <w:rPr>
          <w:rFonts w:ascii="Times New Roman" w:hAnsi="Times New Roman" w:cs="Times New Roman"/>
          <w:sz w:val="24"/>
        </w:rPr>
        <w:t>panta trīspadsmitajai daļai, ne vēlāk kā dienā, kad stājas spēkā Vispārīgā vienošanās vai tā grozījumi, Pasūtītājs savā mājaslapā internetā ievieto attiecīgi Vispārīgās vienošanās vai tā grozījumu tekstu, atbilstoši normatīvajos aktos noteiktajai kārtībai ievērojot komercnoslēpuma aizsardzības prasības.</w:t>
      </w:r>
    </w:p>
    <w:p w:rsidR="00365574" w:rsidRPr="00FD7081" w:rsidRDefault="00365574" w:rsidP="00365574">
      <w:pPr>
        <w:widowControl w:val="0"/>
        <w:numPr>
          <w:ilvl w:val="1"/>
          <w:numId w:val="13"/>
        </w:numPr>
        <w:ind w:left="540" w:hanging="567"/>
        <w:jc w:val="both"/>
        <w:rPr>
          <w:rFonts w:ascii="Times New Roman" w:hAnsi="Times New Roman" w:cs="Times New Roman"/>
          <w:sz w:val="24"/>
        </w:rPr>
      </w:pPr>
      <w:r w:rsidRPr="00FD7081">
        <w:rPr>
          <w:rFonts w:ascii="Times New Roman" w:hAnsi="Times New Roman" w:cs="Times New Roman"/>
          <w:sz w:val="24"/>
        </w:rPr>
        <w:t>Vispārīgā vienošanās:</w:t>
      </w:r>
    </w:p>
    <w:p w:rsidR="00365574" w:rsidRPr="00C27EA8" w:rsidRDefault="00365574" w:rsidP="00365574">
      <w:pPr>
        <w:widowControl w:val="0"/>
        <w:numPr>
          <w:ilvl w:val="2"/>
          <w:numId w:val="13"/>
        </w:numPr>
        <w:ind w:left="1276" w:hanging="709"/>
        <w:jc w:val="both"/>
        <w:rPr>
          <w:rFonts w:ascii="Times New Roman" w:hAnsi="Times New Roman" w:cs="Times New Roman"/>
          <w:sz w:val="24"/>
        </w:rPr>
      </w:pPr>
      <w:r w:rsidRPr="00FD7081">
        <w:rPr>
          <w:rFonts w:ascii="Times New Roman" w:hAnsi="Times New Roman" w:cs="Times New Roman"/>
          <w:bCs/>
          <w:sz w:val="24"/>
        </w:rPr>
        <w:t xml:space="preserve">Vispārīgā </w:t>
      </w:r>
      <w:r w:rsidRPr="00C27EA8">
        <w:rPr>
          <w:rFonts w:ascii="Times New Roman" w:hAnsi="Times New Roman" w:cs="Times New Roman"/>
          <w:bCs/>
          <w:sz w:val="24"/>
        </w:rPr>
        <w:t>vienošanās (nolikuma Pielikums Nr.</w:t>
      </w:r>
      <w:r w:rsidR="00F724FA">
        <w:rPr>
          <w:rFonts w:ascii="Times New Roman" w:hAnsi="Times New Roman" w:cs="Times New Roman"/>
          <w:bCs/>
          <w:sz w:val="24"/>
        </w:rPr>
        <w:t>5</w:t>
      </w:r>
      <w:r w:rsidRPr="00C27EA8">
        <w:rPr>
          <w:rFonts w:ascii="Times New Roman" w:hAnsi="Times New Roman" w:cs="Times New Roman"/>
          <w:bCs/>
          <w:sz w:val="24"/>
        </w:rPr>
        <w:t>) no</w:t>
      </w:r>
      <w:r>
        <w:rPr>
          <w:rFonts w:ascii="Times New Roman" w:hAnsi="Times New Roman" w:cs="Times New Roman"/>
          <w:bCs/>
          <w:sz w:val="24"/>
        </w:rPr>
        <w:t>saka</w:t>
      </w:r>
      <w:r w:rsidRPr="00C27EA8">
        <w:rPr>
          <w:rFonts w:ascii="Times New Roman" w:hAnsi="Times New Roman" w:cs="Times New Roman"/>
          <w:bCs/>
          <w:sz w:val="24"/>
        </w:rPr>
        <w:t xml:space="preserve"> Pasūtītāja un </w:t>
      </w:r>
      <w:r>
        <w:rPr>
          <w:rFonts w:ascii="Times New Roman" w:hAnsi="Times New Roman" w:cs="Times New Roman"/>
          <w:bCs/>
          <w:sz w:val="24"/>
        </w:rPr>
        <w:t>p</w:t>
      </w:r>
      <w:r w:rsidRPr="00C27EA8">
        <w:rPr>
          <w:rFonts w:ascii="Times New Roman" w:hAnsi="Times New Roman" w:cs="Times New Roman"/>
          <w:bCs/>
          <w:sz w:val="24"/>
        </w:rPr>
        <w:t xml:space="preserve">retendenta sadarbības principus </w:t>
      </w:r>
      <w:r w:rsidR="00F724FA">
        <w:rPr>
          <w:rFonts w:ascii="Times New Roman" w:hAnsi="Times New Roman" w:cs="Times New Roman"/>
          <w:bCs/>
          <w:sz w:val="24"/>
        </w:rPr>
        <w:t>tīkla komunikācijas iekārtu</w:t>
      </w:r>
      <w:r>
        <w:rPr>
          <w:rFonts w:ascii="Times New Roman" w:hAnsi="Times New Roman" w:cs="Times New Roman"/>
          <w:bCs/>
          <w:sz w:val="24"/>
        </w:rPr>
        <w:t xml:space="preserve"> </w:t>
      </w:r>
      <w:r w:rsidRPr="00C27EA8">
        <w:rPr>
          <w:rFonts w:ascii="Times New Roman" w:hAnsi="Times New Roman" w:cs="Times New Roman"/>
          <w:bCs/>
          <w:sz w:val="24"/>
        </w:rPr>
        <w:t>piegādes gadījumā.</w:t>
      </w:r>
    </w:p>
    <w:p w:rsidR="00365574" w:rsidRDefault="00365574" w:rsidP="00365574">
      <w:pPr>
        <w:widowControl w:val="0"/>
        <w:numPr>
          <w:ilvl w:val="2"/>
          <w:numId w:val="13"/>
        </w:numPr>
        <w:ind w:left="1276" w:hanging="709"/>
        <w:jc w:val="both"/>
        <w:rPr>
          <w:rFonts w:ascii="Times New Roman" w:hAnsi="Times New Roman" w:cs="Times New Roman"/>
          <w:sz w:val="24"/>
        </w:rPr>
      </w:pPr>
      <w:r w:rsidRPr="00C27EA8">
        <w:rPr>
          <w:rFonts w:ascii="Times New Roman" w:hAnsi="Times New Roman" w:cs="Times New Roman"/>
          <w:sz w:val="24"/>
        </w:rPr>
        <w:t>Vispārīgo vienošanās Pasūtītājs slēdz, saskaņā ar iepirkuma nolikumu un pretendenta piedāvājumu.</w:t>
      </w:r>
    </w:p>
    <w:p w:rsidR="00365574" w:rsidRPr="00FD7081" w:rsidRDefault="00F724FA" w:rsidP="00365574">
      <w:pPr>
        <w:pStyle w:val="ListParagraph"/>
        <w:widowControl w:val="0"/>
        <w:numPr>
          <w:ilvl w:val="2"/>
          <w:numId w:val="13"/>
        </w:numPr>
        <w:ind w:left="1276" w:hanging="709"/>
        <w:jc w:val="both"/>
        <w:rPr>
          <w:rFonts w:ascii="Times New Roman" w:hAnsi="Times New Roman"/>
          <w:sz w:val="24"/>
        </w:rPr>
      </w:pPr>
      <w:r>
        <w:rPr>
          <w:rFonts w:ascii="Times New Roman" w:hAnsi="Times New Roman"/>
          <w:sz w:val="24"/>
        </w:rPr>
        <w:t>Iepirkuma uzvarētāja</w:t>
      </w:r>
      <w:r w:rsidR="00365574" w:rsidRPr="00FD7081">
        <w:rPr>
          <w:rFonts w:ascii="Times New Roman" w:hAnsi="Times New Roman"/>
          <w:sz w:val="24"/>
        </w:rPr>
        <w:t xml:space="preserve">m Vispārīgā vienošanās jāparaksta 10 (desmit) dienu laikā, no Pasūtītāja nosūtītā uzaicinājuma parakstīt </w:t>
      </w:r>
      <w:r w:rsidR="00365574">
        <w:rPr>
          <w:rFonts w:ascii="Times New Roman" w:hAnsi="Times New Roman"/>
          <w:sz w:val="24"/>
        </w:rPr>
        <w:t>V</w:t>
      </w:r>
      <w:r w:rsidR="00365574" w:rsidRPr="00FD7081">
        <w:rPr>
          <w:rFonts w:ascii="Times New Roman" w:hAnsi="Times New Roman"/>
          <w:sz w:val="24"/>
        </w:rPr>
        <w:t xml:space="preserve">ispārīgo vienošanos, izsūtīšanas dienas. Ja norādītajā termiņā uzvarētājs neparaksta Vispārīgo vienošanos, tas tiek uzskatīts par atteikumu slēgt Vispārīgo vienošanos un Iepirkuma komisija rīkojas saskaņā ar Publisko iepirkumu likumu. </w:t>
      </w:r>
    </w:p>
    <w:p w:rsidR="00365574" w:rsidRPr="00FD7081" w:rsidRDefault="00365574" w:rsidP="00365574">
      <w:pPr>
        <w:widowControl w:val="0"/>
        <w:ind w:left="1276"/>
        <w:jc w:val="both"/>
        <w:rPr>
          <w:rFonts w:ascii="Times New Roman" w:hAnsi="Times New Roman" w:cs="Times New Roman"/>
          <w:sz w:val="24"/>
        </w:rPr>
      </w:pPr>
    </w:p>
    <w:p w:rsidR="00365574" w:rsidRPr="00061DBE" w:rsidRDefault="00365574" w:rsidP="00365574">
      <w:pPr>
        <w:widowControl w:val="0"/>
        <w:ind w:right="-81"/>
        <w:jc w:val="both"/>
        <w:rPr>
          <w:rFonts w:ascii="Times New Roman" w:hAnsi="Times New Roman" w:cs="Times New Roman"/>
          <w:caps/>
          <w:sz w:val="24"/>
        </w:rPr>
      </w:pPr>
    </w:p>
    <w:p w:rsidR="00365574" w:rsidRDefault="00365574" w:rsidP="00365574">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rsidR="00365574" w:rsidRPr="007F3C76" w:rsidRDefault="00365574" w:rsidP="00365574">
      <w:pPr>
        <w:ind w:left="567"/>
        <w:rPr>
          <w:rFonts w:ascii="Times New Roman" w:hAnsi="Times New Roman" w:cs="Times New Roman"/>
          <w:b/>
          <w:bCs/>
          <w:sz w:val="24"/>
        </w:rPr>
      </w:pPr>
    </w:p>
    <w:p w:rsidR="00365574" w:rsidRPr="00061DBE" w:rsidRDefault="00365574" w:rsidP="00365574">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rsidR="00365574" w:rsidRPr="00061DBE" w:rsidRDefault="00365574"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Nr.1</w:t>
      </w:r>
      <w:r w:rsidR="00F404A0">
        <w:rPr>
          <w:rFonts w:ascii="Times New Roman" w:hAnsi="Times New Roman" w:cs="Times New Roman"/>
          <w:sz w:val="24"/>
        </w:rPr>
        <w:t xml:space="preserve"> – </w:t>
      </w:r>
      <w:r w:rsidRPr="00061DBE">
        <w:rPr>
          <w:rFonts w:ascii="Times New Roman" w:hAnsi="Times New Roman" w:cs="Times New Roman"/>
          <w:sz w:val="24"/>
        </w:rPr>
        <w:t>Pieteikuma vēstules forma;</w:t>
      </w:r>
    </w:p>
    <w:p w:rsidR="00F724FA" w:rsidRPr="00DC5BA0" w:rsidRDefault="00365574" w:rsidP="00365574">
      <w:pPr>
        <w:widowControl w:val="0"/>
        <w:numPr>
          <w:ilvl w:val="2"/>
          <w:numId w:val="13"/>
        </w:numPr>
        <w:ind w:left="567" w:hanging="851"/>
        <w:jc w:val="both"/>
        <w:rPr>
          <w:rFonts w:ascii="Times New Roman" w:hAnsi="Times New Roman" w:cs="Times New Roman"/>
          <w:sz w:val="24"/>
        </w:rPr>
      </w:pPr>
      <w:r w:rsidRPr="00DC5BA0">
        <w:rPr>
          <w:rFonts w:ascii="Times New Roman" w:hAnsi="Times New Roman" w:cs="Times New Roman"/>
          <w:sz w:val="24"/>
        </w:rPr>
        <w:t xml:space="preserve">Pielikums Nr.2 – </w:t>
      </w:r>
      <w:r w:rsidR="00F724FA" w:rsidRPr="00DC5BA0">
        <w:rPr>
          <w:rFonts w:ascii="Times New Roman" w:hAnsi="Times New Roman" w:cs="Times New Roman"/>
          <w:sz w:val="24"/>
        </w:rPr>
        <w:t>Apliecin</w:t>
      </w:r>
      <w:r w:rsidR="00DC5BA0" w:rsidRPr="00DC5BA0">
        <w:rPr>
          <w:rFonts w:ascii="Times New Roman" w:hAnsi="Times New Roman" w:cs="Times New Roman"/>
          <w:sz w:val="24"/>
        </w:rPr>
        <w:t>ājums (</w:t>
      </w:r>
      <w:r w:rsidR="00F724FA" w:rsidRPr="00DC5BA0">
        <w:rPr>
          <w:rFonts w:ascii="Times New Roman" w:hAnsi="Times New Roman" w:cs="Times New Roman"/>
          <w:sz w:val="24"/>
        </w:rPr>
        <w:t>Pretendenta sniegt</w:t>
      </w:r>
      <w:r w:rsidR="00DC5BA0" w:rsidRPr="00DC5BA0">
        <w:rPr>
          <w:rFonts w:ascii="Times New Roman" w:hAnsi="Times New Roman" w:cs="Times New Roman"/>
          <w:sz w:val="24"/>
        </w:rPr>
        <w:t>o</w:t>
      </w:r>
      <w:r w:rsidR="00F724FA" w:rsidRPr="00DC5BA0">
        <w:rPr>
          <w:rFonts w:ascii="Times New Roman" w:hAnsi="Times New Roman" w:cs="Times New Roman"/>
          <w:sz w:val="24"/>
        </w:rPr>
        <w:t xml:space="preserve"> piegāžu </w:t>
      </w:r>
      <w:r w:rsidR="00DC5BA0" w:rsidRPr="00DC5BA0">
        <w:rPr>
          <w:rFonts w:ascii="Times New Roman" w:hAnsi="Times New Roman" w:cs="Times New Roman"/>
          <w:sz w:val="24"/>
        </w:rPr>
        <w:t>saraksts iepriekšējo 3 gadu laikā);</w:t>
      </w:r>
    </w:p>
    <w:p w:rsidR="00365574"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 xml:space="preserve">Pielikums Nr.3 – </w:t>
      </w:r>
      <w:r w:rsidR="00365574" w:rsidRPr="00061DBE">
        <w:rPr>
          <w:rFonts w:ascii="Times New Roman" w:hAnsi="Times New Roman" w:cs="Times New Roman"/>
          <w:sz w:val="24"/>
        </w:rPr>
        <w:t>Tehniskā specifikācija – Tehniskais</w:t>
      </w:r>
      <w:r w:rsidR="00365574">
        <w:rPr>
          <w:rFonts w:ascii="Times New Roman" w:hAnsi="Times New Roman" w:cs="Times New Roman"/>
          <w:sz w:val="24"/>
        </w:rPr>
        <w:t xml:space="preserve"> piedāvājums</w:t>
      </w:r>
      <w:r w:rsidR="00365574" w:rsidRPr="00061DBE">
        <w:rPr>
          <w:rFonts w:ascii="Times New Roman" w:hAnsi="Times New Roman" w:cs="Times New Roman"/>
          <w:sz w:val="24"/>
        </w:rPr>
        <w:t>;</w:t>
      </w:r>
    </w:p>
    <w:p w:rsidR="00F724FA"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Nr.4 – Finanšu piedāvājums;</w:t>
      </w:r>
    </w:p>
    <w:p w:rsidR="00365574" w:rsidRPr="006A5678" w:rsidRDefault="00F724FA" w:rsidP="00365574">
      <w:pPr>
        <w:widowControl w:val="0"/>
        <w:numPr>
          <w:ilvl w:val="2"/>
          <w:numId w:val="13"/>
        </w:numPr>
        <w:ind w:left="567" w:hanging="851"/>
        <w:jc w:val="both"/>
        <w:rPr>
          <w:rFonts w:ascii="Times New Roman" w:hAnsi="Times New Roman" w:cs="Times New Roman"/>
          <w:sz w:val="24"/>
        </w:rPr>
      </w:pPr>
      <w:r>
        <w:rPr>
          <w:rFonts w:ascii="Times New Roman" w:hAnsi="Times New Roman" w:cs="Times New Roman"/>
          <w:sz w:val="24"/>
        </w:rPr>
        <w:t>Pielikums Nr.5</w:t>
      </w:r>
      <w:r w:rsidR="00365574" w:rsidRPr="006A5678">
        <w:rPr>
          <w:rFonts w:ascii="Times New Roman" w:hAnsi="Times New Roman" w:cs="Times New Roman"/>
          <w:sz w:val="24"/>
        </w:rPr>
        <w:t xml:space="preserve"> – </w:t>
      </w:r>
      <w:r w:rsidR="00365574">
        <w:rPr>
          <w:rFonts w:ascii="Times New Roman" w:hAnsi="Times New Roman" w:cs="Times New Roman"/>
          <w:sz w:val="24"/>
        </w:rPr>
        <w:t>Vispārīgās vienošanās projekts ar pielikumiem.</w:t>
      </w:r>
    </w:p>
    <w:p w:rsidR="00365574" w:rsidRPr="006A5678" w:rsidRDefault="00365574" w:rsidP="00365574">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t xml:space="preserve"> Pielikums Nr.1</w:t>
      </w:r>
    </w:p>
    <w:p w:rsidR="00365574" w:rsidRPr="00061DBE" w:rsidRDefault="00365574" w:rsidP="00365574">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rsidR="00365574" w:rsidRPr="00AA4D2E" w:rsidRDefault="00365574" w:rsidP="00365574">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9A1AC1">
        <w:rPr>
          <w:rFonts w:ascii="Times New Roman" w:hAnsi="Times New Roman" w:cs="Times New Roman"/>
          <w:sz w:val="20"/>
          <w:szCs w:val="20"/>
        </w:rPr>
        <w:t>7</w:t>
      </w:r>
      <w:r w:rsidRPr="00485171">
        <w:rPr>
          <w:rFonts w:ascii="Times New Roman" w:hAnsi="Times New Roman" w:cs="Times New Roman"/>
          <w:sz w:val="20"/>
          <w:szCs w:val="20"/>
        </w:rPr>
        <w:t>/</w:t>
      </w:r>
      <w:r w:rsidR="009A1AC1">
        <w:rPr>
          <w:rFonts w:ascii="Times New Roman" w:hAnsi="Times New Roman" w:cs="Times New Roman"/>
          <w:sz w:val="20"/>
          <w:szCs w:val="20"/>
        </w:rPr>
        <w:t>19</w:t>
      </w:r>
    </w:p>
    <w:p w:rsidR="00365574" w:rsidRPr="00B80D57" w:rsidRDefault="00365574" w:rsidP="00365574">
      <w:pPr>
        <w:ind w:left="4500" w:hanging="4500"/>
        <w:jc w:val="right"/>
        <w:rPr>
          <w:rFonts w:ascii="Times New Roman" w:hAnsi="Times New Roman" w:cs="Times New Roman"/>
          <w:sz w:val="16"/>
          <w:szCs w:val="16"/>
        </w:rPr>
      </w:pPr>
    </w:p>
    <w:p w:rsidR="00365574" w:rsidRPr="00AA4D2E" w:rsidRDefault="00365574" w:rsidP="00365574">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rsidR="00365574" w:rsidRPr="00AA4D2E" w:rsidRDefault="00365574" w:rsidP="00365574">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rsidR="00365574" w:rsidRPr="00B80D57" w:rsidRDefault="00365574" w:rsidP="00365574">
      <w:pPr>
        <w:jc w:val="both"/>
        <w:rPr>
          <w:rFonts w:ascii="Times New Roman" w:hAnsi="Times New Roman" w:cs="Times New Roman"/>
          <w:sz w:val="16"/>
          <w:szCs w:val="16"/>
        </w:rPr>
      </w:pPr>
    </w:p>
    <w:p w:rsidR="00365574" w:rsidRPr="00EE6A73" w:rsidRDefault="00365574" w:rsidP="00365574">
      <w:pPr>
        <w:jc w:val="both"/>
        <w:rPr>
          <w:rFonts w:ascii="Times New Roman" w:hAnsi="Times New Roman" w:cs="Times New Roman"/>
          <w:sz w:val="24"/>
        </w:rPr>
      </w:pPr>
      <w:r w:rsidRPr="00AA4D2E">
        <w:rPr>
          <w:rFonts w:ascii="Times New Roman" w:hAnsi="Times New Roman" w:cs="Times New Roman"/>
          <w:sz w:val="24"/>
        </w:rPr>
        <w:t>Iepirkums: „</w:t>
      </w:r>
      <w:r w:rsidR="009A1AC1">
        <w:rPr>
          <w:rFonts w:ascii="Times New Roman" w:eastAsia="Times New Roman" w:hAnsi="Times New Roman" w:cs="Times New Roman"/>
          <w:bCs/>
          <w:sz w:val="24"/>
          <w:lang w:eastAsia="lv-LV"/>
        </w:rPr>
        <w:t>Tīkla komunikācijas iekārtu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9A1AC1">
        <w:rPr>
          <w:rFonts w:ascii="Times New Roman" w:hAnsi="Times New Roman" w:cs="Times New Roman"/>
          <w:sz w:val="24"/>
        </w:rPr>
        <w:t>2017</w:t>
      </w:r>
      <w:r w:rsidRPr="00485171">
        <w:rPr>
          <w:rFonts w:ascii="Times New Roman" w:hAnsi="Times New Roman" w:cs="Times New Roman"/>
          <w:sz w:val="24"/>
        </w:rPr>
        <w:t>/</w:t>
      </w:r>
      <w:r w:rsidR="009A1AC1">
        <w:rPr>
          <w:rFonts w:ascii="Times New Roman" w:hAnsi="Times New Roman" w:cs="Times New Roman"/>
          <w:sz w:val="24"/>
        </w:rPr>
        <w:t>19</w:t>
      </w:r>
      <w:r w:rsidRPr="00485171">
        <w:rPr>
          <w:rFonts w:ascii="Times New Roman" w:hAnsi="Times New Roman" w:cs="Times New Roman"/>
          <w:sz w:val="24"/>
        </w:rPr>
        <w:t>.</w:t>
      </w:r>
    </w:p>
    <w:p w:rsidR="00365574" w:rsidRPr="00B80D57" w:rsidRDefault="00365574" w:rsidP="00365574">
      <w:pPr>
        <w:jc w:val="both"/>
        <w:rPr>
          <w:rFonts w:ascii="Times New Roman" w:hAnsi="Times New Roman" w:cs="Times New Roman"/>
          <w:sz w:val="16"/>
          <w:szCs w:val="16"/>
        </w:rPr>
      </w:pPr>
    </w:p>
    <w:p w:rsidR="00365574" w:rsidRPr="00005DAA" w:rsidRDefault="00365574" w:rsidP="00365574">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rsidR="00365574" w:rsidRPr="00005DAA" w:rsidRDefault="00365574" w:rsidP="00365574">
      <w:pPr>
        <w:ind w:right="29"/>
        <w:jc w:val="right"/>
        <w:rPr>
          <w:rFonts w:ascii="Times New Roman" w:hAnsi="Times New Roman" w:cs="Times New Roman"/>
          <w:sz w:val="24"/>
        </w:rPr>
      </w:pPr>
      <w:r w:rsidRPr="00005DAA">
        <w:rPr>
          <w:rFonts w:ascii="Times New Roman" w:hAnsi="Times New Roman" w:cs="Times New Roman"/>
          <w:sz w:val="24"/>
        </w:rPr>
        <w:t xml:space="preserve"> </w:t>
      </w:r>
    </w:p>
    <w:p w:rsidR="00365574" w:rsidRPr="003C11E4" w:rsidRDefault="00365574" w:rsidP="00365574">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9A1AC1">
        <w:rPr>
          <w:rFonts w:ascii="Times New Roman" w:hAnsi="Times New Roman"/>
          <w:sz w:val="24"/>
        </w:rPr>
        <w:t>tīkla komunikācijas iekārtu</w:t>
      </w:r>
      <w:r w:rsidRPr="003C11E4">
        <w:rPr>
          <w:rFonts w:ascii="Times New Roman" w:hAnsi="Times New Roman"/>
          <w:sz w:val="24"/>
        </w:rPr>
        <w:t xml:space="preserve"> piegādi Rīgas Tehniskās universitātes vajadzībām, saskaņā ar nolikuma prasībām. </w:t>
      </w:r>
    </w:p>
    <w:p w:rsidR="00365574" w:rsidRPr="00005DAA" w:rsidRDefault="00365574" w:rsidP="00365574">
      <w:pPr>
        <w:ind w:left="567"/>
        <w:jc w:val="both"/>
        <w:rPr>
          <w:rFonts w:ascii="Times New Roman" w:hAnsi="Times New Roman" w:cs="Times New Roman"/>
          <w:sz w:val="24"/>
        </w:rPr>
      </w:pP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Mēs piekrītam, ka Vispārīgā vienošanās</w:t>
      </w:r>
      <w:r w:rsidRPr="00005DAA">
        <w:rPr>
          <w:rFonts w:ascii="Times New Roman" w:hAnsi="Times New Roman" w:cs="Times New Roman"/>
          <w:sz w:val="24"/>
        </w:rPr>
        <w:t xml:space="preserve"> stājas spēkā pēc abpusējas parakstīšanas saskaņā ar Jūsu noteikumiem.</w:t>
      </w: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rsidR="00365574" w:rsidRPr="00005DAA" w:rsidRDefault="00365574" w:rsidP="00365574">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rsidR="00365574" w:rsidRPr="00005DAA" w:rsidRDefault="00365574" w:rsidP="00365574">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ar Nr. ______________________________________________</w:t>
      </w:r>
    </w:p>
    <w:p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rsidR="00365574" w:rsidRPr="00005DAA" w:rsidRDefault="00365574" w:rsidP="00365574">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rsidR="00365574" w:rsidRPr="00005DAA" w:rsidRDefault="00365574" w:rsidP="00365574">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rsidR="00365574" w:rsidRPr="00005DAA" w:rsidRDefault="00365574" w:rsidP="00365574">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rsidR="00365574" w:rsidRPr="00005DAA" w:rsidRDefault="00365574" w:rsidP="00365574">
      <w:pPr>
        <w:numPr>
          <w:ilvl w:val="1"/>
          <w:numId w:val="4"/>
        </w:numPr>
        <w:tabs>
          <w:tab w:val="left" w:pos="851"/>
        </w:tabs>
        <w:ind w:left="1134"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rsidR="00365574" w:rsidRPr="00005DAA" w:rsidRDefault="00365574" w:rsidP="00365574">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rsidR="00365574" w:rsidRPr="00EE6A73" w:rsidRDefault="00365574" w:rsidP="00365574">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rsidR="00365574" w:rsidRPr="00EE6A73" w:rsidRDefault="00365574" w:rsidP="00365574">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rsidR="00365574" w:rsidRPr="00EE6A73" w:rsidRDefault="00365574" w:rsidP="00365574">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rsidR="00365574" w:rsidRPr="00EE6A73" w:rsidRDefault="00365574" w:rsidP="00365574">
      <w:pPr>
        <w:pStyle w:val="BodyText"/>
        <w:ind w:right="28"/>
        <w:rPr>
          <w:rFonts w:ascii="Times New Roman" w:hAnsi="Times New Roman"/>
          <w:sz w:val="16"/>
          <w:szCs w:val="16"/>
        </w:rPr>
      </w:pPr>
    </w:p>
    <w:p w:rsidR="00365574" w:rsidRPr="00EE6A73" w:rsidRDefault="00365574" w:rsidP="00365574">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rsidR="00365574" w:rsidRPr="00EE6A73" w:rsidRDefault="00365574" w:rsidP="00365574">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rsidR="00365574" w:rsidRPr="00EE6A73" w:rsidRDefault="00365574" w:rsidP="00365574">
      <w:pPr>
        <w:pStyle w:val="BodyText"/>
        <w:ind w:right="28"/>
        <w:rPr>
          <w:rFonts w:ascii="Times New Roman" w:hAnsi="Times New Roman"/>
          <w:sz w:val="24"/>
          <w:szCs w:val="24"/>
        </w:rPr>
      </w:pPr>
    </w:p>
    <w:p w:rsidR="00365574" w:rsidRPr="00EE6A73" w:rsidRDefault="00365574" w:rsidP="00365574">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rsidR="00365574" w:rsidRPr="00EE6A73" w:rsidRDefault="00365574" w:rsidP="00365574">
      <w:pPr>
        <w:ind w:right="28"/>
        <w:jc w:val="both"/>
        <w:rPr>
          <w:rFonts w:ascii="Times New Roman" w:hAnsi="Times New Roman" w:cs="Times New Roman"/>
          <w:sz w:val="24"/>
        </w:rPr>
      </w:pPr>
    </w:p>
    <w:p w:rsidR="00365574" w:rsidRPr="00EE6A73" w:rsidRDefault="00365574" w:rsidP="00365574">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rsidR="00365574" w:rsidRPr="002E359B" w:rsidRDefault="00365574" w:rsidP="00365574">
      <w:pPr>
        <w:rPr>
          <w:rFonts w:ascii="Times New Roman" w:hAnsi="Times New Roman" w:cs="Times New Roman"/>
          <w:b/>
          <w:i/>
          <w:color w:val="000000"/>
          <w:sz w:val="24"/>
          <w:lang w:eastAsia="lv-LV"/>
        </w:rPr>
        <w:sectPr w:rsidR="00365574" w:rsidRPr="002E359B" w:rsidSect="008E5999">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rsidR="00CA05D7" w:rsidRPr="006A5678" w:rsidRDefault="00CA05D7" w:rsidP="00CA05D7">
      <w:pPr>
        <w:widowControl w:val="0"/>
        <w:ind w:left="567"/>
        <w:jc w:val="right"/>
        <w:rPr>
          <w:rFonts w:ascii="Times New Roman" w:hAnsi="Times New Roman" w:cs="Times New Roman"/>
          <w:sz w:val="24"/>
        </w:rPr>
      </w:pPr>
      <w:r>
        <w:rPr>
          <w:rFonts w:ascii="Times New Roman" w:hAnsi="Times New Roman" w:cs="Times New Roman"/>
          <w:sz w:val="20"/>
          <w:szCs w:val="20"/>
        </w:rPr>
        <w:tab/>
      </w:r>
      <w:r w:rsidRPr="006A5678">
        <w:rPr>
          <w:rFonts w:ascii="Times New Roman" w:hAnsi="Times New Roman" w:cs="Times New Roman"/>
          <w:sz w:val="20"/>
          <w:szCs w:val="20"/>
        </w:rPr>
        <w:t>Pielikums Nr.</w:t>
      </w:r>
      <w:r>
        <w:rPr>
          <w:rFonts w:ascii="Times New Roman" w:hAnsi="Times New Roman" w:cs="Times New Roman"/>
          <w:sz w:val="20"/>
          <w:szCs w:val="20"/>
        </w:rPr>
        <w:t>2</w:t>
      </w:r>
    </w:p>
    <w:p w:rsidR="00CA05D7" w:rsidRPr="00061DBE" w:rsidRDefault="00CA05D7" w:rsidP="00CA05D7">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rsidR="00CA05D7" w:rsidRPr="00AA4D2E" w:rsidRDefault="00CA05D7" w:rsidP="00CA05D7">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Pr>
          <w:rFonts w:ascii="Times New Roman" w:hAnsi="Times New Roman" w:cs="Times New Roman"/>
          <w:sz w:val="20"/>
          <w:szCs w:val="20"/>
        </w:rPr>
        <w:t>19</w:t>
      </w:r>
    </w:p>
    <w:p w:rsidR="00CA05D7" w:rsidRPr="007C09FB" w:rsidRDefault="00CA05D7" w:rsidP="00CA05D7">
      <w:pPr>
        <w:ind w:right="28"/>
        <w:rPr>
          <w:rFonts w:ascii="Times New Roman" w:hAnsi="Times New Roman" w:cs="Times New Roman"/>
          <w:sz w:val="24"/>
        </w:rPr>
      </w:pPr>
    </w:p>
    <w:p w:rsidR="00CA05D7" w:rsidRPr="007C09FB" w:rsidRDefault="00CA05D7" w:rsidP="00CA05D7">
      <w:pPr>
        <w:jc w:val="right"/>
        <w:rPr>
          <w:rFonts w:ascii="Calibri" w:hAnsi="Calibri"/>
          <w:sz w:val="24"/>
        </w:rPr>
      </w:pPr>
    </w:p>
    <w:p w:rsidR="00CA05D7" w:rsidRPr="007C09FB" w:rsidRDefault="00CA05D7" w:rsidP="00CA05D7">
      <w:pPr>
        <w:jc w:val="center"/>
        <w:rPr>
          <w:rFonts w:ascii="Times New Roman" w:hAnsi="Times New Roman"/>
          <w:b/>
          <w:sz w:val="24"/>
        </w:rPr>
      </w:pPr>
      <w:r w:rsidRPr="007C09FB">
        <w:rPr>
          <w:rFonts w:ascii="Times New Roman" w:hAnsi="Times New Roman"/>
          <w:b/>
          <w:sz w:val="24"/>
        </w:rPr>
        <w:t>APLIECINĀJUMS</w:t>
      </w:r>
    </w:p>
    <w:p w:rsidR="00CA05D7" w:rsidRDefault="00CA05D7" w:rsidP="00CA05D7">
      <w:pPr>
        <w:jc w:val="center"/>
        <w:rPr>
          <w:rFonts w:ascii="Times New Roman" w:hAnsi="Times New Roman" w:cs="Times New Roman"/>
          <w:b/>
          <w:sz w:val="24"/>
        </w:rPr>
      </w:pPr>
    </w:p>
    <w:p w:rsidR="00CA05D7" w:rsidRPr="007C09FB" w:rsidRDefault="00CA05D7" w:rsidP="00CA05D7">
      <w:pPr>
        <w:tabs>
          <w:tab w:val="left" w:pos="851"/>
        </w:tabs>
        <w:jc w:val="center"/>
        <w:rPr>
          <w:rFonts w:ascii="Times New Roman" w:hAnsi="Times New Roman"/>
          <w:b/>
          <w:sz w:val="24"/>
        </w:rPr>
      </w:pPr>
      <w:r w:rsidRPr="007C09FB">
        <w:rPr>
          <w:rFonts w:ascii="Times New Roman" w:hAnsi="Times New Roman"/>
          <w:b/>
          <w:sz w:val="24"/>
        </w:rPr>
        <w:t>Pretendenta sniegto p</w:t>
      </w:r>
      <w:r>
        <w:rPr>
          <w:rFonts w:ascii="Times New Roman" w:hAnsi="Times New Roman"/>
          <w:b/>
          <w:sz w:val="24"/>
        </w:rPr>
        <w:t>iegāžu</w:t>
      </w:r>
      <w:r w:rsidRPr="007C09FB">
        <w:rPr>
          <w:rFonts w:ascii="Times New Roman" w:hAnsi="Times New Roman"/>
          <w:b/>
          <w:sz w:val="24"/>
        </w:rPr>
        <w:t xml:space="preserve"> </w:t>
      </w:r>
      <w:r>
        <w:rPr>
          <w:rFonts w:ascii="Times New Roman" w:hAnsi="Times New Roman"/>
          <w:b/>
          <w:sz w:val="24"/>
        </w:rPr>
        <w:t xml:space="preserve">saraksts iepriekšējo </w:t>
      </w:r>
      <w:r w:rsidRPr="006263C1">
        <w:rPr>
          <w:rFonts w:ascii="Times New Roman" w:hAnsi="Times New Roman"/>
          <w:b/>
          <w:sz w:val="24"/>
        </w:rPr>
        <w:t>trīs</w:t>
      </w:r>
      <w:r>
        <w:rPr>
          <w:rFonts w:ascii="Times New Roman" w:hAnsi="Times New Roman"/>
          <w:b/>
          <w:sz w:val="24"/>
        </w:rPr>
        <w:t xml:space="preserve"> gadu laikā</w:t>
      </w:r>
    </w:p>
    <w:p w:rsidR="00CA05D7" w:rsidRDefault="00CA05D7" w:rsidP="00CA05D7">
      <w:pPr>
        <w:tabs>
          <w:tab w:val="left" w:pos="851"/>
        </w:tabs>
        <w:jc w:val="center"/>
        <w:rPr>
          <w:rFonts w:ascii="Times New Roman" w:hAnsi="Times New Roman"/>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3573"/>
        <w:gridCol w:w="1677"/>
        <w:gridCol w:w="1572"/>
        <w:gridCol w:w="1924"/>
      </w:tblGrid>
      <w:tr w:rsidR="00CA05D7" w:rsidTr="00671CAF">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rsidR="00CA05D7" w:rsidRDefault="00CA05D7" w:rsidP="00671CAF">
            <w:pPr>
              <w:jc w:val="center"/>
              <w:rPr>
                <w:rFonts w:ascii="Times New Roman" w:hAnsi="Times New Roman"/>
                <w:b/>
                <w:sz w:val="24"/>
              </w:rPr>
            </w:pPr>
            <w:r>
              <w:rPr>
                <w:rFonts w:ascii="Times New Roman" w:hAnsi="Times New Roman"/>
                <w:b/>
                <w:sz w:val="24"/>
              </w:rPr>
              <w:t>Nr.</w:t>
            </w:r>
          </w:p>
          <w:p w:rsidR="00CA05D7" w:rsidRDefault="00CA05D7" w:rsidP="00671CAF">
            <w:pPr>
              <w:jc w:val="center"/>
              <w:rPr>
                <w:rFonts w:ascii="Times New Roman" w:hAnsi="Times New Roman"/>
                <w:b/>
                <w:sz w:val="24"/>
              </w:rPr>
            </w:pPr>
            <w:r>
              <w:rPr>
                <w:rFonts w:ascii="Times New Roman" w:hAnsi="Times New Roman"/>
                <w:b/>
                <w:sz w:val="24"/>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rsidR="00CA05D7" w:rsidRDefault="00CA05D7" w:rsidP="00CA05D7">
            <w:pPr>
              <w:jc w:val="center"/>
              <w:rPr>
                <w:rFonts w:ascii="Times New Roman" w:hAnsi="Times New Roman"/>
                <w:b/>
                <w:sz w:val="24"/>
              </w:rPr>
            </w:pPr>
            <w:r>
              <w:rPr>
                <w:rFonts w:ascii="Times New Roman" w:eastAsia="Calibri" w:hAnsi="Times New Roman" w:cs="Times New Roman"/>
                <w:b/>
                <w:bCs/>
                <w:kern w:val="0"/>
                <w:sz w:val="20"/>
                <w:szCs w:val="20"/>
              </w:rPr>
              <w:t>Informācija par Pasūtītāju</w:t>
            </w:r>
            <w:r w:rsidRPr="000B57EE">
              <w:rPr>
                <w:rFonts w:ascii="Times New Roman" w:eastAsia="Calibri" w:hAnsi="Times New Roman" w:cs="Times New Roman"/>
                <w:b/>
                <w:bCs/>
                <w:kern w:val="0"/>
                <w:sz w:val="20"/>
                <w:szCs w:val="20"/>
              </w:rPr>
              <w:t xml:space="preserve">, norādot </w:t>
            </w:r>
            <w:r>
              <w:rPr>
                <w:rFonts w:ascii="Times New Roman" w:eastAsia="Calibri" w:hAnsi="Times New Roman" w:cs="Times New Roman"/>
                <w:b/>
                <w:bCs/>
                <w:kern w:val="0"/>
                <w:sz w:val="20"/>
                <w:szCs w:val="20"/>
              </w:rPr>
              <w:t>P</w:t>
            </w:r>
            <w:r w:rsidRPr="000B57EE">
              <w:rPr>
                <w:rFonts w:ascii="Times New Roman" w:eastAsia="Calibri" w:hAnsi="Times New Roman" w:cs="Times New Roman"/>
                <w:b/>
                <w:bCs/>
                <w:kern w:val="0"/>
                <w:sz w:val="20"/>
                <w:szCs w:val="20"/>
              </w:rPr>
              <w:t xml:space="preserve">asūtītāja nosaukumu, </w:t>
            </w:r>
            <w:r>
              <w:rPr>
                <w:rFonts w:ascii="Times New Roman" w:eastAsia="Calibri" w:hAnsi="Times New Roman" w:cs="Times New Roman"/>
                <w:b/>
                <w:bCs/>
                <w:kern w:val="0"/>
                <w:sz w:val="20"/>
                <w:szCs w:val="20"/>
              </w:rPr>
              <w:t xml:space="preserve">un </w:t>
            </w:r>
            <w:r w:rsidRPr="000B57EE">
              <w:rPr>
                <w:rFonts w:ascii="Times New Roman" w:eastAsia="Calibri" w:hAnsi="Times New Roman" w:cs="Times New Roman"/>
                <w:b/>
                <w:bCs/>
                <w:kern w:val="0"/>
                <w:sz w:val="20"/>
                <w:szCs w:val="20"/>
              </w:rPr>
              <w:t xml:space="preserve">kontaktpersonu </w:t>
            </w:r>
            <w:r>
              <w:rPr>
                <w:rFonts w:ascii="Times New Roman" w:eastAsia="Calibri" w:hAnsi="Times New Roman" w:cs="Times New Roman"/>
                <w:b/>
                <w:bCs/>
                <w:kern w:val="0"/>
                <w:sz w:val="20"/>
                <w:szCs w:val="20"/>
              </w:rPr>
              <w:t>(vārds, uzvārds, tālruņa numurs, e-pasts)</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CA05D7" w:rsidRDefault="00CA05D7" w:rsidP="00CA05D7">
            <w:pPr>
              <w:jc w:val="center"/>
              <w:rPr>
                <w:rFonts w:ascii="Times New Roman" w:hAnsi="Times New Roman"/>
                <w:b/>
                <w:sz w:val="24"/>
              </w:rPr>
            </w:pPr>
            <w:r w:rsidRPr="00062AEE">
              <w:rPr>
                <w:rFonts w:ascii="Times New Roman" w:eastAsia="Calibri" w:hAnsi="Times New Roman" w:cs="Times New Roman"/>
                <w:b/>
                <w:bCs/>
                <w:kern w:val="0"/>
                <w:sz w:val="20"/>
                <w:szCs w:val="20"/>
              </w:rPr>
              <w:t>P</w:t>
            </w:r>
            <w:r>
              <w:rPr>
                <w:rFonts w:ascii="Times New Roman" w:eastAsia="Calibri" w:hAnsi="Times New Roman" w:cs="Times New Roman"/>
                <w:b/>
                <w:bCs/>
                <w:kern w:val="0"/>
                <w:sz w:val="20"/>
                <w:szCs w:val="20"/>
              </w:rPr>
              <w:t>iegādes</w:t>
            </w:r>
            <w:r w:rsidRPr="00062AEE">
              <w:rPr>
                <w:rFonts w:ascii="Times New Roman" w:eastAsia="Calibri" w:hAnsi="Times New Roman" w:cs="Times New Roman"/>
                <w:b/>
                <w:bCs/>
                <w:kern w:val="0"/>
                <w:sz w:val="20"/>
                <w:szCs w:val="20"/>
              </w:rPr>
              <w:t xml:space="preserve"> īss apraksts</w:t>
            </w:r>
            <w:r>
              <w:rPr>
                <w:rFonts w:ascii="Times New Roman" w:eastAsia="Calibri" w:hAnsi="Times New Roman" w:cs="Times New Roman"/>
                <w:b/>
                <w:bCs/>
                <w:kern w:val="0"/>
                <w:sz w:val="20"/>
                <w:szCs w:val="20"/>
              </w:rPr>
              <w:t xml:space="preserve">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center"/>
              <w:rPr>
                <w:rFonts w:ascii="Times New Roman" w:eastAsia="Calibri" w:hAnsi="Times New Roman" w:cs="Times New Roman"/>
                <w:b/>
                <w:bCs/>
                <w:kern w:val="0"/>
                <w:sz w:val="20"/>
                <w:szCs w:val="20"/>
              </w:rPr>
            </w:pPr>
          </w:p>
          <w:p w:rsidR="00CA05D7" w:rsidRDefault="00CA05D7" w:rsidP="00671CAF">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 xml:space="preserve">Kopējā līgumcena (summa </w:t>
            </w:r>
            <w:proofErr w:type="spellStart"/>
            <w:r w:rsidRPr="00062AEE">
              <w:rPr>
                <w:rFonts w:ascii="Times New Roman" w:eastAsia="Calibri" w:hAnsi="Times New Roman" w:cs="Times New Roman"/>
                <w:b/>
                <w:bCs/>
                <w:i/>
                <w:kern w:val="0"/>
                <w:sz w:val="20"/>
                <w:szCs w:val="20"/>
              </w:rPr>
              <w:t>euro</w:t>
            </w:r>
            <w:proofErr w:type="spellEnd"/>
            <w:r>
              <w:rPr>
                <w:rFonts w:ascii="Times New Roman" w:eastAsia="Calibri" w:hAnsi="Times New Roman"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rsidR="00CA05D7" w:rsidRDefault="00CA05D7" w:rsidP="00671CAF">
            <w:pPr>
              <w:jc w:val="center"/>
              <w:rPr>
                <w:rFonts w:ascii="Times New Roman" w:eastAsia="Calibri" w:hAnsi="Times New Roman" w:cs="Times New Roman"/>
                <w:b/>
                <w:bCs/>
                <w:kern w:val="0"/>
                <w:sz w:val="20"/>
                <w:szCs w:val="20"/>
              </w:rPr>
            </w:pPr>
          </w:p>
          <w:p w:rsidR="00CA05D7" w:rsidRPr="000B57EE" w:rsidRDefault="00CA05D7" w:rsidP="00671CAF">
            <w:pPr>
              <w:jc w:val="cente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t>Līguma izpildes termiņš (no, līdz)</w:t>
            </w:r>
            <w:r w:rsidRPr="000B57EE">
              <w:rPr>
                <w:rFonts w:ascii="Times New Roman" w:eastAsia="Calibri" w:hAnsi="Times New Roman" w:cs="Times New Roman"/>
                <w:b/>
                <w:bCs/>
                <w:kern w:val="0"/>
                <w:sz w:val="20"/>
                <w:szCs w:val="20"/>
              </w:rPr>
              <w:t xml:space="preserve"> </w:t>
            </w:r>
          </w:p>
          <w:p w:rsidR="00CA05D7" w:rsidRDefault="00CA05D7" w:rsidP="00671CAF">
            <w:pPr>
              <w:jc w:val="center"/>
              <w:rPr>
                <w:rFonts w:ascii="Times New Roman" w:hAnsi="Times New Roman"/>
                <w:b/>
                <w:sz w:val="24"/>
              </w:rPr>
            </w:pPr>
          </w:p>
        </w:tc>
      </w:tr>
      <w:tr w:rsidR="00CA05D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r>
      <w:tr w:rsidR="00CA05D7" w:rsidTr="00671CAF">
        <w:trPr>
          <w:trHeight w:val="269"/>
        </w:trPr>
        <w:tc>
          <w:tcPr>
            <w:tcW w:w="777"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r>
      <w:tr w:rsidR="00CA05D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r>
      <w:tr w:rsidR="00CA05D7" w:rsidTr="00671CAF">
        <w:trPr>
          <w:trHeight w:val="269"/>
        </w:trPr>
        <w:tc>
          <w:tcPr>
            <w:tcW w:w="777"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r>
      <w:tr w:rsidR="00CA05D7" w:rsidTr="00671CAF">
        <w:trPr>
          <w:trHeight w:val="279"/>
        </w:trPr>
        <w:tc>
          <w:tcPr>
            <w:tcW w:w="777"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3614"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686"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582"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c>
          <w:tcPr>
            <w:tcW w:w="1945" w:type="dxa"/>
            <w:tcBorders>
              <w:top w:val="single" w:sz="4" w:space="0" w:color="000000"/>
              <w:left w:val="single" w:sz="4" w:space="0" w:color="000000"/>
              <w:bottom w:val="single" w:sz="4" w:space="0" w:color="000000"/>
              <w:right w:val="single" w:sz="4" w:space="0" w:color="000000"/>
            </w:tcBorders>
          </w:tcPr>
          <w:p w:rsidR="00CA05D7" w:rsidRDefault="00CA05D7" w:rsidP="00671CAF">
            <w:pPr>
              <w:jc w:val="both"/>
              <w:rPr>
                <w:rFonts w:ascii="Times New Roman" w:hAnsi="Times New Roman"/>
                <w:sz w:val="24"/>
              </w:rPr>
            </w:pPr>
          </w:p>
        </w:tc>
      </w:tr>
    </w:tbl>
    <w:p w:rsidR="00CA05D7" w:rsidRDefault="00CA05D7" w:rsidP="00CA05D7">
      <w:pPr>
        <w:autoSpaceDE w:val="0"/>
        <w:autoSpaceDN w:val="0"/>
        <w:adjustRightInd w:val="0"/>
        <w:rPr>
          <w:rFonts w:ascii="Times New Roman" w:eastAsia="Times New Roman" w:hAnsi="Times New Roman"/>
          <w:i/>
          <w:sz w:val="24"/>
        </w:rPr>
      </w:pPr>
    </w:p>
    <w:p w:rsidR="00CA05D7" w:rsidRDefault="00CA05D7" w:rsidP="00CA05D7">
      <w:pPr>
        <w:autoSpaceDE w:val="0"/>
        <w:autoSpaceDN w:val="0"/>
        <w:adjustRightInd w:val="0"/>
        <w:rPr>
          <w:rFonts w:ascii="Times New Roman" w:hAnsi="Times New Roman"/>
          <w:sz w:val="24"/>
        </w:rPr>
      </w:pPr>
    </w:p>
    <w:p w:rsidR="00CA05D7" w:rsidRDefault="00CA05D7" w:rsidP="00CA05D7">
      <w:pPr>
        <w:autoSpaceDE w:val="0"/>
        <w:autoSpaceDN w:val="0"/>
        <w:adjustRightInd w:val="0"/>
        <w:rPr>
          <w:rFonts w:ascii="Times New Roman" w:hAnsi="Times New Roman"/>
          <w:sz w:val="24"/>
        </w:rPr>
      </w:pPr>
      <w:r>
        <w:rPr>
          <w:rFonts w:ascii="Times New Roman" w:hAnsi="Times New Roman"/>
          <w:sz w:val="24"/>
        </w:rPr>
        <w:t>Apliecinām, ka visi sniegtie pakalpojumi ir veikti atbilstoši attiecīgajiem normatīvajiem aktiem un pienācīgi pabeigti.</w:t>
      </w:r>
    </w:p>
    <w:p w:rsidR="00CA05D7" w:rsidRDefault="00CA05D7" w:rsidP="00CA05D7">
      <w:pPr>
        <w:autoSpaceDE w:val="0"/>
        <w:autoSpaceDN w:val="0"/>
        <w:adjustRightInd w:val="0"/>
        <w:rPr>
          <w:rFonts w:ascii="Times New Roman" w:hAnsi="Times New Roman"/>
          <w:sz w:val="24"/>
        </w:rPr>
      </w:pPr>
    </w:p>
    <w:p w:rsidR="00CA05D7" w:rsidRPr="00D416C5" w:rsidRDefault="00CA05D7" w:rsidP="00CA05D7">
      <w:pPr>
        <w:pStyle w:val="BodyText"/>
        <w:rPr>
          <w:rFonts w:ascii="Times New Roman" w:hAnsi="Times New Roman"/>
          <w:sz w:val="24"/>
          <w:szCs w:val="24"/>
        </w:rPr>
      </w:pPr>
      <w:r w:rsidRPr="00D416C5">
        <w:rPr>
          <w:rFonts w:ascii="Times New Roman" w:hAnsi="Times New Roman"/>
          <w:sz w:val="24"/>
          <w:szCs w:val="24"/>
        </w:rPr>
        <w:t>*</w:t>
      </w:r>
      <w:r w:rsidRPr="00D416C5">
        <w:rPr>
          <w:rFonts w:ascii="Times New Roman" w:hAnsi="Times New Roman"/>
          <w:iCs/>
          <w:sz w:val="24"/>
          <w:szCs w:val="24"/>
        </w:rPr>
        <w:t xml:space="preserve"> Pretenden</w:t>
      </w:r>
      <w:r>
        <w:rPr>
          <w:rFonts w:ascii="Times New Roman" w:hAnsi="Times New Roman"/>
          <w:iCs/>
          <w:sz w:val="24"/>
          <w:szCs w:val="24"/>
        </w:rPr>
        <w:t>ta pieredzei jāpievieno vismaz 1 (viena)</w:t>
      </w:r>
      <w:r w:rsidRPr="00D416C5">
        <w:rPr>
          <w:rFonts w:ascii="Times New Roman" w:hAnsi="Times New Roman"/>
          <w:iCs/>
          <w:sz w:val="24"/>
          <w:szCs w:val="24"/>
        </w:rPr>
        <w:t xml:space="preserve"> pozitīva</w:t>
      </w:r>
      <w:r>
        <w:rPr>
          <w:rFonts w:ascii="Times New Roman" w:hAnsi="Times New Roman"/>
          <w:iCs/>
          <w:sz w:val="24"/>
          <w:szCs w:val="24"/>
        </w:rPr>
        <w:t xml:space="preserve"> atsauksme</w:t>
      </w:r>
      <w:r w:rsidRPr="00D416C5">
        <w:rPr>
          <w:rFonts w:ascii="Times New Roman" w:hAnsi="Times New Roman"/>
          <w:iCs/>
          <w:sz w:val="24"/>
          <w:szCs w:val="24"/>
        </w:rPr>
        <w:t>.</w:t>
      </w:r>
    </w:p>
    <w:p w:rsidR="00CA05D7" w:rsidRDefault="00CA05D7" w:rsidP="00CA05D7">
      <w:pPr>
        <w:autoSpaceDE w:val="0"/>
        <w:autoSpaceDN w:val="0"/>
        <w:adjustRightInd w:val="0"/>
        <w:rPr>
          <w:rFonts w:ascii="Times New Roman" w:hAnsi="Times New Roman"/>
          <w:sz w:val="24"/>
        </w:rPr>
      </w:pPr>
    </w:p>
    <w:p w:rsidR="00CA05D7" w:rsidRDefault="00CA05D7" w:rsidP="00CA05D7">
      <w:pPr>
        <w:autoSpaceDE w:val="0"/>
        <w:autoSpaceDN w:val="0"/>
        <w:adjustRightInd w:val="0"/>
        <w:rPr>
          <w:rFonts w:ascii="Times New Roman" w:hAnsi="Times New Roman"/>
          <w:sz w:val="24"/>
        </w:rPr>
      </w:pPr>
    </w:p>
    <w:p w:rsidR="00CA05D7" w:rsidRPr="007C09FB" w:rsidRDefault="00CA05D7" w:rsidP="00CA05D7">
      <w:pPr>
        <w:autoSpaceDE w:val="0"/>
        <w:autoSpaceDN w:val="0"/>
        <w:adjustRightInd w:val="0"/>
        <w:rPr>
          <w:rFonts w:ascii="Times New Roman" w:hAnsi="Times New Roman"/>
          <w:sz w:val="24"/>
        </w:rPr>
      </w:pPr>
    </w:p>
    <w:p w:rsidR="00CA05D7" w:rsidRDefault="00CA05D7" w:rsidP="00CA05D7">
      <w:pPr>
        <w:widowControl w:val="0"/>
        <w:shd w:val="clear" w:color="auto" w:fill="FFFFFF"/>
        <w:autoSpaceDE w:val="0"/>
        <w:autoSpaceDN w:val="0"/>
        <w:adjustRightInd w:val="0"/>
        <w:rPr>
          <w:rFonts w:ascii="Times New Roman" w:hAnsi="Times New Roman"/>
          <w:sz w:val="24"/>
        </w:rPr>
      </w:pPr>
      <w:r>
        <w:rPr>
          <w:rFonts w:ascii="Times New Roman" w:hAnsi="Times New Roman"/>
          <w:sz w:val="24"/>
        </w:rPr>
        <w:t>_______________, 2017.gada _____. _________________</w:t>
      </w:r>
    </w:p>
    <w:p w:rsidR="00CA05D7" w:rsidRDefault="00CA05D7" w:rsidP="00CA05D7">
      <w:pPr>
        <w:widowControl w:val="0"/>
        <w:shd w:val="clear" w:color="auto" w:fill="FFFFFF"/>
        <w:autoSpaceDE w:val="0"/>
        <w:autoSpaceDN w:val="0"/>
        <w:adjustRightInd w:val="0"/>
        <w:ind w:left="426"/>
        <w:rPr>
          <w:rFonts w:ascii="Times New Roman" w:hAnsi="Times New Roman"/>
          <w:sz w:val="24"/>
        </w:rPr>
      </w:pPr>
      <w:r>
        <w:rPr>
          <w:rFonts w:ascii="Times New Roman" w:hAnsi="Times New Roman"/>
          <w:sz w:val="24"/>
        </w:rPr>
        <w:t>(vieta)</w:t>
      </w:r>
      <w:r>
        <w:rPr>
          <w:rFonts w:ascii="Times New Roman" w:hAnsi="Times New Roman"/>
          <w:sz w:val="24"/>
        </w:rPr>
        <w:tab/>
      </w:r>
      <w:r>
        <w:rPr>
          <w:rFonts w:ascii="Times New Roman" w:hAnsi="Times New Roman"/>
          <w:sz w:val="24"/>
        </w:rPr>
        <w:tab/>
      </w:r>
      <w:r>
        <w:rPr>
          <w:rFonts w:ascii="Times New Roman" w:hAnsi="Times New Roman"/>
          <w:sz w:val="24"/>
        </w:rPr>
        <w:tab/>
        <w:t xml:space="preserve">            (datums)</w:t>
      </w:r>
    </w:p>
    <w:p w:rsidR="00CA05D7" w:rsidRDefault="00CA05D7" w:rsidP="00CA05D7">
      <w:pPr>
        <w:widowControl w:val="0"/>
        <w:shd w:val="clear" w:color="auto" w:fill="FFFFFF"/>
        <w:autoSpaceDE w:val="0"/>
        <w:autoSpaceDN w:val="0"/>
        <w:adjustRightInd w:val="0"/>
        <w:ind w:left="426"/>
        <w:rPr>
          <w:rFonts w:ascii="Times New Roman" w:hAnsi="Times New Roman"/>
          <w:sz w:val="24"/>
        </w:rPr>
      </w:pPr>
    </w:p>
    <w:p w:rsidR="00CA05D7" w:rsidRDefault="00CA05D7" w:rsidP="00CA05D7">
      <w:pPr>
        <w:widowControl w:val="0"/>
        <w:shd w:val="clear" w:color="auto" w:fill="FFFFFF"/>
        <w:autoSpaceDE w:val="0"/>
        <w:autoSpaceDN w:val="0"/>
        <w:adjustRightInd w:val="0"/>
        <w:ind w:left="426"/>
        <w:rPr>
          <w:rFonts w:ascii="Times New Roman" w:hAnsi="Times New Roman"/>
          <w:sz w:val="24"/>
        </w:rPr>
      </w:pPr>
    </w:p>
    <w:p w:rsidR="00CA05D7" w:rsidRDefault="00CA05D7" w:rsidP="00CA05D7">
      <w:pPr>
        <w:widowControl w:val="0"/>
        <w:shd w:val="clear" w:color="auto" w:fill="FFFFFF"/>
        <w:autoSpaceDE w:val="0"/>
        <w:autoSpaceDN w:val="0"/>
        <w:adjustRightInd w:val="0"/>
        <w:rPr>
          <w:rFonts w:ascii="Times New Roman" w:hAnsi="Times New Roman"/>
          <w:sz w:val="24"/>
        </w:rPr>
      </w:pPr>
      <w:r>
        <w:rPr>
          <w:rFonts w:ascii="Times New Roman" w:hAnsi="Times New Roman"/>
          <w:sz w:val="18"/>
          <w:szCs w:val="18"/>
        </w:rPr>
        <w:t>_______________________________________</w:t>
      </w:r>
      <w:r>
        <w:rPr>
          <w:rFonts w:ascii="Times New Roman" w:hAnsi="Times New Roman"/>
          <w:sz w:val="18"/>
          <w:szCs w:val="18"/>
        </w:rPr>
        <w:tab/>
        <w:t>___________________</w:t>
      </w:r>
    </w:p>
    <w:p w:rsidR="00CA05D7" w:rsidRDefault="00CA05D7" w:rsidP="00CA05D7">
      <w:pPr>
        <w:widowControl w:val="0"/>
        <w:autoSpaceDE w:val="0"/>
        <w:autoSpaceDN w:val="0"/>
        <w:adjustRightInd w:val="0"/>
        <w:rPr>
          <w:rFonts w:ascii="Times New Roman" w:hAnsi="Times New Roman"/>
          <w:sz w:val="24"/>
        </w:rPr>
      </w:pPr>
      <w:r>
        <w:rPr>
          <w:rFonts w:ascii="Times New Roman" w:hAnsi="Times New Roman"/>
          <w:sz w:val="24"/>
        </w:rPr>
        <w:t>(pretendenta pārstāvja amats, vārds, uzvārds)</w:t>
      </w:r>
      <w:r>
        <w:rPr>
          <w:rFonts w:ascii="Times New Roman" w:hAnsi="Times New Roman"/>
          <w:sz w:val="24"/>
        </w:rPr>
        <w:tab/>
      </w:r>
      <w:r>
        <w:rPr>
          <w:rFonts w:ascii="Times New Roman" w:hAnsi="Times New Roman"/>
          <w:sz w:val="24"/>
        </w:rPr>
        <w:tab/>
      </w:r>
      <w:r>
        <w:rPr>
          <w:rFonts w:ascii="Times New Roman" w:hAnsi="Times New Roman"/>
          <w:sz w:val="24"/>
        </w:rPr>
        <w:tab/>
        <w:t>(paraksts)</w:t>
      </w:r>
    </w:p>
    <w:p w:rsidR="00CA05D7" w:rsidRDefault="00CA05D7" w:rsidP="00CA05D7">
      <w:pPr>
        <w:tabs>
          <w:tab w:val="num" w:pos="567"/>
        </w:tabs>
        <w:ind w:left="4500" w:right="38"/>
        <w:jc w:val="right"/>
        <w:rPr>
          <w:rFonts w:ascii="Times New Roman" w:hAnsi="Times New Roman" w:cs="Times New Roman"/>
          <w:sz w:val="24"/>
        </w:rPr>
      </w:pPr>
    </w:p>
    <w:p w:rsidR="00CA05D7" w:rsidRDefault="00CA05D7">
      <w:pPr>
        <w:spacing w:after="160" w:line="259" w:lineRule="auto"/>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9A1AC1" w:rsidRDefault="009A1AC1" w:rsidP="00365574">
      <w:pPr>
        <w:jc w:val="right"/>
        <w:rPr>
          <w:rFonts w:ascii="Times New Roman" w:hAnsi="Times New Roman" w:cs="Times New Roman"/>
          <w:sz w:val="20"/>
          <w:szCs w:val="20"/>
        </w:rPr>
      </w:pPr>
    </w:p>
    <w:p w:rsidR="00F4016A" w:rsidRDefault="009A1AC1">
      <w:pPr>
        <w:spacing w:after="160" w:line="259" w:lineRule="auto"/>
        <w:rPr>
          <w:rFonts w:ascii="Times New Roman" w:hAnsi="Times New Roman" w:cs="Times New Roman"/>
          <w:sz w:val="20"/>
          <w:szCs w:val="20"/>
        </w:rPr>
        <w:sectPr w:rsidR="00F4016A" w:rsidSect="008E5999">
          <w:pgSz w:w="11906" w:h="16838"/>
          <w:pgMar w:top="851" w:right="851" w:bottom="992" w:left="1418" w:header="709" w:footer="709" w:gutter="0"/>
          <w:cols w:space="708"/>
          <w:docGrid w:linePitch="360"/>
        </w:sectPr>
      </w:pPr>
      <w:r>
        <w:rPr>
          <w:rFonts w:ascii="Times New Roman" w:hAnsi="Times New Roman" w:cs="Times New Roman"/>
          <w:sz w:val="20"/>
          <w:szCs w:val="20"/>
        </w:rPr>
        <w:br w:type="page"/>
      </w:r>
    </w:p>
    <w:p w:rsidR="00365574" w:rsidRPr="00061DBE" w:rsidRDefault="00365574" w:rsidP="00365574">
      <w:pPr>
        <w:jc w:val="right"/>
        <w:rPr>
          <w:rFonts w:ascii="Times New Roman" w:hAnsi="Times New Roman" w:cs="Times New Roman"/>
          <w:sz w:val="20"/>
          <w:szCs w:val="20"/>
        </w:rPr>
      </w:pPr>
      <w:r>
        <w:rPr>
          <w:rFonts w:ascii="Times New Roman" w:hAnsi="Times New Roman" w:cs="Times New Roman"/>
          <w:sz w:val="20"/>
          <w:szCs w:val="20"/>
        </w:rPr>
        <w:t>P</w:t>
      </w:r>
      <w:r w:rsidRPr="00061DBE">
        <w:rPr>
          <w:rFonts w:ascii="Times New Roman" w:hAnsi="Times New Roman" w:cs="Times New Roman"/>
          <w:sz w:val="20"/>
          <w:szCs w:val="20"/>
        </w:rPr>
        <w:t>ielikums</w:t>
      </w:r>
      <w:r w:rsidR="00D4224C">
        <w:rPr>
          <w:rFonts w:ascii="Times New Roman" w:hAnsi="Times New Roman" w:cs="Times New Roman"/>
          <w:sz w:val="20"/>
          <w:szCs w:val="20"/>
        </w:rPr>
        <w:t xml:space="preserve"> Nr.3</w:t>
      </w:r>
    </w:p>
    <w:p w:rsidR="00365574" w:rsidRPr="00061DBE" w:rsidRDefault="00365574" w:rsidP="00365574">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rsidR="00365574" w:rsidRPr="00AA4D2E" w:rsidRDefault="00365574" w:rsidP="00365574">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sidR="00D4224C">
        <w:rPr>
          <w:rFonts w:ascii="Times New Roman" w:hAnsi="Times New Roman" w:cs="Times New Roman"/>
          <w:sz w:val="20"/>
          <w:szCs w:val="20"/>
        </w:rPr>
        <w:t>RTU-2017</w:t>
      </w:r>
      <w:r w:rsidRPr="00485171">
        <w:rPr>
          <w:rFonts w:ascii="Times New Roman" w:hAnsi="Times New Roman" w:cs="Times New Roman"/>
          <w:sz w:val="20"/>
          <w:szCs w:val="20"/>
        </w:rPr>
        <w:t>/</w:t>
      </w:r>
      <w:r w:rsidR="00D4224C">
        <w:rPr>
          <w:rFonts w:ascii="Times New Roman" w:hAnsi="Times New Roman" w:cs="Times New Roman"/>
          <w:sz w:val="20"/>
          <w:szCs w:val="20"/>
        </w:rPr>
        <w:t>19</w:t>
      </w:r>
    </w:p>
    <w:p w:rsidR="00365574" w:rsidRDefault="00365574" w:rsidP="00365574">
      <w:pPr>
        <w:rPr>
          <w:rFonts w:ascii="Times New Roman" w:hAnsi="Times New Roman" w:cs="Times New Roman"/>
          <w:sz w:val="24"/>
          <w:lang w:eastAsia="lv-LV"/>
        </w:rPr>
      </w:pPr>
    </w:p>
    <w:p w:rsidR="00365574" w:rsidRDefault="00365574" w:rsidP="00365574">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rsidR="00365574" w:rsidRPr="002E359B" w:rsidRDefault="00365574" w:rsidP="00365574">
      <w:pPr>
        <w:jc w:val="center"/>
        <w:rPr>
          <w:rFonts w:ascii="Times New Roman" w:hAnsi="Times New Roman" w:cs="Times New Roman"/>
          <w:b/>
          <w:sz w:val="24"/>
        </w:rPr>
      </w:pPr>
      <w:r w:rsidRPr="002E359B">
        <w:rPr>
          <w:rFonts w:ascii="Times New Roman" w:hAnsi="Times New Roman" w:cs="Times New Roman"/>
          <w:b/>
          <w:sz w:val="24"/>
        </w:rPr>
        <w:t>TEHNIS</w:t>
      </w:r>
      <w:r w:rsidR="00D4224C">
        <w:rPr>
          <w:rFonts w:ascii="Times New Roman" w:hAnsi="Times New Roman" w:cs="Times New Roman"/>
          <w:b/>
          <w:sz w:val="24"/>
        </w:rPr>
        <w:t>KĀ SPECIFIKĀCIJA – TEHNISKAIS</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rsidR="00365574" w:rsidRPr="002E359B" w:rsidRDefault="00365574" w:rsidP="00365574">
      <w:pPr>
        <w:jc w:val="center"/>
        <w:rPr>
          <w:rFonts w:ascii="Times New Roman" w:hAnsi="Times New Roman" w:cs="Times New Roman"/>
          <w:bCs/>
          <w:sz w:val="24"/>
        </w:rPr>
      </w:pPr>
      <w:r w:rsidRPr="002E359B">
        <w:rPr>
          <w:rFonts w:ascii="Times New Roman" w:hAnsi="Times New Roman" w:cs="Times New Roman"/>
          <w:bCs/>
          <w:sz w:val="24"/>
        </w:rPr>
        <w:t>(Pasūtītāja Tehniskās specifikācija, Pretendenta Tehniskais piedāvājums)</w:t>
      </w:r>
    </w:p>
    <w:p w:rsidR="00365574" w:rsidRPr="007662CD" w:rsidRDefault="00365574" w:rsidP="00365574">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sidR="00D4224C">
        <w:rPr>
          <w:rFonts w:ascii="Times New Roman" w:eastAsia="Times New Roman" w:hAnsi="Times New Roman" w:cs="Times New Roman"/>
          <w:b/>
          <w:bCs/>
          <w:sz w:val="24"/>
          <w:lang w:eastAsia="lv-LV"/>
        </w:rPr>
        <w:t>Tīkla komunikācijas iekārtu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rsidR="00365574" w:rsidRDefault="00365574" w:rsidP="00365574">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sidR="00D4224C">
        <w:rPr>
          <w:rFonts w:ascii="Times New Roman" w:hAnsi="Times New Roman" w:cs="Times New Roman"/>
          <w:b/>
          <w:sz w:val="24"/>
        </w:rPr>
        <w:t>2017</w:t>
      </w:r>
      <w:r w:rsidRPr="00485171">
        <w:rPr>
          <w:rFonts w:ascii="Times New Roman" w:hAnsi="Times New Roman" w:cs="Times New Roman"/>
          <w:b/>
          <w:sz w:val="24"/>
        </w:rPr>
        <w:t>/</w:t>
      </w:r>
      <w:r w:rsidR="00D4224C">
        <w:rPr>
          <w:rFonts w:ascii="Times New Roman" w:hAnsi="Times New Roman" w:cs="Times New Roman"/>
          <w:b/>
          <w:sz w:val="24"/>
        </w:rPr>
        <w:t>19</w:t>
      </w:r>
    </w:p>
    <w:p w:rsidR="00751745" w:rsidRDefault="00751745" w:rsidP="00365574">
      <w:pPr>
        <w:tabs>
          <w:tab w:val="center" w:pos="4819"/>
        </w:tabs>
        <w:jc w:val="center"/>
        <w:rPr>
          <w:rFonts w:ascii="Times New Roman" w:hAnsi="Times New Roman" w:cs="Times New Roman"/>
          <w:b/>
          <w:sz w:val="24"/>
        </w:rPr>
      </w:pPr>
    </w:p>
    <w:p w:rsidR="00751745" w:rsidRPr="00751745" w:rsidRDefault="00751745" w:rsidP="00365574">
      <w:pPr>
        <w:tabs>
          <w:tab w:val="center" w:pos="4819"/>
        </w:tabs>
        <w:jc w:val="center"/>
        <w:rPr>
          <w:rFonts w:ascii="Times New Roman" w:hAnsi="Times New Roman" w:cs="Times New Roman"/>
          <w:sz w:val="24"/>
        </w:rPr>
      </w:pPr>
      <w:r w:rsidRPr="00751745">
        <w:rPr>
          <w:rFonts w:ascii="Times New Roman" w:hAnsi="Times New Roman" w:cs="Times New Roman"/>
          <w:sz w:val="24"/>
        </w:rPr>
        <w:t>Iepirkuma komisijai</w:t>
      </w:r>
    </w:p>
    <w:p w:rsidR="00751745" w:rsidRPr="00751745" w:rsidRDefault="00751745" w:rsidP="00365574">
      <w:pPr>
        <w:tabs>
          <w:tab w:val="center" w:pos="4819"/>
        </w:tabs>
        <w:jc w:val="center"/>
        <w:rPr>
          <w:rFonts w:ascii="Times New Roman" w:hAnsi="Times New Roman" w:cs="Times New Roman"/>
          <w:sz w:val="24"/>
        </w:rPr>
      </w:pPr>
      <w:r w:rsidRPr="00751745">
        <w:rPr>
          <w:rFonts w:ascii="Times New Roman" w:hAnsi="Times New Roman" w:cs="Times New Roman"/>
          <w:sz w:val="24"/>
        </w:rPr>
        <w:t xml:space="preserve">Kaļķu ielā 1-322, Rīgā, LV – 1658 </w:t>
      </w:r>
    </w:p>
    <w:p w:rsidR="00365574" w:rsidRDefault="00751745" w:rsidP="00365574">
      <w:pPr>
        <w:tabs>
          <w:tab w:val="center" w:pos="4819"/>
        </w:tabs>
        <w:jc w:val="center"/>
        <w:rPr>
          <w:rFonts w:ascii="Times New Roman" w:hAnsi="Times New Roman" w:cs="Times New Roman"/>
          <w:b/>
          <w:sz w:val="24"/>
        </w:rPr>
      </w:pPr>
      <w:r>
        <w:rPr>
          <w:rFonts w:ascii="Times New Roman" w:hAnsi="Times New Roman" w:cs="Times New Roman"/>
          <w:b/>
          <w:sz w:val="24"/>
        </w:rPr>
        <w:br/>
      </w:r>
    </w:p>
    <w:p w:rsidR="00751745" w:rsidRDefault="00896334" w:rsidP="00365574">
      <w:pPr>
        <w:tabs>
          <w:tab w:val="center" w:pos="4819"/>
        </w:tabs>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(Pretendenta nosaukums)</w:t>
      </w:r>
    </w:p>
    <w:p w:rsidR="00896334" w:rsidRPr="00896334" w:rsidRDefault="00896334" w:rsidP="00365574">
      <w:pPr>
        <w:tabs>
          <w:tab w:val="center" w:pos="4819"/>
        </w:tabs>
        <w:jc w:val="center"/>
        <w:rPr>
          <w:rFonts w:ascii="Times New Roman" w:hAnsi="Times New Roman" w:cs="Times New Roman"/>
          <w:i/>
          <w:sz w:val="24"/>
        </w:rPr>
      </w:pPr>
    </w:p>
    <w:p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__________________________________________________</w:t>
      </w:r>
    </w:p>
    <w:p w:rsidR="00896334" w:rsidRPr="00896334" w:rsidRDefault="00896334" w:rsidP="00365574">
      <w:pPr>
        <w:tabs>
          <w:tab w:val="center" w:pos="4819"/>
        </w:tabs>
        <w:jc w:val="center"/>
        <w:rPr>
          <w:rFonts w:ascii="Times New Roman" w:hAnsi="Times New Roman" w:cs="Times New Roman"/>
          <w:i/>
          <w:sz w:val="24"/>
        </w:rPr>
      </w:pPr>
      <w:r w:rsidRPr="00896334">
        <w:rPr>
          <w:rFonts w:ascii="Times New Roman" w:hAnsi="Times New Roman" w:cs="Times New Roman"/>
          <w:i/>
          <w:sz w:val="24"/>
        </w:rPr>
        <w:t>(Piedāvājuma sagatavošanas vieta)</w:t>
      </w:r>
    </w:p>
    <w:p w:rsidR="00751745" w:rsidRDefault="00751745" w:rsidP="00365574">
      <w:pPr>
        <w:tabs>
          <w:tab w:val="center" w:pos="4819"/>
        </w:tabs>
        <w:jc w:val="center"/>
        <w:rPr>
          <w:rFonts w:ascii="Times New Roman" w:hAnsi="Times New Roman" w:cs="Times New Roman"/>
          <w:b/>
          <w:sz w:val="24"/>
        </w:rPr>
      </w:pPr>
    </w:p>
    <w:p w:rsidR="00537DA8" w:rsidRDefault="00537DA8" w:rsidP="00365574">
      <w:pPr>
        <w:tabs>
          <w:tab w:val="center" w:pos="4819"/>
        </w:tabs>
        <w:jc w:val="center"/>
        <w:rPr>
          <w:rFonts w:ascii="Times New Roman" w:hAnsi="Times New Roman" w:cs="Times New Roman"/>
          <w:b/>
          <w:sz w:val="24"/>
        </w:rPr>
      </w:pPr>
    </w:p>
    <w:p w:rsidR="00896334" w:rsidRPr="00896334" w:rsidRDefault="00896334" w:rsidP="00365574">
      <w:pPr>
        <w:tabs>
          <w:tab w:val="center" w:pos="4819"/>
        </w:tabs>
        <w:jc w:val="center"/>
        <w:rPr>
          <w:rFonts w:ascii="Times New Roman" w:hAnsi="Times New Roman" w:cs="Times New Roman"/>
          <w:sz w:val="24"/>
        </w:rPr>
      </w:pPr>
      <w:r w:rsidRPr="00896334">
        <w:rPr>
          <w:rFonts w:ascii="Times New Roman" w:hAnsi="Times New Roman" w:cs="Times New Roman"/>
          <w:sz w:val="24"/>
        </w:rPr>
        <w:t xml:space="preserve">Pretendents </w:t>
      </w:r>
      <w:r>
        <w:rPr>
          <w:rFonts w:ascii="Times New Roman" w:hAnsi="Times New Roman" w:cs="Times New Roman"/>
          <w:sz w:val="24"/>
        </w:rPr>
        <w:t xml:space="preserve">ir iepazinies ar Rīgas </w:t>
      </w:r>
      <w:r w:rsidR="00537DA8">
        <w:rPr>
          <w:rFonts w:ascii="Times New Roman" w:hAnsi="Times New Roman" w:cs="Times New Roman"/>
          <w:sz w:val="24"/>
        </w:rPr>
        <w:t>T</w:t>
      </w:r>
      <w:r>
        <w:rPr>
          <w:rFonts w:ascii="Times New Roman" w:hAnsi="Times New Roman" w:cs="Times New Roman"/>
          <w:sz w:val="24"/>
        </w:rPr>
        <w:t>ehniskās universitātes organizētā iepirkuma “Tīkla komunikācijas iekārtu iegāde”, ID Nr. RTU-2017/19 nolikumu un iesniedz šādu tehnisko piedāvājumu:</w:t>
      </w:r>
    </w:p>
    <w:p w:rsidR="00896334" w:rsidRDefault="00896334" w:rsidP="00365574">
      <w:pPr>
        <w:tabs>
          <w:tab w:val="center" w:pos="4819"/>
        </w:tabs>
        <w:jc w:val="center"/>
        <w:rPr>
          <w:rFonts w:ascii="Times New Roman" w:hAnsi="Times New Roman" w:cs="Times New Roman"/>
          <w:b/>
          <w:sz w:val="24"/>
        </w:rPr>
      </w:pPr>
    </w:p>
    <w:tbl>
      <w:tblPr>
        <w:tblStyle w:val="TableGrid"/>
        <w:tblW w:w="0" w:type="auto"/>
        <w:tblLook w:val="04A0" w:firstRow="1" w:lastRow="0" w:firstColumn="1" w:lastColumn="0" w:noHBand="0" w:noVBand="1"/>
      </w:tblPr>
      <w:tblGrid>
        <w:gridCol w:w="562"/>
        <w:gridCol w:w="7513"/>
        <w:gridCol w:w="6910"/>
      </w:tblGrid>
      <w:tr w:rsidR="00751745" w:rsidTr="004E2072">
        <w:tc>
          <w:tcPr>
            <w:tcW w:w="562" w:type="dxa"/>
          </w:tcPr>
          <w:p w:rsidR="00751745" w:rsidRDefault="00751745" w:rsidP="00751745">
            <w:pPr>
              <w:tabs>
                <w:tab w:val="center" w:pos="4819"/>
              </w:tabs>
              <w:rPr>
                <w:rFonts w:ascii="Times New Roman" w:hAnsi="Times New Roman" w:cs="Times New Roman"/>
                <w:b/>
                <w:sz w:val="24"/>
              </w:rPr>
            </w:pPr>
            <w:r>
              <w:rPr>
                <w:rFonts w:ascii="Times New Roman" w:hAnsi="Times New Roman" w:cs="Times New Roman"/>
                <w:b/>
                <w:sz w:val="24"/>
              </w:rPr>
              <w:t>Nr.</w:t>
            </w:r>
          </w:p>
        </w:tc>
        <w:tc>
          <w:tcPr>
            <w:tcW w:w="7513" w:type="dxa"/>
          </w:tcPr>
          <w:p w:rsidR="00751745" w:rsidRPr="00896334" w:rsidRDefault="00751745" w:rsidP="00896334">
            <w:pPr>
              <w:jc w:val="center"/>
              <w:rPr>
                <w:rFonts w:ascii="Times New Roman" w:eastAsia="Times New Roman" w:hAnsi="Times New Roman" w:cs="Times New Roman"/>
                <w:b/>
                <w:bCs/>
                <w:color w:val="000000"/>
                <w:kern w:val="0"/>
                <w:sz w:val="24"/>
                <w:lang w:val="lv-LV"/>
              </w:rPr>
            </w:pPr>
            <w:r w:rsidRPr="00751745">
              <w:rPr>
                <w:rFonts w:ascii="Times New Roman" w:hAnsi="Times New Roman" w:cs="Times New Roman"/>
                <w:b/>
                <w:bCs/>
                <w:color w:val="000000"/>
                <w:sz w:val="24"/>
                <w:lang w:val="lv-LV"/>
              </w:rPr>
              <w:t>Vispārīgās prasības:</w:t>
            </w:r>
          </w:p>
        </w:tc>
        <w:tc>
          <w:tcPr>
            <w:tcW w:w="6910" w:type="dxa"/>
          </w:tcPr>
          <w:p w:rsidR="00751745" w:rsidRDefault="00751745" w:rsidP="00896334">
            <w:pPr>
              <w:jc w:val="center"/>
              <w:rPr>
                <w:rFonts w:ascii="Times New Roman" w:hAnsi="Times New Roman" w:cs="Times New Roman"/>
                <w:b/>
                <w:sz w:val="24"/>
              </w:rPr>
            </w:pPr>
            <w:r w:rsidRPr="00751745">
              <w:rPr>
                <w:rFonts w:ascii="Times New Roman" w:hAnsi="Times New Roman" w:cs="Times New Roman"/>
                <w:b/>
                <w:bCs/>
                <w:color w:val="000000"/>
                <w:sz w:val="24"/>
                <w:lang w:val="lv-LV"/>
              </w:rPr>
              <w:t>Pretendenta apstiprinājums/informācija:</w:t>
            </w:r>
          </w:p>
        </w:tc>
      </w:tr>
      <w:tr w:rsidR="00751745" w:rsidTr="00826070">
        <w:trPr>
          <w:trHeight w:val="1240"/>
        </w:trPr>
        <w:tc>
          <w:tcPr>
            <w:tcW w:w="562" w:type="dxa"/>
          </w:tcPr>
          <w:p w:rsidR="00751745" w:rsidRPr="00896334" w:rsidRDefault="00896334" w:rsidP="00896334">
            <w:pPr>
              <w:tabs>
                <w:tab w:val="center" w:pos="4819"/>
              </w:tabs>
              <w:jc w:val="center"/>
              <w:rPr>
                <w:rFonts w:ascii="Times New Roman" w:hAnsi="Times New Roman" w:cs="Times New Roman"/>
                <w:sz w:val="24"/>
              </w:rPr>
            </w:pPr>
            <w:r w:rsidRPr="00896334">
              <w:rPr>
                <w:rFonts w:ascii="Times New Roman" w:hAnsi="Times New Roman" w:cs="Times New Roman"/>
                <w:sz w:val="24"/>
              </w:rPr>
              <w:t>1</w:t>
            </w:r>
          </w:p>
        </w:tc>
        <w:tc>
          <w:tcPr>
            <w:tcW w:w="7513" w:type="dxa"/>
          </w:tcPr>
          <w:p w:rsidR="00751745" w:rsidRPr="00826070" w:rsidRDefault="00896334" w:rsidP="00537DA8">
            <w:pPr>
              <w:pStyle w:val="ListParagraph"/>
              <w:ind w:left="0"/>
              <w:jc w:val="both"/>
              <w:rPr>
                <w:rFonts w:ascii="Times New Roman" w:hAnsi="Times New Roman"/>
                <w:b/>
                <w:sz w:val="24"/>
                <w:lang w:val="lv-LV"/>
              </w:rPr>
            </w:pPr>
            <w:r w:rsidRPr="00826070">
              <w:rPr>
                <w:rFonts w:ascii="Times New Roman" w:hAnsi="Times New Roman"/>
                <w:kern w:val="0"/>
                <w:sz w:val="24"/>
                <w:lang w:val="lv-LV" w:eastAsia="lv-LV"/>
              </w:rPr>
              <w:t xml:space="preserve">Ja pasūtītājam būs nepieciešamas preces (tīkla komunikācijas iekārtas), kas nav iekļautas tehniskajā specifikācijā un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vispārīgās vienošanās izpildes laikā nevar pārsniegt 10% no vispārīgās vienošanās kopējās cenas bez PVN. </w:t>
            </w:r>
          </w:p>
        </w:tc>
        <w:tc>
          <w:tcPr>
            <w:tcW w:w="6910" w:type="dxa"/>
          </w:tcPr>
          <w:p w:rsidR="00751745" w:rsidRDefault="00751745" w:rsidP="00751745">
            <w:pPr>
              <w:tabs>
                <w:tab w:val="center" w:pos="4819"/>
              </w:tabs>
              <w:rPr>
                <w:rFonts w:ascii="Times New Roman" w:hAnsi="Times New Roman" w:cs="Times New Roman"/>
                <w:b/>
                <w:sz w:val="24"/>
              </w:rPr>
            </w:pPr>
          </w:p>
        </w:tc>
      </w:tr>
      <w:tr w:rsidR="00751745" w:rsidRPr="004E2072" w:rsidTr="004E2072">
        <w:tc>
          <w:tcPr>
            <w:tcW w:w="562" w:type="dxa"/>
          </w:tcPr>
          <w:p w:rsidR="00751745" w:rsidRPr="004E2072" w:rsidRDefault="00896334" w:rsidP="00896334">
            <w:pPr>
              <w:tabs>
                <w:tab w:val="center" w:pos="4819"/>
              </w:tabs>
              <w:jc w:val="center"/>
              <w:rPr>
                <w:rFonts w:ascii="Times New Roman" w:hAnsi="Times New Roman" w:cs="Times New Roman"/>
                <w:sz w:val="24"/>
                <w:lang w:val="lv-LV"/>
              </w:rPr>
            </w:pPr>
            <w:r w:rsidRPr="004E2072">
              <w:rPr>
                <w:rFonts w:ascii="Times New Roman" w:hAnsi="Times New Roman" w:cs="Times New Roman"/>
                <w:sz w:val="24"/>
                <w:lang w:val="lv-LV"/>
              </w:rPr>
              <w:t>2</w:t>
            </w:r>
          </w:p>
        </w:tc>
        <w:tc>
          <w:tcPr>
            <w:tcW w:w="7513" w:type="dxa"/>
          </w:tcPr>
          <w:p w:rsidR="00751745" w:rsidRPr="004E2072" w:rsidRDefault="004E2072" w:rsidP="004E2072">
            <w:pPr>
              <w:rPr>
                <w:rFonts w:ascii="Times New Roman" w:hAnsi="Times New Roman" w:cs="Times New Roman"/>
                <w:sz w:val="24"/>
                <w:lang w:val="lv-LV"/>
              </w:rPr>
            </w:pPr>
            <w:r w:rsidRPr="004E2072">
              <w:rPr>
                <w:rFonts w:ascii="Times New Roman" w:hAnsi="Times New Roman" w:cs="Times New Roman"/>
                <w:sz w:val="24"/>
                <w:lang w:val="lv-LV"/>
              </w:rPr>
              <w:t xml:space="preserve">Precei jābūt jaunai un iepriekš nelietotai, kā arī nepārveidotai (izņemot, ja pretendents to ražo), </w:t>
            </w:r>
            <w:proofErr w:type="spellStart"/>
            <w:r w:rsidRPr="004E2072">
              <w:rPr>
                <w:rFonts w:ascii="Times New Roman" w:hAnsi="Times New Roman" w:cs="Times New Roman"/>
                <w:sz w:val="24"/>
                <w:lang w:val="lv-LV"/>
              </w:rPr>
              <w:t>oriģināliepakojumā</w:t>
            </w:r>
            <w:proofErr w:type="spellEnd"/>
            <w:r w:rsidRPr="004E2072">
              <w:rPr>
                <w:rFonts w:ascii="Times New Roman" w:hAnsi="Times New Roman" w:cs="Times New Roman"/>
                <w:sz w:val="24"/>
                <w:lang w:val="lv-LV"/>
              </w:rPr>
              <w:t>.</w:t>
            </w:r>
          </w:p>
        </w:tc>
        <w:tc>
          <w:tcPr>
            <w:tcW w:w="6910" w:type="dxa"/>
          </w:tcPr>
          <w:p w:rsidR="00751745" w:rsidRPr="004E2072" w:rsidRDefault="00751745" w:rsidP="00751745">
            <w:pPr>
              <w:tabs>
                <w:tab w:val="center" w:pos="4819"/>
              </w:tabs>
              <w:rPr>
                <w:rFonts w:ascii="Times New Roman" w:hAnsi="Times New Roman" w:cs="Times New Roman"/>
                <w:b/>
                <w:sz w:val="24"/>
                <w:lang w:val="lv-LV"/>
              </w:rPr>
            </w:pPr>
          </w:p>
        </w:tc>
      </w:tr>
      <w:tr w:rsidR="00751745" w:rsidRPr="004E2072" w:rsidTr="004E2072">
        <w:tc>
          <w:tcPr>
            <w:tcW w:w="562" w:type="dxa"/>
          </w:tcPr>
          <w:p w:rsidR="00751745" w:rsidRPr="004E2072" w:rsidRDefault="004E2072" w:rsidP="00896334">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rsidR="00751745" w:rsidRPr="004E2072" w:rsidRDefault="004E2072" w:rsidP="00751745">
            <w:pPr>
              <w:tabs>
                <w:tab w:val="center" w:pos="4819"/>
              </w:tabs>
              <w:rPr>
                <w:rFonts w:ascii="Times New Roman" w:hAnsi="Times New Roman" w:cs="Times New Roman"/>
                <w:b/>
                <w:sz w:val="24"/>
                <w:lang w:val="lv-LV"/>
              </w:rPr>
            </w:pPr>
            <w:r w:rsidRPr="004E2072">
              <w:rPr>
                <w:rFonts w:ascii="Times New Roman" w:hAnsi="Times New Roman" w:cs="Times New Roman"/>
                <w:sz w:val="24"/>
                <w:lang w:val="lv-LV"/>
              </w:rPr>
              <w:t xml:space="preserve">Preču pasūtīšana iespējama </w:t>
            </w:r>
            <w:r>
              <w:rPr>
                <w:rFonts w:ascii="Times New Roman" w:hAnsi="Times New Roman" w:cs="Times New Roman"/>
                <w:sz w:val="24"/>
                <w:lang w:val="lv-LV"/>
              </w:rPr>
              <w:t>caur šādiem saziņas kanāliem:</w:t>
            </w:r>
          </w:p>
        </w:tc>
        <w:tc>
          <w:tcPr>
            <w:tcW w:w="6910" w:type="dxa"/>
          </w:tcPr>
          <w:tbl>
            <w:tblPr>
              <w:tblW w:w="2660" w:type="dxa"/>
              <w:tblLook w:val="04A0" w:firstRow="1" w:lastRow="0" w:firstColumn="1" w:lastColumn="0" w:noHBand="0" w:noVBand="1"/>
            </w:tblPr>
            <w:tblGrid>
              <w:gridCol w:w="2660"/>
            </w:tblGrid>
            <w:tr w:rsidR="004E2072" w:rsidRPr="004E2072" w:rsidTr="004E207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4E2072" w:rsidRPr="004E2072" w:rsidRDefault="004E2072" w:rsidP="004E2072">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Tālrunis </w:t>
                  </w:r>
                  <w:r w:rsidRPr="004E2072">
                    <w:rPr>
                      <w:rFonts w:ascii="Times New Roman" w:eastAsia="Times New Roman" w:hAnsi="Times New Roman" w:cs="Times New Roman"/>
                      <w:b/>
                      <w:bCs/>
                      <w:kern w:val="0"/>
                      <w:sz w:val="24"/>
                      <w:lang w:eastAsia="lv-LV"/>
                    </w:rPr>
                    <w:t>(obligāts</w:t>
                  </w:r>
                  <w:r w:rsidRPr="004E2072">
                    <w:rPr>
                      <w:rFonts w:ascii="Times New Roman" w:eastAsia="Times New Roman" w:hAnsi="Times New Roman" w:cs="Times New Roman"/>
                      <w:kern w:val="0"/>
                      <w:sz w:val="24"/>
                      <w:lang w:eastAsia="lv-LV"/>
                    </w:rPr>
                    <w:t>):</w:t>
                  </w:r>
                </w:p>
              </w:tc>
            </w:tr>
            <w:tr w:rsidR="004E2072" w:rsidRPr="004E2072" w:rsidTr="004E207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4E2072" w:rsidRPr="004E2072" w:rsidRDefault="004E2072" w:rsidP="004E2072">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 xml:space="preserve">Fakss: </w:t>
                  </w:r>
                </w:p>
              </w:tc>
            </w:tr>
            <w:tr w:rsidR="004E2072" w:rsidRPr="004E2072" w:rsidTr="004E2072">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4E2072" w:rsidRPr="004E2072" w:rsidRDefault="004E2072" w:rsidP="004E2072">
                  <w:pPr>
                    <w:jc w:val="right"/>
                    <w:rPr>
                      <w:rFonts w:ascii="Times New Roman" w:eastAsia="Times New Roman" w:hAnsi="Times New Roman" w:cs="Times New Roman"/>
                      <w:kern w:val="0"/>
                      <w:sz w:val="20"/>
                      <w:szCs w:val="20"/>
                      <w:lang w:eastAsia="lv-LV"/>
                    </w:rPr>
                  </w:pPr>
                  <w:r w:rsidRPr="004E2072">
                    <w:rPr>
                      <w:rFonts w:ascii="Times New Roman" w:eastAsia="Times New Roman" w:hAnsi="Times New Roman" w:cs="Times New Roman"/>
                      <w:kern w:val="0"/>
                      <w:sz w:val="20"/>
                      <w:szCs w:val="20"/>
                      <w:lang w:eastAsia="lv-LV"/>
                    </w:rPr>
                    <w:t>Elektroniskais pasts</w:t>
                  </w:r>
                  <w:r w:rsidRPr="004E2072">
                    <w:rPr>
                      <w:rFonts w:ascii="Times New Roman" w:eastAsia="Times New Roman" w:hAnsi="Times New Roman" w:cs="Times New Roman"/>
                      <w:b/>
                      <w:bCs/>
                      <w:kern w:val="0"/>
                      <w:sz w:val="20"/>
                      <w:szCs w:val="20"/>
                      <w:lang w:eastAsia="lv-LV"/>
                    </w:rPr>
                    <w:t xml:space="preserve"> (obligāts)</w:t>
                  </w:r>
                  <w:r w:rsidRPr="004E2072">
                    <w:rPr>
                      <w:rFonts w:ascii="Times New Roman" w:eastAsia="Times New Roman" w:hAnsi="Times New Roman" w:cs="Times New Roman"/>
                      <w:kern w:val="0"/>
                      <w:sz w:val="20"/>
                      <w:szCs w:val="20"/>
                      <w:lang w:eastAsia="lv-LV"/>
                    </w:rPr>
                    <w:t xml:space="preserve">: </w:t>
                  </w:r>
                </w:p>
              </w:tc>
            </w:tr>
            <w:tr w:rsidR="004E2072" w:rsidRPr="004E2072" w:rsidTr="004E207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4E2072" w:rsidRPr="004E2072" w:rsidRDefault="004E2072" w:rsidP="004E2072">
                  <w:pPr>
                    <w:jc w:val="right"/>
                    <w:rPr>
                      <w:rFonts w:ascii="Times New Roman" w:eastAsia="Times New Roman" w:hAnsi="Times New Roman" w:cs="Times New Roman"/>
                      <w:kern w:val="0"/>
                      <w:sz w:val="24"/>
                      <w:lang w:eastAsia="lv-LV"/>
                    </w:rPr>
                  </w:pPr>
                  <w:r w:rsidRPr="004E2072">
                    <w:rPr>
                      <w:rFonts w:ascii="Times New Roman" w:eastAsia="Times New Roman" w:hAnsi="Times New Roman" w:cs="Times New Roman"/>
                      <w:kern w:val="0"/>
                      <w:sz w:val="24"/>
                      <w:lang w:eastAsia="lv-LV"/>
                    </w:rPr>
                    <w:t>Mājaslapas adrese:</w:t>
                  </w:r>
                </w:p>
              </w:tc>
            </w:tr>
          </w:tbl>
          <w:p w:rsidR="00751745" w:rsidRPr="004E2072" w:rsidRDefault="00751745" w:rsidP="00751745">
            <w:pPr>
              <w:tabs>
                <w:tab w:val="center" w:pos="4819"/>
              </w:tabs>
              <w:rPr>
                <w:rFonts w:ascii="Times New Roman" w:hAnsi="Times New Roman" w:cs="Times New Roman"/>
                <w:b/>
                <w:sz w:val="24"/>
                <w:lang w:val="lv-LV"/>
              </w:rPr>
            </w:pPr>
          </w:p>
        </w:tc>
      </w:tr>
      <w:tr w:rsidR="00751745" w:rsidRPr="004E2072" w:rsidTr="004E2072">
        <w:tc>
          <w:tcPr>
            <w:tcW w:w="562" w:type="dxa"/>
          </w:tcPr>
          <w:p w:rsidR="00751745" w:rsidRPr="004E2072" w:rsidRDefault="004E2072" w:rsidP="00896334">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4</w:t>
            </w:r>
          </w:p>
        </w:tc>
        <w:tc>
          <w:tcPr>
            <w:tcW w:w="7513" w:type="dxa"/>
          </w:tcPr>
          <w:p w:rsidR="00751745" w:rsidRPr="00E62EE7" w:rsidRDefault="004E2072" w:rsidP="000B1AE4">
            <w:pPr>
              <w:jc w:val="both"/>
              <w:rPr>
                <w:rFonts w:ascii="Times New Roman" w:hAnsi="Times New Roman"/>
                <w:sz w:val="24"/>
                <w:lang w:val="lv-LV"/>
              </w:rPr>
            </w:pPr>
            <w:r w:rsidRPr="00E62EE7">
              <w:rPr>
                <w:rFonts w:ascii="Times New Roman" w:hAnsi="Times New Roman"/>
                <w:sz w:val="24"/>
                <w:lang w:val="lv-LV"/>
              </w:rPr>
              <w:t>Visām piedāvātajām</w:t>
            </w:r>
            <w:r w:rsidR="000B1AE4" w:rsidRPr="00E62EE7">
              <w:rPr>
                <w:rFonts w:ascii="Times New Roman" w:hAnsi="Times New Roman"/>
                <w:sz w:val="24"/>
                <w:lang w:val="lv-LV"/>
              </w:rPr>
              <w:t xml:space="preserve"> precēm</w:t>
            </w:r>
            <w:r w:rsidRPr="00E62EE7">
              <w:rPr>
                <w:rFonts w:ascii="Times New Roman" w:hAnsi="Times New Roman"/>
                <w:sz w:val="24"/>
                <w:lang w:val="lv-LV"/>
              </w:rPr>
              <w:t xml:space="preserve"> jānodrošina 60 (sešdesmit) mēnešu ražotāja garantiju.</w:t>
            </w:r>
          </w:p>
        </w:tc>
        <w:tc>
          <w:tcPr>
            <w:tcW w:w="6910" w:type="dxa"/>
          </w:tcPr>
          <w:p w:rsidR="00751745" w:rsidRPr="004E2072" w:rsidRDefault="00751745" w:rsidP="00751745">
            <w:pPr>
              <w:tabs>
                <w:tab w:val="center" w:pos="4819"/>
              </w:tabs>
              <w:rPr>
                <w:rFonts w:ascii="Times New Roman" w:hAnsi="Times New Roman" w:cs="Times New Roman"/>
                <w:b/>
                <w:sz w:val="24"/>
                <w:lang w:val="lv-LV"/>
              </w:rPr>
            </w:pPr>
          </w:p>
        </w:tc>
      </w:tr>
      <w:tr w:rsidR="00751745" w:rsidRPr="004E2072" w:rsidTr="004E2072">
        <w:tc>
          <w:tcPr>
            <w:tcW w:w="562" w:type="dxa"/>
          </w:tcPr>
          <w:p w:rsidR="00751745" w:rsidRPr="004E2072" w:rsidRDefault="004E2072" w:rsidP="00896334">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5</w:t>
            </w:r>
          </w:p>
        </w:tc>
        <w:tc>
          <w:tcPr>
            <w:tcW w:w="7513" w:type="dxa"/>
          </w:tcPr>
          <w:p w:rsidR="00751745" w:rsidRPr="00E62EE7" w:rsidRDefault="004E2072" w:rsidP="004E2072">
            <w:pPr>
              <w:jc w:val="both"/>
              <w:rPr>
                <w:rFonts w:ascii="Times New Roman" w:hAnsi="Times New Roman"/>
                <w:sz w:val="24"/>
                <w:lang w:val="lv-LV"/>
              </w:rPr>
            </w:pPr>
            <w:r w:rsidRPr="00E62EE7">
              <w:rPr>
                <w:rFonts w:ascii="Times New Roman" w:hAnsi="Times New Roman" w:cs="Times New Roman"/>
                <w:sz w:val="24"/>
                <w:lang w:val="lv-LV"/>
              </w:rPr>
              <w:t>Visiem pie</w:t>
            </w:r>
            <w:r w:rsidRPr="00E62EE7">
              <w:rPr>
                <w:rFonts w:ascii="Times New Roman" w:hAnsi="Times New Roman"/>
                <w:sz w:val="24"/>
                <w:lang w:val="lv-LV"/>
              </w:rPr>
              <w:t>dāvātiem komutatoriem jābūt legālai izcelsmei</w:t>
            </w:r>
            <w:r w:rsidRPr="00E62EE7">
              <w:rPr>
                <w:rFonts w:ascii="Times New Roman" w:hAnsi="Times New Roman" w:cs="Times New Roman"/>
                <w:sz w:val="24"/>
                <w:lang w:val="lv-LV"/>
              </w:rPr>
              <w:t>, par ko ir iespējams pārliecināties, pārbaudot sērijas numuru pie ražotāja pārstāvja.</w:t>
            </w:r>
            <w:r w:rsidRPr="00E62EE7">
              <w:rPr>
                <w:rFonts w:ascii="Times New Roman" w:hAnsi="Times New Roman"/>
                <w:sz w:val="24"/>
                <w:lang w:val="lv-LV"/>
              </w:rPr>
              <w:t xml:space="preserve"> Tiem jābūt paredzētiem izmantošanai Latvijas Republikā.</w:t>
            </w:r>
          </w:p>
        </w:tc>
        <w:tc>
          <w:tcPr>
            <w:tcW w:w="6910" w:type="dxa"/>
          </w:tcPr>
          <w:p w:rsidR="00751745" w:rsidRPr="004E2072" w:rsidRDefault="00751745" w:rsidP="00751745">
            <w:pPr>
              <w:tabs>
                <w:tab w:val="center" w:pos="4819"/>
              </w:tabs>
              <w:rPr>
                <w:rFonts w:ascii="Times New Roman" w:hAnsi="Times New Roman" w:cs="Times New Roman"/>
                <w:b/>
                <w:sz w:val="24"/>
                <w:lang w:val="lv-LV"/>
              </w:rPr>
            </w:pPr>
          </w:p>
        </w:tc>
      </w:tr>
      <w:tr w:rsidR="000F5D75" w:rsidRPr="004E2072" w:rsidTr="004E2072">
        <w:tc>
          <w:tcPr>
            <w:tcW w:w="562" w:type="dxa"/>
          </w:tcPr>
          <w:p w:rsidR="000F5D75" w:rsidRPr="00E62EE7" w:rsidRDefault="000F5D75" w:rsidP="00896334">
            <w:pPr>
              <w:tabs>
                <w:tab w:val="center" w:pos="4819"/>
              </w:tabs>
              <w:jc w:val="center"/>
              <w:rPr>
                <w:rFonts w:ascii="Times New Roman" w:hAnsi="Times New Roman" w:cs="Times New Roman"/>
                <w:sz w:val="24"/>
              </w:rPr>
            </w:pPr>
            <w:r w:rsidRPr="00E62EE7">
              <w:rPr>
                <w:rFonts w:ascii="Times New Roman" w:hAnsi="Times New Roman" w:cs="Times New Roman"/>
                <w:sz w:val="24"/>
              </w:rPr>
              <w:t>6</w:t>
            </w:r>
          </w:p>
        </w:tc>
        <w:tc>
          <w:tcPr>
            <w:tcW w:w="7513" w:type="dxa"/>
          </w:tcPr>
          <w:p w:rsidR="000F5D75" w:rsidRPr="00E62EE7" w:rsidRDefault="000F5D75" w:rsidP="004E2072">
            <w:pPr>
              <w:jc w:val="both"/>
              <w:rPr>
                <w:rFonts w:ascii="Times New Roman" w:hAnsi="Times New Roman" w:cs="Times New Roman"/>
                <w:sz w:val="24"/>
                <w:lang w:val="lv-LV"/>
              </w:rPr>
            </w:pPr>
            <w:r w:rsidRPr="00E62EE7">
              <w:rPr>
                <w:rFonts w:ascii="Times New Roman" w:hAnsi="Times New Roman" w:cs="Times New Roman"/>
                <w:sz w:val="24"/>
                <w:lang w:val="lv-LV"/>
              </w:rPr>
              <w:t>Visiem piegādātajiem komutatoriem ir jābūt no viena ražotāja.</w:t>
            </w:r>
          </w:p>
        </w:tc>
        <w:tc>
          <w:tcPr>
            <w:tcW w:w="6910" w:type="dxa"/>
          </w:tcPr>
          <w:p w:rsidR="000F5D75" w:rsidRPr="004E2072" w:rsidRDefault="000F5D75" w:rsidP="00751745">
            <w:pPr>
              <w:tabs>
                <w:tab w:val="center" w:pos="4819"/>
              </w:tabs>
              <w:rPr>
                <w:rFonts w:ascii="Times New Roman" w:hAnsi="Times New Roman" w:cs="Times New Roman"/>
                <w:b/>
                <w:sz w:val="24"/>
              </w:rPr>
            </w:pPr>
          </w:p>
        </w:tc>
      </w:tr>
      <w:tr w:rsidR="004E2072" w:rsidRPr="004E2072" w:rsidTr="004E2072">
        <w:tc>
          <w:tcPr>
            <w:tcW w:w="562" w:type="dxa"/>
          </w:tcPr>
          <w:p w:rsidR="004E2072" w:rsidRPr="00E62EE7" w:rsidRDefault="000F5D75" w:rsidP="00896334">
            <w:pPr>
              <w:tabs>
                <w:tab w:val="center" w:pos="4819"/>
              </w:tabs>
              <w:jc w:val="center"/>
              <w:rPr>
                <w:rFonts w:ascii="Times New Roman" w:hAnsi="Times New Roman" w:cs="Times New Roman"/>
                <w:sz w:val="24"/>
              </w:rPr>
            </w:pPr>
            <w:r w:rsidRPr="00E62EE7">
              <w:rPr>
                <w:rFonts w:ascii="Times New Roman" w:hAnsi="Times New Roman" w:cs="Times New Roman"/>
                <w:sz w:val="24"/>
              </w:rPr>
              <w:t>7</w:t>
            </w:r>
          </w:p>
        </w:tc>
        <w:tc>
          <w:tcPr>
            <w:tcW w:w="7513" w:type="dxa"/>
          </w:tcPr>
          <w:p w:rsidR="004E2072" w:rsidRPr="00E62EE7" w:rsidRDefault="004E2072" w:rsidP="004E2072">
            <w:pPr>
              <w:jc w:val="both"/>
              <w:rPr>
                <w:rFonts w:ascii="Times New Roman" w:hAnsi="Times New Roman"/>
                <w:sz w:val="24"/>
                <w:lang w:val="lv-LV"/>
              </w:rPr>
            </w:pPr>
            <w:r w:rsidRPr="00E62EE7">
              <w:rPr>
                <w:rFonts w:ascii="Times New Roman" w:hAnsi="Times New Roman"/>
                <w:sz w:val="24"/>
                <w:lang w:val="lv-LV"/>
              </w:rPr>
              <w:t>Piedāvātajām iekārtām ir vismaz viens neatkarīgs servisa centrs Latvijā.</w:t>
            </w:r>
          </w:p>
        </w:tc>
        <w:tc>
          <w:tcPr>
            <w:tcW w:w="6910" w:type="dxa"/>
          </w:tcPr>
          <w:p w:rsidR="004E2072" w:rsidRPr="004E2072" w:rsidRDefault="004E2072" w:rsidP="00751745">
            <w:pPr>
              <w:tabs>
                <w:tab w:val="center" w:pos="4819"/>
              </w:tabs>
              <w:rPr>
                <w:rFonts w:ascii="Times New Roman" w:hAnsi="Times New Roman" w:cs="Times New Roman"/>
                <w:b/>
                <w:sz w:val="24"/>
              </w:rPr>
            </w:pPr>
          </w:p>
        </w:tc>
      </w:tr>
      <w:tr w:rsidR="004E2072" w:rsidRPr="004E2072" w:rsidTr="004E2072">
        <w:tc>
          <w:tcPr>
            <w:tcW w:w="562" w:type="dxa"/>
          </w:tcPr>
          <w:p w:rsidR="004E2072" w:rsidRPr="00E62EE7" w:rsidRDefault="000F5D75" w:rsidP="00896334">
            <w:pPr>
              <w:tabs>
                <w:tab w:val="center" w:pos="4819"/>
              </w:tabs>
              <w:jc w:val="center"/>
              <w:rPr>
                <w:rFonts w:ascii="Times New Roman" w:hAnsi="Times New Roman" w:cs="Times New Roman"/>
                <w:sz w:val="24"/>
              </w:rPr>
            </w:pPr>
            <w:r w:rsidRPr="00E62EE7">
              <w:rPr>
                <w:rFonts w:ascii="Times New Roman" w:hAnsi="Times New Roman" w:cs="Times New Roman"/>
                <w:sz w:val="24"/>
              </w:rPr>
              <w:t>8</w:t>
            </w:r>
          </w:p>
        </w:tc>
        <w:tc>
          <w:tcPr>
            <w:tcW w:w="7513" w:type="dxa"/>
          </w:tcPr>
          <w:p w:rsidR="004E2072" w:rsidRPr="00E62EE7" w:rsidRDefault="004E2072" w:rsidP="004E2072">
            <w:pPr>
              <w:jc w:val="both"/>
              <w:rPr>
                <w:rFonts w:ascii="Times New Roman" w:hAnsi="Times New Roman"/>
                <w:sz w:val="24"/>
                <w:lang w:val="lv-LV"/>
              </w:rPr>
            </w:pPr>
            <w:r w:rsidRPr="00E62EE7">
              <w:rPr>
                <w:rFonts w:ascii="Times New Roman" w:hAnsi="Times New Roman"/>
                <w:sz w:val="24"/>
                <w:lang w:val="lv-LV"/>
              </w:rPr>
              <w:t xml:space="preserve">Iekārtai ir iespējams pieteikt garantijas maiņu oficiālā servisu centrā Latvijā. </w:t>
            </w:r>
          </w:p>
        </w:tc>
        <w:tc>
          <w:tcPr>
            <w:tcW w:w="6910" w:type="dxa"/>
          </w:tcPr>
          <w:p w:rsidR="004E2072" w:rsidRPr="004E2072" w:rsidRDefault="004E2072" w:rsidP="00751745">
            <w:pPr>
              <w:tabs>
                <w:tab w:val="center" w:pos="4819"/>
              </w:tabs>
              <w:rPr>
                <w:rFonts w:ascii="Times New Roman" w:hAnsi="Times New Roman" w:cs="Times New Roman"/>
                <w:b/>
                <w:sz w:val="24"/>
              </w:rPr>
            </w:pPr>
          </w:p>
        </w:tc>
      </w:tr>
      <w:tr w:rsidR="004E2072" w:rsidRPr="004E2072" w:rsidTr="004E2072">
        <w:tc>
          <w:tcPr>
            <w:tcW w:w="562" w:type="dxa"/>
          </w:tcPr>
          <w:p w:rsidR="004E2072" w:rsidRPr="00E62EE7" w:rsidRDefault="000F5D75" w:rsidP="00896334">
            <w:pPr>
              <w:tabs>
                <w:tab w:val="center" w:pos="4819"/>
              </w:tabs>
              <w:jc w:val="center"/>
              <w:rPr>
                <w:rFonts w:ascii="Times New Roman" w:hAnsi="Times New Roman" w:cs="Times New Roman"/>
                <w:sz w:val="24"/>
              </w:rPr>
            </w:pPr>
            <w:r w:rsidRPr="00E62EE7">
              <w:rPr>
                <w:rFonts w:ascii="Times New Roman" w:hAnsi="Times New Roman" w:cs="Times New Roman"/>
                <w:sz w:val="24"/>
              </w:rPr>
              <w:t>9</w:t>
            </w:r>
          </w:p>
        </w:tc>
        <w:tc>
          <w:tcPr>
            <w:tcW w:w="7513" w:type="dxa"/>
          </w:tcPr>
          <w:p w:rsidR="004E2072" w:rsidRPr="00E62EE7" w:rsidRDefault="004E2072" w:rsidP="004E2072">
            <w:pPr>
              <w:jc w:val="both"/>
              <w:rPr>
                <w:rFonts w:ascii="Times New Roman" w:hAnsi="Times New Roman"/>
                <w:sz w:val="24"/>
                <w:lang w:val="lv-LV"/>
              </w:rPr>
            </w:pPr>
            <w:r w:rsidRPr="00E62EE7">
              <w:rPr>
                <w:rFonts w:ascii="Times New Roman" w:hAnsi="Times New Roman"/>
                <w:sz w:val="24"/>
                <w:lang w:val="lv-LV"/>
              </w:rPr>
              <w:t xml:space="preserve">Jāspēj nodrošināt bojātas iekārtas maiņu 20 (divdesmit) darba dienu laikā. </w:t>
            </w:r>
          </w:p>
        </w:tc>
        <w:tc>
          <w:tcPr>
            <w:tcW w:w="6910" w:type="dxa"/>
          </w:tcPr>
          <w:p w:rsidR="004E2072" w:rsidRPr="004E2072" w:rsidRDefault="004E2072" w:rsidP="00751745">
            <w:pPr>
              <w:tabs>
                <w:tab w:val="center" w:pos="4819"/>
              </w:tabs>
              <w:rPr>
                <w:rFonts w:ascii="Times New Roman" w:hAnsi="Times New Roman" w:cs="Times New Roman"/>
                <w:b/>
                <w:sz w:val="24"/>
              </w:rPr>
            </w:pPr>
          </w:p>
        </w:tc>
      </w:tr>
      <w:tr w:rsidR="00BC4E35" w:rsidRPr="004E2072" w:rsidTr="004E2072">
        <w:tc>
          <w:tcPr>
            <w:tcW w:w="562" w:type="dxa"/>
          </w:tcPr>
          <w:p w:rsidR="00BC4E35" w:rsidRPr="00E62EE7" w:rsidRDefault="00BC4E35" w:rsidP="00896334">
            <w:pPr>
              <w:tabs>
                <w:tab w:val="center" w:pos="4819"/>
              </w:tabs>
              <w:jc w:val="center"/>
              <w:rPr>
                <w:rFonts w:ascii="Times New Roman" w:hAnsi="Times New Roman" w:cs="Times New Roman"/>
                <w:sz w:val="24"/>
              </w:rPr>
            </w:pPr>
            <w:r w:rsidRPr="00E62EE7">
              <w:rPr>
                <w:rFonts w:ascii="Times New Roman" w:hAnsi="Times New Roman" w:cs="Times New Roman"/>
                <w:sz w:val="24"/>
              </w:rPr>
              <w:t>10</w:t>
            </w:r>
          </w:p>
        </w:tc>
        <w:tc>
          <w:tcPr>
            <w:tcW w:w="7513" w:type="dxa"/>
          </w:tcPr>
          <w:p w:rsidR="00BC4E35" w:rsidRPr="00E62EE7" w:rsidRDefault="00BC4E35" w:rsidP="004E2072">
            <w:pPr>
              <w:jc w:val="both"/>
              <w:rPr>
                <w:rFonts w:ascii="Times New Roman" w:hAnsi="Times New Roman"/>
                <w:sz w:val="24"/>
                <w:lang w:val="lv-LV"/>
              </w:rPr>
            </w:pPr>
            <w:r w:rsidRPr="00E62EE7">
              <w:rPr>
                <w:rFonts w:ascii="Times New Roman" w:hAnsi="Times New Roman"/>
                <w:sz w:val="24"/>
                <w:lang w:val="lv-LV"/>
              </w:rPr>
              <w:t xml:space="preserve">Pretendentam garantijas laikā jānodrošina preces nomaiņu, ar ierašanos pie klienta, ne vēlāk kā nākamajā darba dienā, laikā no 09:00 – 17:00. </w:t>
            </w:r>
          </w:p>
        </w:tc>
        <w:tc>
          <w:tcPr>
            <w:tcW w:w="6910" w:type="dxa"/>
          </w:tcPr>
          <w:p w:rsidR="00BC4E35" w:rsidRPr="004E2072" w:rsidRDefault="00BC4E35" w:rsidP="00751745">
            <w:pPr>
              <w:tabs>
                <w:tab w:val="center" w:pos="4819"/>
              </w:tabs>
              <w:rPr>
                <w:rFonts w:ascii="Times New Roman" w:hAnsi="Times New Roman" w:cs="Times New Roman"/>
                <w:b/>
                <w:sz w:val="24"/>
              </w:rPr>
            </w:pPr>
          </w:p>
        </w:tc>
      </w:tr>
      <w:tr w:rsidR="00654203" w:rsidRPr="004E2072" w:rsidTr="004E2072">
        <w:tc>
          <w:tcPr>
            <w:tcW w:w="562" w:type="dxa"/>
          </w:tcPr>
          <w:p w:rsidR="00654203" w:rsidRDefault="00BC4E35" w:rsidP="00896334">
            <w:pPr>
              <w:tabs>
                <w:tab w:val="center" w:pos="4819"/>
              </w:tabs>
              <w:jc w:val="center"/>
              <w:rPr>
                <w:rFonts w:ascii="Times New Roman" w:hAnsi="Times New Roman" w:cs="Times New Roman"/>
                <w:sz w:val="24"/>
              </w:rPr>
            </w:pPr>
            <w:r>
              <w:rPr>
                <w:rFonts w:ascii="Times New Roman" w:hAnsi="Times New Roman" w:cs="Times New Roman"/>
                <w:sz w:val="24"/>
              </w:rPr>
              <w:t>11</w:t>
            </w:r>
          </w:p>
        </w:tc>
        <w:tc>
          <w:tcPr>
            <w:tcW w:w="7513" w:type="dxa"/>
          </w:tcPr>
          <w:p w:rsidR="00654203" w:rsidRPr="00654203" w:rsidRDefault="00654203" w:rsidP="004E2072">
            <w:pPr>
              <w:jc w:val="both"/>
              <w:rPr>
                <w:rFonts w:ascii="Times New Roman" w:hAnsi="Times New Roman"/>
                <w:sz w:val="24"/>
                <w:lang w:val="lv-LV"/>
              </w:rPr>
            </w:pPr>
            <w:r w:rsidRPr="00654203">
              <w:rPr>
                <w:rFonts w:ascii="Times New Roman" w:hAnsi="Times New Roman"/>
                <w:sz w:val="24"/>
                <w:lang w:val="lv-LV"/>
              </w:rPr>
              <w:t>Vado</w:t>
            </w:r>
            <w:r>
              <w:rPr>
                <w:rFonts w:ascii="Times New Roman" w:hAnsi="Times New Roman"/>
                <w:sz w:val="24"/>
                <w:lang w:val="lv-LV"/>
              </w:rPr>
              <w:t>šais Pretend</w:t>
            </w:r>
            <w:r w:rsidRPr="00654203">
              <w:rPr>
                <w:rFonts w:ascii="Times New Roman" w:hAnsi="Times New Roman"/>
                <w:sz w:val="24"/>
                <w:lang w:val="lv-LV"/>
              </w:rPr>
              <w:t>e</w:t>
            </w:r>
            <w:r>
              <w:rPr>
                <w:rFonts w:ascii="Times New Roman" w:hAnsi="Times New Roman"/>
                <w:sz w:val="24"/>
                <w:lang w:val="lv-LV"/>
              </w:rPr>
              <w:t>n</w:t>
            </w:r>
            <w:r w:rsidRPr="00654203">
              <w:rPr>
                <w:rFonts w:ascii="Times New Roman" w:hAnsi="Times New Roman"/>
                <w:sz w:val="24"/>
                <w:lang w:val="lv-LV"/>
              </w:rPr>
              <w:t>ta darbinieks, kurš koordinēs vispārīgās vienošanās izpildi vispārīgās vienošanās noslēgšanas gadījumā:</w:t>
            </w:r>
          </w:p>
        </w:tc>
        <w:tc>
          <w:tcPr>
            <w:tcW w:w="6910" w:type="dxa"/>
          </w:tcPr>
          <w:tbl>
            <w:tblPr>
              <w:tblW w:w="2660" w:type="dxa"/>
              <w:tblLook w:val="04A0" w:firstRow="1" w:lastRow="0" w:firstColumn="1" w:lastColumn="0" w:noHBand="0" w:noVBand="1"/>
            </w:tblPr>
            <w:tblGrid>
              <w:gridCol w:w="2660"/>
            </w:tblGrid>
            <w:tr w:rsidR="008E54A4" w:rsidRPr="008E54A4" w:rsidTr="008E54A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8E54A4" w:rsidRPr="008E54A4" w:rsidRDefault="008E54A4" w:rsidP="008E54A4">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Vārds, uzvārds: </w:t>
                  </w:r>
                </w:p>
              </w:tc>
            </w:tr>
            <w:tr w:rsidR="008E54A4" w:rsidRPr="008E54A4" w:rsidTr="008E54A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8E54A4" w:rsidRPr="008E54A4" w:rsidRDefault="008E54A4" w:rsidP="008E54A4">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 xml:space="preserve">Tālrunis: </w:t>
                  </w:r>
                </w:p>
              </w:tc>
            </w:tr>
            <w:tr w:rsidR="008E54A4" w:rsidRPr="008E54A4" w:rsidTr="008E54A4">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rsidR="008E54A4" w:rsidRPr="008E54A4" w:rsidRDefault="008E54A4" w:rsidP="008E54A4">
                  <w:pPr>
                    <w:jc w:val="right"/>
                    <w:rPr>
                      <w:rFonts w:ascii="Times New Roman" w:eastAsia="Times New Roman" w:hAnsi="Times New Roman" w:cs="Times New Roman"/>
                      <w:kern w:val="0"/>
                      <w:sz w:val="24"/>
                      <w:lang w:eastAsia="lv-LV"/>
                    </w:rPr>
                  </w:pPr>
                  <w:r w:rsidRPr="008E54A4">
                    <w:rPr>
                      <w:rFonts w:ascii="Times New Roman" w:eastAsia="Times New Roman" w:hAnsi="Times New Roman" w:cs="Times New Roman"/>
                      <w:kern w:val="0"/>
                      <w:sz w:val="24"/>
                      <w:lang w:eastAsia="lv-LV"/>
                    </w:rPr>
                    <w:t>E-pasta adrese:</w:t>
                  </w:r>
                </w:p>
              </w:tc>
            </w:tr>
          </w:tbl>
          <w:p w:rsidR="00654203" w:rsidRPr="004E2072" w:rsidRDefault="00654203" w:rsidP="00751745">
            <w:pPr>
              <w:tabs>
                <w:tab w:val="center" w:pos="4819"/>
              </w:tabs>
              <w:rPr>
                <w:rFonts w:ascii="Times New Roman" w:hAnsi="Times New Roman" w:cs="Times New Roman"/>
                <w:b/>
                <w:sz w:val="24"/>
              </w:rPr>
            </w:pPr>
          </w:p>
        </w:tc>
      </w:tr>
    </w:tbl>
    <w:p w:rsidR="00751745" w:rsidRDefault="00751745" w:rsidP="0051308C">
      <w:pPr>
        <w:tabs>
          <w:tab w:val="center" w:pos="4819"/>
        </w:tabs>
        <w:jc w:val="both"/>
        <w:rPr>
          <w:rFonts w:ascii="Times New Roman" w:hAnsi="Times New Roman" w:cs="Times New Roman"/>
          <w:b/>
          <w:sz w:val="24"/>
        </w:rPr>
      </w:pPr>
    </w:p>
    <w:p w:rsidR="0051308C" w:rsidRPr="0051308C" w:rsidRDefault="0051308C" w:rsidP="0051308C">
      <w:pPr>
        <w:pStyle w:val="ListParagraph"/>
        <w:numPr>
          <w:ilvl w:val="0"/>
          <w:numId w:val="33"/>
        </w:numPr>
        <w:jc w:val="both"/>
        <w:rPr>
          <w:rFonts w:ascii="Times New Roman" w:hAnsi="Times New Roman"/>
          <w:i/>
          <w:iCs/>
          <w:kern w:val="0"/>
          <w:sz w:val="24"/>
          <w:lang w:eastAsia="lv-LV"/>
        </w:rPr>
      </w:pPr>
      <w:r w:rsidRPr="0051308C">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1308C">
        <w:rPr>
          <w:rFonts w:ascii="Times New Roman" w:hAnsi="Times New Roman"/>
          <w:b/>
          <w:bCs/>
          <w:i/>
          <w:iCs/>
          <w:kern w:val="0"/>
          <w:sz w:val="24"/>
          <w:lang w:eastAsia="lv-LV"/>
        </w:rPr>
        <w:t>Pretendentam jāpierāda piedāvātā ekvivalentums.</w:t>
      </w:r>
    </w:p>
    <w:p w:rsidR="0051308C" w:rsidRPr="0051308C" w:rsidRDefault="0051308C" w:rsidP="0051308C">
      <w:pPr>
        <w:pStyle w:val="ListParagraph"/>
        <w:numPr>
          <w:ilvl w:val="0"/>
          <w:numId w:val="33"/>
        </w:numPr>
        <w:jc w:val="both"/>
        <w:rPr>
          <w:rFonts w:ascii="Times New Roman" w:hAnsi="Times New Roman"/>
          <w:i/>
          <w:iCs/>
          <w:color w:val="000000"/>
          <w:kern w:val="0"/>
          <w:sz w:val="24"/>
          <w:lang w:eastAsia="lv-LV"/>
        </w:rPr>
      </w:pPr>
      <w:r w:rsidRPr="0051308C">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751745" w:rsidRDefault="00751745" w:rsidP="00751745">
      <w:pPr>
        <w:tabs>
          <w:tab w:val="center" w:pos="4819"/>
        </w:tabs>
        <w:rPr>
          <w:rFonts w:ascii="Times New Roman" w:hAnsi="Times New Roman" w:cs="Times New Roman"/>
          <w:sz w:val="24"/>
        </w:rPr>
      </w:pPr>
    </w:p>
    <w:p w:rsidR="0001066A" w:rsidRDefault="0001066A" w:rsidP="00751745">
      <w:pPr>
        <w:tabs>
          <w:tab w:val="center" w:pos="4819"/>
        </w:tabs>
        <w:rPr>
          <w:rFonts w:ascii="Times New Roman" w:hAnsi="Times New Roman" w:cs="Times New Roman"/>
          <w:sz w:val="24"/>
        </w:rPr>
      </w:pPr>
    </w:p>
    <w:p w:rsidR="0001066A" w:rsidRDefault="0001066A" w:rsidP="00751745">
      <w:pPr>
        <w:tabs>
          <w:tab w:val="center" w:pos="4819"/>
        </w:tabs>
        <w:rPr>
          <w:rFonts w:ascii="Times New Roman" w:hAnsi="Times New Roman" w:cs="Times New Roman"/>
          <w:sz w:val="24"/>
        </w:rPr>
      </w:pPr>
    </w:p>
    <w:p w:rsidR="0001066A" w:rsidRDefault="0001066A" w:rsidP="00751745">
      <w:pPr>
        <w:tabs>
          <w:tab w:val="center" w:pos="4819"/>
        </w:tabs>
        <w:rPr>
          <w:rFonts w:ascii="Times New Roman" w:hAnsi="Times New Roman" w:cs="Times New Roman"/>
          <w:sz w:val="24"/>
        </w:rPr>
      </w:pPr>
    </w:p>
    <w:p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F4016A" w:rsidRPr="00601464" w:rsidTr="00EB6506">
        <w:tc>
          <w:tcPr>
            <w:tcW w:w="2689" w:type="dxa"/>
          </w:tcPr>
          <w:p w:rsidR="00F4016A"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tcPr>
          <w:p w:rsidR="00F4016A" w:rsidRPr="00CB25B9" w:rsidRDefault="00F4016A" w:rsidP="00F4016A">
            <w:pPr>
              <w:jc w:val="center"/>
              <w:rPr>
                <w:rFonts w:ascii="Times New Roman" w:hAnsi="Times New Roman" w:cs="Times New Roman"/>
                <w:b/>
                <w:color w:val="000000"/>
                <w:sz w:val="24"/>
                <w:lang w:val="lv-LV"/>
              </w:rPr>
            </w:pPr>
            <w:r w:rsidRPr="00CB25B9">
              <w:rPr>
                <w:rFonts w:ascii="Times New Roman" w:hAnsi="Times New Roman" w:cs="Times New Roman"/>
                <w:b/>
                <w:color w:val="000000"/>
                <w:sz w:val="24"/>
                <w:lang w:val="lv-LV"/>
              </w:rPr>
              <w:t>Pretendenta Piedāvājums</w:t>
            </w:r>
          </w:p>
        </w:tc>
      </w:tr>
      <w:tr w:rsidR="00F4016A" w:rsidRPr="00601464" w:rsidTr="00EB6506">
        <w:tc>
          <w:tcPr>
            <w:tcW w:w="2689" w:type="dxa"/>
          </w:tcPr>
          <w:p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b/>
                <w:sz w:val="24"/>
                <w:lang w:val="lv-LV"/>
              </w:rPr>
              <w:t>Komutatoru tips Nr.1 (piekļuves komutators 24x100Mbit porti)</w:t>
            </w:r>
          </w:p>
        </w:tc>
        <w:tc>
          <w:tcPr>
            <w:tcW w:w="6520" w:type="dxa"/>
          </w:tcPr>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Iekārtas vispārējais apraksts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12.8  </w:t>
            </w:r>
            <w:proofErr w:type="spellStart"/>
            <w:r w:rsidRPr="00CB25B9">
              <w:rPr>
                <w:rFonts w:ascii="Times New Roman" w:hAnsi="Times New Roman"/>
                <w:sz w:val="24"/>
                <w:lang w:val="lv-LV"/>
              </w:rPr>
              <w:t>Gbps</w:t>
            </w:r>
            <w:proofErr w:type="spellEnd"/>
          </w:p>
          <w:p w:rsidR="00C94382" w:rsidRPr="00CB25B9"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9 </w:t>
            </w:r>
            <w:proofErr w:type="spellStart"/>
            <w:r w:rsidRPr="00CB25B9">
              <w:rPr>
                <w:rFonts w:ascii="Times New Roman" w:hAnsi="Times New Roman"/>
                <w:sz w:val="24"/>
                <w:lang w:val="lv-LV"/>
              </w:rPr>
              <w:t>Mpps</w:t>
            </w:r>
            <w:proofErr w:type="spellEnd"/>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rsidR="00F4016A" w:rsidRPr="00CB25B9" w:rsidRDefault="00F4016A" w:rsidP="00671CAF">
            <w:pPr>
              <w:rPr>
                <w:rFonts w:ascii="Times New Roman" w:hAnsi="Times New Roman" w:cs="Times New Roman"/>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Savienojumi</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24 porti atbilstoši 802.3x IEEE standartam, kas katrs uztur 10/100Base-T</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rsidR="00F4016A" w:rsidRPr="00CB25B9" w:rsidRDefault="00F4016A" w:rsidP="00671CAF">
            <w:pPr>
              <w:rPr>
                <w:rFonts w:ascii="Times New Roman" w:hAnsi="Times New Roman" w:cs="Times New Roman"/>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Layer2 funkcionalitāte</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tabula vienam komutatoram</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Definējami vismaz 4000 VLAN ID </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500 uz komutatoru</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rsidR="00F4016A" w:rsidRPr="00CB25B9" w:rsidRDefault="00F4016A" w:rsidP="00671CAF">
            <w:pPr>
              <w:pStyle w:val="ListParagraph"/>
              <w:jc w:val="both"/>
              <w:rPr>
                <w:rFonts w:ascii="Times New Roman" w:hAnsi="Times New Roman"/>
                <w:color w:val="000000"/>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IPv6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rsidR="00F4016A" w:rsidRPr="00CB25B9" w:rsidRDefault="00F4016A" w:rsidP="00671CAF">
            <w:pPr>
              <w:ind w:left="360"/>
              <w:rPr>
                <w:rFonts w:ascii="Times New Roman" w:hAnsi="Times New Roman" w:cs="Times New Roman"/>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Drošība</w:t>
            </w:r>
          </w:p>
          <w:p w:rsidR="00F4016A"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p>
          <w:p w:rsidR="00D136FA" w:rsidRPr="00D136FA"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rsidR="00F4016A" w:rsidRPr="00CB25B9" w:rsidRDefault="00F4016A" w:rsidP="00671CAF">
            <w:pPr>
              <w:pStyle w:val="ListParagraph"/>
              <w:rPr>
                <w:rFonts w:ascii="Times New Roman" w:hAnsi="Times New Roman"/>
                <w:sz w:val="24"/>
                <w:lang w:val="lv-LV"/>
              </w:rPr>
            </w:pPr>
            <w:r w:rsidRPr="00CB25B9">
              <w:rPr>
                <w:rFonts w:ascii="Times New Roman" w:hAnsi="Times New Roman"/>
                <w:sz w:val="24"/>
                <w:lang w:val="lv-LV"/>
              </w:rPr>
              <w:t>802.1x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vairākām MAC adresēm individuāli uz vienu portu (vismaz 6)</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rsidR="00F4016A" w:rsidRPr="00CB25B9" w:rsidRDefault="00F4016A" w:rsidP="00671CAF">
            <w:pPr>
              <w:rPr>
                <w:rFonts w:ascii="Times New Roman" w:hAnsi="Times New Roman" w:cs="Times New Roman"/>
                <w:sz w:val="24"/>
                <w:lang w:val="lv-LV"/>
              </w:rPr>
            </w:pPr>
            <w:r w:rsidRPr="00CB25B9">
              <w:rPr>
                <w:rFonts w:ascii="Times New Roman" w:hAnsi="Times New Roman" w:cs="Times New Roman"/>
                <w:sz w:val="24"/>
                <w:lang w:val="lv-LV"/>
              </w:rPr>
              <w:tab/>
            </w:r>
          </w:p>
          <w:p w:rsidR="00F4016A" w:rsidRPr="00CB25B9" w:rsidRDefault="00F4016A" w:rsidP="00F4016A">
            <w:pPr>
              <w:pStyle w:val="ListParagraph"/>
              <w:numPr>
                <w:ilvl w:val="0"/>
                <w:numId w:val="20"/>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rsidR="00F4016A"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rsidR="00CB25B9" w:rsidRPr="00CB25B9" w:rsidRDefault="00CB25B9" w:rsidP="00CB25B9">
            <w:pPr>
              <w:pStyle w:val="ListParagraph"/>
              <w:rPr>
                <w:rFonts w:ascii="Times New Roman" w:hAnsi="Times New Roman"/>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aizsardzību pret </w:t>
            </w:r>
            <w:proofErr w:type="spellStart"/>
            <w:r w:rsidRPr="00CB25B9">
              <w:rPr>
                <w:rFonts w:ascii="Times New Roman" w:hAnsi="Times New Roman"/>
                <w:sz w:val="24"/>
                <w:lang w:val="lv-LV"/>
              </w:rPr>
              <w:t>multicast</w:t>
            </w:r>
            <w:proofErr w:type="spellEnd"/>
            <w:r w:rsidRPr="00CB25B9">
              <w:rPr>
                <w:rFonts w:ascii="Times New Roman" w:hAnsi="Times New Roman"/>
                <w:sz w:val="24"/>
                <w:lang w:val="lv-LV"/>
              </w:rPr>
              <w:t xml:space="preserve"> trafika </w:t>
            </w:r>
            <w:proofErr w:type="spellStart"/>
            <w:r w:rsidRPr="00CB25B9">
              <w:rPr>
                <w:rFonts w:ascii="Times New Roman" w:hAnsi="Times New Roman"/>
                <w:sz w:val="24"/>
                <w:lang w:val="lv-LV"/>
              </w:rPr>
              <w:t>floodu</w:t>
            </w:r>
            <w:proofErr w:type="spellEnd"/>
            <w:r w:rsidRPr="00CB25B9">
              <w:rPr>
                <w:rFonts w:ascii="Times New Roman" w:hAnsi="Times New Roman"/>
                <w:sz w:val="24"/>
                <w:lang w:val="lv-LV"/>
              </w:rPr>
              <w:t xml:space="preserve"> </w:t>
            </w:r>
          </w:p>
          <w:p w:rsidR="00CB25B9" w:rsidRPr="00CB25B9" w:rsidRDefault="00CB25B9" w:rsidP="00CB25B9">
            <w:pPr>
              <w:pStyle w:val="ListParagraph"/>
              <w:rPr>
                <w:rFonts w:ascii="Times New Roman" w:hAnsi="Times New Roman"/>
                <w:sz w:val="24"/>
                <w:lang w:val="lv-LV"/>
              </w:rPr>
            </w:pPr>
          </w:p>
          <w:p w:rsidR="00F4016A" w:rsidRPr="00CB25B9" w:rsidRDefault="00F4016A" w:rsidP="00F4016A">
            <w:pPr>
              <w:pStyle w:val="ListParagraph"/>
              <w:numPr>
                <w:ilvl w:val="0"/>
                <w:numId w:val="20"/>
              </w:numPr>
              <w:rPr>
                <w:rFonts w:ascii="Times New Roman" w:hAnsi="Times New Roman"/>
                <w:b/>
                <w:sz w:val="24"/>
                <w:lang w:val="lv-LV"/>
              </w:rPr>
            </w:pPr>
            <w:r w:rsidRPr="00CB25B9">
              <w:rPr>
                <w:rFonts w:ascii="Times New Roman" w:hAnsi="Times New Roman"/>
                <w:b/>
                <w:sz w:val="24"/>
                <w:lang w:val="lv-LV"/>
              </w:rPr>
              <w:t>Vadība funkcionalitāte</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v2 atbalsts (pilnvērtīgs atbalsts iekārtu konfigurēšanai)</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rsidR="00F4016A" w:rsidRPr="00CB25B9"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SNMPv1, SNMPv2, SNMPv3</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rsidR="00F4016A" w:rsidRPr="00CB25B9" w:rsidRDefault="00F4016A"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rsidR="00F4016A" w:rsidRDefault="00F4016A"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F4016A" w:rsidRPr="00C94382" w:rsidRDefault="00F4016A" w:rsidP="00F4016A">
            <w:pPr>
              <w:pStyle w:val="ListParagraph"/>
              <w:ind w:left="698"/>
              <w:rPr>
                <w:rFonts w:ascii="Times New Roman" w:hAnsi="Times New Roman"/>
                <w:b/>
                <w:lang w:val="lv-LV"/>
              </w:rPr>
            </w:pPr>
          </w:p>
        </w:tc>
      </w:tr>
    </w:tbl>
    <w:p w:rsidR="00F4016A" w:rsidRDefault="00F4016A" w:rsidP="00F4016A">
      <w:pPr>
        <w:rPr>
          <w:rFonts w:ascii="Times New Roman" w:hAnsi="Times New Roman" w:cs="Times New Roman"/>
        </w:rPr>
      </w:pPr>
    </w:p>
    <w:p w:rsidR="00E62EE7" w:rsidRPr="00601464" w:rsidRDefault="00E62EE7" w:rsidP="00F4016A">
      <w:pPr>
        <w:rPr>
          <w:rFonts w:ascii="Times New Roman" w:hAnsi="Times New Roman" w:cs="Times New Roman"/>
        </w:rPr>
      </w:pPr>
    </w:p>
    <w:p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CB25B9" w:rsidRPr="00601464" w:rsidTr="00EB6506">
        <w:tc>
          <w:tcPr>
            <w:tcW w:w="2689" w:type="dxa"/>
          </w:tcPr>
          <w:p w:rsidR="00CB25B9"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rsidR="00CB25B9" w:rsidRPr="00CB25B9" w:rsidRDefault="00CB25B9" w:rsidP="00CB25B9">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tcPr>
          <w:p w:rsidR="00CB25B9" w:rsidRPr="00CB25B9" w:rsidRDefault="00CB25B9" w:rsidP="00CB25B9">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CB25B9" w:rsidRPr="00601464" w:rsidTr="00EB6506">
        <w:tc>
          <w:tcPr>
            <w:tcW w:w="2689" w:type="dxa"/>
          </w:tcPr>
          <w:p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sz w:val="24"/>
                <w:lang w:val="lv-LV"/>
              </w:rPr>
              <w:t>Komutatoru tips Nr.2 (piekļuves komutators 48x100Mbit porti)</w:t>
            </w:r>
          </w:p>
        </w:tc>
        <w:tc>
          <w:tcPr>
            <w:tcW w:w="6520" w:type="dxa"/>
          </w:tcPr>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Iekārtas vispārējais apraksts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17.6  </w:t>
            </w:r>
            <w:proofErr w:type="spellStart"/>
            <w:r w:rsidRPr="00CB25B9">
              <w:rPr>
                <w:rFonts w:ascii="Times New Roman" w:hAnsi="Times New Roman"/>
                <w:sz w:val="24"/>
                <w:lang w:val="lv-LV"/>
              </w:rPr>
              <w:t>Gbps</w:t>
            </w:r>
            <w:proofErr w:type="spellEnd"/>
          </w:p>
          <w:p w:rsidR="00C94382" w:rsidRPr="00E62EE7" w:rsidRDefault="00C94382" w:rsidP="00E62EE7">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12.8 </w:t>
            </w:r>
            <w:proofErr w:type="spellStart"/>
            <w:r w:rsidRPr="00CB25B9">
              <w:rPr>
                <w:rFonts w:ascii="Times New Roman" w:hAnsi="Times New Roman"/>
                <w:sz w:val="24"/>
                <w:lang w:val="lv-LV"/>
              </w:rPr>
              <w:t>Mpps</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rsidR="00CB25B9" w:rsidRPr="00CB25B9" w:rsidRDefault="00CB25B9" w:rsidP="00671CAF">
            <w:pPr>
              <w:rPr>
                <w:rFonts w:ascii="Times New Roman" w:hAnsi="Times New Roman" w:cs="Times New Roman"/>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Savienojumi</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48 porti atbilstoši 802.3x IEEE standartam, kas katrs uztur 10/100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-T</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rsidR="00CB25B9" w:rsidRPr="00CB25B9" w:rsidRDefault="00CB25B9" w:rsidP="00671CAF">
            <w:pPr>
              <w:rPr>
                <w:rFonts w:ascii="Times New Roman" w:hAnsi="Times New Roman" w:cs="Times New Roman"/>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Layer2 funkcionalitāte</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atbalsts vienam komutatoram</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D136FA" w:rsidRDefault="00CB25B9"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Definējami vismaz 4000 VLAN (VLAN ID)</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250 uz komutatoru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rsidR="00CB25B9" w:rsidRPr="00CB25B9" w:rsidRDefault="00CB25B9" w:rsidP="00671CAF">
            <w:pPr>
              <w:pStyle w:val="ListParagraph"/>
              <w:jc w:val="both"/>
              <w:rPr>
                <w:rFonts w:ascii="Times New Roman" w:hAnsi="Times New Roman"/>
                <w:color w:val="000000"/>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IPv6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rsidR="00CB25B9" w:rsidRPr="00CB25B9" w:rsidRDefault="00CB25B9" w:rsidP="00671CAF">
            <w:pPr>
              <w:ind w:left="360"/>
              <w:rPr>
                <w:rFonts w:ascii="Times New Roman" w:hAnsi="Times New Roman" w:cs="Times New Roman"/>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Drošība</w:t>
            </w:r>
          </w:p>
          <w:p w:rsidR="00D136FA" w:rsidRDefault="00CB25B9" w:rsidP="00D136F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r w:rsidR="00D136FA" w:rsidRPr="00DF116C">
              <w:rPr>
                <w:rFonts w:ascii="Times New Roman" w:hAnsi="Times New Roman"/>
                <w:sz w:val="24"/>
                <w:lang w:val="lv-LV"/>
              </w:rPr>
              <w:t xml:space="preserve"> </w:t>
            </w:r>
          </w:p>
          <w:p w:rsidR="00CB25B9" w:rsidRPr="00D136FA"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rsidR="00CB25B9" w:rsidRPr="00CB25B9" w:rsidRDefault="00CB25B9" w:rsidP="00671CAF">
            <w:pPr>
              <w:pStyle w:val="ListParagraph"/>
              <w:rPr>
                <w:rFonts w:ascii="Times New Roman" w:hAnsi="Times New Roman"/>
                <w:sz w:val="24"/>
                <w:lang w:val="lv-LV"/>
              </w:rPr>
            </w:pPr>
            <w:r w:rsidRPr="00CB25B9">
              <w:rPr>
                <w:rFonts w:ascii="Times New Roman" w:hAnsi="Times New Roman"/>
                <w:sz w:val="24"/>
                <w:lang w:val="lv-LV"/>
              </w:rPr>
              <w:t>802.1x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vairākām MAC adresēm individuāli uz vienu portu (vismaz 6)</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sz w:val="24"/>
                <w:lang w:val="lv-LV"/>
              </w:rPr>
              <w:tab/>
            </w:r>
          </w:p>
          <w:p w:rsidR="00CB25B9" w:rsidRPr="00CB25B9" w:rsidRDefault="00CB25B9" w:rsidP="00F4016A">
            <w:pPr>
              <w:pStyle w:val="ListParagraph"/>
              <w:numPr>
                <w:ilvl w:val="0"/>
                <w:numId w:val="23"/>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rsidR="00CB25B9" w:rsidRPr="00CB25B9" w:rsidRDefault="00CB25B9" w:rsidP="00CB25B9">
            <w:pPr>
              <w:pStyle w:val="ListParagraph"/>
              <w:rPr>
                <w:rFonts w:ascii="Times New Roman" w:hAnsi="Times New Roman"/>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Jānodrošina aizsardzīb</w:t>
            </w:r>
            <w:r>
              <w:rPr>
                <w:rFonts w:ascii="Times New Roman" w:hAnsi="Times New Roman"/>
                <w:sz w:val="24"/>
                <w:lang w:val="lv-LV"/>
              </w:rPr>
              <w:t xml:space="preserve">u pret </w:t>
            </w:r>
            <w:proofErr w:type="spellStart"/>
            <w:r>
              <w:rPr>
                <w:rFonts w:ascii="Times New Roman" w:hAnsi="Times New Roman"/>
                <w:sz w:val="24"/>
                <w:lang w:val="lv-LV"/>
              </w:rPr>
              <w:t>multicast</w:t>
            </w:r>
            <w:proofErr w:type="spellEnd"/>
            <w:r>
              <w:rPr>
                <w:rFonts w:ascii="Times New Roman" w:hAnsi="Times New Roman"/>
                <w:sz w:val="24"/>
                <w:lang w:val="lv-LV"/>
              </w:rPr>
              <w:t xml:space="preserve"> trafika </w:t>
            </w:r>
            <w:proofErr w:type="spellStart"/>
            <w:r>
              <w:rPr>
                <w:rFonts w:ascii="Times New Roman" w:hAnsi="Times New Roman"/>
                <w:sz w:val="24"/>
                <w:lang w:val="lv-LV"/>
              </w:rPr>
              <w:t>floodu</w:t>
            </w:r>
            <w:proofErr w:type="spellEnd"/>
          </w:p>
          <w:p w:rsidR="00CB25B9" w:rsidRPr="00CB25B9" w:rsidRDefault="00CB25B9" w:rsidP="00CB25B9">
            <w:pPr>
              <w:pStyle w:val="ListParagraph"/>
              <w:rPr>
                <w:rFonts w:ascii="Times New Roman" w:hAnsi="Times New Roman"/>
                <w:sz w:val="24"/>
                <w:lang w:val="lv-LV"/>
              </w:rPr>
            </w:pPr>
          </w:p>
          <w:p w:rsidR="00CB25B9" w:rsidRPr="00CB25B9" w:rsidRDefault="00CB25B9" w:rsidP="00F4016A">
            <w:pPr>
              <w:pStyle w:val="ListParagraph"/>
              <w:numPr>
                <w:ilvl w:val="0"/>
                <w:numId w:val="23"/>
              </w:numPr>
              <w:rPr>
                <w:rFonts w:ascii="Times New Roman" w:hAnsi="Times New Roman"/>
                <w:b/>
                <w:sz w:val="24"/>
                <w:lang w:val="lv-LV"/>
              </w:rPr>
            </w:pPr>
            <w:r w:rsidRPr="00CB25B9">
              <w:rPr>
                <w:rFonts w:ascii="Times New Roman" w:hAnsi="Times New Roman"/>
                <w:b/>
                <w:sz w:val="24"/>
                <w:lang w:val="lv-LV"/>
              </w:rPr>
              <w:t>Vadība funkcionalitāte</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atbalsts (pilnvērtīgs atbalsts iekārtu konfigurēšanai)</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SNMPv3</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CB25B9" w:rsidRPr="00C94382" w:rsidRDefault="00CB25B9" w:rsidP="00CB25B9">
            <w:pPr>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CB25B9" w:rsidRPr="00CB25B9" w:rsidTr="00EB6506">
        <w:tc>
          <w:tcPr>
            <w:tcW w:w="2689" w:type="dxa"/>
          </w:tcPr>
          <w:p w:rsidR="00CB25B9"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color w:val="000000"/>
                <w:sz w:val="24"/>
                <w:lang w:val="lv-LV"/>
              </w:rPr>
              <w:t>Minimālās</w:t>
            </w:r>
            <w:r w:rsidRPr="00CB25B9">
              <w:rPr>
                <w:rFonts w:ascii="Times New Roman" w:hAnsi="Times New Roman" w:cs="Times New Roman"/>
                <w:b/>
                <w:bCs/>
                <w:color w:val="000000"/>
                <w:sz w:val="24"/>
                <w:lang w:val="lv-LV"/>
              </w:rPr>
              <w:t xml:space="preserve"> prasības katram komutatoram:</w:t>
            </w:r>
          </w:p>
        </w:tc>
        <w:tc>
          <w:tcPr>
            <w:tcW w:w="5776" w:type="dxa"/>
          </w:tcPr>
          <w:p w:rsidR="00CB25B9" w:rsidRPr="00CB25B9" w:rsidRDefault="00CB25B9" w:rsidP="00CB25B9">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CB25B9" w:rsidRPr="00CB25B9" w:rsidTr="00EB6506">
        <w:tc>
          <w:tcPr>
            <w:tcW w:w="2689" w:type="dxa"/>
          </w:tcPr>
          <w:p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b/>
                <w:sz w:val="24"/>
                <w:lang w:val="lv-LV"/>
              </w:rPr>
              <w:t xml:space="preserve">Komutatoru tips Nr.3 (piekļuves komutators 24x100Mbit porti ar </w:t>
            </w:r>
            <w:proofErr w:type="spellStart"/>
            <w:r w:rsidRPr="00CB25B9">
              <w:rPr>
                <w:rFonts w:ascii="Times New Roman" w:hAnsi="Times New Roman" w:cs="Times New Roman"/>
                <w:b/>
                <w:sz w:val="24"/>
                <w:lang w:val="lv-LV"/>
              </w:rPr>
              <w:t>PoE</w:t>
            </w:r>
            <w:proofErr w:type="spellEnd"/>
            <w:r w:rsidRPr="00CB25B9">
              <w:rPr>
                <w:rFonts w:ascii="Times New Roman" w:hAnsi="Times New Roman" w:cs="Times New Roman"/>
                <w:b/>
                <w:sz w:val="24"/>
                <w:lang w:val="lv-LV"/>
              </w:rPr>
              <w:t xml:space="preserve"> atbalstu)</w:t>
            </w:r>
          </w:p>
        </w:tc>
        <w:tc>
          <w:tcPr>
            <w:tcW w:w="6520" w:type="dxa"/>
          </w:tcPr>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Iekārtas vispārējais apraksts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Iekārtai jābūt montējamai standarta 19’’ sistēmu statnē,  komplektā jābūt iekļautiem stiprinājumiem</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Iekārtu komutācijas jauda (</w:t>
            </w:r>
            <w:proofErr w:type="spellStart"/>
            <w:r w:rsidRPr="00CB25B9">
              <w:rPr>
                <w:rFonts w:ascii="Times New Roman" w:hAnsi="Times New Roman"/>
                <w:sz w:val="24"/>
                <w:lang w:val="lv-LV"/>
              </w:rPr>
              <w:t>switching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capacity</w:t>
            </w:r>
            <w:proofErr w:type="spellEnd"/>
            <w:r w:rsidRPr="00CB25B9">
              <w:rPr>
                <w:rFonts w:ascii="Times New Roman" w:hAnsi="Times New Roman"/>
                <w:sz w:val="24"/>
                <w:lang w:val="lv-LV"/>
              </w:rPr>
              <w:t xml:space="preserve">) vismaz 12.8  </w:t>
            </w:r>
            <w:proofErr w:type="spellStart"/>
            <w:r w:rsidRPr="00CB25B9">
              <w:rPr>
                <w:rFonts w:ascii="Times New Roman" w:hAnsi="Times New Roman"/>
                <w:sz w:val="24"/>
                <w:lang w:val="lv-LV"/>
              </w:rPr>
              <w:t>Gbps</w:t>
            </w:r>
            <w:proofErr w:type="spellEnd"/>
          </w:p>
          <w:p w:rsidR="00C94382" w:rsidRPr="00C94382" w:rsidRDefault="00C94382" w:rsidP="00C94382">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Forwarding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rate</w:t>
            </w:r>
            <w:proofErr w:type="spellEnd"/>
            <w:r w:rsidRPr="00CB25B9">
              <w:rPr>
                <w:rFonts w:ascii="Times New Roman" w:hAnsi="Times New Roman"/>
                <w:sz w:val="24"/>
                <w:lang w:val="lv-LV"/>
              </w:rPr>
              <w:t xml:space="preserve"> 64 baitu paketei vismaz 9 </w:t>
            </w:r>
            <w:proofErr w:type="spellStart"/>
            <w:r w:rsidRPr="00CB25B9">
              <w:rPr>
                <w:rFonts w:ascii="Times New Roman" w:hAnsi="Times New Roman"/>
                <w:sz w:val="24"/>
                <w:lang w:val="lv-LV"/>
              </w:rPr>
              <w:t>Mpps</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color w:val="000000"/>
                <w:sz w:val="24"/>
                <w:lang w:val="lv-LV" w:eastAsia="lv-LV"/>
              </w:rPr>
              <w:t>Jānodrošina iekārtas barošana vismaz no 220V - 235V 50Hz maiņstrāvas.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Darba temperatūra nodrošināta intervāla vismaz no 10°C līdz +40°C</w:t>
            </w:r>
            <w:r w:rsidRPr="00CB25B9" w:rsidDel="00405017">
              <w:rPr>
                <w:rFonts w:ascii="Times New Roman" w:hAnsi="Times New Roman"/>
                <w:sz w:val="24"/>
                <w:lang w:val="lv-LV"/>
              </w:rPr>
              <w:t xml:space="preserve"> </w:t>
            </w:r>
            <w:r w:rsidRPr="00CB25B9">
              <w:rPr>
                <w:rFonts w:ascii="Times New Roman" w:hAnsi="Times New Roman"/>
                <w:sz w:val="24"/>
                <w:lang w:val="lv-LV"/>
              </w:rPr>
              <w:t xml:space="preserve">Iekārtas augstumam jābūt 1U </w:t>
            </w:r>
          </w:p>
          <w:p w:rsidR="00CB25B9" w:rsidRPr="00CB25B9" w:rsidRDefault="00CB25B9" w:rsidP="00671CAF">
            <w:pPr>
              <w:rPr>
                <w:rFonts w:ascii="Times New Roman" w:hAnsi="Times New Roman" w:cs="Times New Roman"/>
                <w:sz w:val="24"/>
                <w:lang w:val="lv-LV"/>
              </w:rPr>
            </w:pPr>
          </w:p>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Savienojumi</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Interfeisu skaits: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24 porti atbilstoši 802.3x IEEE standartam, kas katrs uztur 10/100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-T</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10/100/1000 </w:t>
            </w:r>
            <w:proofErr w:type="spellStart"/>
            <w:r w:rsidRPr="00CB25B9">
              <w:rPr>
                <w:rFonts w:ascii="Times New Roman" w:hAnsi="Times New Roman"/>
                <w:sz w:val="24"/>
                <w:lang w:val="lv-LV"/>
              </w:rPr>
              <w:t>Base</w:t>
            </w:r>
            <w:proofErr w:type="spellEnd"/>
            <w:r w:rsidRPr="00CB25B9">
              <w:rPr>
                <w:rFonts w:ascii="Times New Roman" w:hAnsi="Times New Roman"/>
                <w:sz w:val="24"/>
                <w:lang w:val="lv-LV"/>
              </w:rPr>
              <w:t xml:space="preserve">-T porti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divi atsevišķi </w:t>
            </w:r>
            <w:proofErr w:type="spellStart"/>
            <w:r w:rsidRPr="00CB25B9">
              <w:rPr>
                <w:rFonts w:ascii="Times New Roman" w:hAnsi="Times New Roman"/>
                <w:sz w:val="24"/>
                <w:lang w:val="lv-LV"/>
              </w:rPr>
              <w:t>GigabitEthernet</w:t>
            </w:r>
            <w:proofErr w:type="spellEnd"/>
            <w:r w:rsidRPr="00CB25B9">
              <w:rPr>
                <w:rFonts w:ascii="Times New Roman" w:hAnsi="Times New Roman"/>
                <w:sz w:val="24"/>
                <w:lang w:val="lv-LV"/>
              </w:rPr>
              <w:t xml:space="preserve"> porti  optiskās šķiedras savienojumiem izmantojot SFP moduļus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Auto MDIX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Vismaz 24 porti 10/100Base-T ar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xml:space="preserve"> (IEEE 802.3af) un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(IEEE 802.3at)</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Kopējā pieejamā </w:t>
            </w:r>
            <w:proofErr w:type="spellStart"/>
            <w:r w:rsidRPr="00CB25B9">
              <w:rPr>
                <w:rFonts w:ascii="Times New Roman" w:hAnsi="Times New Roman"/>
                <w:sz w:val="24"/>
                <w:lang w:val="lv-LV"/>
              </w:rPr>
              <w:t>PoE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elektrobarošanas</w:t>
            </w:r>
            <w:proofErr w:type="spellEnd"/>
            <w:r w:rsidRPr="00CB25B9">
              <w:rPr>
                <w:rFonts w:ascii="Times New Roman" w:hAnsi="Times New Roman"/>
                <w:sz w:val="24"/>
                <w:lang w:val="lv-LV"/>
              </w:rPr>
              <w:t xml:space="preserve"> jauda ne mazāka kā 190W uz komutatoru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802.3ad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IEEE 802.1AB LLDP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Visiem komutatora portiem ir jābūt nebloķējošiem (non-</w:t>
            </w:r>
            <w:proofErr w:type="spellStart"/>
            <w:r w:rsidRPr="00CB25B9">
              <w:rPr>
                <w:rFonts w:ascii="Times New Roman" w:hAnsi="Times New Roman"/>
                <w:sz w:val="24"/>
                <w:lang w:val="lv-LV"/>
              </w:rPr>
              <w:t>blocking</w:t>
            </w:r>
            <w:proofErr w:type="spellEnd"/>
            <w:r w:rsidRPr="00CB25B9">
              <w:rPr>
                <w:rFonts w:ascii="Times New Roman" w:hAnsi="Times New Roman"/>
                <w:sz w:val="24"/>
                <w:lang w:val="lv-LV"/>
              </w:rPr>
              <w:t>).</w:t>
            </w:r>
          </w:p>
          <w:p w:rsidR="00CB25B9" w:rsidRPr="00CB25B9" w:rsidRDefault="00CB25B9" w:rsidP="00671CAF">
            <w:pPr>
              <w:rPr>
                <w:rFonts w:ascii="Times New Roman" w:hAnsi="Times New Roman" w:cs="Times New Roman"/>
                <w:sz w:val="24"/>
                <w:lang w:val="lv-LV"/>
              </w:rPr>
            </w:pPr>
          </w:p>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Layer2 funkcionalitāte</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Vismaz 16000 MAC adrešu tabula vienam komutatoram</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Jumbo</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packet</w:t>
            </w:r>
            <w:proofErr w:type="spellEnd"/>
            <w:r w:rsidRPr="00CB25B9">
              <w:rPr>
                <w:rFonts w:ascii="Times New Roman" w:hAnsi="Times New Roman"/>
                <w:sz w:val="24"/>
                <w:lang w:val="lv-LV"/>
              </w:rPr>
              <w:t xml:space="preserve"> atbalsts vismaz 9200 </w:t>
            </w:r>
            <w:proofErr w:type="spellStart"/>
            <w:r w:rsidRPr="00CB25B9">
              <w:rPr>
                <w:rFonts w:ascii="Times New Roman" w:hAnsi="Times New Roman"/>
                <w:sz w:val="24"/>
                <w:lang w:val="lv-LV"/>
              </w:rPr>
              <w:t>bytes</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802.1d -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802.1w – </w:t>
            </w:r>
            <w:proofErr w:type="spellStart"/>
            <w:r w:rsidRPr="00CB25B9">
              <w:rPr>
                <w:rFonts w:ascii="Times New Roman" w:hAnsi="Times New Roman"/>
                <w:sz w:val="24"/>
                <w:lang w:val="lv-LV"/>
              </w:rPr>
              <w:t>Rapid</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802.1s – </w:t>
            </w:r>
            <w:proofErr w:type="spellStart"/>
            <w:r w:rsidRPr="00CB25B9">
              <w:rPr>
                <w:rFonts w:ascii="Times New Roman" w:hAnsi="Times New Roman"/>
                <w:sz w:val="24"/>
                <w:lang w:val="lv-LV"/>
              </w:rPr>
              <w:t>Multiple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Spanning</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Tree</w:t>
            </w:r>
            <w:proofErr w:type="spellEnd"/>
            <w:r w:rsidRPr="00CB25B9">
              <w:rPr>
                <w:rFonts w:ascii="Times New Roman" w:hAnsi="Times New Roman"/>
                <w:sz w:val="24"/>
                <w:lang w:val="lv-LV"/>
              </w:rPr>
              <w:t xml:space="preserve"> atbalsts</w:t>
            </w:r>
          </w:p>
          <w:p w:rsidR="00CB25B9" w:rsidRPr="00D136FA" w:rsidRDefault="00CB25B9"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802.1q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Definējami vismaz 4000 VLAN ID </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Aktīvo </w:t>
            </w:r>
            <w:proofErr w:type="spellStart"/>
            <w:r w:rsidRPr="00CB25B9">
              <w:rPr>
                <w:rFonts w:ascii="Times New Roman" w:hAnsi="Times New Roman"/>
                <w:sz w:val="24"/>
                <w:lang w:val="lv-LV"/>
              </w:rPr>
              <w:t>VLANu</w:t>
            </w:r>
            <w:proofErr w:type="spellEnd"/>
            <w:r w:rsidRPr="00CB25B9">
              <w:rPr>
                <w:rFonts w:ascii="Times New Roman" w:hAnsi="Times New Roman"/>
                <w:sz w:val="24"/>
                <w:lang w:val="lv-LV"/>
              </w:rPr>
              <w:t xml:space="preserve"> skaits vismaz 500 uz komutatoru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VLAN </w:t>
            </w:r>
            <w:proofErr w:type="spellStart"/>
            <w:r w:rsidRPr="00CB25B9">
              <w:rPr>
                <w:rFonts w:ascii="Times New Roman" w:hAnsi="Times New Roman"/>
                <w:sz w:val="24"/>
                <w:lang w:val="lv-LV"/>
              </w:rPr>
              <w:t>tagging</w:t>
            </w:r>
            <w:proofErr w:type="spellEnd"/>
            <w:r w:rsidRPr="00CB25B9">
              <w:rPr>
                <w:rFonts w:ascii="Times New Roman" w:hAnsi="Times New Roman"/>
                <w:sz w:val="24"/>
                <w:lang w:val="lv-LV"/>
              </w:rPr>
              <w:t xml:space="preserve"> 802.1q un 802.1p</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Port </w:t>
            </w:r>
            <w:proofErr w:type="spellStart"/>
            <w:r w:rsidRPr="00CB25B9">
              <w:rPr>
                <w:rFonts w:ascii="Times New Roman" w:hAnsi="Times New Roman"/>
                <w:sz w:val="24"/>
                <w:lang w:val="lv-LV"/>
              </w:rPr>
              <w:t>Mirroring</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IEEE 802.3ad </w:t>
            </w:r>
            <w:proofErr w:type="spellStart"/>
            <w:r w:rsidRPr="00CB25B9">
              <w:rPr>
                <w:rFonts w:ascii="Times New Roman" w:hAnsi="Times New Roman"/>
                <w:sz w:val="24"/>
                <w:lang w:val="lv-LV"/>
              </w:rPr>
              <w:t>Link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Aggregation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Control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xml:space="preserve"> (LACP) atbalsts</w:t>
            </w:r>
          </w:p>
          <w:p w:rsidR="00CB25B9" w:rsidRPr="00CB25B9" w:rsidRDefault="00CB25B9" w:rsidP="00671CAF">
            <w:pPr>
              <w:pStyle w:val="ListParagraph"/>
              <w:jc w:val="both"/>
              <w:rPr>
                <w:rFonts w:ascii="Times New Roman" w:hAnsi="Times New Roman"/>
                <w:color w:val="000000"/>
                <w:sz w:val="24"/>
                <w:lang w:val="lv-LV"/>
              </w:rPr>
            </w:pPr>
          </w:p>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IPv6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IPv6 ACL/</w:t>
            </w: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Dual</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stack</w:t>
            </w:r>
            <w:proofErr w:type="spellEnd"/>
            <w:r w:rsidRPr="00CB25B9">
              <w:rPr>
                <w:rFonts w:ascii="Times New Roman" w:hAnsi="Times New Roman"/>
                <w:sz w:val="24"/>
                <w:lang w:val="lv-LV"/>
              </w:rPr>
              <w:t xml:space="preserve"> (IPv4/IPv6)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MLD </w:t>
            </w:r>
            <w:proofErr w:type="spellStart"/>
            <w:r w:rsidRPr="00CB25B9">
              <w:rPr>
                <w:rFonts w:ascii="Times New Roman" w:hAnsi="Times New Roman"/>
                <w:sz w:val="24"/>
                <w:lang w:val="lv-LV"/>
              </w:rPr>
              <w:t>snooping</w:t>
            </w:r>
            <w:proofErr w:type="spellEnd"/>
            <w:r w:rsidRPr="00CB25B9">
              <w:rPr>
                <w:rFonts w:ascii="Times New Roman" w:hAnsi="Times New Roman"/>
                <w:sz w:val="24"/>
                <w:lang w:val="lv-LV"/>
              </w:rPr>
              <w:t xml:space="preserve"> atbalsts</w:t>
            </w:r>
          </w:p>
          <w:p w:rsidR="00CB25B9" w:rsidRPr="00CB25B9" w:rsidRDefault="00CB25B9" w:rsidP="00671CAF">
            <w:pPr>
              <w:ind w:left="360"/>
              <w:rPr>
                <w:rFonts w:ascii="Times New Roman" w:hAnsi="Times New Roman" w:cs="Times New Roman"/>
                <w:sz w:val="24"/>
                <w:lang w:val="lv-LV"/>
              </w:rPr>
            </w:pPr>
          </w:p>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Drošība</w:t>
            </w:r>
          </w:p>
          <w:p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Radius</w:t>
            </w:r>
            <w:proofErr w:type="spellEnd"/>
            <w:r w:rsidRPr="00CB25B9">
              <w:rPr>
                <w:rFonts w:ascii="Times New Roman" w:hAnsi="Times New Roman"/>
                <w:sz w:val="24"/>
                <w:lang w:val="lv-LV"/>
              </w:rPr>
              <w:t xml:space="preserve"> autentifikācijas atbalsts</w:t>
            </w:r>
          </w:p>
          <w:p w:rsidR="00D136FA" w:rsidRPr="00CB25B9"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WEB autentifikācijas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ACL atbalsts (port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 xml:space="preserve"> un </w:t>
            </w:r>
            <w:proofErr w:type="spellStart"/>
            <w:r w:rsidRPr="00CB25B9">
              <w:rPr>
                <w:rFonts w:ascii="Times New Roman" w:hAnsi="Times New Roman"/>
                <w:sz w:val="24"/>
                <w:lang w:val="lv-LV"/>
              </w:rPr>
              <w:t>vlan</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based</w:t>
            </w:r>
            <w:proofErr w:type="spellEnd"/>
            <w:r w:rsidRPr="00CB25B9">
              <w:rPr>
                <w:rFonts w:ascii="Times New Roman" w:hAnsi="Times New Roman"/>
                <w:sz w:val="24"/>
                <w:lang w:val="lv-LV"/>
              </w:rPr>
              <w:t>)</w:t>
            </w:r>
          </w:p>
          <w:p w:rsidR="00CB25B9" w:rsidRPr="00CB25B9" w:rsidRDefault="00CB25B9" w:rsidP="00671CAF">
            <w:pPr>
              <w:pStyle w:val="ListParagraph"/>
              <w:rPr>
                <w:rFonts w:ascii="Times New Roman" w:hAnsi="Times New Roman"/>
                <w:sz w:val="24"/>
                <w:lang w:val="lv-LV"/>
              </w:rPr>
            </w:pPr>
            <w:r w:rsidRPr="00CB25B9">
              <w:rPr>
                <w:rFonts w:ascii="Times New Roman" w:hAnsi="Times New Roman"/>
                <w:sz w:val="24"/>
                <w:lang w:val="lv-LV"/>
              </w:rPr>
              <w:t>802.1x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tehnoloģijas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pēc MAC adreses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802.1x autentifikācija vairākām MAC adresēm individuāli uz vienu portu (vismaz 6)</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Vienlaicīgi iespēja izmantot 802.1x vai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autentifikāciju uz portu</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Jābūt iespējai atļaut vai liegt piekļuvi pēc MAC adreses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DHCP aizsardzība pret viltus DHCP serveriem (DHCP </w:t>
            </w:r>
            <w:proofErr w:type="spellStart"/>
            <w:r w:rsidRPr="00CB25B9">
              <w:rPr>
                <w:rFonts w:ascii="Times New Roman" w:hAnsi="Times New Roman"/>
                <w:sz w:val="24"/>
                <w:lang w:val="lv-LV"/>
              </w:rPr>
              <w:t>protection</w:t>
            </w:r>
            <w:proofErr w:type="spellEnd"/>
            <w:r w:rsidRPr="00CB25B9">
              <w:rPr>
                <w:rFonts w:ascii="Times New Roman" w:hAnsi="Times New Roman"/>
                <w:sz w:val="24"/>
                <w:lang w:val="lv-LV"/>
              </w:rPr>
              <w:t>)</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Dynamic</w:t>
            </w:r>
            <w:proofErr w:type="spellEnd"/>
            <w:r w:rsidRPr="00CB25B9">
              <w:rPr>
                <w:rFonts w:ascii="Times New Roman" w:hAnsi="Times New Roman"/>
                <w:sz w:val="24"/>
                <w:lang w:val="lv-LV"/>
              </w:rPr>
              <w:t xml:space="preserve"> ARP </w:t>
            </w:r>
            <w:proofErr w:type="spellStart"/>
            <w:r w:rsidRPr="00CB25B9">
              <w:rPr>
                <w:rFonts w:ascii="Times New Roman" w:hAnsi="Times New Roman"/>
                <w:sz w:val="24"/>
                <w:lang w:val="lv-LV"/>
              </w:rPr>
              <w:t>protection</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Aizsardzība pret IP adrešu “</w:t>
            </w:r>
            <w:proofErr w:type="spellStart"/>
            <w:r w:rsidRPr="00CB25B9">
              <w:rPr>
                <w:rFonts w:ascii="Times New Roman" w:hAnsi="Times New Roman"/>
                <w:sz w:val="24"/>
                <w:lang w:val="lv-LV"/>
              </w:rPr>
              <w:t>spoofing</w:t>
            </w:r>
            <w:proofErr w:type="spellEnd"/>
            <w:r w:rsidRPr="00CB25B9">
              <w:rPr>
                <w:rFonts w:ascii="Times New Roman" w:hAnsi="Times New Roman"/>
                <w:sz w:val="24"/>
                <w:lang w:val="lv-LV"/>
              </w:rPr>
              <w:t>” uzbrukumiem</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STP BPDU portu aizsardzība</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STP </w:t>
            </w:r>
            <w:proofErr w:type="spellStart"/>
            <w:r w:rsidRPr="00CB25B9">
              <w:rPr>
                <w:rFonts w:ascii="Times New Roman" w:hAnsi="Times New Roman"/>
                <w:sz w:val="24"/>
                <w:lang w:val="lv-LV"/>
              </w:rPr>
              <w:t>root</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guard</w:t>
            </w:r>
            <w:proofErr w:type="spellEnd"/>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SFTP atbalsts</w:t>
            </w:r>
          </w:p>
          <w:p w:rsidR="00CB25B9" w:rsidRPr="00CB25B9" w:rsidRDefault="00CB25B9" w:rsidP="00671CAF">
            <w:pPr>
              <w:rPr>
                <w:rFonts w:ascii="Times New Roman" w:hAnsi="Times New Roman" w:cs="Times New Roman"/>
                <w:sz w:val="24"/>
                <w:lang w:val="lv-LV"/>
              </w:rPr>
            </w:pPr>
            <w:r w:rsidRPr="00CB25B9">
              <w:rPr>
                <w:rFonts w:ascii="Times New Roman" w:hAnsi="Times New Roman" w:cs="Times New Roman"/>
                <w:sz w:val="24"/>
                <w:lang w:val="lv-LV"/>
              </w:rPr>
              <w:tab/>
            </w:r>
          </w:p>
          <w:p w:rsidR="00CB25B9" w:rsidRPr="00CB25B9" w:rsidRDefault="00CB25B9" w:rsidP="00F4016A">
            <w:pPr>
              <w:pStyle w:val="ListParagraph"/>
              <w:numPr>
                <w:ilvl w:val="0"/>
                <w:numId w:val="24"/>
              </w:numPr>
              <w:rPr>
                <w:rFonts w:ascii="Times New Roman" w:hAnsi="Times New Roman"/>
                <w:b/>
                <w:sz w:val="24"/>
                <w:lang w:val="lv-LV"/>
              </w:rPr>
            </w:pPr>
            <w:proofErr w:type="spellStart"/>
            <w:r w:rsidRPr="00CB25B9">
              <w:rPr>
                <w:rFonts w:ascii="Times New Roman" w:hAnsi="Times New Roman"/>
                <w:b/>
                <w:sz w:val="24"/>
                <w:lang w:val="lv-LV"/>
              </w:rPr>
              <w:t>QoS</w:t>
            </w:r>
            <w:proofErr w:type="spellEnd"/>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QoS</w:t>
            </w:r>
            <w:proofErr w:type="spellEnd"/>
            <w:r w:rsidRPr="00CB25B9">
              <w:rPr>
                <w:rFonts w:ascii="Times New Roman" w:hAnsi="Times New Roman"/>
                <w:sz w:val="24"/>
                <w:lang w:val="lv-LV"/>
              </w:rPr>
              <w:t xml:space="preserve">  nedrīkst pasliktināt iekārtas veiktspēju</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Prioritēšana</w:t>
            </w:r>
            <w:proofErr w:type="spellEnd"/>
            <w:r w:rsidRPr="00CB25B9">
              <w:rPr>
                <w:rFonts w:ascii="Times New Roman" w:hAnsi="Times New Roman"/>
                <w:sz w:val="24"/>
                <w:lang w:val="lv-LV"/>
              </w:rPr>
              <w:t xml:space="preserve"> balstoties uz 802.1p</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Prioritizēšana</w:t>
            </w:r>
            <w:proofErr w:type="spellEnd"/>
            <w:r w:rsidRPr="00CB25B9">
              <w:rPr>
                <w:rFonts w:ascii="Times New Roman" w:hAnsi="Times New Roman"/>
                <w:sz w:val="24"/>
                <w:lang w:val="lv-LV"/>
              </w:rPr>
              <w:t xml:space="preserve"> balstoties uz Layer3, TCP/UDP portiem, </w:t>
            </w:r>
            <w:proofErr w:type="spellStart"/>
            <w:r w:rsidRPr="00CB25B9">
              <w:rPr>
                <w:rFonts w:ascii="Times New Roman" w:hAnsi="Times New Roman"/>
                <w:sz w:val="24"/>
                <w:lang w:val="lv-LV"/>
              </w:rPr>
              <w:t>ToS</w:t>
            </w:r>
            <w:proofErr w:type="spellEnd"/>
          </w:p>
          <w:p w:rsid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Layer</w:t>
            </w:r>
            <w:proofErr w:type="spellEnd"/>
            <w:r w:rsidRPr="00CB25B9">
              <w:rPr>
                <w:rFonts w:ascii="Times New Roman" w:hAnsi="Times New Roman"/>
                <w:sz w:val="24"/>
                <w:lang w:val="lv-LV"/>
              </w:rPr>
              <w:t xml:space="preserve"> 4 </w:t>
            </w:r>
            <w:proofErr w:type="spellStart"/>
            <w:r w:rsidRPr="00CB25B9">
              <w:rPr>
                <w:rFonts w:ascii="Times New Roman" w:hAnsi="Times New Roman"/>
                <w:sz w:val="24"/>
                <w:lang w:val="lv-LV"/>
              </w:rPr>
              <w:t>prioritizēšana</w:t>
            </w:r>
            <w:proofErr w:type="spellEnd"/>
          </w:p>
          <w:p w:rsidR="00CB25B9" w:rsidRPr="00CB25B9" w:rsidRDefault="00CB25B9" w:rsidP="00CB25B9">
            <w:pPr>
              <w:pStyle w:val="ListParagraph"/>
              <w:rPr>
                <w:rFonts w:ascii="Times New Roman" w:hAnsi="Times New Roman"/>
                <w:sz w:val="24"/>
                <w:lang w:val="lv-LV"/>
              </w:rPr>
            </w:pPr>
          </w:p>
          <w:p w:rsidR="00CB25B9" w:rsidRPr="00CB25B9" w:rsidRDefault="00CB25B9" w:rsidP="00F4016A">
            <w:pPr>
              <w:pStyle w:val="ListParagraph"/>
              <w:numPr>
                <w:ilvl w:val="0"/>
                <w:numId w:val="24"/>
              </w:numPr>
              <w:rPr>
                <w:rFonts w:ascii="Times New Roman" w:hAnsi="Times New Roman"/>
                <w:b/>
                <w:sz w:val="24"/>
                <w:lang w:val="lv-LV"/>
              </w:rPr>
            </w:pPr>
            <w:proofErr w:type="spellStart"/>
            <w:r w:rsidRPr="00CB25B9">
              <w:rPr>
                <w:rFonts w:ascii="Times New Roman" w:hAnsi="Times New Roman"/>
                <w:b/>
                <w:sz w:val="24"/>
                <w:lang w:val="lv-LV"/>
              </w:rPr>
              <w:t>Multicast</w:t>
            </w:r>
            <w:proofErr w:type="spellEnd"/>
            <w:r w:rsidRPr="00CB25B9">
              <w:rPr>
                <w:rFonts w:ascii="Times New Roman" w:hAnsi="Times New Roman"/>
                <w:b/>
                <w:sz w:val="24"/>
                <w:lang w:val="lv-LV"/>
              </w:rPr>
              <w:t xml:space="preserve">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IGMPv2 vai augstāku atbalsts</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aizsardzību pret </w:t>
            </w:r>
            <w:proofErr w:type="spellStart"/>
            <w:r w:rsidRPr="00CB25B9">
              <w:rPr>
                <w:rFonts w:ascii="Times New Roman" w:hAnsi="Times New Roman"/>
                <w:sz w:val="24"/>
                <w:lang w:val="lv-LV"/>
              </w:rPr>
              <w:t>multicast</w:t>
            </w:r>
            <w:proofErr w:type="spellEnd"/>
            <w:r w:rsidRPr="00CB25B9">
              <w:rPr>
                <w:rFonts w:ascii="Times New Roman" w:hAnsi="Times New Roman"/>
                <w:sz w:val="24"/>
                <w:lang w:val="lv-LV"/>
              </w:rPr>
              <w:t xml:space="preserve"> trafika </w:t>
            </w:r>
            <w:proofErr w:type="spellStart"/>
            <w:r w:rsidRPr="00CB25B9">
              <w:rPr>
                <w:rFonts w:ascii="Times New Roman" w:hAnsi="Times New Roman"/>
                <w:sz w:val="24"/>
                <w:lang w:val="lv-LV"/>
              </w:rPr>
              <w:t>floodu</w:t>
            </w:r>
            <w:proofErr w:type="spellEnd"/>
          </w:p>
          <w:p w:rsidR="00CB25B9" w:rsidRPr="00CB25B9" w:rsidRDefault="00CB25B9" w:rsidP="00CB25B9">
            <w:pPr>
              <w:pStyle w:val="ListParagraph"/>
              <w:rPr>
                <w:rFonts w:ascii="Times New Roman" w:hAnsi="Times New Roman"/>
                <w:sz w:val="24"/>
                <w:lang w:val="lv-LV"/>
              </w:rPr>
            </w:pPr>
            <w:r w:rsidRPr="00CB25B9">
              <w:rPr>
                <w:rFonts w:ascii="Times New Roman" w:hAnsi="Times New Roman"/>
                <w:sz w:val="24"/>
                <w:lang w:val="lv-LV"/>
              </w:rPr>
              <w:t xml:space="preserve"> </w:t>
            </w:r>
          </w:p>
          <w:p w:rsidR="00CB25B9" w:rsidRPr="00CB25B9" w:rsidRDefault="00CB25B9" w:rsidP="00F4016A">
            <w:pPr>
              <w:pStyle w:val="ListParagraph"/>
              <w:numPr>
                <w:ilvl w:val="0"/>
                <w:numId w:val="24"/>
              </w:numPr>
              <w:rPr>
                <w:rFonts w:ascii="Times New Roman" w:hAnsi="Times New Roman"/>
                <w:b/>
                <w:sz w:val="24"/>
                <w:lang w:val="lv-LV"/>
              </w:rPr>
            </w:pPr>
            <w:r w:rsidRPr="00CB25B9">
              <w:rPr>
                <w:rFonts w:ascii="Times New Roman" w:hAnsi="Times New Roman"/>
                <w:b/>
                <w:sz w:val="24"/>
                <w:lang w:val="lv-LV"/>
              </w:rPr>
              <w:t>Vadība funkcionalitāte</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RMON</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Telnet</w:t>
            </w:r>
            <w:proofErr w:type="spellEnd"/>
            <w:r w:rsidRPr="00CB25B9">
              <w:rPr>
                <w:rFonts w:ascii="Times New Roman" w:hAnsi="Times New Roman"/>
                <w:sz w:val="24"/>
                <w:lang w:val="lv-LV"/>
              </w:rPr>
              <w:t xml:space="preserve"> un SSH v2 atbalsts (pilnvērtīgs atbalsts iekārtu konfigurēšanai)</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SNTP  (</w:t>
            </w:r>
            <w:proofErr w:type="spellStart"/>
            <w:r w:rsidRPr="00CB25B9">
              <w:rPr>
                <w:rFonts w:ascii="Times New Roman" w:hAnsi="Times New Roman"/>
                <w:sz w:val="24"/>
                <w:lang w:val="lv-LV"/>
              </w:rPr>
              <w:t>Simple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vai NTP (</w:t>
            </w:r>
            <w:proofErr w:type="spellStart"/>
            <w:r w:rsidRPr="00CB25B9">
              <w:rPr>
                <w:rFonts w:ascii="Times New Roman" w:hAnsi="Times New Roman"/>
                <w:sz w:val="24"/>
                <w:lang w:val="lv-LV"/>
              </w:rPr>
              <w:t>Network</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Time</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Protocol</w:t>
            </w:r>
            <w:proofErr w:type="spellEnd"/>
            <w:r w:rsidRPr="00CB25B9">
              <w:rPr>
                <w:rFonts w:ascii="Times New Roman" w:hAnsi="Times New Roman"/>
                <w:sz w:val="24"/>
                <w:lang w:val="lv-LV"/>
              </w:rPr>
              <w:t>) atbalsts</w:t>
            </w:r>
          </w:p>
          <w:p w:rsidR="00CB25B9" w:rsidRP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Atbalsts SNMPv1, SNMPv2, SNMPv3</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WebGUI</w:t>
            </w:r>
            <w:proofErr w:type="spellEnd"/>
            <w:r w:rsidRPr="00CB25B9">
              <w:rPr>
                <w:rFonts w:ascii="Times New Roman" w:hAnsi="Times New Roman"/>
                <w:sz w:val="24"/>
                <w:lang w:val="lv-LV"/>
              </w:rPr>
              <w:t xml:space="preserve"> – </w:t>
            </w:r>
            <w:proofErr w:type="spellStart"/>
            <w:r w:rsidRPr="00CB25B9">
              <w:rPr>
                <w:rFonts w:ascii="Times New Roman" w:hAnsi="Times New Roman"/>
                <w:sz w:val="24"/>
                <w:lang w:val="lv-LV"/>
              </w:rPr>
              <w:t>Web</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Grafic</w:t>
            </w:r>
            <w:proofErr w:type="spellEnd"/>
            <w:r w:rsidRPr="00CB25B9">
              <w:rPr>
                <w:rFonts w:ascii="Times New Roman" w:hAnsi="Times New Roman"/>
                <w:sz w:val="24"/>
                <w:lang w:val="lv-LV"/>
              </w:rPr>
              <w:t xml:space="preserve"> </w:t>
            </w:r>
            <w:proofErr w:type="spellStart"/>
            <w:r w:rsidRPr="00CB25B9">
              <w:rPr>
                <w:rFonts w:ascii="Times New Roman" w:hAnsi="Times New Roman"/>
                <w:sz w:val="24"/>
                <w:lang w:val="lv-LV"/>
              </w:rPr>
              <w:t>User</w:t>
            </w:r>
            <w:proofErr w:type="spellEnd"/>
            <w:r w:rsidRPr="00CB25B9">
              <w:rPr>
                <w:rFonts w:ascii="Times New Roman" w:hAnsi="Times New Roman"/>
                <w:sz w:val="24"/>
                <w:lang w:val="lv-LV"/>
              </w:rPr>
              <w:t xml:space="preserve"> Interface</w:t>
            </w:r>
          </w:p>
          <w:p w:rsidR="00CB25B9" w:rsidRPr="00CB25B9" w:rsidRDefault="00CB25B9" w:rsidP="00F4016A">
            <w:pPr>
              <w:pStyle w:val="ListParagraph"/>
              <w:numPr>
                <w:ilvl w:val="0"/>
                <w:numId w:val="19"/>
              </w:numPr>
              <w:rPr>
                <w:rFonts w:ascii="Times New Roman" w:hAnsi="Times New Roman"/>
                <w:sz w:val="24"/>
                <w:lang w:val="lv-LV"/>
              </w:rPr>
            </w:pPr>
            <w:proofErr w:type="spellStart"/>
            <w:r w:rsidRPr="00CB25B9">
              <w:rPr>
                <w:rFonts w:ascii="Times New Roman" w:hAnsi="Times New Roman"/>
                <w:sz w:val="24"/>
                <w:lang w:val="lv-LV"/>
              </w:rPr>
              <w:t>Sflow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NetFlow</w:t>
            </w:r>
            <w:proofErr w:type="spellEnd"/>
            <w:r w:rsidRPr="00CB25B9">
              <w:rPr>
                <w:rFonts w:ascii="Times New Roman" w:hAnsi="Times New Roman"/>
                <w:sz w:val="24"/>
                <w:lang w:val="lv-LV"/>
              </w:rPr>
              <w:t xml:space="preserve"> vai </w:t>
            </w:r>
            <w:proofErr w:type="spellStart"/>
            <w:r w:rsidRPr="00CB25B9">
              <w:rPr>
                <w:rFonts w:ascii="Times New Roman" w:hAnsi="Times New Roman"/>
                <w:sz w:val="24"/>
                <w:lang w:val="lv-LV"/>
              </w:rPr>
              <w:t>līdzvertīga</w:t>
            </w:r>
            <w:proofErr w:type="spellEnd"/>
            <w:r w:rsidRPr="00CB25B9">
              <w:rPr>
                <w:rFonts w:ascii="Times New Roman" w:hAnsi="Times New Roman"/>
                <w:sz w:val="24"/>
                <w:lang w:val="lv-LV"/>
              </w:rPr>
              <w:t xml:space="preserve"> protokola atbalsts</w:t>
            </w:r>
          </w:p>
          <w:p w:rsidR="00CB25B9" w:rsidRDefault="00CB25B9" w:rsidP="00F4016A">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CB25B9"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CB25B9" w:rsidRPr="00C94382" w:rsidRDefault="00CB25B9" w:rsidP="00CB25B9">
            <w:pPr>
              <w:pStyle w:val="ListParagraph"/>
              <w:ind w:left="698"/>
              <w:rPr>
                <w:rFonts w:ascii="Times New Roman" w:hAnsi="Times New Roman"/>
                <w:b/>
                <w:sz w:val="24"/>
                <w:lang w:val="lv-LV"/>
              </w:rPr>
            </w:pPr>
          </w:p>
        </w:tc>
      </w:tr>
    </w:tbl>
    <w:p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766BE" w:rsidRPr="00D766BE" w:rsidTr="00EB6506">
        <w:tc>
          <w:tcPr>
            <w:tcW w:w="2689" w:type="dxa"/>
          </w:tcPr>
          <w:p w:rsidR="00D766BE" w:rsidRPr="00DF116C" w:rsidRDefault="00DF116C"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520" w:type="dxa"/>
          </w:tcPr>
          <w:p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b/>
                <w:color w:val="000000"/>
                <w:sz w:val="24"/>
                <w:lang w:val="lv-LV"/>
              </w:rPr>
              <w:t>Minimālās</w:t>
            </w:r>
            <w:r w:rsidRPr="00D766BE">
              <w:rPr>
                <w:rFonts w:ascii="Times New Roman" w:hAnsi="Times New Roman" w:cs="Times New Roman"/>
                <w:b/>
                <w:bCs/>
                <w:color w:val="000000"/>
                <w:sz w:val="24"/>
                <w:lang w:val="lv-LV"/>
              </w:rPr>
              <w:t xml:space="preserve"> prasības katram komutatoram:</w:t>
            </w:r>
          </w:p>
        </w:tc>
        <w:tc>
          <w:tcPr>
            <w:tcW w:w="5776" w:type="dxa"/>
          </w:tcPr>
          <w:p w:rsidR="00D766BE" w:rsidRPr="00D766BE" w:rsidRDefault="00D766BE" w:rsidP="00D766BE">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D766BE" w:rsidRPr="00D766BE" w:rsidTr="00EB6506">
        <w:tc>
          <w:tcPr>
            <w:tcW w:w="2689" w:type="dxa"/>
          </w:tcPr>
          <w:p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b/>
                <w:sz w:val="24"/>
                <w:lang w:val="lv-LV"/>
              </w:rPr>
              <w:t>Komutatoru tips Nr.4 (piekļuves komutators 24x1Gbit porti)</w:t>
            </w:r>
          </w:p>
        </w:tc>
        <w:tc>
          <w:tcPr>
            <w:tcW w:w="6520" w:type="dxa"/>
          </w:tcPr>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Iekārtas vispārējais apraksts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Iekārtai jābūt montējamai standarta 19’’ sistēmu statnē,  komplektā jābūt iekļautiem stiprinājumiem</w:t>
            </w:r>
          </w:p>
          <w:p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Iekārtu komutācijas jauda (</w:t>
            </w:r>
            <w:proofErr w:type="spellStart"/>
            <w:r w:rsidRPr="00D766BE">
              <w:rPr>
                <w:rFonts w:ascii="Times New Roman" w:hAnsi="Times New Roman"/>
                <w:sz w:val="24"/>
                <w:lang w:val="lv-LV"/>
              </w:rPr>
              <w:t>switching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capacity</w:t>
            </w:r>
            <w:proofErr w:type="spellEnd"/>
            <w:r w:rsidRPr="00D766BE">
              <w:rPr>
                <w:rFonts w:ascii="Times New Roman" w:hAnsi="Times New Roman"/>
                <w:sz w:val="24"/>
                <w:lang w:val="lv-LV"/>
              </w:rPr>
              <w:t xml:space="preserve">) vismaz 56  </w:t>
            </w:r>
            <w:proofErr w:type="spellStart"/>
            <w:r w:rsidRPr="00D766BE">
              <w:rPr>
                <w:rFonts w:ascii="Times New Roman" w:hAnsi="Times New Roman"/>
                <w:sz w:val="24"/>
                <w:lang w:val="lv-LV"/>
              </w:rPr>
              <w:t>Gbps</w:t>
            </w:r>
            <w:proofErr w:type="spellEnd"/>
          </w:p>
          <w:p w:rsidR="00C94382" w:rsidRPr="00C94382" w:rsidRDefault="00C94382" w:rsidP="00C94382">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Forwarding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rate</w:t>
            </w:r>
            <w:proofErr w:type="spellEnd"/>
            <w:r w:rsidRPr="00D766BE">
              <w:rPr>
                <w:rFonts w:ascii="Times New Roman" w:hAnsi="Times New Roman"/>
                <w:sz w:val="24"/>
                <w:lang w:val="lv-LV"/>
              </w:rPr>
              <w:t xml:space="preserve"> 64 baitu paketei vismaz 40 </w:t>
            </w:r>
            <w:proofErr w:type="spellStart"/>
            <w:r w:rsidRPr="00D766BE">
              <w:rPr>
                <w:rFonts w:ascii="Times New Roman" w:hAnsi="Times New Roman"/>
                <w:sz w:val="24"/>
                <w:lang w:val="lv-LV"/>
              </w:rPr>
              <w:t>Mpps</w:t>
            </w:r>
            <w:proofErr w:type="spellEnd"/>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color w:val="000000"/>
                <w:sz w:val="24"/>
                <w:lang w:val="lv-LV" w:eastAsia="lv-LV"/>
              </w:rPr>
              <w:t>Jānodrošina iekārtas barošana vismaz no 220V - 235V 50Hz maiņstrāvas.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Darba temperatūra nodrošināta intervāla vismaz no 10°C līdz +40°C</w:t>
            </w:r>
            <w:r w:rsidRPr="00D766BE" w:rsidDel="00405017">
              <w:rPr>
                <w:rFonts w:ascii="Times New Roman" w:hAnsi="Times New Roman"/>
                <w:sz w:val="24"/>
                <w:lang w:val="lv-LV"/>
              </w:rPr>
              <w:t xml:space="preserve"> </w:t>
            </w:r>
            <w:r w:rsidRPr="00D766BE">
              <w:rPr>
                <w:rFonts w:ascii="Times New Roman" w:hAnsi="Times New Roman"/>
                <w:sz w:val="24"/>
                <w:lang w:val="lv-LV"/>
              </w:rPr>
              <w:t xml:space="preserve">Iekārtas augstumam jābūt 1U </w:t>
            </w:r>
          </w:p>
          <w:p w:rsidR="00D766BE" w:rsidRPr="00D766BE" w:rsidRDefault="00D766BE" w:rsidP="00671CAF">
            <w:pPr>
              <w:rPr>
                <w:rFonts w:ascii="Times New Roman" w:hAnsi="Times New Roman" w:cs="Times New Roman"/>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Savienojumi</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Interfeisu skaits: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Vismaz 24 porti atbilstoši 802.3x IEEE standartam, kas katrs uztur 10/100/1000 </w:t>
            </w:r>
            <w:proofErr w:type="spellStart"/>
            <w:r w:rsidRPr="00D766BE">
              <w:rPr>
                <w:rFonts w:ascii="Times New Roman" w:hAnsi="Times New Roman"/>
                <w:sz w:val="24"/>
                <w:lang w:val="lv-LV"/>
              </w:rPr>
              <w:t>Base</w:t>
            </w:r>
            <w:proofErr w:type="spellEnd"/>
            <w:r w:rsidRPr="00D766BE">
              <w:rPr>
                <w:rFonts w:ascii="Times New Roman" w:hAnsi="Times New Roman"/>
                <w:sz w:val="24"/>
                <w:lang w:val="lv-LV"/>
              </w:rPr>
              <w:t>-T</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Vismaz četri atsevišķi </w:t>
            </w:r>
            <w:proofErr w:type="spellStart"/>
            <w:r w:rsidRPr="00D766BE">
              <w:rPr>
                <w:rFonts w:ascii="Times New Roman" w:hAnsi="Times New Roman"/>
                <w:sz w:val="24"/>
                <w:lang w:val="lv-LV"/>
              </w:rPr>
              <w:t>GigabitEthernet</w:t>
            </w:r>
            <w:proofErr w:type="spellEnd"/>
            <w:r w:rsidRPr="00D766BE">
              <w:rPr>
                <w:rFonts w:ascii="Times New Roman" w:hAnsi="Times New Roman"/>
                <w:sz w:val="24"/>
                <w:lang w:val="lv-LV"/>
              </w:rPr>
              <w:t xml:space="preserve"> porti  optiskās šķiedras savienojumiem izmantojot SFP moduļus </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Auto MDIX atbalsts uz 10/100/1000 </w:t>
            </w:r>
            <w:proofErr w:type="spellStart"/>
            <w:r w:rsidRPr="00D766BE">
              <w:rPr>
                <w:rFonts w:ascii="Times New Roman" w:hAnsi="Times New Roman"/>
                <w:sz w:val="24"/>
                <w:lang w:val="lv-LV"/>
              </w:rPr>
              <w:t>Base</w:t>
            </w:r>
            <w:proofErr w:type="spellEnd"/>
            <w:r w:rsidRPr="00D766BE">
              <w:rPr>
                <w:rFonts w:ascii="Times New Roman" w:hAnsi="Times New Roman"/>
                <w:sz w:val="24"/>
                <w:lang w:val="lv-LV"/>
              </w:rPr>
              <w:t>-T interfeisiem</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802.3ad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IEEE 802.1AB LLDP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Visiem komutatora portiem ir jābūt nebloķējošiem (non-</w:t>
            </w:r>
            <w:proofErr w:type="spellStart"/>
            <w:r w:rsidRPr="00D766BE">
              <w:rPr>
                <w:rFonts w:ascii="Times New Roman" w:hAnsi="Times New Roman"/>
                <w:sz w:val="24"/>
                <w:lang w:val="lv-LV"/>
              </w:rPr>
              <w:t>blocking</w:t>
            </w:r>
            <w:proofErr w:type="spellEnd"/>
            <w:r w:rsidRPr="00D766BE">
              <w:rPr>
                <w:rFonts w:ascii="Times New Roman" w:hAnsi="Times New Roman"/>
                <w:sz w:val="24"/>
                <w:lang w:val="lv-LV"/>
              </w:rPr>
              <w:t>).</w:t>
            </w:r>
          </w:p>
          <w:p w:rsidR="00D766BE" w:rsidRPr="00D766BE" w:rsidRDefault="00D766BE" w:rsidP="00671CAF">
            <w:pPr>
              <w:rPr>
                <w:rFonts w:ascii="Times New Roman" w:hAnsi="Times New Roman" w:cs="Times New Roman"/>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Layer2 funkcionalitāte</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Vismaz 16000 MAC adrešu atbalsts vienam komutatoram</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Jumbo</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packet</w:t>
            </w:r>
            <w:proofErr w:type="spellEnd"/>
            <w:r w:rsidRPr="00D766BE">
              <w:rPr>
                <w:rFonts w:ascii="Times New Roman" w:hAnsi="Times New Roman"/>
                <w:sz w:val="24"/>
                <w:lang w:val="lv-LV"/>
              </w:rPr>
              <w:t xml:space="preserve"> atbalsts vismaz 9200 </w:t>
            </w:r>
            <w:proofErr w:type="spellStart"/>
            <w:r w:rsidRPr="00D766BE">
              <w:rPr>
                <w:rFonts w:ascii="Times New Roman" w:hAnsi="Times New Roman"/>
                <w:sz w:val="24"/>
                <w:lang w:val="lv-LV"/>
              </w:rPr>
              <w:t>bytes</w:t>
            </w:r>
            <w:proofErr w:type="spellEnd"/>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802.1d - </w:t>
            </w:r>
            <w:proofErr w:type="spellStart"/>
            <w:r w:rsidRPr="00D766BE">
              <w:rPr>
                <w:rFonts w:ascii="Times New Roman" w:hAnsi="Times New Roman"/>
                <w:sz w:val="24"/>
                <w:lang w:val="lv-LV"/>
              </w:rPr>
              <w:t>Spaning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802.1w – </w:t>
            </w:r>
            <w:proofErr w:type="spellStart"/>
            <w:r w:rsidRPr="00D766BE">
              <w:rPr>
                <w:rFonts w:ascii="Times New Roman" w:hAnsi="Times New Roman"/>
                <w:sz w:val="24"/>
                <w:lang w:val="lv-LV"/>
              </w:rPr>
              <w:t>Rapid</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Spaning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802.1s – </w:t>
            </w:r>
            <w:proofErr w:type="spellStart"/>
            <w:r w:rsidRPr="00D766BE">
              <w:rPr>
                <w:rFonts w:ascii="Times New Roman" w:hAnsi="Times New Roman"/>
                <w:sz w:val="24"/>
                <w:lang w:val="lv-LV"/>
              </w:rPr>
              <w:t>Multiple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Spanning</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Tree</w:t>
            </w:r>
            <w:proofErr w:type="spellEnd"/>
            <w:r w:rsidRPr="00D766BE">
              <w:rPr>
                <w:rFonts w:ascii="Times New Roman" w:hAnsi="Times New Roman"/>
                <w:sz w:val="24"/>
                <w:lang w:val="lv-LV"/>
              </w:rPr>
              <w:t xml:space="preserve"> atbalsts</w:t>
            </w:r>
            <w:r w:rsidRPr="00D766BE">
              <w:rPr>
                <w:rFonts w:ascii="Times New Roman" w:hAnsi="Times New Roman"/>
                <w:sz w:val="24"/>
                <w:highlight w:val="yellow"/>
                <w:lang w:val="lv-LV"/>
              </w:rPr>
              <w:t xml:space="preserve"> </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STP </w:t>
            </w:r>
            <w:proofErr w:type="spellStart"/>
            <w:r w:rsidRPr="00D766BE">
              <w:rPr>
                <w:rFonts w:ascii="Times New Roman" w:hAnsi="Times New Roman"/>
                <w:sz w:val="24"/>
                <w:lang w:val="lv-LV"/>
              </w:rPr>
              <w:t>Root</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Guard</w:t>
            </w:r>
            <w:proofErr w:type="spellEnd"/>
            <w:r w:rsidRPr="00D766BE">
              <w:rPr>
                <w:rFonts w:ascii="Times New Roman" w:hAnsi="Times New Roman"/>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802.1q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Definējami vismaz 4000 VLAN (VLAN ID)</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Aktīvo </w:t>
            </w:r>
            <w:proofErr w:type="spellStart"/>
            <w:r w:rsidRPr="00D766BE">
              <w:rPr>
                <w:rFonts w:ascii="Times New Roman" w:hAnsi="Times New Roman"/>
                <w:sz w:val="24"/>
                <w:lang w:val="lv-LV"/>
              </w:rPr>
              <w:t>VLANu</w:t>
            </w:r>
            <w:proofErr w:type="spellEnd"/>
            <w:r w:rsidRPr="00D766BE">
              <w:rPr>
                <w:rFonts w:ascii="Times New Roman" w:hAnsi="Times New Roman"/>
                <w:sz w:val="24"/>
                <w:lang w:val="lv-LV"/>
              </w:rPr>
              <w:t xml:space="preserve"> skaits vismaz 250 uz komutatoru</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VLAN </w:t>
            </w:r>
            <w:proofErr w:type="spellStart"/>
            <w:r w:rsidRPr="00D766BE">
              <w:rPr>
                <w:rFonts w:ascii="Times New Roman" w:hAnsi="Times New Roman"/>
                <w:sz w:val="24"/>
                <w:lang w:val="lv-LV"/>
              </w:rPr>
              <w:t>tagging</w:t>
            </w:r>
            <w:proofErr w:type="spellEnd"/>
            <w:r w:rsidRPr="00D766BE">
              <w:rPr>
                <w:rFonts w:ascii="Times New Roman" w:hAnsi="Times New Roman"/>
                <w:sz w:val="24"/>
                <w:lang w:val="lv-LV"/>
              </w:rPr>
              <w:t xml:space="preserve"> 802.1q un 802.1p</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Port </w:t>
            </w:r>
            <w:proofErr w:type="spellStart"/>
            <w:r w:rsidRPr="00D766BE">
              <w:rPr>
                <w:rFonts w:ascii="Times New Roman" w:hAnsi="Times New Roman"/>
                <w:sz w:val="24"/>
                <w:lang w:val="lv-LV"/>
              </w:rPr>
              <w:t>Mirroring</w:t>
            </w:r>
            <w:proofErr w:type="spellEnd"/>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IEEE 802.3ad </w:t>
            </w:r>
            <w:proofErr w:type="spellStart"/>
            <w:r w:rsidRPr="00D766BE">
              <w:rPr>
                <w:rFonts w:ascii="Times New Roman" w:hAnsi="Times New Roman"/>
                <w:sz w:val="24"/>
                <w:lang w:val="lv-LV"/>
              </w:rPr>
              <w:t>Link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Aggregation</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Control</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xml:space="preserve"> (LACP) atbalsts</w:t>
            </w:r>
          </w:p>
          <w:p w:rsidR="00D766BE" w:rsidRPr="00D766BE" w:rsidRDefault="00D766BE" w:rsidP="00671CAF">
            <w:pPr>
              <w:pStyle w:val="ListParagraph"/>
              <w:jc w:val="both"/>
              <w:rPr>
                <w:rFonts w:ascii="Times New Roman" w:hAnsi="Times New Roman"/>
                <w:color w:val="000000"/>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IPv6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IPv6 ACL/</w:t>
            </w:r>
            <w:proofErr w:type="spellStart"/>
            <w:r w:rsidRPr="00D766BE">
              <w:rPr>
                <w:rFonts w:ascii="Times New Roman" w:hAnsi="Times New Roman"/>
                <w:sz w:val="24"/>
                <w:lang w:val="lv-LV"/>
              </w:rPr>
              <w:t>QoS</w:t>
            </w:r>
            <w:proofErr w:type="spellEnd"/>
            <w:r w:rsidRPr="00D766BE">
              <w:rPr>
                <w:rFonts w:ascii="Times New Roman" w:hAnsi="Times New Roman"/>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Dual</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stack</w:t>
            </w:r>
            <w:proofErr w:type="spellEnd"/>
            <w:r w:rsidRPr="00D766BE">
              <w:rPr>
                <w:rFonts w:ascii="Times New Roman" w:hAnsi="Times New Roman"/>
                <w:sz w:val="24"/>
                <w:lang w:val="lv-LV"/>
              </w:rPr>
              <w:t xml:space="preserve"> (IPv4/IPv6)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MLD </w:t>
            </w:r>
            <w:proofErr w:type="spellStart"/>
            <w:r w:rsidRPr="00D766BE">
              <w:rPr>
                <w:rFonts w:ascii="Times New Roman" w:hAnsi="Times New Roman"/>
                <w:sz w:val="24"/>
                <w:lang w:val="lv-LV"/>
              </w:rPr>
              <w:t>snooping</w:t>
            </w:r>
            <w:proofErr w:type="spellEnd"/>
            <w:r w:rsidRPr="00D766BE">
              <w:rPr>
                <w:rFonts w:ascii="Times New Roman" w:hAnsi="Times New Roman"/>
                <w:sz w:val="24"/>
                <w:lang w:val="lv-LV"/>
              </w:rPr>
              <w:t xml:space="preserve"> atbalsts</w:t>
            </w:r>
          </w:p>
          <w:p w:rsidR="00D766BE" w:rsidRPr="00D766BE" w:rsidRDefault="00D766BE" w:rsidP="00671CAF">
            <w:pPr>
              <w:ind w:left="360"/>
              <w:rPr>
                <w:rFonts w:ascii="Times New Roman" w:hAnsi="Times New Roman" w:cs="Times New Roman"/>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Drošība</w:t>
            </w:r>
          </w:p>
          <w:p w:rsid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Radius</w:t>
            </w:r>
            <w:proofErr w:type="spellEnd"/>
            <w:r w:rsidRPr="00D766BE">
              <w:rPr>
                <w:rFonts w:ascii="Times New Roman" w:hAnsi="Times New Roman"/>
                <w:sz w:val="24"/>
                <w:lang w:val="lv-LV"/>
              </w:rPr>
              <w:t xml:space="preserve"> autentifikācijas atbalsts</w:t>
            </w:r>
          </w:p>
          <w:p w:rsidR="00D136FA" w:rsidRPr="00D766BE"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WEB autentifikācijas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ACL atbalsts (port </w:t>
            </w:r>
            <w:proofErr w:type="spellStart"/>
            <w:r w:rsidRPr="00D766BE">
              <w:rPr>
                <w:rFonts w:ascii="Times New Roman" w:hAnsi="Times New Roman"/>
                <w:sz w:val="24"/>
                <w:lang w:val="lv-LV"/>
              </w:rPr>
              <w:t>based</w:t>
            </w:r>
            <w:proofErr w:type="spellEnd"/>
            <w:r w:rsidRPr="00D766BE">
              <w:rPr>
                <w:rFonts w:ascii="Times New Roman" w:hAnsi="Times New Roman"/>
                <w:sz w:val="24"/>
                <w:lang w:val="lv-LV"/>
              </w:rPr>
              <w:t xml:space="preserve"> un </w:t>
            </w:r>
            <w:proofErr w:type="spellStart"/>
            <w:r w:rsidRPr="00D766BE">
              <w:rPr>
                <w:rFonts w:ascii="Times New Roman" w:hAnsi="Times New Roman"/>
                <w:sz w:val="24"/>
                <w:lang w:val="lv-LV"/>
              </w:rPr>
              <w:t>vlan</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based</w:t>
            </w:r>
            <w:proofErr w:type="spellEnd"/>
            <w:r w:rsidRPr="00D766BE">
              <w:rPr>
                <w:rFonts w:ascii="Times New Roman" w:hAnsi="Times New Roman"/>
                <w:sz w:val="24"/>
                <w:lang w:val="lv-LV"/>
              </w:rPr>
              <w:t>)</w:t>
            </w:r>
          </w:p>
          <w:p w:rsidR="00D766BE" w:rsidRPr="00D766BE" w:rsidRDefault="00D766BE" w:rsidP="00671CAF">
            <w:pPr>
              <w:pStyle w:val="ListParagraph"/>
              <w:rPr>
                <w:rFonts w:ascii="Times New Roman" w:hAnsi="Times New Roman"/>
                <w:sz w:val="24"/>
                <w:lang w:val="lv-LV"/>
              </w:rPr>
            </w:pPr>
            <w:r w:rsidRPr="00D766BE">
              <w:rPr>
                <w:rFonts w:ascii="Times New Roman" w:hAnsi="Times New Roman"/>
                <w:sz w:val="24"/>
                <w:lang w:val="lv-LV"/>
              </w:rPr>
              <w:t>802.1x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tehnoloģijas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autentifikācija pēc MAC adreses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802.1x autentifikācija vairākām MAC adresēm individuāli uz vienu portu (vismaz 6)</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Vienlaicīgi iespēja izmantot 802.1x vai </w:t>
            </w:r>
            <w:proofErr w:type="spellStart"/>
            <w:r w:rsidRPr="00D766BE">
              <w:rPr>
                <w:rFonts w:ascii="Times New Roman" w:hAnsi="Times New Roman"/>
                <w:sz w:val="24"/>
                <w:lang w:val="lv-LV"/>
              </w:rPr>
              <w:t>web</w:t>
            </w:r>
            <w:proofErr w:type="spellEnd"/>
            <w:r w:rsidRPr="00D766BE">
              <w:rPr>
                <w:rFonts w:ascii="Times New Roman" w:hAnsi="Times New Roman"/>
                <w:sz w:val="24"/>
                <w:lang w:val="lv-LV"/>
              </w:rPr>
              <w:t xml:space="preserve"> autentifikāciju uz portu</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Jābūt iespējai atļaut vai liegt piekļuvi pēc MAC adreses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DHCP aizsardzība pret viltus DHCP serveriem (DHCP </w:t>
            </w:r>
            <w:proofErr w:type="spellStart"/>
            <w:r w:rsidRPr="00D766BE">
              <w:rPr>
                <w:rFonts w:ascii="Times New Roman" w:hAnsi="Times New Roman"/>
                <w:sz w:val="24"/>
                <w:lang w:val="lv-LV"/>
              </w:rPr>
              <w:t>protection</w:t>
            </w:r>
            <w:proofErr w:type="spellEnd"/>
            <w:r w:rsidRPr="00D766BE">
              <w:rPr>
                <w:rFonts w:ascii="Times New Roman" w:hAnsi="Times New Roman"/>
                <w:sz w:val="24"/>
                <w:lang w:val="lv-LV"/>
              </w:rPr>
              <w:t>)</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Dynamic</w:t>
            </w:r>
            <w:proofErr w:type="spellEnd"/>
            <w:r w:rsidRPr="00D766BE">
              <w:rPr>
                <w:rFonts w:ascii="Times New Roman" w:hAnsi="Times New Roman"/>
                <w:sz w:val="24"/>
                <w:lang w:val="lv-LV"/>
              </w:rPr>
              <w:t xml:space="preserve"> ARP </w:t>
            </w:r>
            <w:proofErr w:type="spellStart"/>
            <w:r w:rsidRPr="00D766BE">
              <w:rPr>
                <w:rFonts w:ascii="Times New Roman" w:hAnsi="Times New Roman"/>
                <w:sz w:val="24"/>
                <w:lang w:val="lv-LV"/>
              </w:rPr>
              <w:t>protection</w:t>
            </w:r>
            <w:proofErr w:type="spellEnd"/>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Aizsardzība pret IP adrešu “</w:t>
            </w:r>
            <w:proofErr w:type="spellStart"/>
            <w:r w:rsidRPr="00D766BE">
              <w:rPr>
                <w:rFonts w:ascii="Times New Roman" w:hAnsi="Times New Roman"/>
                <w:sz w:val="24"/>
                <w:lang w:val="lv-LV"/>
              </w:rPr>
              <w:t>spoofing</w:t>
            </w:r>
            <w:proofErr w:type="spellEnd"/>
            <w:r w:rsidRPr="00D766BE">
              <w:rPr>
                <w:rFonts w:ascii="Times New Roman" w:hAnsi="Times New Roman"/>
                <w:sz w:val="24"/>
                <w:lang w:val="lv-LV"/>
              </w:rPr>
              <w:t>: uzbrukumiem</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STP BPDU portu aizsardzība</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SFTP atbalsts</w:t>
            </w:r>
          </w:p>
          <w:p w:rsidR="00D766BE" w:rsidRPr="00D766BE" w:rsidRDefault="00D766BE" w:rsidP="00671CAF">
            <w:pPr>
              <w:rPr>
                <w:rFonts w:ascii="Times New Roman" w:hAnsi="Times New Roman" w:cs="Times New Roman"/>
                <w:sz w:val="24"/>
                <w:lang w:val="lv-LV"/>
              </w:rPr>
            </w:pPr>
            <w:r w:rsidRPr="00D766BE">
              <w:rPr>
                <w:rFonts w:ascii="Times New Roman" w:hAnsi="Times New Roman" w:cs="Times New Roman"/>
                <w:sz w:val="24"/>
                <w:lang w:val="lv-LV"/>
              </w:rPr>
              <w:tab/>
            </w:r>
          </w:p>
          <w:p w:rsidR="00D766BE" w:rsidRPr="00D766BE" w:rsidRDefault="00D766BE" w:rsidP="00F4016A">
            <w:pPr>
              <w:pStyle w:val="ListParagraph"/>
              <w:numPr>
                <w:ilvl w:val="0"/>
                <w:numId w:val="25"/>
              </w:numPr>
              <w:rPr>
                <w:rFonts w:ascii="Times New Roman" w:hAnsi="Times New Roman"/>
                <w:b/>
                <w:sz w:val="24"/>
                <w:lang w:val="lv-LV"/>
              </w:rPr>
            </w:pPr>
            <w:proofErr w:type="spellStart"/>
            <w:r w:rsidRPr="00D766BE">
              <w:rPr>
                <w:rFonts w:ascii="Times New Roman" w:hAnsi="Times New Roman"/>
                <w:b/>
                <w:sz w:val="24"/>
                <w:lang w:val="lv-LV"/>
              </w:rPr>
              <w:t>QoS</w:t>
            </w:r>
            <w:proofErr w:type="spellEnd"/>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QoS</w:t>
            </w:r>
            <w:proofErr w:type="spellEnd"/>
            <w:r w:rsidRPr="00D766BE">
              <w:rPr>
                <w:rFonts w:ascii="Times New Roman" w:hAnsi="Times New Roman"/>
                <w:sz w:val="24"/>
                <w:lang w:val="lv-LV"/>
              </w:rPr>
              <w:t xml:space="preserve">  nedrīkst pasliktināt iekārtas veiktspēju</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Prioritēšana</w:t>
            </w:r>
            <w:proofErr w:type="spellEnd"/>
            <w:r w:rsidRPr="00D766BE">
              <w:rPr>
                <w:rFonts w:ascii="Times New Roman" w:hAnsi="Times New Roman"/>
                <w:sz w:val="24"/>
                <w:lang w:val="lv-LV"/>
              </w:rPr>
              <w:t xml:space="preserve"> balstoties uz 802.1p</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Prioritizēšana</w:t>
            </w:r>
            <w:proofErr w:type="spellEnd"/>
            <w:r w:rsidRPr="00D766BE">
              <w:rPr>
                <w:rFonts w:ascii="Times New Roman" w:hAnsi="Times New Roman"/>
                <w:sz w:val="24"/>
                <w:lang w:val="lv-LV"/>
              </w:rPr>
              <w:t xml:space="preserve"> balstoties uz Layer3, TCP/UDP portiem, </w:t>
            </w:r>
            <w:proofErr w:type="spellStart"/>
            <w:r w:rsidRPr="00D766BE">
              <w:rPr>
                <w:rFonts w:ascii="Times New Roman" w:hAnsi="Times New Roman"/>
                <w:sz w:val="24"/>
                <w:lang w:val="lv-LV"/>
              </w:rPr>
              <w:t>ToS</w:t>
            </w:r>
            <w:proofErr w:type="spellEnd"/>
          </w:p>
          <w:p w:rsid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Layer</w:t>
            </w:r>
            <w:proofErr w:type="spellEnd"/>
            <w:r w:rsidRPr="00D766BE">
              <w:rPr>
                <w:rFonts w:ascii="Times New Roman" w:hAnsi="Times New Roman"/>
                <w:sz w:val="24"/>
                <w:lang w:val="lv-LV"/>
              </w:rPr>
              <w:t xml:space="preserve"> 4 </w:t>
            </w:r>
            <w:proofErr w:type="spellStart"/>
            <w:r w:rsidRPr="00D766BE">
              <w:rPr>
                <w:rFonts w:ascii="Times New Roman" w:hAnsi="Times New Roman"/>
                <w:sz w:val="24"/>
                <w:lang w:val="lv-LV"/>
              </w:rPr>
              <w:t>prioritizēšana</w:t>
            </w:r>
            <w:proofErr w:type="spellEnd"/>
          </w:p>
          <w:p w:rsidR="00D766BE" w:rsidRPr="00D766BE" w:rsidRDefault="00D766BE" w:rsidP="00D766BE">
            <w:pPr>
              <w:pStyle w:val="ListParagraph"/>
              <w:rPr>
                <w:rFonts w:ascii="Times New Roman" w:hAnsi="Times New Roman"/>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proofErr w:type="spellStart"/>
            <w:r w:rsidRPr="00D766BE">
              <w:rPr>
                <w:rFonts w:ascii="Times New Roman" w:hAnsi="Times New Roman"/>
                <w:b/>
                <w:sz w:val="24"/>
                <w:lang w:val="lv-LV"/>
              </w:rPr>
              <w:t>Multicast</w:t>
            </w:r>
            <w:proofErr w:type="spellEnd"/>
            <w:r w:rsidRPr="00D766BE">
              <w:rPr>
                <w:rFonts w:ascii="Times New Roman" w:hAnsi="Times New Roman"/>
                <w:b/>
                <w:sz w:val="24"/>
                <w:lang w:val="lv-LV"/>
              </w:rPr>
              <w:t xml:space="preserve">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IGMPv2 vai augstāku atbalsts</w:t>
            </w:r>
          </w:p>
          <w:p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Jānodrošina aizsardzību pret </w:t>
            </w:r>
            <w:proofErr w:type="spellStart"/>
            <w:r w:rsidRPr="00D766BE">
              <w:rPr>
                <w:rFonts w:ascii="Times New Roman" w:hAnsi="Times New Roman"/>
                <w:sz w:val="24"/>
                <w:lang w:val="lv-LV"/>
              </w:rPr>
              <w:t>multicast</w:t>
            </w:r>
            <w:proofErr w:type="spellEnd"/>
            <w:r w:rsidRPr="00D766BE">
              <w:rPr>
                <w:rFonts w:ascii="Times New Roman" w:hAnsi="Times New Roman"/>
                <w:sz w:val="24"/>
                <w:lang w:val="lv-LV"/>
              </w:rPr>
              <w:t xml:space="preserve"> trafika </w:t>
            </w:r>
            <w:proofErr w:type="spellStart"/>
            <w:r w:rsidRPr="00D766BE">
              <w:rPr>
                <w:rFonts w:ascii="Times New Roman" w:hAnsi="Times New Roman"/>
                <w:sz w:val="24"/>
                <w:lang w:val="lv-LV"/>
              </w:rPr>
              <w:t>floodu</w:t>
            </w:r>
            <w:proofErr w:type="spellEnd"/>
            <w:r w:rsidRPr="00D766BE">
              <w:rPr>
                <w:rFonts w:ascii="Times New Roman" w:hAnsi="Times New Roman"/>
                <w:sz w:val="24"/>
                <w:lang w:val="lv-LV"/>
              </w:rPr>
              <w:t xml:space="preserve"> </w:t>
            </w:r>
          </w:p>
          <w:p w:rsidR="00D766BE" w:rsidRPr="00D766BE" w:rsidRDefault="00D766BE" w:rsidP="00D766BE">
            <w:pPr>
              <w:pStyle w:val="ListParagraph"/>
              <w:rPr>
                <w:rFonts w:ascii="Times New Roman" w:hAnsi="Times New Roman"/>
                <w:sz w:val="24"/>
                <w:lang w:val="lv-LV"/>
              </w:rPr>
            </w:pPr>
          </w:p>
          <w:p w:rsidR="00D766BE" w:rsidRPr="00D766BE" w:rsidRDefault="00D766BE" w:rsidP="00F4016A">
            <w:pPr>
              <w:pStyle w:val="ListParagraph"/>
              <w:numPr>
                <w:ilvl w:val="0"/>
                <w:numId w:val="25"/>
              </w:numPr>
              <w:rPr>
                <w:rFonts w:ascii="Times New Roman" w:hAnsi="Times New Roman"/>
                <w:b/>
                <w:sz w:val="24"/>
                <w:lang w:val="lv-LV"/>
              </w:rPr>
            </w:pPr>
            <w:r w:rsidRPr="00D766BE">
              <w:rPr>
                <w:rFonts w:ascii="Times New Roman" w:hAnsi="Times New Roman"/>
                <w:b/>
                <w:sz w:val="24"/>
                <w:lang w:val="lv-LV"/>
              </w:rPr>
              <w:t>Vadība funkcionalitāte</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RMON</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Telnet</w:t>
            </w:r>
            <w:proofErr w:type="spellEnd"/>
            <w:r w:rsidRPr="00D766BE">
              <w:rPr>
                <w:rFonts w:ascii="Times New Roman" w:hAnsi="Times New Roman"/>
                <w:sz w:val="24"/>
                <w:lang w:val="lv-LV"/>
              </w:rPr>
              <w:t xml:space="preserve"> un SSH atbalsts (pilnvērtīgs atbalsts iekārtu konfigurēšanai)</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SNTP  (</w:t>
            </w:r>
            <w:proofErr w:type="spellStart"/>
            <w:r w:rsidRPr="00D766BE">
              <w:rPr>
                <w:rFonts w:ascii="Times New Roman" w:hAnsi="Times New Roman"/>
                <w:sz w:val="24"/>
                <w:lang w:val="lv-LV"/>
              </w:rPr>
              <w:t>Simple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Network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Time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vai NTP (</w:t>
            </w:r>
            <w:proofErr w:type="spellStart"/>
            <w:r w:rsidRPr="00D766BE">
              <w:rPr>
                <w:rFonts w:ascii="Times New Roman" w:hAnsi="Times New Roman"/>
                <w:sz w:val="24"/>
                <w:lang w:val="lv-LV"/>
              </w:rPr>
              <w:t>Network</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Time</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Protocol</w:t>
            </w:r>
            <w:proofErr w:type="spellEnd"/>
            <w:r w:rsidRPr="00D766BE">
              <w:rPr>
                <w:rFonts w:ascii="Times New Roman" w:hAnsi="Times New Roman"/>
                <w:sz w:val="24"/>
                <w:lang w:val="lv-LV"/>
              </w:rPr>
              <w:t>) atbalsts</w:t>
            </w:r>
          </w:p>
          <w:p w:rsidR="00D766BE" w:rsidRP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Atbalsts SNMPv3</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WebGUI</w:t>
            </w:r>
            <w:proofErr w:type="spellEnd"/>
            <w:r w:rsidRPr="00D766BE">
              <w:rPr>
                <w:rFonts w:ascii="Times New Roman" w:hAnsi="Times New Roman"/>
                <w:sz w:val="24"/>
                <w:lang w:val="lv-LV"/>
              </w:rPr>
              <w:t xml:space="preserve"> – </w:t>
            </w:r>
            <w:proofErr w:type="spellStart"/>
            <w:r w:rsidRPr="00D766BE">
              <w:rPr>
                <w:rFonts w:ascii="Times New Roman" w:hAnsi="Times New Roman"/>
                <w:sz w:val="24"/>
                <w:lang w:val="lv-LV"/>
              </w:rPr>
              <w:t>Web</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Grafic</w:t>
            </w:r>
            <w:proofErr w:type="spellEnd"/>
            <w:r w:rsidRPr="00D766BE">
              <w:rPr>
                <w:rFonts w:ascii="Times New Roman" w:hAnsi="Times New Roman"/>
                <w:sz w:val="24"/>
                <w:lang w:val="lv-LV"/>
              </w:rPr>
              <w:t xml:space="preserve"> </w:t>
            </w:r>
            <w:proofErr w:type="spellStart"/>
            <w:r w:rsidRPr="00D766BE">
              <w:rPr>
                <w:rFonts w:ascii="Times New Roman" w:hAnsi="Times New Roman"/>
                <w:sz w:val="24"/>
                <w:lang w:val="lv-LV"/>
              </w:rPr>
              <w:t>User</w:t>
            </w:r>
            <w:proofErr w:type="spellEnd"/>
            <w:r w:rsidRPr="00D766BE">
              <w:rPr>
                <w:rFonts w:ascii="Times New Roman" w:hAnsi="Times New Roman"/>
                <w:sz w:val="24"/>
                <w:lang w:val="lv-LV"/>
              </w:rPr>
              <w:t xml:space="preserve"> Interface</w:t>
            </w:r>
          </w:p>
          <w:p w:rsidR="00D766BE" w:rsidRPr="00D766BE" w:rsidRDefault="00D766BE" w:rsidP="00F4016A">
            <w:pPr>
              <w:pStyle w:val="ListParagraph"/>
              <w:numPr>
                <w:ilvl w:val="0"/>
                <w:numId w:val="19"/>
              </w:numPr>
              <w:rPr>
                <w:rFonts w:ascii="Times New Roman" w:hAnsi="Times New Roman"/>
                <w:sz w:val="24"/>
                <w:lang w:val="lv-LV"/>
              </w:rPr>
            </w:pPr>
            <w:proofErr w:type="spellStart"/>
            <w:r w:rsidRPr="00D766BE">
              <w:rPr>
                <w:rFonts w:ascii="Times New Roman" w:hAnsi="Times New Roman"/>
                <w:sz w:val="24"/>
                <w:lang w:val="lv-LV"/>
              </w:rPr>
              <w:t>Sflow</w:t>
            </w:r>
            <w:proofErr w:type="spellEnd"/>
            <w:r w:rsidRPr="00D766BE">
              <w:rPr>
                <w:rFonts w:ascii="Times New Roman" w:hAnsi="Times New Roman"/>
                <w:sz w:val="24"/>
                <w:lang w:val="lv-LV"/>
              </w:rPr>
              <w:t xml:space="preserve"> vai </w:t>
            </w:r>
            <w:proofErr w:type="spellStart"/>
            <w:r w:rsidRPr="00D766BE">
              <w:rPr>
                <w:rFonts w:ascii="Times New Roman" w:hAnsi="Times New Roman"/>
                <w:sz w:val="24"/>
                <w:lang w:val="lv-LV"/>
              </w:rPr>
              <w:t>NetFlow</w:t>
            </w:r>
            <w:proofErr w:type="spellEnd"/>
            <w:r w:rsidRPr="00D766BE">
              <w:rPr>
                <w:rFonts w:ascii="Times New Roman" w:hAnsi="Times New Roman"/>
                <w:sz w:val="24"/>
                <w:lang w:val="lv-LV"/>
              </w:rPr>
              <w:t xml:space="preserve"> vai </w:t>
            </w:r>
            <w:proofErr w:type="spellStart"/>
            <w:r w:rsidRPr="00D766BE">
              <w:rPr>
                <w:rFonts w:ascii="Times New Roman" w:hAnsi="Times New Roman"/>
                <w:sz w:val="24"/>
                <w:lang w:val="lv-LV"/>
              </w:rPr>
              <w:t>līdzvertīga</w:t>
            </w:r>
            <w:proofErr w:type="spellEnd"/>
            <w:r w:rsidRPr="00D766BE">
              <w:rPr>
                <w:rFonts w:ascii="Times New Roman" w:hAnsi="Times New Roman"/>
                <w:sz w:val="24"/>
                <w:lang w:val="lv-LV"/>
              </w:rPr>
              <w:t xml:space="preserve"> protokola atbalsts</w:t>
            </w:r>
          </w:p>
          <w:p w:rsidR="00D766BE" w:rsidRDefault="00D766BE" w:rsidP="00F4016A">
            <w:pPr>
              <w:pStyle w:val="ListParagraph"/>
              <w:numPr>
                <w:ilvl w:val="0"/>
                <w:numId w:val="19"/>
              </w:numPr>
              <w:rPr>
                <w:rFonts w:ascii="Times New Roman" w:hAnsi="Times New Roman"/>
                <w:sz w:val="24"/>
                <w:lang w:val="lv-LV"/>
              </w:rPr>
            </w:pPr>
            <w:r w:rsidRPr="00D766BE">
              <w:rPr>
                <w:rFonts w:ascii="Times New Roman" w:hAnsi="Times New Roman"/>
                <w:sz w:val="24"/>
                <w:lang w:val="lv-LV"/>
              </w:rPr>
              <w:t xml:space="preserve">Jānodrošina komutatora </w:t>
            </w:r>
            <w:proofErr w:type="spellStart"/>
            <w:r w:rsidRPr="00D766BE">
              <w:rPr>
                <w:rFonts w:ascii="Times New Roman" w:hAnsi="Times New Roman"/>
                <w:sz w:val="24"/>
                <w:lang w:val="lv-LV"/>
              </w:rPr>
              <w:t>pieslēgumu</w:t>
            </w:r>
            <w:proofErr w:type="spellEnd"/>
            <w:r w:rsidRPr="00D766BE">
              <w:rPr>
                <w:rFonts w:ascii="Times New Roman" w:hAnsi="Times New Roman"/>
                <w:sz w:val="24"/>
                <w:lang w:val="lv-LV"/>
              </w:rPr>
              <w:t xml:space="preserve"> pie RTU esošas vienotas komutatoru pārvaldības risinājumā - HPE IMC</w:t>
            </w:r>
          </w:p>
          <w:p w:rsidR="00300A91" w:rsidRPr="00D766BE"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D766BE" w:rsidRPr="00C94382" w:rsidRDefault="00D766BE" w:rsidP="00D766BE">
            <w:pPr>
              <w:pStyle w:val="ListParagraph"/>
              <w:ind w:left="698"/>
              <w:rPr>
                <w:rFonts w:ascii="Times New Roman" w:hAnsi="Times New Roman"/>
                <w:b/>
                <w:sz w:val="24"/>
                <w:lang w:val="lv-LV"/>
              </w:rPr>
            </w:pPr>
          </w:p>
        </w:tc>
      </w:tr>
    </w:tbl>
    <w:p w:rsidR="00F4016A" w:rsidRPr="00601464" w:rsidRDefault="00F4016A" w:rsidP="00F4016A">
      <w:pPr>
        <w:rPr>
          <w:rFonts w:ascii="Times New Roman" w:hAnsi="Times New Roman" w:cs="Times New Roman"/>
        </w:rPr>
      </w:pPr>
    </w:p>
    <w:p w:rsidR="00F4016A" w:rsidRDefault="00F4016A"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433057" w:rsidRPr="00433057" w:rsidTr="00EB6506">
        <w:tc>
          <w:tcPr>
            <w:tcW w:w="2689" w:type="dxa"/>
          </w:tcPr>
          <w:p w:rsidR="00433057"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b/>
                <w:color w:val="000000"/>
                <w:sz w:val="24"/>
                <w:lang w:val="lv-LV"/>
              </w:rPr>
              <w:t>Minimālās</w:t>
            </w:r>
            <w:r w:rsidRPr="00433057">
              <w:rPr>
                <w:rFonts w:ascii="Times New Roman" w:hAnsi="Times New Roman" w:cs="Times New Roman"/>
                <w:b/>
                <w:bCs/>
                <w:color w:val="000000"/>
                <w:sz w:val="24"/>
                <w:lang w:val="lv-LV"/>
              </w:rPr>
              <w:t xml:space="preserve"> prasības katram komutatoram:</w:t>
            </w:r>
          </w:p>
        </w:tc>
        <w:tc>
          <w:tcPr>
            <w:tcW w:w="5776" w:type="dxa"/>
          </w:tcPr>
          <w:p w:rsidR="00433057" w:rsidRPr="00433057" w:rsidRDefault="00433057" w:rsidP="00433057">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433057" w:rsidRPr="00433057" w:rsidTr="00EB6506">
        <w:tc>
          <w:tcPr>
            <w:tcW w:w="2689" w:type="dxa"/>
          </w:tcPr>
          <w:p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b/>
                <w:sz w:val="24"/>
                <w:lang w:val="lv-LV"/>
              </w:rPr>
              <w:t>Komutatoru tips Nr.5 (piekļuves komutators 48x1Gbit porti)</w:t>
            </w:r>
          </w:p>
        </w:tc>
        <w:tc>
          <w:tcPr>
            <w:tcW w:w="6520" w:type="dxa"/>
          </w:tcPr>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Iekārtas vispārējais apraksts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Iekārtai jābūt montējamai standarta 19’’ sistēmu statnē,  komplektā jābūt iekļautiem stiprinājumiem</w:t>
            </w:r>
          </w:p>
          <w:p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Iekārtu komutācijas jauda (</w:t>
            </w:r>
            <w:proofErr w:type="spellStart"/>
            <w:r w:rsidRPr="00433057">
              <w:rPr>
                <w:rFonts w:ascii="Times New Roman" w:hAnsi="Times New Roman"/>
                <w:sz w:val="24"/>
                <w:lang w:val="lv-LV"/>
              </w:rPr>
              <w:t>switching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capacity</w:t>
            </w:r>
            <w:proofErr w:type="spellEnd"/>
            <w:r w:rsidRPr="00433057">
              <w:rPr>
                <w:rFonts w:ascii="Times New Roman" w:hAnsi="Times New Roman"/>
                <w:sz w:val="24"/>
                <w:lang w:val="lv-LV"/>
              </w:rPr>
              <w:t xml:space="preserve">) vismaz 104  </w:t>
            </w:r>
            <w:proofErr w:type="spellStart"/>
            <w:r w:rsidRPr="00433057">
              <w:rPr>
                <w:rFonts w:ascii="Times New Roman" w:hAnsi="Times New Roman"/>
                <w:sz w:val="24"/>
                <w:lang w:val="lv-LV"/>
              </w:rPr>
              <w:t>Gbps</w:t>
            </w:r>
            <w:proofErr w:type="spellEnd"/>
          </w:p>
          <w:p w:rsidR="00C94382" w:rsidRPr="00433057"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3MB</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Forwarding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rate</w:t>
            </w:r>
            <w:proofErr w:type="spellEnd"/>
            <w:r w:rsidRPr="00433057">
              <w:rPr>
                <w:rFonts w:ascii="Times New Roman" w:hAnsi="Times New Roman"/>
                <w:sz w:val="24"/>
                <w:lang w:val="lv-LV"/>
              </w:rPr>
              <w:t xml:space="preserve"> 64 baitu paketei vismaz 70 </w:t>
            </w:r>
            <w:proofErr w:type="spellStart"/>
            <w:r w:rsidRPr="00433057">
              <w:rPr>
                <w:rFonts w:ascii="Times New Roman" w:hAnsi="Times New Roman"/>
                <w:sz w:val="24"/>
                <w:lang w:val="lv-LV"/>
              </w:rPr>
              <w:t>Mpps</w:t>
            </w:r>
            <w:proofErr w:type="spellEnd"/>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color w:val="000000"/>
                <w:sz w:val="24"/>
                <w:lang w:val="lv-LV" w:eastAsia="lv-LV"/>
              </w:rPr>
              <w:t>Jānodrošina iekārtas barošana vismaz no 220V - 235V 50Hz maiņstrāvas.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Darba temperatūra nodrošināta intervāla vismaz no 10°C līdz +40°C</w:t>
            </w:r>
            <w:r w:rsidRPr="00433057" w:rsidDel="00405017">
              <w:rPr>
                <w:rFonts w:ascii="Times New Roman" w:hAnsi="Times New Roman"/>
                <w:sz w:val="24"/>
                <w:lang w:val="lv-LV"/>
              </w:rPr>
              <w:t xml:space="preserve"> </w:t>
            </w:r>
            <w:r w:rsidRPr="00433057">
              <w:rPr>
                <w:rFonts w:ascii="Times New Roman" w:hAnsi="Times New Roman"/>
                <w:sz w:val="24"/>
                <w:lang w:val="lv-LV"/>
              </w:rPr>
              <w:t xml:space="preserve">Iekārtas augstumam jābūt 1U </w:t>
            </w:r>
          </w:p>
          <w:p w:rsidR="00433057" w:rsidRPr="00433057" w:rsidRDefault="00433057" w:rsidP="00671CAF">
            <w:pPr>
              <w:rPr>
                <w:rFonts w:ascii="Times New Roman" w:hAnsi="Times New Roman" w:cs="Times New Roman"/>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Savienojumi</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Interfeisu skaits: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Vismaz 48 porti atbilstoši 802.3x IEEE standartam, kas katrs uztur 10/100/1000 </w:t>
            </w:r>
            <w:proofErr w:type="spellStart"/>
            <w:r w:rsidRPr="00433057">
              <w:rPr>
                <w:rFonts w:ascii="Times New Roman" w:hAnsi="Times New Roman"/>
                <w:sz w:val="24"/>
                <w:lang w:val="lv-LV"/>
              </w:rPr>
              <w:t>Base</w:t>
            </w:r>
            <w:proofErr w:type="spellEnd"/>
            <w:r w:rsidRPr="00433057">
              <w:rPr>
                <w:rFonts w:ascii="Times New Roman" w:hAnsi="Times New Roman"/>
                <w:sz w:val="24"/>
                <w:lang w:val="lv-LV"/>
              </w:rPr>
              <w:t>-T</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Vismaz četri atsevišķi </w:t>
            </w:r>
            <w:proofErr w:type="spellStart"/>
            <w:r w:rsidRPr="00433057">
              <w:rPr>
                <w:rFonts w:ascii="Times New Roman" w:hAnsi="Times New Roman"/>
                <w:sz w:val="24"/>
                <w:lang w:val="lv-LV"/>
              </w:rPr>
              <w:t>GigabitEthernet</w:t>
            </w:r>
            <w:proofErr w:type="spellEnd"/>
            <w:r w:rsidRPr="00433057">
              <w:rPr>
                <w:rFonts w:ascii="Times New Roman" w:hAnsi="Times New Roman"/>
                <w:sz w:val="24"/>
                <w:lang w:val="lv-LV"/>
              </w:rPr>
              <w:t xml:space="preserve"> porti  optiskās šķiedras savienojumiem izmantojot SFP moduļus </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Auto MDIX atbalsts uz 10/100/1000 </w:t>
            </w:r>
            <w:proofErr w:type="spellStart"/>
            <w:r w:rsidRPr="00433057">
              <w:rPr>
                <w:rFonts w:ascii="Times New Roman" w:hAnsi="Times New Roman"/>
                <w:sz w:val="24"/>
                <w:lang w:val="lv-LV"/>
              </w:rPr>
              <w:t>Base</w:t>
            </w:r>
            <w:proofErr w:type="spellEnd"/>
            <w:r w:rsidRPr="00433057">
              <w:rPr>
                <w:rFonts w:ascii="Times New Roman" w:hAnsi="Times New Roman"/>
                <w:sz w:val="24"/>
                <w:lang w:val="lv-LV"/>
              </w:rPr>
              <w:t>-T interfeisiem</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802.3ad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IEEE 802.1AB LLDP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Visiem komutatora portiem ir jābūt nebloķējošiem (non-</w:t>
            </w:r>
            <w:proofErr w:type="spellStart"/>
            <w:r w:rsidRPr="00433057">
              <w:rPr>
                <w:rFonts w:ascii="Times New Roman" w:hAnsi="Times New Roman"/>
                <w:sz w:val="24"/>
                <w:lang w:val="lv-LV"/>
              </w:rPr>
              <w:t>blocking</w:t>
            </w:r>
            <w:proofErr w:type="spellEnd"/>
            <w:r w:rsidRPr="00433057">
              <w:rPr>
                <w:rFonts w:ascii="Times New Roman" w:hAnsi="Times New Roman"/>
                <w:sz w:val="24"/>
                <w:lang w:val="lv-LV"/>
              </w:rPr>
              <w:t>).</w:t>
            </w:r>
          </w:p>
          <w:p w:rsidR="00433057" w:rsidRPr="00433057" w:rsidRDefault="00433057" w:rsidP="00671CAF">
            <w:pPr>
              <w:rPr>
                <w:rFonts w:ascii="Times New Roman" w:hAnsi="Times New Roman" w:cs="Times New Roman"/>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Layer2 funkcionalitāte</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Vismaz 16000 MAC adrešu atbalsts vienam komutatoram</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Jumbo</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packet</w:t>
            </w:r>
            <w:proofErr w:type="spellEnd"/>
            <w:r w:rsidRPr="00433057">
              <w:rPr>
                <w:rFonts w:ascii="Times New Roman" w:hAnsi="Times New Roman"/>
                <w:sz w:val="24"/>
                <w:lang w:val="lv-LV"/>
              </w:rPr>
              <w:t xml:space="preserve"> atbalsts vismaz 9200 </w:t>
            </w:r>
            <w:proofErr w:type="spellStart"/>
            <w:r w:rsidRPr="00433057">
              <w:rPr>
                <w:rFonts w:ascii="Times New Roman" w:hAnsi="Times New Roman"/>
                <w:sz w:val="24"/>
                <w:lang w:val="lv-LV"/>
              </w:rPr>
              <w:t>bytes</w:t>
            </w:r>
            <w:proofErr w:type="spellEnd"/>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802.1d - </w:t>
            </w:r>
            <w:proofErr w:type="spellStart"/>
            <w:r w:rsidRPr="00433057">
              <w:rPr>
                <w:rFonts w:ascii="Times New Roman" w:hAnsi="Times New Roman"/>
                <w:sz w:val="24"/>
                <w:lang w:val="lv-LV"/>
              </w:rPr>
              <w:t>Spaning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802.1w – </w:t>
            </w:r>
            <w:proofErr w:type="spellStart"/>
            <w:r w:rsidRPr="00433057">
              <w:rPr>
                <w:rFonts w:ascii="Times New Roman" w:hAnsi="Times New Roman"/>
                <w:sz w:val="24"/>
                <w:lang w:val="lv-LV"/>
              </w:rPr>
              <w:t>Rapid</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Spaning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802.1s – </w:t>
            </w:r>
            <w:proofErr w:type="spellStart"/>
            <w:r w:rsidRPr="00433057">
              <w:rPr>
                <w:rFonts w:ascii="Times New Roman" w:hAnsi="Times New Roman"/>
                <w:sz w:val="24"/>
                <w:lang w:val="lv-LV"/>
              </w:rPr>
              <w:t>Multiple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Spanning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Tree</w:t>
            </w:r>
            <w:proofErr w:type="spellEnd"/>
            <w:r w:rsidRPr="00433057">
              <w:rPr>
                <w:rFonts w:ascii="Times New Roman" w:hAnsi="Times New Roman"/>
                <w:sz w:val="24"/>
                <w:lang w:val="lv-LV"/>
              </w:rPr>
              <w:t xml:space="preserve"> atbalsts</w:t>
            </w:r>
          </w:p>
          <w:p w:rsidR="00433057" w:rsidRPr="00D136FA" w:rsidRDefault="00433057"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STP </w:t>
            </w:r>
            <w:proofErr w:type="spellStart"/>
            <w:r w:rsidRPr="00433057">
              <w:rPr>
                <w:rFonts w:ascii="Times New Roman" w:hAnsi="Times New Roman"/>
                <w:sz w:val="24"/>
                <w:lang w:val="lv-LV"/>
              </w:rPr>
              <w:t>Root</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Guard</w:t>
            </w:r>
            <w:proofErr w:type="spellEnd"/>
            <w:r w:rsidRPr="00433057">
              <w:rPr>
                <w:rFonts w:ascii="Times New Roman" w:hAnsi="Times New Roman"/>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802.1q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Definējami vismaz 4000 VLAN (VLAN ID)</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Aktīvo </w:t>
            </w:r>
            <w:proofErr w:type="spellStart"/>
            <w:r w:rsidRPr="00433057">
              <w:rPr>
                <w:rFonts w:ascii="Times New Roman" w:hAnsi="Times New Roman"/>
                <w:sz w:val="24"/>
                <w:lang w:val="lv-LV"/>
              </w:rPr>
              <w:t>VLANu</w:t>
            </w:r>
            <w:proofErr w:type="spellEnd"/>
            <w:r w:rsidRPr="00433057">
              <w:rPr>
                <w:rFonts w:ascii="Times New Roman" w:hAnsi="Times New Roman"/>
                <w:sz w:val="24"/>
                <w:lang w:val="lv-LV"/>
              </w:rPr>
              <w:t xml:space="preserve"> skaits vismaz 250 uz komutatoru</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VLAN </w:t>
            </w:r>
            <w:proofErr w:type="spellStart"/>
            <w:r w:rsidRPr="00433057">
              <w:rPr>
                <w:rFonts w:ascii="Times New Roman" w:hAnsi="Times New Roman"/>
                <w:sz w:val="24"/>
                <w:lang w:val="lv-LV"/>
              </w:rPr>
              <w:t>tagging</w:t>
            </w:r>
            <w:proofErr w:type="spellEnd"/>
            <w:r w:rsidRPr="00433057">
              <w:rPr>
                <w:rFonts w:ascii="Times New Roman" w:hAnsi="Times New Roman"/>
                <w:sz w:val="24"/>
                <w:lang w:val="lv-LV"/>
              </w:rPr>
              <w:t xml:space="preserve"> 802.1q un 802.1p</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Port </w:t>
            </w:r>
            <w:proofErr w:type="spellStart"/>
            <w:r w:rsidRPr="00433057">
              <w:rPr>
                <w:rFonts w:ascii="Times New Roman" w:hAnsi="Times New Roman"/>
                <w:sz w:val="24"/>
                <w:lang w:val="lv-LV"/>
              </w:rPr>
              <w:t>Mirroring</w:t>
            </w:r>
            <w:proofErr w:type="spellEnd"/>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IEEE 802.3ad </w:t>
            </w:r>
            <w:proofErr w:type="spellStart"/>
            <w:r w:rsidRPr="00433057">
              <w:rPr>
                <w:rFonts w:ascii="Times New Roman" w:hAnsi="Times New Roman"/>
                <w:sz w:val="24"/>
                <w:lang w:val="lv-LV"/>
              </w:rPr>
              <w:t>Link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Aggregation</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Control</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xml:space="preserve"> (LACP) atbalsts</w:t>
            </w:r>
          </w:p>
          <w:p w:rsidR="00433057" w:rsidRPr="00433057" w:rsidRDefault="00433057" w:rsidP="00671CAF">
            <w:pPr>
              <w:pStyle w:val="ListParagraph"/>
              <w:jc w:val="both"/>
              <w:rPr>
                <w:rFonts w:ascii="Times New Roman" w:hAnsi="Times New Roman"/>
                <w:color w:val="000000"/>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IPv6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IPv6 ACL/</w:t>
            </w:r>
            <w:proofErr w:type="spellStart"/>
            <w:r w:rsidRPr="00433057">
              <w:rPr>
                <w:rFonts w:ascii="Times New Roman" w:hAnsi="Times New Roman"/>
                <w:sz w:val="24"/>
                <w:lang w:val="lv-LV"/>
              </w:rPr>
              <w:t>QoS</w:t>
            </w:r>
            <w:proofErr w:type="spellEnd"/>
            <w:r w:rsidRPr="00433057">
              <w:rPr>
                <w:rFonts w:ascii="Times New Roman" w:hAnsi="Times New Roman"/>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Dual</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stack</w:t>
            </w:r>
            <w:proofErr w:type="spellEnd"/>
            <w:r w:rsidRPr="00433057">
              <w:rPr>
                <w:rFonts w:ascii="Times New Roman" w:hAnsi="Times New Roman"/>
                <w:sz w:val="24"/>
                <w:lang w:val="lv-LV"/>
              </w:rPr>
              <w:t xml:space="preserve"> (IPv4/IPv6)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MLD </w:t>
            </w:r>
            <w:proofErr w:type="spellStart"/>
            <w:r w:rsidRPr="00433057">
              <w:rPr>
                <w:rFonts w:ascii="Times New Roman" w:hAnsi="Times New Roman"/>
                <w:sz w:val="24"/>
                <w:lang w:val="lv-LV"/>
              </w:rPr>
              <w:t>snooping</w:t>
            </w:r>
            <w:proofErr w:type="spellEnd"/>
            <w:r w:rsidRPr="00433057">
              <w:rPr>
                <w:rFonts w:ascii="Times New Roman" w:hAnsi="Times New Roman"/>
                <w:sz w:val="24"/>
                <w:lang w:val="lv-LV"/>
              </w:rPr>
              <w:t xml:space="preserve"> atbalsts</w:t>
            </w:r>
          </w:p>
          <w:p w:rsidR="00433057" w:rsidRPr="00433057" w:rsidRDefault="00433057" w:rsidP="00671CAF">
            <w:pPr>
              <w:ind w:left="360"/>
              <w:rPr>
                <w:rFonts w:ascii="Times New Roman" w:hAnsi="Times New Roman" w:cs="Times New Roman"/>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Drošība</w:t>
            </w:r>
          </w:p>
          <w:p w:rsid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Radius</w:t>
            </w:r>
            <w:proofErr w:type="spellEnd"/>
            <w:r w:rsidRPr="00433057">
              <w:rPr>
                <w:rFonts w:ascii="Times New Roman" w:hAnsi="Times New Roman"/>
                <w:sz w:val="24"/>
                <w:lang w:val="lv-LV"/>
              </w:rPr>
              <w:t xml:space="preserve"> autentifikācijas atbalsts</w:t>
            </w:r>
          </w:p>
          <w:p w:rsidR="00D136FA" w:rsidRPr="00433057"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WEB autentifikācijas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ACL atbalsts (port </w:t>
            </w:r>
            <w:proofErr w:type="spellStart"/>
            <w:r w:rsidRPr="00433057">
              <w:rPr>
                <w:rFonts w:ascii="Times New Roman" w:hAnsi="Times New Roman"/>
                <w:sz w:val="24"/>
                <w:lang w:val="lv-LV"/>
              </w:rPr>
              <w:t>based</w:t>
            </w:r>
            <w:proofErr w:type="spellEnd"/>
            <w:r w:rsidRPr="00433057">
              <w:rPr>
                <w:rFonts w:ascii="Times New Roman" w:hAnsi="Times New Roman"/>
                <w:sz w:val="24"/>
                <w:lang w:val="lv-LV"/>
              </w:rPr>
              <w:t xml:space="preserve"> un </w:t>
            </w:r>
            <w:proofErr w:type="spellStart"/>
            <w:r w:rsidRPr="00433057">
              <w:rPr>
                <w:rFonts w:ascii="Times New Roman" w:hAnsi="Times New Roman"/>
                <w:sz w:val="24"/>
                <w:lang w:val="lv-LV"/>
              </w:rPr>
              <w:t>vlan</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based</w:t>
            </w:r>
            <w:proofErr w:type="spellEnd"/>
            <w:r w:rsidRPr="00433057">
              <w:rPr>
                <w:rFonts w:ascii="Times New Roman" w:hAnsi="Times New Roman"/>
                <w:sz w:val="24"/>
                <w:lang w:val="lv-LV"/>
              </w:rPr>
              <w:t>)</w:t>
            </w:r>
          </w:p>
          <w:p w:rsidR="00433057" w:rsidRPr="00433057" w:rsidRDefault="00433057" w:rsidP="00671CAF">
            <w:pPr>
              <w:pStyle w:val="ListParagraph"/>
              <w:rPr>
                <w:rFonts w:ascii="Times New Roman" w:hAnsi="Times New Roman"/>
                <w:sz w:val="24"/>
                <w:lang w:val="lv-LV"/>
              </w:rPr>
            </w:pPr>
            <w:r w:rsidRPr="00433057">
              <w:rPr>
                <w:rFonts w:ascii="Times New Roman" w:hAnsi="Times New Roman"/>
                <w:sz w:val="24"/>
                <w:lang w:val="lv-LV"/>
              </w:rPr>
              <w:t>802.1x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802.1x tehnoloģijas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802.1x autentifikācija pēc MAC adreses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802.1x autentifikācija vairākām MAC adresēm individuāli uz vienu portu (vismaz 6)</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Vienlaicīgi iespēja izmantot 802.1x vai </w:t>
            </w:r>
            <w:proofErr w:type="spellStart"/>
            <w:r w:rsidRPr="00433057">
              <w:rPr>
                <w:rFonts w:ascii="Times New Roman" w:hAnsi="Times New Roman"/>
                <w:sz w:val="24"/>
                <w:lang w:val="lv-LV"/>
              </w:rPr>
              <w:t>web</w:t>
            </w:r>
            <w:proofErr w:type="spellEnd"/>
            <w:r w:rsidRPr="00433057">
              <w:rPr>
                <w:rFonts w:ascii="Times New Roman" w:hAnsi="Times New Roman"/>
                <w:sz w:val="24"/>
                <w:lang w:val="lv-LV"/>
              </w:rPr>
              <w:t xml:space="preserve"> autentifikāciju uz portu</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Jābūt iespējai atļaut vai liegt piekļuvi pēc MAC adreses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DHCP aizsardzība pret viltus DHCP serveriem (DHCP </w:t>
            </w:r>
            <w:proofErr w:type="spellStart"/>
            <w:r w:rsidRPr="00433057">
              <w:rPr>
                <w:rFonts w:ascii="Times New Roman" w:hAnsi="Times New Roman"/>
                <w:sz w:val="24"/>
                <w:lang w:val="lv-LV"/>
              </w:rPr>
              <w:t>protection</w:t>
            </w:r>
            <w:proofErr w:type="spellEnd"/>
            <w:r w:rsidRPr="00433057">
              <w:rPr>
                <w:rFonts w:ascii="Times New Roman" w:hAnsi="Times New Roman"/>
                <w:sz w:val="24"/>
                <w:lang w:val="lv-LV"/>
              </w:rPr>
              <w:t>)</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Dynamic</w:t>
            </w:r>
            <w:proofErr w:type="spellEnd"/>
            <w:r w:rsidRPr="00433057">
              <w:rPr>
                <w:rFonts w:ascii="Times New Roman" w:hAnsi="Times New Roman"/>
                <w:sz w:val="24"/>
                <w:lang w:val="lv-LV"/>
              </w:rPr>
              <w:t xml:space="preserve"> ARP </w:t>
            </w:r>
            <w:proofErr w:type="spellStart"/>
            <w:r w:rsidRPr="00433057">
              <w:rPr>
                <w:rFonts w:ascii="Times New Roman" w:hAnsi="Times New Roman"/>
                <w:sz w:val="24"/>
                <w:lang w:val="lv-LV"/>
              </w:rPr>
              <w:t>protection</w:t>
            </w:r>
            <w:proofErr w:type="spellEnd"/>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Aizsardzība pret IP adrešu “</w:t>
            </w:r>
            <w:proofErr w:type="spellStart"/>
            <w:r w:rsidRPr="00433057">
              <w:rPr>
                <w:rFonts w:ascii="Times New Roman" w:hAnsi="Times New Roman"/>
                <w:sz w:val="24"/>
                <w:lang w:val="lv-LV"/>
              </w:rPr>
              <w:t>spoofing</w:t>
            </w:r>
            <w:proofErr w:type="spellEnd"/>
            <w:r w:rsidRPr="00433057">
              <w:rPr>
                <w:rFonts w:ascii="Times New Roman" w:hAnsi="Times New Roman"/>
                <w:sz w:val="24"/>
                <w:lang w:val="lv-LV"/>
              </w:rPr>
              <w:t>: uzbrukumiem</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STP BPDU portu aizsardzība</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SFTP atbalsts</w:t>
            </w:r>
          </w:p>
          <w:p w:rsidR="00433057" w:rsidRPr="00433057" w:rsidRDefault="00433057" w:rsidP="00671CAF">
            <w:pPr>
              <w:rPr>
                <w:rFonts w:ascii="Times New Roman" w:hAnsi="Times New Roman" w:cs="Times New Roman"/>
                <w:sz w:val="24"/>
                <w:lang w:val="lv-LV"/>
              </w:rPr>
            </w:pPr>
            <w:r w:rsidRPr="00433057">
              <w:rPr>
                <w:rFonts w:ascii="Times New Roman" w:hAnsi="Times New Roman" w:cs="Times New Roman"/>
                <w:sz w:val="24"/>
                <w:lang w:val="lv-LV"/>
              </w:rPr>
              <w:tab/>
            </w:r>
          </w:p>
          <w:p w:rsidR="00433057" w:rsidRPr="00433057" w:rsidRDefault="00433057" w:rsidP="00F4016A">
            <w:pPr>
              <w:pStyle w:val="ListParagraph"/>
              <w:numPr>
                <w:ilvl w:val="0"/>
                <w:numId w:val="21"/>
              </w:numPr>
              <w:rPr>
                <w:rFonts w:ascii="Times New Roman" w:hAnsi="Times New Roman"/>
                <w:b/>
                <w:sz w:val="24"/>
                <w:lang w:val="lv-LV"/>
              </w:rPr>
            </w:pPr>
            <w:proofErr w:type="spellStart"/>
            <w:r w:rsidRPr="00433057">
              <w:rPr>
                <w:rFonts w:ascii="Times New Roman" w:hAnsi="Times New Roman"/>
                <w:b/>
                <w:sz w:val="24"/>
                <w:lang w:val="lv-LV"/>
              </w:rPr>
              <w:t>QoS</w:t>
            </w:r>
            <w:proofErr w:type="spellEnd"/>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QoS</w:t>
            </w:r>
            <w:proofErr w:type="spellEnd"/>
            <w:r w:rsidRPr="00433057">
              <w:rPr>
                <w:rFonts w:ascii="Times New Roman" w:hAnsi="Times New Roman"/>
                <w:sz w:val="24"/>
                <w:lang w:val="lv-LV"/>
              </w:rPr>
              <w:t xml:space="preserve">  nedrīkst pasliktināt iekārtas veiktspēju</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Prioritēšana</w:t>
            </w:r>
            <w:proofErr w:type="spellEnd"/>
            <w:r w:rsidRPr="00433057">
              <w:rPr>
                <w:rFonts w:ascii="Times New Roman" w:hAnsi="Times New Roman"/>
                <w:sz w:val="24"/>
                <w:lang w:val="lv-LV"/>
              </w:rPr>
              <w:t xml:space="preserve"> balstoties uz 802.1p</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Prioritizēšana</w:t>
            </w:r>
            <w:proofErr w:type="spellEnd"/>
            <w:r w:rsidRPr="00433057">
              <w:rPr>
                <w:rFonts w:ascii="Times New Roman" w:hAnsi="Times New Roman"/>
                <w:sz w:val="24"/>
                <w:lang w:val="lv-LV"/>
              </w:rPr>
              <w:t xml:space="preserve"> balstoties uz Layer3, TCP/UDP portiem, </w:t>
            </w:r>
            <w:proofErr w:type="spellStart"/>
            <w:r w:rsidRPr="00433057">
              <w:rPr>
                <w:rFonts w:ascii="Times New Roman" w:hAnsi="Times New Roman"/>
                <w:sz w:val="24"/>
                <w:lang w:val="lv-LV"/>
              </w:rPr>
              <w:t>ToS</w:t>
            </w:r>
            <w:proofErr w:type="spellEnd"/>
          </w:p>
          <w:p w:rsid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Layer</w:t>
            </w:r>
            <w:proofErr w:type="spellEnd"/>
            <w:r w:rsidRPr="00433057">
              <w:rPr>
                <w:rFonts w:ascii="Times New Roman" w:hAnsi="Times New Roman"/>
                <w:sz w:val="24"/>
                <w:lang w:val="lv-LV"/>
              </w:rPr>
              <w:t xml:space="preserve"> 4 </w:t>
            </w:r>
            <w:proofErr w:type="spellStart"/>
            <w:r w:rsidRPr="00433057">
              <w:rPr>
                <w:rFonts w:ascii="Times New Roman" w:hAnsi="Times New Roman"/>
                <w:sz w:val="24"/>
                <w:lang w:val="lv-LV"/>
              </w:rPr>
              <w:t>prioritizēšana</w:t>
            </w:r>
            <w:proofErr w:type="spellEnd"/>
          </w:p>
          <w:p w:rsidR="00433057" w:rsidRPr="00433057" w:rsidRDefault="00433057" w:rsidP="00433057">
            <w:pPr>
              <w:pStyle w:val="ListParagraph"/>
              <w:rPr>
                <w:rFonts w:ascii="Times New Roman" w:hAnsi="Times New Roman"/>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proofErr w:type="spellStart"/>
            <w:r w:rsidRPr="00433057">
              <w:rPr>
                <w:rFonts w:ascii="Times New Roman" w:hAnsi="Times New Roman"/>
                <w:b/>
                <w:sz w:val="24"/>
                <w:lang w:val="lv-LV"/>
              </w:rPr>
              <w:t>Multicast</w:t>
            </w:r>
            <w:proofErr w:type="spellEnd"/>
            <w:r w:rsidRPr="00433057">
              <w:rPr>
                <w:rFonts w:ascii="Times New Roman" w:hAnsi="Times New Roman"/>
                <w:b/>
                <w:sz w:val="24"/>
                <w:lang w:val="lv-LV"/>
              </w:rPr>
              <w:t xml:space="preserve">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IGMPv2 vai augstāku atbalsts</w:t>
            </w:r>
          </w:p>
          <w:p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aizsardzību pret </w:t>
            </w:r>
            <w:proofErr w:type="spellStart"/>
            <w:r w:rsidRPr="00433057">
              <w:rPr>
                <w:rFonts w:ascii="Times New Roman" w:hAnsi="Times New Roman"/>
                <w:sz w:val="24"/>
                <w:lang w:val="lv-LV"/>
              </w:rPr>
              <w:t>multicast</w:t>
            </w:r>
            <w:proofErr w:type="spellEnd"/>
            <w:r w:rsidRPr="00433057">
              <w:rPr>
                <w:rFonts w:ascii="Times New Roman" w:hAnsi="Times New Roman"/>
                <w:sz w:val="24"/>
                <w:lang w:val="lv-LV"/>
              </w:rPr>
              <w:t xml:space="preserve"> trafika </w:t>
            </w:r>
            <w:proofErr w:type="spellStart"/>
            <w:r w:rsidRPr="00433057">
              <w:rPr>
                <w:rFonts w:ascii="Times New Roman" w:hAnsi="Times New Roman"/>
                <w:sz w:val="24"/>
                <w:lang w:val="lv-LV"/>
              </w:rPr>
              <w:t>floodu</w:t>
            </w:r>
            <w:proofErr w:type="spellEnd"/>
            <w:r w:rsidRPr="00433057">
              <w:rPr>
                <w:rFonts w:ascii="Times New Roman" w:hAnsi="Times New Roman"/>
                <w:sz w:val="24"/>
                <w:lang w:val="lv-LV"/>
              </w:rPr>
              <w:t xml:space="preserve"> </w:t>
            </w:r>
          </w:p>
          <w:p w:rsidR="00433057" w:rsidRPr="00433057" w:rsidRDefault="00433057" w:rsidP="00433057">
            <w:pPr>
              <w:pStyle w:val="ListParagraph"/>
              <w:rPr>
                <w:rFonts w:ascii="Times New Roman" w:hAnsi="Times New Roman"/>
                <w:sz w:val="24"/>
                <w:lang w:val="lv-LV"/>
              </w:rPr>
            </w:pPr>
          </w:p>
          <w:p w:rsidR="00433057" w:rsidRPr="00433057" w:rsidRDefault="00433057" w:rsidP="00F4016A">
            <w:pPr>
              <w:pStyle w:val="ListParagraph"/>
              <w:numPr>
                <w:ilvl w:val="0"/>
                <w:numId w:val="21"/>
              </w:numPr>
              <w:rPr>
                <w:rFonts w:ascii="Times New Roman" w:hAnsi="Times New Roman"/>
                <w:b/>
                <w:sz w:val="24"/>
                <w:lang w:val="lv-LV"/>
              </w:rPr>
            </w:pPr>
            <w:r w:rsidRPr="00433057">
              <w:rPr>
                <w:rFonts w:ascii="Times New Roman" w:hAnsi="Times New Roman"/>
                <w:b/>
                <w:sz w:val="24"/>
                <w:lang w:val="lv-LV"/>
              </w:rPr>
              <w:t>Vadība funkcionalitāte</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RMON</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Telnet</w:t>
            </w:r>
            <w:proofErr w:type="spellEnd"/>
            <w:r w:rsidRPr="00433057">
              <w:rPr>
                <w:rFonts w:ascii="Times New Roman" w:hAnsi="Times New Roman"/>
                <w:sz w:val="24"/>
                <w:lang w:val="lv-LV"/>
              </w:rPr>
              <w:t xml:space="preserve"> un SSH atbalsts (pilnvērtīgs atbalsts iekārtu konfigurēšanai)</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SNTP  (</w:t>
            </w:r>
            <w:proofErr w:type="spellStart"/>
            <w:r w:rsidRPr="00433057">
              <w:rPr>
                <w:rFonts w:ascii="Times New Roman" w:hAnsi="Times New Roman"/>
                <w:sz w:val="24"/>
                <w:lang w:val="lv-LV"/>
              </w:rPr>
              <w:t>Simple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Network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Time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vai NTP (</w:t>
            </w:r>
            <w:proofErr w:type="spellStart"/>
            <w:r w:rsidRPr="00433057">
              <w:rPr>
                <w:rFonts w:ascii="Times New Roman" w:hAnsi="Times New Roman"/>
                <w:sz w:val="24"/>
                <w:lang w:val="lv-LV"/>
              </w:rPr>
              <w:t>Network</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Time</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Protocol</w:t>
            </w:r>
            <w:proofErr w:type="spellEnd"/>
            <w:r w:rsidRPr="00433057">
              <w:rPr>
                <w:rFonts w:ascii="Times New Roman" w:hAnsi="Times New Roman"/>
                <w:sz w:val="24"/>
                <w:lang w:val="lv-LV"/>
              </w:rPr>
              <w:t>) atbalsts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Atbalsts SNMPv3</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WebGUI</w:t>
            </w:r>
            <w:proofErr w:type="spellEnd"/>
            <w:r w:rsidRPr="00433057">
              <w:rPr>
                <w:rFonts w:ascii="Times New Roman" w:hAnsi="Times New Roman"/>
                <w:sz w:val="24"/>
                <w:lang w:val="lv-LV"/>
              </w:rPr>
              <w:t xml:space="preserve"> – </w:t>
            </w:r>
            <w:proofErr w:type="spellStart"/>
            <w:r w:rsidRPr="00433057">
              <w:rPr>
                <w:rFonts w:ascii="Times New Roman" w:hAnsi="Times New Roman"/>
                <w:sz w:val="24"/>
                <w:lang w:val="lv-LV"/>
              </w:rPr>
              <w:t>Web</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Grafic</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User</w:t>
            </w:r>
            <w:proofErr w:type="spellEnd"/>
            <w:r w:rsidRPr="00433057">
              <w:rPr>
                <w:rFonts w:ascii="Times New Roman" w:hAnsi="Times New Roman"/>
                <w:sz w:val="24"/>
                <w:lang w:val="lv-LV"/>
              </w:rPr>
              <w:t xml:space="preserve"> Interface</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Lokālais vai </w:t>
            </w:r>
            <w:proofErr w:type="spellStart"/>
            <w:r w:rsidRPr="00433057">
              <w:rPr>
                <w:rFonts w:ascii="Times New Roman" w:hAnsi="Times New Roman"/>
                <w:sz w:val="24"/>
                <w:lang w:val="lv-LV"/>
              </w:rPr>
              <w:t>attalinātais</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žurnalierakstu</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logging</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atbalts</w:t>
            </w:r>
            <w:proofErr w:type="spellEnd"/>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Iespēja kontrolēt komutatoru izmantojot Centrālo komutatora vadības centru</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CLI konfigurācijai un monitoringam</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HTTP un HTTPS atbalsts</w:t>
            </w:r>
          </w:p>
          <w:p w:rsidR="00433057" w:rsidRPr="00433057" w:rsidRDefault="00433057" w:rsidP="00F4016A">
            <w:pPr>
              <w:pStyle w:val="ListParagraph"/>
              <w:numPr>
                <w:ilvl w:val="0"/>
                <w:numId w:val="19"/>
              </w:numPr>
              <w:rPr>
                <w:rFonts w:ascii="Times New Roman" w:hAnsi="Times New Roman"/>
                <w:sz w:val="24"/>
                <w:lang w:val="lv-LV"/>
              </w:rPr>
            </w:pPr>
            <w:proofErr w:type="spellStart"/>
            <w:r w:rsidRPr="00433057">
              <w:rPr>
                <w:rFonts w:ascii="Times New Roman" w:hAnsi="Times New Roman"/>
                <w:sz w:val="24"/>
                <w:lang w:val="lv-LV"/>
              </w:rPr>
              <w:t>NetFLOW</w:t>
            </w:r>
            <w:proofErr w:type="spellEnd"/>
            <w:r w:rsidRPr="00433057">
              <w:rPr>
                <w:rFonts w:ascii="Times New Roman" w:hAnsi="Times New Roman"/>
                <w:sz w:val="24"/>
                <w:lang w:val="lv-LV"/>
              </w:rPr>
              <w:t xml:space="preserve">, </w:t>
            </w:r>
            <w:proofErr w:type="spellStart"/>
            <w:r w:rsidRPr="00433057">
              <w:rPr>
                <w:rFonts w:ascii="Times New Roman" w:hAnsi="Times New Roman"/>
                <w:sz w:val="24"/>
                <w:lang w:val="lv-LV"/>
              </w:rPr>
              <w:t>sFlow</w:t>
            </w:r>
            <w:proofErr w:type="spellEnd"/>
            <w:r w:rsidRPr="00433057">
              <w:rPr>
                <w:rFonts w:ascii="Times New Roman" w:hAnsi="Times New Roman"/>
                <w:sz w:val="24"/>
                <w:lang w:val="lv-LV"/>
              </w:rPr>
              <w:t xml:space="preserve"> vai analoga protokola atbalsts aparatūras līmenī, bez ietekmes uz iekārtas veiktspēju </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Iespēja piešķirt portam vārdus</w:t>
            </w:r>
          </w:p>
          <w:p w:rsidR="00433057" w:rsidRP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iespēja veikt pārvaldības darbus pieslēdzoties iekārtai, izmantojot specializētu pārvaldības </w:t>
            </w:r>
            <w:proofErr w:type="spellStart"/>
            <w:r w:rsidRPr="00433057">
              <w:rPr>
                <w:rFonts w:ascii="Times New Roman" w:hAnsi="Times New Roman"/>
                <w:sz w:val="24"/>
                <w:lang w:val="lv-LV"/>
              </w:rPr>
              <w:t>pieslēgumvietu</w:t>
            </w:r>
            <w:proofErr w:type="spellEnd"/>
            <w:r w:rsidRPr="00433057">
              <w:rPr>
                <w:rFonts w:ascii="Times New Roman" w:hAnsi="Times New Roman"/>
                <w:sz w:val="24"/>
                <w:lang w:val="lv-LV"/>
              </w:rPr>
              <w:t xml:space="preserve">– </w:t>
            </w:r>
            <w:proofErr w:type="spellStart"/>
            <w:r w:rsidRPr="00433057">
              <w:rPr>
                <w:rFonts w:ascii="Times New Roman" w:hAnsi="Times New Roman"/>
                <w:i/>
                <w:sz w:val="24"/>
                <w:lang w:val="lv-LV"/>
              </w:rPr>
              <w:t>console</w:t>
            </w:r>
            <w:proofErr w:type="spellEnd"/>
            <w:r w:rsidRPr="00433057">
              <w:rPr>
                <w:rFonts w:ascii="Times New Roman" w:hAnsi="Times New Roman"/>
                <w:sz w:val="24"/>
                <w:lang w:val="lv-LV"/>
              </w:rPr>
              <w:t xml:space="preserve"> port</w:t>
            </w:r>
          </w:p>
          <w:p w:rsidR="00433057" w:rsidRDefault="00433057" w:rsidP="00F4016A">
            <w:pPr>
              <w:pStyle w:val="ListParagraph"/>
              <w:numPr>
                <w:ilvl w:val="0"/>
                <w:numId w:val="19"/>
              </w:numPr>
              <w:rPr>
                <w:rFonts w:ascii="Times New Roman" w:hAnsi="Times New Roman"/>
                <w:sz w:val="24"/>
                <w:lang w:val="lv-LV"/>
              </w:rPr>
            </w:pPr>
            <w:r w:rsidRPr="00433057">
              <w:rPr>
                <w:rFonts w:ascii="Times New Roman" w:hAnsi="Times New Roman"/>
                <w:sz w:val="24"/>
                <w:lang w:val="lv-LV"/>
              </w:rPr>
              <w:t xml:space="preserve">Jānodrošina komutatora </w:t>
            </w:r>
            <w:proofErr w:type="spellStart"/>
            <w:r w:rsidRPr="00433057">
              <w:rPr>
                <w:rFonts w:ascii="Times New Roman" w:hAnsi="Times New Roman"/>
                <w:sz w:val="24"/>
                <w:lang w:val="lv-LV"/>
              </w:rPr>
              <w:t>pieslēgumu</w:t>
            </w:r>
            <w:proofErr w:type="spellEnd"/>
            <w:r w:rsidRPr="00433057">
              <w:rPr>
                <w:rFonts w:ascii="Times New Roman" w:hAnsi="Times New Roman"/>
                <w:sz w:val="24"/>
                <w:lang w:val="lv-LV"/>
              </w:rPr>
              <w:t xml:space="preserve"> pie RTU esošas vienotas komutatoru pārvaldības risinājumā - HPE IMC</w:t>
            </w:r>
          </w:p>
          <w:p w:rsidR="00300A91" w:rsidRPr="00433057"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433057" w:rsidRPr="00C94382" w:rsidRDefault="00433057" w:rsidP="00433057">
            <w:pPr>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804DE8" w:rsidRPr="00804DE8" w:rsidTr="00EB6506">
        <w:tc>
          <w:tcPr>
            <w:tcW w:w="2689" w:type="dxa"/>
          </w:tcPr>
          <w:p w:rsidR="00804DE8" w:rsidRPr="00DF116C" w:rsidRDefault="00DF116C" w:rsidP="00DF116C">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rsidR="00804DE8" w:rsidRPr="00804DE8" w:rsidRDefault="00804DE8" w:rsidP="00671CAF">
            <w:pPr>
              <w:rPr>
                <w:rFonts w:ascii="Times New Roman" w:hAnsi="Times New Roman" w:cs="Times New Roman"/>
                <w:sz w:val="24"/>
                <w:lang w:val="lv-LV"/>
              </w:rPr>
            </w:pPr>
            <w:r w:rsidRPr="00804DE8">
              <w:rPr>
                <w:rFonts w:ascii="Times New Roman" w:hAnsi="Times New Roman" w:cs="Times New Roman"/>
                <w:b/>
                <w:color w:val="000000"/>
                <w:sz w:val="24"/>
                <w:lang w:val="lv-LV"/>
              </w:rPr>
              <w:t>Minimālās</w:t>
            </w:r>
            <w:r w:rsidRPr="00804DE8">
              <w:rPr>
                <w:rFonts w:ascii="Times New Roman" w:hAnsi="Times New Roman" w:cs="Times New Roman"/>
                <w:b/>
                <w:bCs/>
                <w:color w:val="000000"/>
                <w:sz w:val="24"/>
                <w:lang w:val="lv-LV"/>
              </w:rPr>
              <w:t xml:space="preserve"> prasības katram komutatoram:</w:t>
            </w:r>
          </w:p>
        </w:tc>
        <w:tc>
          <w:tcPr>
            <w:tcW w:w="5776" w:type="dxa"/>
          </w:tcPr>
          <w:p w:rsidR="00804DE8" w:rsidRPr="00804DE8" w:rsidRDefault="00804DE8" w:rsidP="00804DE8">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804DE8" w:rsidRPr="00804DE8" w:rsidTr="00EB6506">
        <w:tc>
          <w:tcPr>
            <w:tcW w:w="2689" w:type="dxa"/>
          </w:tcPr>
          <w:p w:rsidR="00804DE8" w:rsidRPr="00804DE8" w:rsidRDefault="00804DE8" w:rsidP="00671CAF">
            <w:pPr>
              <w:rPr>
                <w:rFonts w:ascii="Times New Roman" w:hAnsi="Times New Roman" w:cs="Times New Roman"/>
                <w:sz w:val="24"/>
                <w:lang w:val="lv-LV"/>
              </w:rPr>
            </w:pPr>
            <w:r w:rsidRPr="00804DE8">
              <w:rPr>
                <w:rFonts w:ascii="Times New Roman" w:hAnsi="Times New Roman" w:cs="Times New Roman"/>
                <w:b/>
                <w:sz w:val="24"/>
                <w:lang w:val="lv-LV"/>
              </w:rPr>
              <w:t xml:space="preserve">Komutatoru tips Nr.6 (piekļuves komutators 24x1Gbit porti ar </w:t>
            </w:r>
            <w:proofErr w:type="spellStart"/>
            <w:r w:rsidRPr="00804DE8">
              <w:rPr>
                <w:rFonts w:ascii="Times New Roman" w:hAnsi="Times New Roman" w:cs="Times New Roman"/>
                <w:b/>
                <w:sz w:val="24"/>
                <w:lang w:val="lv-LV"/>
              </w:rPr>
              <w:t>PoE</w:t>
            </w:r>
            <w:proofErr w:type="spellEnd"/>
            <w:r w:rsidRPr="00804DE8">
              <w:rPr>
                <w:rFonts w:ascii="Times New Roman" w:hAnsi="Times New Roman" w:cs="Times New Roman"/>
                <w:b/>
                <w:sz w:val="24"/>
                <w:lang w:val="lv-LV"/>
              </w:rPr>
              <w:t xml:space="preserve"> atbalstu)</w:t>
            </w:r>
          </w:p>
        </w:tc>
        <w:tc>
          <w:tcPr>
            <w:tcW w:w="6520" w:type="dxa"/>
          </w:tcPr>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Iekārtas vispārējais apraksts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Iekārtai jābūt montējamai standarta 19’’ sistēmu statnē,  komplektā jābūt iekļautiem stiprinājumiem</w:t>
            </w:r>
          </w:p>
          <w:p w:rsid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Iekārtu komutācijas jauda (</w:t>
            </w:r>
            <w:proofErr w:type="spellStart"/>
            <w:r w:rsidRPr="00804DE8">
              <w:rPr>
                <w:rFonts w:ascii="Times New Roman" w:hAnsi="Times New Roman"/>
                <w:sz w:val="24"/>
                <w:lang w:val="lv-LV"/>
              </w:rPr>
              <w:t>switching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capacity</w:t>
            </w:r>
            <w:proofErr w:type="spellEnd"/>
            <w:r w:rsidRPr="00804DE8">
              <w:rPr>
                <w:rFonts w:ascii="Times New Roman" w:hAnsi="Times New Roman"/>
                <w:sz w:val="24"/>
                <w:lang w:val="lv-LV"/>
              </w:rPr>
              <w:t xml:space="preserve">) vismaz 56  </w:t>
            </w:r>
            <w:proofErr w:type="spellStart"/>
            <w:r w:rsidRPr="00804DE8">
              <w:rPr>
                <w:rFonts w:ascii="Times New Roman" w:hAnsi="Times New Roman"/>
                <w:sz w:val="24"/>
                <w:lang w:val="lv-LV"/>
              </w:rPr>
              <w:t>Gbps</w:t>
            </w:r>
            <w:proofErr w:type="spellEnd"/>
          </w:p>
          <w:p w:rsidR="00C94382" w:rsidRPr="00804DE8"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Forwarding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rate</w:t>
            </w:r>
            <w:proofErr w:type="spellEnd"/>
            <w:r w:rsidRPr="00804DE8">
              <w:rPr>
                <w:rFonts w:ascii="Times New Roman" w:hAnsi="Times New Roman"/>
                <w:sz w:val="24"/>
                <w:lang w:val="lv-LV"/>
              </w:rPr>
              <w:t xml:space="preserve"> 64 baitu paketei vismaz 40 </w:t>
            </w:r>
            <w:proofErr w:type="spellStart"/>
            <w:r w:rsidRPr="00804DE8">
              <w:rPr>
                <w:rFonts w:ascii="Times New Roman" w:hAnsi="Times New Roman"/>
                <w:sz w:val="24"/>
                <w:lang w:val="lv-LV"/>
              </w:rPr>
              <w:t>Mpps</w:t>
            </w:r>
            <w:proofErr w:type="spellEnd"/>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color w:val="000000"/>
                <w:sz w:val="24"/>
                <w:lang w:val="lv-LV" w:eastAsia="lv-LV"/>
              </w:rPr>
              <w:t>Jānodrošina iekārtas barošana vismaz no 220V - 235V 50Hz maiņstrāvas.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Darba temperatūra nodrošināta intervāla vismaz no 10°C līdz +40°C</w:t>
            </w:r>
            <w:r w:rsidRPr="00804DE8" w:rsidDel="00405017">
              <w:rPr>
                <w:rFonts w:ascii="Times New Roman" w:hAnsi="Times New Roman"/>
                <w:sz w:val="24"/>
                <w:lang w:val="lv-LV"/>
              </w:rPr>
              <w:t xml:space="preserve"> </w:t>
            </w:r>
            <w:r w:rsidRPr="00804DE8">
              <w:rPr>
                <w:rFonts w:ascii="Times New Roman" w:hAnsi="Times New Roman"/>
                <w:sz w:val="24"/>
                <w:lang w:val="lv-LV"/>
              </w:rPr>
              <w:t xml:space="preserve">Iekārtas augstumam jābūt 1U </w:t>
            </w:r>
          </w:p>
          <w:p w:rsidR="00804DE8" w:rsidRPr="00804DE8" w:rsidRDefault="00804DE8" w:rsidP="00671CAF">
            <w:pPr>
              <w:rPr>
                <w:rFonts w:ascii="Times New Roman" w:hAnsi="Times New Roman" w:cs="Times New Roman"/>
                <w:sz w:val="24"/>
                <w:lang w:val="lv-LV"/>
              </w:rPr>
            </w:pPr>
          </w:p>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Savienojumi</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Interfeisu skaits: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Vismaz 24 porti atbilstoši 802.3x IEEE standartam, kas katrs uztur 10/100/1000 </w:t>
            </w:r>
            <w:proofErr w:type="spellStart"/>
            <w:r w:rsidRPr="00804DE8">
              <w:rPr>
                <w:rFonts w:ascii="Times New Roman" w:hAnsi="Times New Roman"/>
                <w:sz w:val="24"/>
                <w:lang w:val="lv-LV"/>
              </w:rPr>
              <w:t>Base</w:t>
            </w:r>
            <w:proofErr w:type="spellEnd"/>
            <w:r w:rsidRPr="00804DE8">
              <w:rPr>
                <w:rFonts w:ascii="Times New Roman" w:hAnsi="Times New Roman"/>
                <w:sz w:val="24"/>
                <w:lang w:val="lv-LV"/>
              </w:rPr>
              <w:t>-T</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Vismaz 24 porti ar </w:t>
            </w:r>
            <w:proofErr w:type="spellStart"/>
            <w:r w:rsidRPr="00804DE8">
              <w:rPr>
                <w:rFonts w:ascii="Times New Roman" w:hAnsi="Times New Roman"/>
                <w:sz w:val="24"/>
                <w:lang w:val="lv-LV"/>
              </w:rPr>
              <w:t>PoE</w:t>
            </w:r>
            <w:proofErr w:type="spellEnd"/>
            <w:r w:rsidRPr="00804DE8">
              <w:rPr>
                <w:rFonts w:ascii="Times New Roman" w:hAnsi="Times New Roman"/>
                <w:sz w:val="24"/>
                <w:lang w:val="lv-LV"/>
              </w:rPr>
              <w:t xml:space="preserve"> (IEEE 802.3af) un </w:t>
            </w:r>
            <w:proofErr w:type="spellStart"/>
            <w:r w:rsidRPr="00804DE8">
              <w:rPr>
                <w:rFonts w:ascii="Times New Roman" w:hAnsi="Times New Roman"/>
                <w:sz w:val="24"/>
                <w:lang w:val="lv-LV"/>
              </w:rPr>
              <w:t>PoE</w:t>
            </w:r>
            <w:proofErr w:type="spellEnd"/>
            <w:r w:rsidRPr="00804DE8">
              <w:rPr>
                <w:rFonts w:ascii="Times New Roman" w:hAnsi="Times New Roman"/>
                <w:sz w:val="24"/>
                <w:lang w:val="lv-LV"/>
              </w:rPr>
              <w:t>+ (IEEE 802.3at)</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Kopējā pieejamā </w:t>
            </w:r>
            <w:proofErr w:type="spellStart"/>
            <w:r w:rsidRPr="00804DE8">
              <w:rPr>
                <w:rFonts w:ascii="Times New Roman" w:hAnsi="Times New Roman"/>
                <w:sz w:val="24"/>
                <w:lang w:val="lv-LV"/>
              </w:rPr>
              <w:t>PoE</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elektrobarošanas</w:t>
            </w:r>
            <w:proofErr w:type="spellEnd"/>
            <w:r w:rsidRPr="00804DE8">
              <w:rPr>
                <w:rFonts w:ascii="Times New Roman" w:hAnsi="Times New Roman"/>
                <w:sz w:val="24"/>
                <w:lang w:val="lv-LV"/>
              </w:rPr>
              <w:t xml:space="preserve"> jauda ne mazāka kā 190W </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Vismaz četri atsevišķi </w:t>
            </w:r>
            <w:proofErr w:type="spellStart"/>
            <w:r w:rsidRPr="00804DE8">
              <w:rPr>
                <w:rFonts w:ascii="Times New Roman" w:hAnsi="Times New Roman"/>
                <w:sz w:val="24"/>
                <w:lang w:val="lv-LV"/>
              </w:rPr>
              <w:t>GigabitEthernet</w:t>
            </w:r>
            <w:proofErr w:type="spellEnd"/>
            <w:r w:rsidRPr="00804DE8">
              <w:rPr>
                <w:rFonts w:ascii="Times New Roman" w:hAnsi="Times New Roman"/>
                <w:sz w:val="24"/>
                <w:lang w:val="lv-LV"/>
              </w:rPr>
              <w:t xml:space="preserve"> porti  optiskās šķiedras savienojumiem izmantojot SFP moduļus </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Auto MDIX atbalsts uz 10/100/1000 </w:t>
            </w:r>
            <w:proofErr w:type="spellStart"/>
            <w:r w:rsidRPr="00804DE8">
              <w:rPr>
                <w:rFonts w:ascii="Times New Roman" w:hAnsi="Times New Roman"/>
                <w:sz w:val="24"/>
                <w:lang w:val="lv-LV"/>
              </w:rPr>
              <w:t>Base</w:t>
            </w:r>
            <w:proofErr w:type="spellEnd"/>
            <w:r w:rsidRPr="00804DE8">
              <w:rPr>
                <w:rFonts w:ascii="Times New Roman" w:hAnsi="Times New Roman"/>
                <w:sz w:val="24"/>
                <w:lang w:val="lv-LV"/>
              </w:rPr>
              <w:t>-T interfeisiem</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802.3ad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IEEE 802.1AB LLDP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Visiem komutatora portiem ir jābūt nebloķējošiem (non-</w:t>
            </w:r>
            <w:proofErr w:type="spellStart"/>
            <w:r w:rsidRPr="00804DE8">
              <w:rPr>
                <w:rFonts w:ascii="Times New Roman" w:hAnsi="Times New Roman"/>
                <w:sz w:val="24"/>
                <w:lang w:val="lv-LV"/>
              </w:rPr>
              <w:t>blocking</w:t>
            </w:r>
            <w:proofErr w:type="spellEnd"/>
            <w:r w:rsidRPr="00804DE8">
              <w:rPr>
                <w:rFonts w:ascii="Times New Roman" w:hAnsi="Times New Roman"/>
                <w:sz w:val="24"/>
                <w:lang w:val="lv-LV"/>
              </w:rPr>
              <w:t>).</w:t>
            </w:r>
          </w:p>
          <w:p w:rsidR="00804DE8" w:rsidRPr="00804DE8" w:rsidRDefault="00804DE8" w:rsidP="00671CAF">
            <w:pPr>
              <w:rPr>
                <w:rFonts w:ascii="Times New Roman" w:hAnsi="Times New Roman" w:cs="Times New Roman"/>
                <w:sz w:val="24"/>
                <w:lang w:val="lv-LV"/>
              </w:rPr>
            </w:pPr>
          </w:p>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Layer2 funkcionalitāte</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Vismaz 16000 MAC adrešu atbalsts vienam komutatoram</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Jumbo</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packet</w:t>
            </w:r>
            <w:proofErr w:type="spellEnd"/>
            <w:r w:rsidRPr="00804DE8">
              <w:rPr>
                <w:rFonts w:ascii="Times New Roman" w:hAnsi="Times New Roman"/>
                <w:sz w:val="24"/>
                <w:lang w:val="lv-LV"/>
              </w:rPr>
              <w:t xml:space="preserve"> atbalsts vismaz 9200 </w:t>
            </w:r>
            <w:proofErr w:type="spellStart"/>
            <w:r w:rsidRPr="00804DE8">
              <w:rPr>
                <w:rFonts w:ascii="Times New Roman" w:hAnsi="Times New Roman"/>
                <w:sz w:val="24"/>
                <w:lang w:val="lv-LV"/>
              </w:rPr>
              <w:t>bytes</w:t>
            </w:r>
            <w:proofErr w:type="spellEnd"/>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802.1d - </w:t>
            </w:r>
            <w:proofErr w:type="spellStart"/>
            <w:r w:rsidRPr="00804DE8">
              <w:rPr>
                <w:rFonts w:ascii="Times New Roman" w:hAnsi="Times New Roman"/>
                <w:sz w:val="24"/>
                <w:lang w:val="lv-LV"/>
              </w:rPr>
              <w:t>Spaning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tree</w:t>
            </w:r>
            <w:proofErr w:type="spellEnd"/>
            <w:r w:rsidRPr="00804DE8">
              <w:rPr>
                <w:rFonts w:ascii="Times New Roman" w:hAnsi="Times New Roman"/>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802.1w – </w:t>
            </w:r>
            <w:proofErr w:type="spellStart"/>
            <w:r w:rsidRPr="00804DE8">
              <w:rPr>
                <w:rFonts w:ascii="Times New Roman" w:hAnsi="Times New Roman"/>
                <w:sz w:val="24"/>
                <w:lang w:val="lv-LV"/>
              </w:rPr>
              <w:t>Rapid</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Spaning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tree</w:t>
            </w:r>
            <w:proofErr w:type="spellEnd"/>
            <w:r w:rsidRPr="00804DE8">
              <w:rPr>
                <w:rFonts w:ascii="Times New Roman" w:hAnsi="Times New Roman"/>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802.1s – </w:t>
            </w:r>
            <w:proofErr w:type="spellStart"/>
            <w:r w:rsidRPr="00804DE8">
              <w:rPr>
                <w:rFonts w:ascii="Times New Roman" w:hAnsi="Times New Roman"/>
                <w:sz w:val="24"/>
                <w:lang w:val="lv-LV"/>
              </w:rPr>
              <w:t>Multiple</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Spanning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Tree</w:t>
            </w:r>
            <w:proofErr w:type="spellEnd"/>
            <w:r w:rsidRPr="00804DE8">
              <w:rPr>
                <w:rFonts w:ascii="Times New Roman" w:hAnsi="Times New Roman"/>
                <w:sz w:val="24"/>
                <w:lang w:val="lv-LV"/>
              </w:rPr>
              <w:t xml:space="preserve"> atbalsts</w:t>
            </w:r>
          </w:p>
          <w:p w:rsidR="00804DE8" w:rsidRPr="00D136FA" w:rsidRDefault="00804DE8" w:rsidP="00F4016A">
            <w:pPr>
              <w:pStyle w:val="ListParagraph"/>
              <w:numPr>
                <w:ilvl w:val="0"/>
                <w:numId w:val="19"/>
              </w:numPr>
              <w:rPr>
                <w:rFonts w:ascii="Times New Roman" w:hAnsi="Times New Roman"/>
                <w:sz w:val="24"/>
                <w:lang w:val="lv-LV"/>
              </w:rPr>
            </w:pPr>
            <w:proofErr w:type="spellStart"/>
            <w:r w:rsidRPr="00D136FA">
              <w:rPr>
                <w:rFonts w:ascii="Times New Roman" w:hAnsi="Times New Roman"/>
                <w:sz w:val="24"/>
                <w:lang w:val="lv-LV"/>
              </w:rPr>
              <w:t>Rapid</w:t>
            </w:r>
            <w:proofErr w:type="spellEnd"/>
            <w:r w:rsidRPr="00D136FA">
              <w:rPr>
                <w:rFonts w:ascii="Times New Roman" w:hAnsi="Times New Roman"/>
                <w:sz w:val="24"/>
                <w:lang w:val="lv-LV"/>
              </w:rPr>
              <w:t xml:space="preserve"> Per-VLAN </w:t>
            </w:r>
            <w:proofErr w:type="spellStart"/>
            <w:r w:rsidRPr="00D136FA">
              <w:rPr>
                <w:rFonts w:ascii="Times New Roman" w:hAnsi="Times New Roman"/>
                <w:sz w:val="24"/>
                <w:lang w:val="lv-LV"/>
              </w:rPr>
              <w:t>Spanning</w:t>
            </w:r>
            <w:proofErr w:type="spellEnd"/>
            <w:r w:rsidRPr="00D136FA">
              <w:rPr>
                <w:rFonts w:ascii="Times New Roman" w:hAnsi="Times New Roman"/>
                <w:sz w:val="24"/>
                <w:lang w:val="lv-LV"/>
              </w:rPr>
              <w:t xml:space="preserve"> </w:t>
            </w:r>
            <w:proofErr w:type="spellStart"/>
            <w:r w:rsidRPr="00D136FA">
              <w:rPr>
                <w:rFonts w:ascii="Times New Roman" w:hAnsi="Times New Roman"/>
                <w:sz w:val="24"/>
                <w:lang w:val="lv-LV"/>
              </w:rPr>
              <w:t>Tree</w:t>
            </w:r>
            <w:proofErr w:type="spellEnd"/>
            <w:r w:rsidRPr="00D136FA">
              <w:rPr>
                <w:rFonts w:ascii="Times New Roman" w:hAnsi="Times New Roman"/>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STP </w:t>
            </w:r>
            <w:proofErr w:type="spellStart"/>
            <w:r w:rsidRPr="00804DE8">
              <w:rPr>
                <w:rFonts w:ascii="Times New Roman" w:hAnsi="Times New Roman"/>
                <w:sz w:val="24"/>
                <w:lang w:val="lv-LV"/>
              </w:rPr>
              <w:t>Root</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Guard</w:t>
            </w:r>
            <w:proofErr w:type="spellEnd"/>
            <w:r w:rsidRPr="00804DE8">
              <w:rPr>
                <w:rFonts w:ascii="Times New Roman" w:hAnsi="Times New Roman"/>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802.1q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Definējami vismaz 4000 VLAN (VLAN ID)</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Aktīvo </w:t>
            </w:r>
            <w:proofErr w:type="spellStart"/>
            <w:r w:rsidRPr="00804DE8">
              <w:rPr>
                <w:rFonts w:ascii="Times New Roman" w:hAnsi="Times New Roman"/>
                <w:sz w:val="24"/>
                <w:lang w:val="lv-LV"/>
              </w:rPr>
              <w:t>VLANu</w:t>
            </w:r>
            <w:proofErr w:type="spellEnd"/>
            <w:r w:rsidRPr="00804DE8">
              <w:rPr>
                <w:rFonts w:ascii="Times New Roman" w:hAnsi="Times New Roman"/>
                <w:sz w:val="24"/>
                <w:lang w:val="lv-LV"/>
              </w:rPr>
              <w:t xml:space="preserve"> skaits vismaz 250 uz komutatoru</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VLAN </w:t>
            </w:r>
            <w:proofErr w:type="spellStart"/>
            <w:r w:rsidRPr="00804DE8">
              <w:rPr>
                <w:rFonts w:ascii="Times New Roman" w:hAnsi="Times New Roman"/>
                <w:sz w:val="24"/>
                <w:lang w:val="lv-LV"/>
              </w:rPr>
              <w:t>tagging</w:t>
            </w:r>
            <w:proofErr w:type="spellEnd"/>
            <w:r w:rsidRPr="00804DE8">
              <w:rPr>
                <w:rFonts w:ascii="Times New Roman" w:hAnsi="Times New Roman"/>
                <w:sz w:val="24"/>
                <w:lang w:val="lv-LV"/>
              </w:rPr>
              <w:t xml:space="preserve"> 802.1q un 802.1p</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Port </w:t>
            </w:r>
            <w:proofErr w:type="spellStart"/>
            <w:r w:rsidRPr="00804DE8">
              <w:rPr>
                <w:rFonts w:ascii="Times New Roman" w:hAnsi="Times New Roman"/>
                <w:sz w:val="24"/>
                <w:lang w:val="lv-LV"/>
              </w:rPr>
              <w:t>Mirroring</w:t>
            </w:r>
            <w:proofErr w:type="spellEnd"/>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IEEE 802.3ad </w:t>
            </w:r>
            <w:proofErr w:type="spellStart"/>
            <w:r w:rsidRPr="00804DE8">
              <w:rPr>
                <w:rFonts w:ascii="Times New Roman" w:hAnsi="Times New Roman"/>
                <w:sz w:val="24"/>
                <w:lang w:val="lv-LV"/>
              </w:rPr>
              <w:t>Link</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Aggregation</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Control</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Protocol</w:t>
            </w:r>
            <w:proofErr w:type="spellEnd"/>
            <w:r w:rsidRPr="00804DE8">
              <w:rPr>
                <w:rFonts w:ascii="Times New Roman" w:hAnsi="Times New Roman"/>
                <w:sz w:val="24"/>
                <w:lang w:val="lv-LV"/>
              </w:rPr>
              <w:t xml:space="preserve"> (LACP) atbalsts</w:t>
            </w:r>
          </w:p>
          <w:p w:rsidR="00804DE8" w:rsidRPr="00804DE8" w:rsidRDefault="00804DE8" w:rsidP="00671CAF">
            <w:pPr>
              <w:pStyle w:val="ListParagraph"/>
              <w:jc w:val="both"/>
              <w:rPr>
                <w:rFonts w:ascii="Times New Roman" w:hAnsi="Times New Roman"/>
                <w:color w:val="000000"/>
                <w:sz w:val="24"/>
                <w:lang w:val="lv-LV"/>
              </w:rPr>
            </w:pPr>
          </w:p>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IPv6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IPv6 ACL/</w:t>
            </w:r>
            <w:proofErr w:type="spellStart"/>
            <w:r w:rsidRPr="00804DE8">
              <w:rPr>
                <w:rFonts w:ascii="Times New Roman" w:hAnsi="Times New Roman"/>
                <w:sz w:val="24"/>
                <w:lang w:val="lv-LV"/>
              </w:rPr>
              <w:t>QoS</w:t>
            </w:r>
            <w:proofErr w:type="spellEnd"/>
            <w:r w:rsidRPr="00804DE8">
              <w:rPr>
                <w:rFonts w:ascii="Times New Roman" w:hAnsi="Times New Roman"/>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Dual</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stack</w:t>
            </w:r>
            <w:proofErr w:type="spellEnd"/>
            <w:r w:rsidRPr="00804DE8">
              <w:rPr>
                <w:rFonts w:ascii="Times New Roman" w:hAnsi="Times New Roman"/>
                <w:sz w:val="24"/>
                <w:lang w:val="lv-LV"/>
              </w:rPr>
              <w:t xml:space="preserve"> (IPv4/IPv6)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MLD </w:t>
            </w:r>
            <w:proofErr w:type="spellStart"/>
            <w:r w:rsidRPr="00804DE8">
              <w:rPr>
                <w:rFonts w:ascii="Times New Roman" w:hAnsi="Times New Roman"/>
                <w:sz w:val="24"/>
                <w:lang w:val="lv-LV"/>
              </w:rPr>
              <w:t>snooping</w:t>
            </w:r>
            <w:proofErr w:type="spellEnd"/>
            <w:r w:rsidRPr="00804DE8">
              <w:rPr>
                <w:rFonts w:ascii="Times New Roman" w:hAnsi="Times New Roman"/>
                <w:sz w:val="24"/>
                <w:lang w:val="lv-LV"/>
              </w:rPr>
              <w:t xml:space="preserve"> atbalsts</w:t>
            </w:r>
          </w:p>
          <w:p w:rsidR="00804DE8" w:rsidRPr="00804DE8" w:rsidRDefault="00804DE8" w:rsidP="00671CAF">
            <w:pPr>
              <w:ind w:left="360"/>
              <w:rPr>
                <w:rFonts w:ascii="Times New Roman" w:hAnsi="Times New Roman" w:cs="Times New Roman"/>
                <w:sz w:val="24"/>
                <w:lang w:val="lv-LV"/>
              </w:rPr>
            </w:pPr>
          </w:p>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Drošība</w:t>
            </w:r>
          </w:p>
          <w:p w:rsid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Radius</w:t>
            </w:r>
            <w:proofErr w:type="spellEnd"/>
            <w:r w:rsidRPr="00804DE8">
              <w:rPr>
                <w:rFonts w:ascii="Times New Roman" w:hAnsi="Times New Roman"/>
                <w:sz w:val="24"/>
                <w:lang w:val="lv-LV"/>
              </w:rPr>
              <w:t xml:space="preserve"> autentifikācijas atbalsts</w:t>
            </w:r>
          </w:p>
          <w:p w:rsidR="00D136FA" w:rsidRPr="00804DE8" w:rsidRDefault="00D136FA"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WEB autentifikācijas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ACL atbalsts (port </w:t>
            </w:r>
            <w:proofErr w:type="spellStart"/>
            <w:r w:rsidRPr="00804DE8">
              <w:rPr>
                <w:rFonts w:ascii="Times New Roman" w:hAnsi="Times New Roman"/>
                <w:sz w:val="24"/>
                <w:lang w:val="lv-LV"/>
              </w:rPr>
              <w:t>based</w:t>
            </w:r>
            <w:proofErr w:type="spellEnd"/>
            <w:r w:rsidRPr="00804DE8">
              <w:rPr>
                <w:rFonts w:ascii="Times New Roman" w:hAnsi="Times New Roman"/>
                <w:sz w:val="24"/>
                <w:lang w:val="lv-LV"/>
              </w:rPr>
              <w:t xml:space="preserve"> un </w:t>
            </w:r>
            <w:proofErr w:type="spellStart"/>
            <w:r w:rsidRPr="00804DE8">
              <w:rPr>
                <w:rFonts w:ascii="Times New Roman" w:hAnsi="Times New Roman"/>
                <w:sz w:val="24"/>
                <w:lang w:val="lv-LV"/>
              </w:rPr>
              <w:t>vlan</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based</w:t>
            </w:r>
            <w:proofErr w:type="spellEnd"/>
            <w:r w:rsidRPr="00804DE8">
              <w:rPr>
                <w:rFonts w:ascii="Times New Roman" w:hAnsi="Times New Roman"/>
                <w:sz w:val="24"/>
                <w:lang w:val="lv-LV"/>
              </w:rPr>
              <w:t>)</w:t>
            </w:r>
          </w:p>
          <w:p w:rsidR="00804DE8" w:rsidRPr="00804DE8" w:rsidRDefault="00804DE8" w:rsidP="00671CAF">
            <w:pPr>
              <w:pStyle w:val="ListParagraph"/>
              <w:rPr>
                <w:rFonts w:ascii="Times New Roman" w:hAnsi="Times New Roman"/>
                <w:sz w:val="24"/>
                <w:lang w:val="lv-LV"/>
              </w:rPr>
            </w:pPr>
            <w:r w:rsidRPr="00804DE8">
              <w:rPr>
                <w:rFonts w:ascii="Times New Roman" w:hAnsi="Times New Roman"/>
                <w:sz w:val="24"/>
                <w:lang w:val="lv-LV"/>
              </w:rPr>
              <w:t>802.1x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802.1x tehnoloģijas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802.1x autentifikācija pēc MAC adreses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802.1x autentifikācija vairākām MAC adresēm individuāli uz vienu portu (vismaz 6)</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Vienlaicīgi iespēja izmantot 802.1x vai </w:t>
            </w:r>
            <w:proofErr w:type="spellStart"/>
            <w:r w:rsidRPr="00804DE8">
              <w:rPr>
                <w:rFonts w:ascii="Times New Roman" w:hAnsi="Times New Roman"/>
                <w:sz w:val="24"/>
                <w:lang w:val="lv-LV"/>
              </w:rPr>
              <w:t>web</w:t>
            </w:r>
            <w:proofErr w:type="spellEnd"/>
            <w:r w:rsidRPr="00804DE8">
              <w:rPr>
                <w:rFonts w:ascii="Times New Roman" w:hAnsi="Times New Roman"/>
                <w:sz w:val="24"/>
                <w:lang w:val="lv-LV"/>
              </w:rPr>
              <w:t xml:space="preserve"> autentifikāciju uz portu</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Jābūt iespējai atļaut vai liegt piekļuvi pēc MAC adreses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DHCP aizsardzība pret viltus DHCP serveriem (DHCP </w:t>
            </w:r>
            <w:proofErr w:type="spellStart"/>
            <w:r w:rsidRPr="00804DE8">
              <w:rPr>
                <w:rFonts w:ascii="Times New Roman" w:hAnsi="Times New Roman"/>
                <w:sz w:val="24"/>
                <w:lang w:val="lv-LV"/>
              </w:rPr>
              <w:t>protection</w:t>
            </w:r>
            <w:proofErr w:type="spellEnd"/>
            <w:r w:rsidRPr="00804DE8">
              <w:rPr>
                <w:rFonts w:ascii="Times New Roman" w:hAnsi="Times New Roman"/>
                <w:sz w:val="24"/>
                <w:lang w:val="lv-LV"/>
              </w:rPr>
              <w:t>)</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Dynamic</w:t>
            </w:r>
            <w:proofErr w:type="spellEnd"/>
            <w:r w:rsidRPr="00804DE8">
              <w:rPr>
                <w:rFonts w:ascii="Times New Roman" w:hAnsi="Times New Roman"/>
                <w:sz w:val="24"/>
                <w:lang w:val="lv-LV"/>
              </w:rPr>
              <w:t xml:space="preserve"> ARP </w:t>
            </w:r>
            <w:proofErr w:type="spellStart"/>
            <w:r w:rsidRPr="00804DE8">
              <w:rPr>
                <w:rFonts w:ascii="Times New Roman" w:hAnsi="Times New Roman"/>
                <w:sz w:val="24"/>
                <w:lang w:val="lv-LV"/>
              </w:rPr>
              <w:t>protection</w:t>
            </w:r>
            <w:proofErr w:type="spellEnd"/>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Aizsardzība pret IP adrešu “</w:t>
            </w:r>
            <w:proofErr w:type="spellStart"/>
            <w:r w:rsidRPr="00804DE8">
              <w:rPr>
                <w:rFonts w:ascii="Times New Roman" w:hAnsi="Times New Roman"/>
                <w:sz w:val="24"/>
                <w:lang w:val="lv-LV"/>
              </w:rPr>
              <w:t>spoofing</w:t>
            </w:r>
            <w:proofErr w:type="spellEnd"/>
            <w:r w:rsidRPr="00804DE8">
              <w:rPr>
                <w:rFonts w:ascii="Times New Roman" w:hAnsi="Times New Roman"/>
                <w:sz w:val="24"/>
                <w:lang w:val="lv-LV"/>
              </w:rPr>
              <w:t>: uzbrukumiem</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STP BPDU portu aizsardzība</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SFTP atbalsts</w:t>
            </w:r>
          </w:p>
          <w:p w:rsidR="00804DE8" w:rsidRPr="00804DE8" w:rsidRDefault="00804DE8" w:rsidP="00671CAF">
            <w:pPr>
              <w:rPr>
                <w:rFonts w:ascii="Times New Roman" w:hAnsi="Times New Roman" w:cs="Times New Roman"/>
                <w:sz w:val="24"/>
                <w:lang w:val="lv-LV"/>
              </w:rPr>
            </w:pPr>
            <w:r w:rsidRPr="00804DE8">
              <w:rPr>
                <w:rFonts w:ascii="Times New Roman" w:hAnsi="Times New Roman" w:cs="Times New Roman"/>
                <w:sz w:val="24"/>
                <w:lang w:val="lv-LV"/>
              </w:rPr>
              <w:tab/>
            </w:r>
          </w:p>
          <w:p w:rsidR="00804DE8" w:rsidRPr="00804DE8" w:rsidRDefault="00804DE8" w:rsidP="00F4016A">
            <w:pPr>
              <w:pStyle w:val="ListParagraph"/>
              <w:numPr>
                <w:ilvl w:val="0"/>
                <w:numId w:val="22"/>
              </w:numPr>
              <w:rPr>
                <w:rFonts w:ascii="Times New Roman" w:hAnsi="Times New Roman"/>
                <w:b/>
                <w:sz w:val="24"/>
                <w:lang w:val="lv-LV"/>
              </w:rPr>
            </w:pPr>
            <w:proofErr w:type="spellStart"/>
            <w:r w:rsidRPr="00804DE8">
              <w:rPr>
                <w:rFonts w:ascii="Times New Roman" w:hAnsi="Times New Roman"/>
                <w:b/>
                <w:sz w:val="24"/>
                <w:lang w:val="lv-LV"/>
              </w:rPr>
              <w:t>QoS</w:t>
            </w:r>
            <w:proofErr w:type="spellEnd"/>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QoS</w:t>
            </w:r>
            <w:proofErr w:type="spellEnd"/>
            <w:r w:rsidRPr="00804DE8">
              <w:rPr>
                <w:rFonts w:ascii="Times New Roman" w:hAnsi="Times New Roman"/>
                <w:sz w:val="24"/>
                <w:lang w:val="lv-LV"/>
              </w:rPr>
              <w:t xml:space="preserve">  nedrīkst pasliktināt iekārtas veiktspēju</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Prioritēšana</w:t>
            </w:r>
            <w:proofErr w:type="spellEnd"/>
            <w:r w:rsidRPr="00804DE8">
              <w:rPr>
                <w:rFonts w:ascii="Times New Roman" w:hAnsi="Times New Roman"/>
                <w:sz w:val="24"/>
                <w:lang w:val="lv-LV"/>
              </w:rPr>
              <w:t xml:space="preserve"> balstoties uz 802.1p</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Prioritizēšana</w:t>
            </w:r>
            <w:proofErr w:type="spellEnd"/>
            <w:r w:rsidRPr="00804DE8">
              <w:rPr>
                <w:rFonts w:ascii="Times New Roman" w:hAnsi="Times New Roman"/>
                <w:sz w:val="24"/>
                <w:lang w:val="lv-LV"/>
              </w:rPr>
              <w:t xml:space="preserve"> balstoties uz Layer3, TCP/UDP portiem, </w:t>
            </w:r>
            <w:proofErr w:type="spellStart"/>
            <w:r w:rsidRPr="00804DE8">
              <w:rPr>
                <w:rFonts w:ascii="Times New Roman" w:hAnsi="Times New Roman"/>
                <w:sz w:val="24"/>
                <w:lang w:val="lv-LV"/>
              </w:rPr>
              <w:t>ToS</w:t>
            </w:r>
            <w:proofErr w:type="spellEnd"/>
          </w:p>
          <w:p w:rsid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Layer</w:t>
            </w:r>
            <w:proofErr w:type="spellEnd"/>
            <w:r w:rsidRPr="00804DE8">
              <w:rPr>
                <w:rFonts w:ascii="Times New Roman" w:hAnsi="Times New Roman"/>
                <w:sz w:val="24"/>
                <w:lang w:val="lv-LV"/>
              </w:rPr>
              <w:t xml:space="preserve"> 4 </w:t>
            </w:r>
            <w:proofErr w:type="spellStart"/>
            <w:r w:rsidRPr="00804DE8">
              <w:rPr>
                <w:rFonts w:ascii="Times New Roman" w:hAnsi="Times New Roman"/>
                <w:sz w:val="24"/>
                <w:lang w:val="lv-LV"/>
              </w:rPr>
              <w:t>prioritizēšana</w:t>
            </w:r>
            <w:proofErr w:type="spellEnd"/>
          </w:p>
          <w:p w:rsidR="00804DE8" w:rsidRPr="00804DE8" w:rsidRDefault="00804DE8" w:rsidP="00804DE8">
            <w:pPr>
              <w:pStyle w:val="ListParagraph"/>
              <w:rPr>
                <w:rFonts w:ascii="Times New Roman" w:hAnsi="Times New Roman"/>
                <w:sz w:val="24"/>
                <w:lang w:val="lv-LV"/>
              </w:rPr>
            </w:pPr>
          </w:p>
          <w:p w:rsidR="00804DE8" w:rsidRPr="00804DE8" w:rsidRDefault="00804DE8" w:rsidP="00F4016A">
            <w:pPr>
              <w:pStyle w:val="ListParagraph"/>
              <w:numPr>
                <w:ilvl w:val="0"/>
                <w:numId w:val="22"/>
              </w:numPr>
              <w:rPr>
                <w:rFonts w:ascii="Times New Roman" w:hAnsi="Times New Roman"/>
                <w:b/>
                <w:sz w:val="24"/>
                <w:lang w:val="lv-LV"/>
              </w:rPr>
            </w:pPr>
            <w:proofErr w:type="spellStart"/>
            <w:r w:rsidRPr="00804DE8">
              <w:rPr>
                <w:rFonts w:ascii="Times New Roman" w:hAnsi="Times New Roman"/>
                <w:b/>
                <w:sz w:val="24"/>
                <w:lang w:val="lv-LV"/>
              </w:rPr>
              <w:t>Multicast</w:t>
            </w:r>
            <w:proofErr w:type="spellEnd"/>
            <w:r w:rsidRPr="00804DE8">
              <w:rPr>
                <w:rFonts w:ascii="Times New Roman" w:hAnsi="Times New Roman"/>
                <w:b/>
                <w:sz w:val="24"/>
                <w:lang w:val="lv-LV"/>
              </w:rPr>
              <w:t xml:space="preserve">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IGMPv2 vai augstāku atbalsts</w:t>
            </w:r>
          </w:p>
          <w:p w:rsid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Jānodrošina aizsardzību pret </w:t>
            </w:r>
            <w:proofErr w:type="spellStart"/>
            <w:r w:rsidRPr="00804DE8">
              <w:rPr>
                <w:rFonts w:ascii="Times New Roman" w:hAnsi="Times New Roman"/>
                <w:sz w:val="24"/>
                <w:lang w:val="lv-LV"/>
              </w:rPr>
              <w:t>multicast</w:t>
            </w:r>
            <w:proofErr w:type="spellEnd"/>
            <w:r w:rsidRPr="00804DE8">
              <w:rPr>
                <w:rFonts w:ascii="Times New Roman" w:hAnsi="Times New Roman"/>
                <w:sz w:val="24"/>
                <w:lang w:val="lv-LV"/>
              </w:rPr>
              <w:t xml:space="preserve"> trafika </w:t>
            </w:r>
            <w:proofErr w:type="spellStart"/>
            <w:r w:rsidRPr="00804DE8">
              <w:rPr>
                <w:rFonts w:ascii="Times New Roman" w:hAnsi="Times New Roman"/>
                <w:sz w:val="24"/>
                <w:lang w:val="lv-LV"/>
              </w:rPr>
              <w:t>floodu</w:t>
            </w:r>
            <w:proofErr w:type="spellEnd"/>
          </w:p>
          <w:p w:rsidR="00804DE8" w:rsidRPr="00804DE8" w:rsidRDefault="00804DE8" w:rsidP="00804DE8">
            <w:pPr>
              <w:pStyle w:val="ListParagraph"/>
              <w:rPr>
                <w:rFonts w:ascii="Times New Roman" w:hAnsi="Times New Roman"/>
                <w:sz w:val="24"/>
                <w:lang w:val="lv-LV"/>
              </w:rPr>
            </w:pPr>
            <w:r w:rsidRPr="00804DE8">
              <w:rPr>
                <w:rFonts w:ascii="Times New Roman" w:hAnsi="Times New Roman"/>
                <w:sz w:val="24"/>
                <w:lang w:val="lv-LV"/>
              </w:rPr>
              <w:t xml:space="preserve"> </w:t>
            </w:r>
          </w:p>
          <w:p w:rsidR="00804DE8" w:rsidRPr="00804DE8" w:rsidRDefault="00804DE8" w:rsidP="00F4016A">
            <w:pPr>
              <w:pStyle w:val="ListParagraph"/>
              <w:numPr>
                <w:ilvl w:val="0"/>
                <w:numId w:val="22"/>
              </w:numPr>
              <w:rPr>
                <w:rFonts w:ascii="Times New Roman" w:hAnsi="Times New Roman"/>
                <w:b/>
                <w:sz w:val="24"/>
                <w:lang w:val="lv-LV"/>
              </w:rPr>
            </w:pPr>
            <w:r w:rsidRPr="00804DE8">
              <w:rPr>
                <w:rFonts w:ascii="Times New Roman" w:hAnsi="Times New Roman"/>
                <w:b/>
                <w:sz w:val="24"/>
                <w:lang w:val="lv-LV"/>
              </w:rPr>
              <w:t>Vadība funkcionalitāte</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RMON</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Telnet</w:t>
            </w:r>
            <w:proofErr w:type="spellEnd"/>
            <w:r w:rsidRPr="00804DE8">
              <w:rPr>
                <w:rFonts w:ascii="Times New Roman" w:hAnsi="Times New Roman"/>
                <w:sz w:val="24"/>
                <w:lang w:val="lv-LV"/>
              </w:rPr>
              <w:t xml:space="preserve"> un SSH atbalsts (pilnvērtīgs atbalsts iekārtu konfigurēšanai)</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SNTP  (</w:t>
            </w:r>
            <w:proofErr w:type="spellStart"/>
            <w:r w:rsidRPr="00804DE8">
              <w:rPr>
                <w:rFonts w:ascii="Times New Roman" w:hAnsi="Times New Roman"/>
                <w:sz w:val="24"/>
                <w:lang w:val="lv-LV"/>
              </w:rPr>
              <w:t>Simple</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Network</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Time</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Protocol</w:t>
            </w:r>
            <w:proofErr w:type="spellEnd"/>
            <w:r w:rsidRPr="00804DE8">
              <w:rPr>
                <w:rFonts w:ascii="Times New Roman" w:hAnsi="Times New Roman"/>
                <w:sz w:val="24"/>
                <w:lang w:val="lv-LV"/>
              </w:rPr>
              <w:t>) vai NTP (</w:t>
            </w:r>
            <w:proofErr w:type="spellStart"/>
            <w:r w:rsidRPr="00804DE8">
              <w:rPr>
                <w:rFonts w:ascii="Times New Roman" w:hAnsi="Times New Roman"/>
                <w:sz w:val="24"/>
                <w:lang w:val="lv-LV"/>
              </w:rPr>
              <w:t>Network</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Time</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Protocol</w:t>
            </w:r>
            <w:proofErr w:type="spellEnd"/>
            <w:r w:rsidRPr="00804DE8">
              <w:rPr>
                <w:rFonts w:ascii="Times New Roman" w:hAnsi="Times New Roman"/>
                <w:sz w:val="24"/>
                <w:lang w:val="lv-LV"/>
              </w:rPr>
              <w:t>) atbalsts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Atbalsts SNMPv3</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WebGUI</w:t>
            </w:r>
            <w:proofErr w:type="spellEnd"/>
            <w:r w:rsidRPr="00804DE8">
              <w:rPr>
                <w:rFonts w:ascii="Times New Roman" w:hAnsi="Times New Roman"/>
                <w:sz w:val="24"/>
                <w:lang w:val="lv-LV"/>
              </w:rPr>
              <w:t xml:space="preserve"> – </w:t>
            </w:r>
            <w:proofErr w:type="spellStart"/>
            <w:r w:rsidRPr="00804DE8">
              <w:rPr>
                <w:rFonts w:ascii="Times New Roman" w:hAnsi="Times New Roman"/>
                <w:sz w:val="24"/>
                <w:lang w:val="lv-LV"/>
              </w:rPr>
              <w:t>Web</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Grafic</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User</w:t>
            </w:r>
            <w:proofErr w:type="spellEnd"/>
            <w:r w:rsidRPr="00804DE8">
              <w:rPr>
                <w:rFonts w:ascii="Times New Roman" w:hAnsi="Times New Roman"/>
                <w:sz w:val="24"/>
                <w:lang w:val="lv-LV"/>
              </w:rPr>
              <w:t xml:space="preserve"> Interface</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Lokālais vai </w:t>
            </w:r>
            <w:proofErr w:type="spellStart"/>
            <w:r w:rsidRPr="00804DE8">
              <w:rPr>
                <w:rFonts w:ascii="Times New Roman" w:hAnsi="Times New Roman"/>
                <w:sz w:val="24"/>
                <w:lang w:val="lv-LV"/>
              </w:rPr>
              <w:t>attalinātais</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žurnalierakstu</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logging</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atbalts</w:t>
            </w:r>
            <w:proofErr w:type="spellEnd"/>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Iespēja kontrolēt komutatoru izmantojot Centrālo komutatora vadības centru</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CLI konfigurācijai un monitoringam</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HTTP un HTTPS atbalsts</w:t>
            </w:r>
          </w:p>
          <w:p w:rsidR="00804DE8" w:rsidRPr="00804DE8" w:rsidRDefault="00804DE8" w:rsidP="00F4016A">
            <w:pPr>
              <w:pStyle w:val="ListParagraph"/>
              <w:numPr>
                <w:ilvl w:val="0"/>
                <w:numId w:val="19"/>
              </w:numPr>
              <w:rPr>
                <w:rFonts w:ascii="Times New Roman" w:hAnsi="Times New Roman"/>
                <w:sz w:val="24"/>
                <w:lang w:val="lv-LV"/>
              </w:rPr>
            </w:pPr>
            <w:proofErr w:type="spellStart"/>
            <w:r w:rsidRPr="00804DE8">
              <w:rPr>
                <w:rFonts w:ascii="Times New Roman" w:hAnsi="Times New Roman"/>
                <w:sz w:val="24"/>
                <w:lang w:val="lv-LV"/>
              </w:rPr>
              <w:t>NetFLOW</w:t>
            </w:r>
            <w:proofErr w:type="spellEnd"/>
            <w:r w:rsidRPr="00804DE8">
              <w:rPr>
                <w:rFonts w:ascii="Times New Roman" w:hAnsi="Times New Roman"/>
                <w:sz w:val="24"/>
                <w:lang w:val="lv-LV"/>
              </w:rPr>
              <w:t xml:space="preserve">, </w:t>
            </w:r>
            <w:proofErr w:type="spellStart"/>
            <w:r w:rsidRPr="00804DE8">
              <w:rPr>
                <w:rFonts w:ascii="Times New Roman" w:hAnsi="Times New Roman"/>
                <w:sz w:val="24"/>
                <w:lang w:val="lv-LV"/>
              </w:rPr>
              <w:t>sFlow</w:t>
            </w:r>
            <w:proofErr w:type="spellEnd"/>
            <w:r w:rsidRPr="00804DE8">
              <w:rPr>
                <w:rFonts w:ascii="Times New Roman" w:hAnsi="Times New Roman"/>
                <w:sz w:val="24"/>
                <w:lang w:val="lv-LV"/>
              </w:rPr>
              <w:t xml:space="preserve"> vai analoga protokola atbalsts aparatūras līmenī, bez ietekmes uz iekārtas veiktspēju </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Iespēja piešķirt portam vārdus</w:t>
            </w:r>
          </w:p>
          <w:p w:rsidR="00804DE8" w:rsidRP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Jānodrošina iespēja veikt pārvaldības darbus pieslēdzoties iekārtai, izmantojot specializētu pārvaldības </w:t>
            </w:r>
            <w:proofErr w:type="spellStart"/>
            <w:r w:rsidRPr="00804DE8">
              <w:rPr>
                <w:rFonts w:ascii="Times New Roman" w:hAnsi="Times New Roman"/>
                <w:sz w:val="24"/>
                <w:lang w:val="lv-LV"/>
              </w:rPr>
              <w:t>pieslēgumvietu</w:t>
            </w:r>
            <w:proofErr w:type="spellEnd"/>
            <w:r w:rsidRPr="00804DE8">
              <w:rPr>
                <w:rFonts w:ascii="Times New Roman" w:hAnsi="Times New Roman"/>
                <w:sz w:val="24"/>
                <w:lang w:val="lv-LV"/>
              </w:rPr>
              <w:t xml:space="preserve">– </w:t>
            </w:r>
            <w:proofErr w:type="spellStart"/>
            <w:r w:rsidRPr="00804DE8">
              <w:rPr>
                <w:rFonts w:ascii="Times New Roman" w:hAnsi="Times New Roman"/>
                <w:i/>
                <w:sz w:val="24"/>
                <w:lang w:val="lv-LV"/>
              </w:rPr>
              <w:t>console</w:t>
            </w:r>
            <w:proofErr w:type="spellEnd"/>
            <w:r w:rsidRPr="00804DE8">
              <w:rPr>
                <w:rFonts w:ascii="Times New Roman" w:hAnsi="Times New Roman"/>
                <w:sz w:val="24"/>
                <w:lang w:val="lv-LV"/>
              </w:rPr>
              <w:t xml:space="preserve"> port</w:t>
            </w:r>
          </w:p>
          <w:p w:rsidR="00804DE8" w:rsidRDefault="00804DE8" w:rsidP="00F4016A">
            <w:pPr>
              <w:pStyle w:val="ListParagraph"/>
              <w:numPr>
                <w:ilvl w:val="0"/>
                <w:numId w:val="19"/>
              </w:numPr>
              <w:rPr>
                <w:rFonts w:ascii="Times New Roman" w:hAnsi="Times New Roman"/>
                <w:sz w:val="24"/>
                <w:lang w:val="lv-LV"/>
              </w:rPr>
            </w:pPr>
            <w:r w:rsidRPr="00804DE8">
              <w:rPr>
                <w:rFonts w:ascii="Times New Roman" w:hAnsi="Times New Roman"/>
                <w:sz w:val="24"/>
                <w:lang w:val="lv-LV"/>
              </w:rPr>
              <w:t xml:space="preserve">Jānodrošina komutatora </w:t>
            </w:r>
            <w:proofErr w:type="spellStart"/>
            <w:r w:rsidRPr="00804DE8">
              <w:rPr>
                <w:rFonts w:ascii="Times New Roman" w:hAnsi="Times New Roman"/>
                <w:sz w:val="24"/>
                <w:lang w:val="lv-LV"/>
              </w:rPr>
              <w:t>pieslēgumu</w:t>
            </w:r>
            <w:proofErr w:type="spellEnd"/>
            <w:r w:rsidRPr="00804DE8">
              <w:rPr>
                <w:rFonts w:ascii="Times New Roman" w:hAnsi="Times New Roman"/>
                <w:sz w:val="24"/>
                <w:lang w:val="lv-LV"/>
              </w:rPr>
              <w:t xml:space="preserve"> pie RTU esošas vienotas komutatoru pārvaldības risinājumā - HPE IMC</w:t>
            </w:r>
          </w:p>
          <w:p w:rsidR="00300A91" w:rsidRPr="00804DE8"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804DE8" w:rsidRPr="00C94382" w:rsidRDefault="00804DE8" w:rsidP="00804DE8">
            <w:pPr>
              <w:rPr>
                <w:rFonts w:ascii="Times New Roman" w:hAnsi="Times New Roman"/>
                <w:b/>
                <w:sz w:val="24"/>
                <w:lang w:val="lv-LV"/>
              </w:rPr>
            </w:pPr>
          </w:p>
        </w:tc>
      </w:tr>
    </w:tbl>
    <w:p w:rsidR="00F4016A" w:rsidRPr="00601464" w:rsidRDefault="00F4016A" w:rsidP="00F4016A">
      <w:pPr>
        <w:rPr>
          <w:rFonts w:ascii="Times New Roman" w:hAnsi="Times New Roman" w:cs="Times New Roman"/>
        </w:rPr>
      </w:pPr>
    </w:p>
    <w:p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rsidTr="00EB6506">
        <w:tc>
          <w:tcPr>
            <w:tcW w:w="2689" w:type="dxa"/>
          </w:tcPr>
          <w:p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rsidR="00DF116C" w:rsidRPr="00DF116C" w:rsidRDefault="00DF116C" w:rsidP="00DF116C">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DF116C" w:rsidRPr="00DF116C" w:rsidTr="00EB6506">
        <w:tc>
          <w:tcPr>
            <w:tcW w:w="2689"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Komutatoru tips Nr.7 (piekļuves komutators 8x1Gbit porti)</w:t>
            </w:r>
          </w:p>
        </w:tc>
        <w:tc>
          <w:tcPr>
            <w:tcW w:w="6520" w:type="dxa"/>
          </w:tcPr>
          <w:p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Iekārtas vispārējais apraksts</w:t>
            </w:r>
          </w:p>
          <w:p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16  </w:t>
            </w:r>
            <w:proofErr w:type="spellStart"/>
            <w:r w:rsidRPr="00DF116C">
              <w:rPr>
                <w:rFonts w:ascii="Times New Roman" w:hAnsi="Times New Roman"/>
                <w:sz w:val="24"/>
                <w:lang w:val="lv-LV"/>
              </w:rPr>
              <w:t>Gbps</w:t>
            </w:r>
            <w:proofErr w:type="spellEnd"/>
          </w:p>
          <w:p w:rsidR="00C94382" w:rsidRPr="00DF116C"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11 </w:t>
            </w:r>
            <w:proofErr w:type="spellStart"/>
            <w:r w:rsidRPr="00DF116C">
              <w:rPr>
                <w:rFonts w:ascii="Times New Roman" w:hAnsi="Times New Roman"/>
                <w:sz w:val="24"/>
                <w:lang w:val="lv-LV"/>
              </w:rPr>
              <w:t>Mpps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Iekārtas augstumam jābūt 1U</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Komutatoru ir iespējams nobarot no cita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komutatora, nepieslēdzot pie strāvas gan no barošanas bloka</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Komutatora darbība neražo nekādu troksni (fan less)</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Savienojumi</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8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Layer2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64 VLAN (VLAN ID)</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Port </w:t>
            </w:r>
            <w:proofErr w:type="spellStart"/>
            <w:r w:rsidRPr="00DF116C">
              <w:rPr>
                <w:rFonts w:ascii="Times New Roman" w:hAnsi="Times New Roman"/>
                <w:sz w:val="24"/>
                <w:lang w:val="lv-LV"/>
              </w:rPr>
              <w:t>Mirroring</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rsidR="00DF116C" w:rsidRPr="00DF116C" w:rsidRDefault="00DF116C" w:rsidP="00671CAF">
            <w:pPr>
              <w:pStyle w:val="ListParagraph"/>
              <w:jc w:val="both"/>
              <w:rPr>
                <w:rFonts w:ascii="Times New Roman" w:hAnsi="Times New Roman"/>
                <w:color w:val="000000"/>
                <w:sz w:val="24"/>
                <w:lang w:val="lv-LV"/>
              </w:rPr>
            </w:pPr>
          </w:p>
          <w:p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Drošība</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sidR="00D136FA">
              <w:rPr>
                <w:rFonts w:ascii="Times New Roman" w:hAnsi="Times New Roman"/>
                <w:sz w:val="24"/>
                <w:lang w:val="lv-LV"/>
              </w:rPr>
              <w:t xml:space="preserve"> uz piekļuves porta neizmantojot </w:t>
            </w:r>
            <w:proofErr w:type="spellStart"/>
            <w:r w:rsidR="00D136FA">
              <w:rPr>
                <w:rFonts w:ascii="Times New Roman" w:hAnsi="Times New Roman"/>
                <w:sz w:val="24"/>
                <w:lang w:val="lv-LV"/>
              </w:rPr>
              <w:t>Spanning-tree</w:t>
            </w:r>
            <w:proofErr w:type="spellEnd"/>
            <w:r w:rsidR="00D136FA">
              <w:rPr>
                <w:rFonts w:ascii="Times New Roman" w:hAnsi="Times New Roman"/>
                <w:sz w:val="24"/>
                <w:lang w:val="lv-LV"/>
              </w:rPr>
              <w:t xml:space="preserve"> protokolu</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Uz komutatora konfigurējama administratora parole</w:t>
            </w:r>
          </w:p>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rsidR="00DF116C" w:rsidRPr="00DF116C" w:rsidRDefault="00DF116C" w:rsidP="00F4016A">
            <w:pPr>
              <w:pStyle w:val="ListParagraph"/>
              <w:numPr>
                <w:ilvl w:val="0"/>
                <w:numId w:val="26"/>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nedrīkst pasliktināt iekārtas veiktspēju</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kontrole un ierobežošana </w:t>
            </w:r>
          </w:p>
          <w:p w:rsidR="00DF116C" w:rsidRPr="00DF116C" w:rsidRDefault="00DF116C" w:rsidP="00DF116C">
            <w:pPr>
              <w:pStyle w:val="ListParagraph"/>
              <w:rPr>
                <w:rFonts w:ascii="Times New Roman" w:hAnsi="Times New Roman"/>
                <w:sz w:val="24"/>
                <w:lang w:val="lv-LV"/>
              </w:rPr>
            </w:pPr>
          </w:p>
          <w:p w:rsidR="00DF116C" w:rsidRPr="00DF116C" w:rsidRDefault="00DF116C" w:rsidP="00F4016A">
            <w:pPr>
              <w:pStyle w:val="ListParagraph"/>
              <w:numPr>
                <w:ilvl w:val="0"/>
                <w:numId w:val="26"/>
              </w:numPr>
              <w:rPr>
                <w:rFonts w:ascii="Times New Roman" w:hAnsi="Times New Roman"/>
                <w:b/>
                <w:sz w:val="24"/>
                <w:lang w:val="lv-LV"/>
              </w:rPr>
            </w:pPr>
            <w:r w:rsidRPr="00DF116C">
              <w:rPr>
                <w:rFonts w:ascii="Times New Roman" w:hAnsi="Times New Roman"/>
                <w:b/>
                <w:sz w:val="24"/>
                <w:lang w:val="lv-LV"/>
              </w:rPr>
              <w:t>Vadība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un SNMP v2</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Lokālais vai </w:t>
            </w:r>
            <w:proofErr w:type="spellStart"/>
            <w:r w:rsidRPr="00DF116C">
              <w:rPr>
                <w:rFonts w:ascii="Times New Roman" w:hAnsi="Times New Roman"/>
                <w:sz w:val="24"/>
                <w:lang w:val="lv-LV"/>
              </w:rPr>
              <w:t>attalinātais</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žurnalierakstu</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logging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atbalts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Iespēja kontrolēt komutatoru izmantojot Centrālo komutatora vadības centru</w:t>
            </w:r>
          </w:p>
          <w:p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HTTP un HTTPS atbalsts</w:t>
            </w:r>
          </w:p>
          <w:p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DF116C" w:rsidRPr="00300A91" w:rsidRDefault="00DF116C" w:rsidP="00DF116C">
            <w:pPr>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rsidTr="00EB6506">
        <w:tc>
          <w:tcPr>
            <w:tcW w:w="2689" w:type="dxa"/>
          </w:tcPr>
          <w:p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rsidR="00DF116C" w:rsidRPr="00DF116C" w:rsidRDefault="00DF116C" w:rsidP="00DF116C">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DF116C" w:rsidRPr="00DF116C" w:rsidTr="00EB6506">
        <w:tc>
          <w:tcPr>
            <w:tcW w:w="2689"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 xml:space="preserve">Komutatoru tips Nr.8 (piekļuves komutators 8x1Gbit porti ar </w:t>
            </w:r>
            <w:proofErr w:type="spellStart"/>
            <w:r w:rsidRPr="00DF116C">
              <w:rPr>
                <w:rFonts w:ascii="Times New Roman" w:hAnsi="Times New Roman" w:cs="Times New Roman"/>
                <w:b/>
                <w:sz w:val="24"/>
                <w:lang w:val="lv-LV"/>
              </w:rPr>
              <w:t>PoE</w:t>
            </w:r>
            <w:proofErr w:type="spellEnd"/>
            <w:r w:rsidRPr="00DF116C">
              <w:rPr>
                <w:rFonts w:ascii="Times New Roman" w:hAnsi="Times New Roman" w:cs="Times New Roman"/>
                <w:b/>
                <w:sz w:val="24"/>
                <w:lang w:val="lv-LV"/>
              </w:rPr>
              <w:t xml:space="preserve"> atbalstu)</w:t>
            </w:r>
          </w:p>
        </w:tc>
        <w:tc>
          <w:tcPr>
            <w:tcW w:w="6520" w:type="dxa"/>
          </w:tcPr>
          <w:p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Iekārtas vispārējais apraksts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Iekārtai jābūt montējamai standarta 19’’ sistēmu statnē,  komplektā jābūt iekļautiem stiprinājumiem</w:t>
            </w:r>
          </w:p>
          <w:p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16  </w:t>
            </w:r>
            <w:proofErr w:type="spellStart"/>
            <w:r w:rsidRPr="00DF116C">
              <w:rPr>
                <w:rFonts w:ascii="Times New Roman" w:hAnsi="Times New Roman"/>
                <w:sz w:val="24"/>
                <w:lang w:val="lv-LV"/>
              </w:rPr>
              <w:t>Gbps</w:t>
            </w:r>
            <w:proofErr w:type="spellEnd"/>
          </w:p>
          <w:p w:rsidR="00C94382" w:rsidRPr="00DF116C" w:rsidRDefault="00C94382"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1.5MB</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11 </w:t>
            </w:r>
            <w:proofErr w:type="spellStart"/>
            <w:r w:rsidRPr="00DF116C">
              <w:rPr>
                <w:rFonts w:ascii="Times New Roman" w:hAnsi="Times New Roman"/>
                <w:sz w:val="24"/>
                <w:lang w:val="lv-LV"/>
              </w:rPr>
              <w:t>Mpps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 xml:space="preserve">Iekārtas augstumam jābūt 1U </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Savienojumi</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8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4 porti ar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(IEEE 802.3af) un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(IEEE 802.3at)</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Kopējā pieejamā </w:t>
            </w:r>
            <w:proofErr w:type="spellStart"/>
            <w:r w:rsidRPr="00DF116C">
              <w:rPr>
                <w:rFonts w:ascii="Times New Roman" w:hAnsi="Times New Roman"/>
                <w:sz w:val="24"/>
                <w:lang w:val="lv-LV"/>
              </w:rPr>
              <w:t>PoE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elektrobarošanas</w:t>
            </w:r>
            <w:proofErr w:type="spellEnd"/>
            <w:r w:rsidRPr="00DF116C">
              <w:rPr>
                <w:rFonts w:ascii="Times New Roman" w:hAnsi="Times New Roman"/>
                <w:sz w:val="24"/>
                <w:lang w:val="lv-LV"/>
              </w:rPr>
              <w:t xml:space="preserve"> jauda ne mazāka kā 65W </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Layer2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64 VLAN (VLAN ID)</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Port </w:t>
            </w:r>
            <w:proofErr w:type="spellStart"/>
            <w:r w:rsidRPr="00DF116C">
              <w:rPr>
                <w:rFonts w:ascii="Times New Roman" w:hAnsi="Times New Roman"/>
                <w:sz w:val="24"/>
                <w:lang w:val="lv-LV"/>
              </w:rPr>
              <w:t>Mirroring</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rsidR="00DF116C" w:rsidRPr="00DF116C" w:rsidRDefault="00DF116C" w:rsidP="00671CAF">
            <w:pPr>
              <w:pStyle w:val="ListParagraph"/>
              <w:jc w:val="both"/>
              <w:rPr>
                <w:rFonts w:ascii="Times New Roman" w:hAnsi="Times New Roman"/>
                <w:color w:val="000000"/>
                <w:sz w:val="24"/>
                <w:lang w:val="lv-LV"/>
              </w:rPr>
            </w:pPr>
          </w:p>
          <w:p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Drošība</w:t>
            </w:r>
          </w:p>
          <w:p w:rsidR="00D136FA" w:rsidRPr="00DF116C" w:rsidRDefault="00D136FA" w:rsidP="00D136F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Uz komutatora konfigurējama administratora parole</w:t>
            </w:r>
          </w:p>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rsidR="00DF116C" w:rsidRPr="00DF116C" w:rsidRDefault="00DF116C" w:rsidP="00F4016A">
            <w:pPr>
              <w:pStyle w:val="ListParagraph"/>
              <w:numPr>
                <w:ilvl w:val="0"/>
                <w:numId w:val="27"/>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nedrīkst pasliktināt iekārtas veiktspēju</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kontrole un ierobežošana </w:t>
            </w:r>
          </w:p>
          <w:p w:rsidR="00DF116C" w:rsidRPr="00DF116C" w:rsidRDefault="00DF116C" w:rsidP="00DF116C">
            <w:pPr>
              <w:pStyle w:val="ListParagraph"/>
              <w:rPr>
                <w:rFonts w:ascii="Times New Roman" w:hAnsi="Times New Roman"/>
                <w:sz w:val="24"/>
                <w:lang w:val="lv-LV"/>
              </w:rPr>
            </w:pPr>
          </w:p>
          <w:p w:rsidR="00DF116C" w:rsidRPr="00DF116C" w:rsidRDefault="00DF116C" w:rsidP="00F4016A">
            <w:pPr>
              <w:pStyle w:val="ListParagraph"/>
              <w:numPr>
                <w:ilvl w:val="0"/>
                <w:numId w:val="27"/>
              </w:numPr>
              <w:rPr>
                <w:rFonts w:ascii="Times New Roman" w:hAnsi="Times New Roman"/>
                <w:b/>
                <w:sz w:val="24"/>
                <w:lang w:val="lv-LV"/>
              </w:rPr>
            </w:pPr>
            <w:r w:rsidRPr="00DF116C">
              <w:rPr>
                <w:rFonts w:ascii="Times New Roman" w:hAnsi="Times New Roman"/>
                <w:b/>
                <w:sz w:val="24"/>
                <w:lang w:val="lv-LV"/>
              </w:rPr>
              <w:t>Vadība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un SNMP v2</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Lokālais vai </w:t>
            </w:r>
            <w:proofErr w:type="spellStart"/>
            <w:r w:rsidRPr="00DF116C">
              <w:rPr>
                <w:rFonts w:ascii="Times New Roman" w:hAnsi="Times New Roman"/>
                <w:sz w:val="24"/>
                <w:lang w:val="lv-LV"/>
              </w:rPr>
              <w:t>attalinātais</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žurnalierakstu</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logging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atbalts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Iespēja kontrolēt komutatoru izmantojot Centrālo komutatora vadības centru</w:t>
            </w:r>
          </w:p>
          <w:p w:rsid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HTTP un HTTPS atbalsts</w:t>
            </w:r>
          </w:p>
          <w:p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DF116C" w:rsidRPr="00300A91" w:rsidRDefault="00DF116C" w:rsidP="00DF116C">
            <w:pPr>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520"/>
        <w:gridCol w:w="5776"/>
      </w:tblGrid>
      <w:tr w:rsidR="00DF116C" w:rsidRPr="00DF116C" w:rsidTr="00EB6506">
        <w:tc>
          <w:tcPr>
            <w:tcW w:w="2689" w:type="dxa"/>
          </w:tcPr>
          <w:p w:rsidR="00DF116C" w:rsidRPr="00DF116C" w:rsidRDefault="00DF116C" w:rsidP="00671CAF">
            <w:pPr>
              <w:rPr>
                <w:rFonts w:ascii="Times New Roman" w:hAnsi="Times New Roman" w:cs="Times New Roman"/>
                <w:b/>
                <w:sz w:val="24"/>
                <w:lang w:val="lv-LV"/>
              </w:rPr>
            </w:pPr>
            <w:r w:rsidRPr="00DF116C">
              <w:rPr>
                <w:rFonts w:ascii="Times New Roman" w:hAnsi="Times New Roman" w:cs="Times New Roman"/>
                <w:b/>
                <w:sz w:val="24"/>
                <w:lang w:val="lv-LV"/>
              </w:rPr>
              <w:t>Nosaukums</w:t>
            </w:r>
          </w:p>
        </w:tc>
        <w:tc>
          <w:tcPr>
            <w:tcW w:w="6520"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color w:val="000000"/>
                <w:sz w:val="24"/>
                <w:lang w:val="lv-LV"/>
              </w:rPr>
              <w:t>Minimālās</w:t>
            </w:r>
            <w:r w:rsidRPr="00DF116C">
              <w:rPr>
                <w:rFonts w:ascii="Times New Roman" w:hAnsi="Times New Roman" w:cs="Times New Roman"/>
                <w:b/>
                <w:bCs/>
                <w:color w:val="000000"/>
                <w:sz w:val="24"/>
                <w:lang w:val="lv-LV"/>
              </w:rPr>
              <w:t xml:space="preserve"> prasības katram komutatoram:</w:t>
            </w:r>
          </w:p>
        </w:tc>
        <w:tc>
          <w:tcPr>
            <w:tcW w:w="5776" w:type="dxa"/>
          </w:tcPr>
          <w:p w:rsidR="00DF116C" w:rsidRPr="00DF116C" w:rsidRDefault="00DF116C" w:rsidP="00DF116C">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DF116C" w:rsidRPr="00DF116C" w:rsidTr="00EB6506">
        <w:tc>
          <w:tcPr>
            <w:tcW w:w="2689" w:type="dxa"/>
          </w:tcPr>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b/>
                <w:sz w:val="24"/>
                <w:lang w:val="lv-LV"/>
              </w:rPr>
              <w:t>Komutatoru tips Nr.9 (piekļuves komutators 24x1Gbit porti)</w:t>
            </w:r>
          </w:p>
        </w:tc>
        <w:tc>
          <w:tcPr>
            <w:tcW w:w="6520" w:type="dxa"/>
          </w:tcPr>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Iekārtas vispārējais apraksts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Iekārtai jābūt montējamai standarta 19’’ sistēmu statnē,  komplektā jābūt iekļautiem stiprinājumiem</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Iekārtu komutācijas jauda (</w:t>
            </w:r>
            <w:proofErr w:type="spellStart"/>
            <w:r w:rsidRPr="00DF116C">
              <w:rPr>
                <w:rFonts w:ascii="Times New Roman" w:hAnsi="Times New Roman"/>
                <w:sz w:val="24"/>
                <w:lang w:val="lv-LV"/>
              </w:rPr>
              <w:t>switching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capacity</w:t>
            </w:r>
            <w:proofErr w:type="spellEnd"/>
            <w:r w:rsidRPr="00DF116C">
              <w:rPr>
                <w:rFonts w:ascii="Times New Roman" w:hAnsi="Times New Roman"/>
                <w:sz w:val="24"/>
                <w:lang w:val="lv-LV"/>
              </w:rPr>
              <w:t xml:space="preserve">) vismaz 56  </w:t>
            </w:r>
            <w:proofErr w:type="spellStart"/>
            <w:r w:rsidRPr="00DF116C">
              <w:rPr>
                <w:rFonts w:ascii="Times New Roman" w:hAnsi="Times New Roman"/>
                <w:sz w:val="24"/>
                <w:lang w:val="lv-LV"/>
              </w:rPr>
              <w:t>Gbps</w:t>
            </w:r>
            <w:proofErr w:type="spellEnd"/>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Forwarding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rate</w:t>
            </w:r>
            <w:proofErr w:type="spellEnd"/>
            <w:r w:rsidRPr="00DF116C">
              <w:rPr>
                <w:rFonts w:ascii="Times New Roman" w:hAnsi="Times New Roman"/>
                <w:sz w:val="24"/>
                <w:lang w:val="lv-LV"/>
              </w:rPr>
              <w:t xml:space="preserve"> 64 baitu paketei vismaz 40 </w:t>
            </w:r>
            <w:proofErr w:type="spellStart"/>
            <w:r w:rsidRPr="00DF116C">
              <w:rPr>
                <w:rFonts w:ascii="Times New Roman" w:hAnsi="Times New Roman"/>
                <w:sz w:val="24"/>
                <w:lang w:val="lv-LV"/>
              </w:rPr>
              <w:t>Mpps</w:t>
            </w:r>
            <w:proofErr w:type="spellEnd"/>
          </w:p>
          <w:p w:rsidR="00B66461" w:rsidRPr="00DF116C" w:rsidRDefault="00B66461" w:rsidP="00F4016A">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4MB</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color w:val="000000"/>
                <w:sz w:val="24"/>
                <w:lang w:val="lv-LV" w:eastAsia="lv-LV"/>
              </w:rPr>
              <w:t>Jānodrošina iekārtas barošana vismaz no 220V - 235V 50Hz maiņstrāvas.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Darba temperatūra nodrošināta intervāla vismaz no 10°C līdz +40°C</w:t>
            </w:r>
            <w:r w:rsidRPr="00DF116C" w:rsidDel="00405017">
              <w:rPr>
                <w:rFonts w:ascii="Times New Roman" w:hAnsi="Times New Roman"/>
                <w:sz w:val="24"/>
                <w:lang w:val="lv-LV"/>
              </w:rPr>
              <w:t xml:space="preserve"> </w:t>
            </w:r>
            <w:r w:rsidRPr="00DF116C">
              <w:rPr>
                <w:rFonts w:ascii="Times New Roman" w:hAnsi="Times New Roman"/>
                <w:sz w:val="24"/>
                <w:lang w:val="lv-LV"/>
              </w:rPr>
              <w:t xml:space="preserve">Iekārtas augstumam jābūt 1U </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Savienojumi</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Interfeisu skaits: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24 porti atbilstoši 802.3x IEEE standartam, kas katrs uztur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četri atsevišķi </w:t>
            </w:r>
            <w:proofErr w:type="spellStart"/>
            <w:r w:rsidRPr="00DF116C">
              <w:rPr>
                <w:rFonts w:ascii="Times New Roman" w:hAnsi="Times New Roman"/>
                <w:sz w:val="24"/>
                <w:lang w:val="lv-LV"/>
              </w:rPr>
              <w:t>GigabitEthernet</w:t>
            </w:r>
            <w:proofErr w:type="spellEnd"/>
            <w:r w:rsidRPr="00DF116C">
              <w:rPr>
                <w:rFonts w:ascii="Times New Roman" w:hAnsi="Times New Roman"/>
                <w:sz w:val="24"/>
                <w:lang w:val="lv-LV"/>
              </w:rPr>
              <w:t xml:space="preserve"> porti  optiskās šķiedras savienojumiem izmantojot SFP moduļus </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Auto MDIX atbalsts uz 10/100/1000 </w:t>
            </w:r>
            <w:proofErr w:type="spellStart"/>
            <w:r w:rsidRPr="00DF116C">
              <w:rPr>
                <w:rFonts w:ascii="Times New Roman" w:hAnsi="Times New Roman"/>
                <w:sz w:val="24"/>
                <w:lang w:val="lv-LV"/>
              </w:rPr>
              <w:t>Base</w:t>
            </w:r>
            <w:proofErr w:type="spellEnd"/>
            <w:r w:rsidRPr="00DF116C">
              <w:rPr>
                <w:rFonts w:ascii="Times New Roman" w:hAnsi="Times New Roman"/>
                <w:sz w:val="24"/>
                <w:lang w:val="lv-LV"/>
              </w:rPr>
              <w:t>-T interfeisiem</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802.3ad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IEEE 802.1AB LLDP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Visiem komutatora portiem ir jābūt nebloķējošiem (non-</w:t>
            </w:r>
            <w:proofErr w:type="spellStart"/>
            <w:r w:rsidRPr="00DF116C">
              <w:rPr>
                <w:rFonts w:ascii="Times New Roman" w:hAnsi="Times New Roman"/>
                <w:sz w:val="24"/>
                <w:lang w:val="lv-LV"/>
              </w:rPr>
              <w:t>blocking</w:t>
            </w:r>
            <w:proofErr w:type="spellEnd"/>
            <w:r w:rsidRPr="00DF116C">
              <w:rPr>
                <w:rFonts w:ascii="Times New Roman" w:hAnsi="Times New Roman"/>
                <w:sz w:val="24"/>
                <w:lang w:val="lv-LV"/>
              </w:rPr>
              <w:t>).</w:t>
            </w:r>
          </w:p>
          <w:p w:rsidR="00DF116C" w:rsidRPr="00DF116C" w:rsidRDefault="00DF116C" w:rsidP="00671CAF">
            <w:pPr>
              <w:rPr>
                <w:rFonts w:ascii="Times New Roman" w:hAnsi="Times New Roman" w:cs="Times New Roman"/>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Layer2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Vismaz 8000 MAC adrešu atbalsts vienam komutatoram</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Jumbo</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packet</w:t>
            </w:r>
            <w:proofErr w:type="spellEnd"/>
            <w:r w:rsidRPr="00DF116C">
              <w:rPr>
                <w:rFonts w:ascii="Times New Roman" w:hAnsi="Times New Roman"/>
                <w:sz w:val="24"/>
                <w:lang w:val="lv-LV"/>
              </w:rPr>
              <w:t xml:space="preserve"> atbalsts vismaz 9200 </w:t>
            </w:r>
            <w:proofErr w:type="spellStart"/>
            <w:r w:rsidRPr="00DF116C">
              <w:rPr>
                <w:rFonts w:ascii="Times New Roman" w:hAnsi="Times New Roman"/>
                <w:sz w:val="24"/>
                <w:lang w:val="lv-LV"/>
              </w:rPr>
              <w:t>bytes</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802.1d -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802.1w – </w:t>
            </w:r>
            <w:proofErr w:type="spellStart"/>
            <w:r w:rsidRPr="00DF116C">
              <w:rPr>
                <w:rFonts w:ascii="Times New Roman" w:hAnsi="Times New Roman"/>
                <w:sz w:val="24"/>
                <w:lang w:val="lv-LV"/>
              </w:rPr>
              <w:t>Rapid</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802.1s – </w:t>
            </w:r>
            <w:proofErr w:type="spellStart"/>
            <w:r w:rsidRPr="00DF116C">
              <w:rPr>
                <w:rFonts w:ascii="Times New Roman" w:hAnsi="Times New Roman"/>
                <w:sz w:val="24"/>
                <w:lang w:val="lv-LV"/>
              </w:rPr>
              <w:t>Multiple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Spanning</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Tree</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STP </w:t>
            </w:r>
            <w:proofErr w:type="spellStart"/>
            <w:r w:rsidRPr="00DF116C">
              <w:rPr>
                <w:rFonts w:ascii="Times New Roman" w:hAnsi="Times New Roman"/>
                <w:sz w:val="24"/>
                <w:lang w:val="lv-LV"/>
              </w:rPr>
              <w:t>Root</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Guard</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802.1q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Definējami vismaz 4000 VLAN (VLAN ID)</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VLAN </w:t>
            </w:r>
            <w:proofErr w:type="spellStart"/>
            <w:r w:rsidRPr="00DF116C">
              <w:rPr>
                <w:rFonts w:ascii="Times New Roman" w:hAnsi="Times New Roman"/>
                <w:sz w:val="24"/>
                <w:lang w:val="lv-LV"/>
              </w:rPr>
              <w:t>tagging</w:t>
            </w:r>
            <w:proofErr w:type="spellEnd"/>
            <w:r w:rsidRPr="00DF116C">
              <w:rPr>
                <w:rFonts w:ascii="Times New Roman" w:hAnsi="Times New Roman"/>
                <w:sz w:val="24"/>
                <w:lang w:val="lv-LV"/>
              </w:rPr>
              <w:t xml:space="preserve"> 802.1q un 802.1p</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Port </w:t>
            </w:r>
            <w:proofErr w:type="spellStart"/>
            <w:r w:rsidRPr="00DF116C">
              <w:rPr>
                <w:rFonts w:ascii="Times New Roman" w:hAnsi="Times New Roman"/>
                <w:sz w:val="24"/>
                <w:lang w:val="lv-LV"/>
              </w:rPr>
              <w:t>Mirroring</w:t>
            </w:r>
            <w:proofErr w:type="spellEnd"/>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IEEE 802.3ad </w:t>
            </w:r>
            <w:proofErr w:type="spellStart"/>
            <w:r w:rsidRPr="00DF116C">
              <w:rPr>
                <w:rFonts w:ascii="Times New Roman" w:hAnsi="Times New Roman"/>
                <w:sz w:val="24"/>
                <w:lang w:val="lv-LV"/>
              </w:rPr>
              <w:t>Link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Aggregation</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Control</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xml:space="preserve"> (LACP) atbalsts</w:t>
            </w:r>
          </w:p>
          <w:p w:rsidR="00DF116C" w:rsidRPr="00DF116C" w:rsidRDefault="00DF116C" w:rsidP="00671CAF">
            <w:pPr>
              <w:pStyle w:val="ListParagraph"/>
              <w:rPr>
                <w:rFonts w:ascii="Times New Roman" w:hAnsi="Times New Roman"/>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L3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Statiskas </w:t>
            </w:r>
            <w:proofErr w:type="spellStart"/>
            <w:r w:rsidRPr="00DF116C">
              <w:rPr>
                <w:rFonts w:ascii="Times New Roman" w:hAnsi="Times New Roman"/>
                <w:sz w:val="24"/>
                <w:lang w:val="lv-LV"/>
              </w:rPr>
              <w:t>routes</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Vismaz 32 statiskas </w:t>
            </w:r>
            <w:proofErr w:type="spellStart"/>
            <w:r w:rsidRPr="00DF116C">
              <w:rPr>
                <w:rFonts w:ascii="Times New Roman" w:hAnsi="Times New Roman"/>
                <w:sz w:val="24"/>
                <w:lang w:val="lv-LV"/>
              </w:rPr>
              <w:t>routes</w:t>
            </w:r>
            <w:proofErr w:type="spellEnd"/>
            <w:r w:rsidRPr="00DF116C">
              <w:rPr>
                <w:rFonts w:ascii="Times New Roman" w:hAnsi="Times New Roman"/>
                <w:sz w:val="24"/>
                <w:lang w:val="lv-LV"/>
              </w:rPr>
              <w:t xml:space="preserve"> definējamas uz komutatora</w:t>
            </w:r>
          </w:p>
          <w:p w:rsidR="00DF116C" w:rsidRPr="00DF116C" w:rsidRDefault="00DF116C" w:rsidP="00671CAF">
            <w:pPr>
              <w:pStyle w:val="ListParagraph"/>
              <w:jc w:val="both"/>
              <w:rPr>
                <w:rFonts w:ascii="Times New Roman" w:hAnsi="Times New Roman"/>
                <w:color w:val="000000"/>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IPv6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IPv6 ACL/</w:t>
            </w: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MLD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IPv6 </w:t>
            </w:r>
            <w:proofErr w:type="spellStart"/>
            <w:r w:rsidRPr="00DF116C">
              <w:rPr>
                <w:rFonts w:ascii="Times New Roman" w:hAnsi="Times New Roman"/>
                <w:sz w:val="24"/>
                <w:lang w:val="lv-LV"/>
              </w:rPr>
              <w:t>routing</w:t>
            </w:r>
            <w:proofErr w:type="spellEnd"/>
            <w:r w:rsidRPr="00DF116C">
              <w:rPr>
                <w:rFonts w:ascii="Times New Roman" w:hAnsi="Times New Roman"/>
                <w:sz w:val="24"/>
                <w:lang w:val="lv-LV"/>
              </w:rPr>
              <w:t xml:space="preserve"> atbalsts</w:t>
            </w:r>
          </w:p>
          <w:p w:rsidR="00DF116C" w:rsidRPr="00DF116C" w:rsidRDefault="00DF116C" w:rsidP="00671CAF">
            <w:pPr>
              <w:ind w:left="360"/>
              <w:rPr>
                <w:rFonts w:ascii="Times New Roman" w:hAnsi="Times New Roman" w:cs="Times New Roman"/>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Drošība</w:t>
            </w:r>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Radius</w:t>
            </w:r>
            <w:proofErr w:type="spellEnd"/>
            <w:r w:rsidRPr="00DF116C">
              <w:rPr>
                <w:rFonts w:ascii="Times New Roman" w:hAnsi="Times New Roman"/>
                <w:sz w:val="24"/>
                <w:lang w:val="lv-LV"/>
              </w:rPr>
              <w:t xml:space="preserve"> autentifikācijas atbalsts</w:t>
            </w:r>
          </w:p>
          <w:p w:rsidR="00D136FA" w:rsidRPr="00DF116C" w:rsidRDefault="00191B31"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802.1x tehnoloģijas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802.1x autentifikācija pēc MAC adreses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Jābūt iespējai atļaut vai liegt piekļuvi pēc MAC adreses (MAC ACL)</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ARP uzbrukumu aizsardzība</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STP BPDU portu aizsardzība</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DHCP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SFTP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 xml:space="preserve">IGMP </w:t>
            </w:r>
            <w:proofErr w:type="spellStart"/>
            <w:r w:rsidRPr="00DF116C">
              <w:rPr>
                <w:rFonts w:ascii="Times New Roman" w:hAnsi="Times New Roman"/>
                <w:sz w:val="24"/>
                <w:lang w:val="lv-LV"/>
              </w:rPr>
              <w:t>snooping</w:t>
            </w:r>
            <w:proofErr w:type="spellEnd"/>
            <w:r w:rsidRPr="00DF116C">
              <w:rPr>
                <w:rFonts w:ascii="Times New Roman" w:hAnsi="Times New Roman"/>
                <w:sz w:val="24"/>
                <w:lang w:val="lv-LV"/>
              </w:rPr>
              <w:t xml:space="preserve"> atbalsts</w:t>
            </w:r>
          </w:p>
          <w:p w:rsidR="00DF116C" w:rsidRPr="00DF116C" w:rsidRDefault="00DF116C" w:rsidP="00671CAF">
            <w:pPr>
              <w:rPr>
                <w:rFonts w:ascii="Times New Roman" w:hAnsi="Times New Roman" w:cs="Times New Roman"/>
                <w:sz w:val="24"/>
                <w:lang w:val="lv-LV"/>
              </w:rPr>
            </w:pPr>
            <w:r w:rsidRPr="00DF116C">
              <w:rPr>
                <w:rFonts w:ascii="Times New Roman" w:hAnsi="Times New Roman" w:cs="Times New Roman"/>
                <w:sz w:val="24"/>
                <w:lang w:val="lv-LV"/>
              </w:rPr>
              <w:tab/>
            </w:r>
          </w:p>
          <w:p w:rsidR="00DF116C" w:rsidRPr="00DF116C" w:rsidRDefault="00DF116C" w:rsidP="00F4016A">
            <w:pPr>
              <w:pStyle w:val="ListParagraph"/>
              <w:numPr>
                <w:ilvl w:val="0"/>
                <w:numId w:val="28"/>
              </w:numPr>
              <w:rPr>
                <w:rFonts w:ascii="Times New Roman" w:hAnsi="Times New Roman"/>
                <w:b/>
                <w:sz w:val="24"/>
                <w:lang w:val="lv-LV"/>
              </w:rPr>
            </w:pPr>
            <w:proofErr w:type="spellStart"/>
            <w:r w:rsidRPr="00DF116C">
              <w:rPr>
                <w:rFonts w:ascii="Times New Roman" w:hAnsi="Times New Roman"/>
                <w:b/>
                <w:sz w:val="24"/>
                <w:lang w:val="lv-LV"/>
              </w:rPr>
              <w:t>QoS</w:t>
            </w:r>
            <w:proofErr w:type="spellEnd"/>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QoS</w:t>
            </w:r>
            <w:proofErr w:type="spellEnd"/>
            <w:r w:rsidRPr="00DF116C">
              <w:rPr>
                <w:rFonts w:ascii="Times New Roman" w:hAnsi="Times New Roman"/>
                <w:sz w:val="24"/>
                <w:lang w:val="lv-LV"/>
              </w:rPr>
              <w:t xml:space="preserve">  nedrīkst pasliktināt iekārtas veiktspēju</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Prioritēšana</w:t>
            </w:r>
            <w:proofErr w:type="spellEnd"/>
            <w:r w:rsidRPr="00DF116C">
              <w:rPr>
                <w:rFonts w:ascii="Times New Roman" w:hAnsi="Times New Roman"/>
                <w:sz w:val="24"/>
                <w:lang w:val="lv-LV"/>
              </w:rPr>
              <w:t xml:space="preserve"> balstoties uz 802.1p</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Prioritizēšana</w:t>
            </w:r>
            <w:proofErr w:type="spellEnd"/>
            <w:r w:rsidRPr="00DF116C">
              <w:rPr>
                <w:rFonts w:ascii="Times New Roman" w:hAnsi="Times New Roman"/>
                <w:sz w:val="24"/>
                <w:lang w:val="lv-LV"/>
              </w:rPr>
              <w:t xml:space="preserve"> balstoties uz Layer3, TCP/UDP portiem, </w:t>
            </w:r>
            <w:proofErr w:type="spellStart"/>
            <w:r w:rsidRPr="00DF116C">
              <w:rPr>
                <w:rFonts w:ascii="Times New Roman" w:hAnsi="Times New Roman"/>
                <w:sz w:val="24"/>
                <w:lang w:val="lv-LV"/>
              </w:rPr>
              <w:t>ToS</w:t>
            </w:r>
            <w:proofErr w:type="spellEnd"/>
            <w:r w:rsidRPr="00DF116C">
              <w:rPr>
                <w:rFonts w:ascii="Times New Roman" w:hAnsi="Times New Roman"/>
                <w:sz w:val="24"/>
                <w:lang w:val="lv-LV"/>
              </w:rPr>
              <w:t>, TCP/UDP porta numura</w:t>
            </w:r>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Broadcast</w:t>
            </w:r>
            <w:proofErr w:type="spellEnd"/>
            <w:r w:rsidRPr="00DF116C">
              <w:rPr>
                <w:rFonts w:ascii="Times New Roman" w:hAnsi="Times New Roman"/>
                <w:sz w:val="24"/>
                <w:lang w:val="lv-LV"/>
              </w:rPr>
              <w:t xml:space="preserve"> trafika ierobežošanas iespēja</w:t>
            </w:r>
          </w:p>
          <w:p w:rsidR="00DF116C" w:rsidRPr="00DF116C" w:rsidRDefault="00DF116C" w:rsidP="00DF116C">
            <w:pPr>
              <w:pStyle w:val="ListParagraph"/>
              <w:rPr>
                <w:rFonts w:ascii="Times New Roman" w:hAnsi="Times New Roman"/>
                <w:sz w:val="24"/>
                <w:lang w:val="lv-LV"/>
              </w:rPr>
            </w:pPr>
          </w:p>
          <w:p w:rsidR="00DF116C" w:rsidRPr="00DF116C" w:rsidRDefault="00DF116C" w:rsidP="00F4016A">
            <w:pPr>
              <w:pStyle w:val="ListParagraph"/>
              <w:numPr>
                <w:ilvl w:val="0"/>
                <w:numId w:val="28"/>
              </w:numPr>
              <w:rPr>
                <w:rFonts w:ascii="Times New Roman" w:hAnsi="Times New Roman"/>
                <w:b/>
                <w:sz w:val="24"/>
                <w:lang w:val="lv-LV"/>
              </w:rPr>
            </w:pPr>
            <w:r w:rsidRPr="00DF116C">
              <w:rPr>
                <w:rFonts w:ascii="Times New Roman" w:hAnsi="Times New Roman"/>
                <w:b/>
                <w:sz w:val="24"/>
                <w:lang w:val="lv-LV"/>
              </w:rPr>
              <w:t>Vadība funkcionalitāte</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RMON</w:t>
            </w:r>
          </w:p>
          <w:p w:rsidR="00DF116C" w:rsidRP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Telnet</w:t>
            </w:r>
            <w:proofErr w:type="spellEnd"/>
            <w:r w:rsidRPr="00DF116C">
              <w:rPr>
                <w:rFonts w:ascii="Times New Roman" w:hAnsi="Times New Roman"/>
                <w:sz w:val="24"/>
                <w:lang w:val="lv-LV"/>
              </w:rPr>
              <w:t xml:space="preserve">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SNTP  (</w:t>
            </w:r>
            <w:proofErr w:type="spellStart"/>
            <w:r w:rsidRPr="00DF116C">
              <w:rPr>
                <w:rFonts w:ascii="Times New Roman" w:hAnsi="Times New Roman"/>
                <w:sz w:val="24"/>
                <w:lang w:val="lv-LV"/>
              </w:rPr>
              <w:t>Simple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vai NTP (</w:t>
            </w:r>
            <w:proofErr w:type="spellStart"/>
            <w:r w:rsidRPr="00DF116C">
              <w:rPr>
                <w:rFonts w:ascii="Times New Roman" w:hAnsi="Times New Roman"/>
                <w:sz w:val="24"/>
                <w:lang w:val="lv-LV"/>
              </w:rPr>
              <w:t>Network</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Time</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Protocol</w:t>
            </w:r>
            <w:proofErr w:type="spellEnd"/>
            <w:r w:rsidRPr="00DF116C">
              <w:rPr>
                <w:rFonts w:ascii="Times New Roman" w:hAnsi="Times New Roman"/>
                <w:sz w:val="24"/>
                <w:lang w:val="lv-LV"/>
              </w:rPr>
              <w:t>) atbalsts</w:t>
            </w:r>
          </w:p>
          <w:p w:rsidR="00DF116C" w:rsidRPr="00DF116C" w:rsidRDefault="00DF116C"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Atbalsts SNMPv1, SNMPPv2 un SNMPv3</w:t>
            </w:r>
          </w:p>
          <w:p w:rsidR="00DF116C" w:rsidRDefault="00DF116C" w:rsidP="00F4016A">
            <w:pPr>
              <w:pStyle w:val="ListParagraph"/>
              <w:numPr>
                <w:ilvl w:val="0"/>
                <w:numId w:val="19"/>
              </w:numPr>
              <w:rPr>
                <w:rFonts w:ascii="Times New Roman" w:hAnsi="Times New Roman"/>
                <w:sz w:val="24"/>
                <w:lang w:val="lv-LV"/>
              </w:rPr>
            </w:pPr>
            <w:proofErr w:type="spellStart"/>
            <w:r w:rsidRPr="00DF116C">
              <w:rPr>
                <w:rFonts w:ascii="Times New Roman" w:hAnsi="Times New Roman"/>
                <w:sz w:val="24"/>
                <w:lang w:val="lv-LV"/>
              </w:rPr>
              <w:t>WebGUI</w:t>
            </w:r>
            <w:proofErr w:type="spellEnd"/>
            <w:r w:rsidRPr="00DF116C">
              <w:rPr>
                <w:rFonts w:ascii="Times New Roman" w:hAnsi="Times New Roman"/>
                <w:sz w:val="24"/>
                <w:lang w:val="lv-LV"/>
              </w:rPr>
              <w:t xml:space="preserve"> – </w:t>
            </w:r>
            <w:proofErr w:type="spellStart"/>
            <w:r w:rsidRPr="00DF116C">
              <w:rPr>
                <w:rFonts w:ascii="Times New Roman" w:hAnsi="Times New Roman"/>
                <w:sz w:val="24"/>
                <w:lang w:val="lv-LV"/>
              </w:rPr>
              <w:t>Web</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Grafic</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User</w:t>
            </w:r>
            <w:proofErr w:type="spellEnd"/>
            <w:r w:rsidRPr="00DF116C">
              <w:rPr>
                <w:rFonts w:ascii="Times New Roman" w:hAnsi="Times New Roman"/>
                <w:sz w:val="24"/>
                <w:lang w:val="lv-LV"/>
              </w:rPr>
              <w:t xml:space="preserve"> Interface</w:t>
            </w:r>
          </w:p>
          <w:p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DF116C"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5776" w:type="dxa"/>
          </w:tcPr>
          <w:p w:rsidR="00DF116C" w:rsidRPr="00300A91" w:rsidRDefault="00DF116C" w:rsidP="00DF116C">
            <w:pPr>
              <w:rPr>
                <w:rFonts w:ascii="Times New Roman" w:hAnsi="Times New Roman"/>
                <w:b/>
                <w:sz w:val="24"/>
                <w:lang w:val="lv-LV"/>
              </w:rPr>
            </w:pPr>
          </w:p>
        </w:tc>
      </w:tr>
    </w:tbl>
    <w:p w:rsidR="00F4016A" w:rsidRPr="00601464" w:rsidRDefault="00F4016A" w:rsidP="00F4016A">
      <w:pPr>
        <w:rPr>
          <w:rFonts w:ascii="Times New Roman" w:hAnsi="Times New Roman" w:cs="Times New Roman"/>
        </w:rPr>
      </w:pPr>
    </w:p>
    <w:p w:rsidR="00F4016A" w:rsidRDefault="00F4016A"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030"/>
        <w:gridCol w:w="6266"/>
      </w:tblGrid>
      <w:tr w:rsidR="00671CAF" w:rsidRPr="00671CAF" w:rsidTr="00EB6506">
        <w:tc>
          <w:tcPr>
            <w:tcW w:w="2689" w:type="dxa"/>
          </w:tcPr>
          <w:p w:rsidR="00671CAF" w:rsidRPr="00671CAF" w:rsidRDefault="00671CAF"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030" w:type="dxa"/>
          </w:tcPr>
          <w:p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b/>
                <w:color w:val="000000"/>
                <w:sz w:val="24"/>
                <w:lang w:val="lv-LV"/>
              </w:rPr>
              <w:t>Minimālās</w:t>
            </w:r>
            <w:r w:rsidRPr="00671CAF">
              <w:rPr>
                <w:rFonts w:ascii="Times New Roman" w:hAnsi="Times New Roman" w:cs="Times New Roman"/>
                <w:b/>
                <w:bCs/>
                <w:color w:val="000000"/>
                <w:sz w:val="24"/>
                <w:lang w:val="lv-LV"/>
              </w:rPr>
              <w:t xml:space="preserve"> prasības katram komutatoram:</w:t>
            </w:r>
          </w:p>
        </w:tc>
        <w:tc>
          <w:tcPr>
            <w:tcW w:w="6266" w:type="dxa"/>
          </w:tcPr>
          <w:p w:rsidR="00671CAF" w:rsidRPr="00671CAF" w:rsidRDefault="00671CAF" w:rsidP="00671CAF">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671CAF" w:rsidRPr="00671CAF" w:rsidTr="00EB6506">
        <w:tc>
          <w:tcPr>
            <w:tcW w:w="2689" w:type="dxa"/>
          </w:tcPr>
          <w:p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b/>
                <w:sz w:val="24"/>
                <w:lang w:val="lv-LV"/>
              </w:rPr>
              <w:t>Komutatoru tips Nr.10 (piekļuves komutators 48x1Gbit porti)</w:t>
            </w:r>
          </w:p>
        </w:tc>
        <w:tc>
          <w:tcPr>
            <w:tcW w:w="6030" w:type="dxa"/>
          </w:tcPr>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Iekārtas vispārējais apraksts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Iekārtai jābūt montējamai standarta 19’’ sistēmu statnē,  komplektā jābūt iekļautiem stiprinājumiem</w:t>
            </w:r>
          </w:p>
          <w:p w:rsid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Iekārtu komutācijas jauda (</w:t>
            </w:r>
            <w:proofErr w:type="spellStart"/>
            <w:r w:rsidRPr="00671CAF">
              <w:rPr>
                <w:rFonts w:ascii="Times New Roman" w:hAnsi="Times New Roman"/>
                <w:sz w:val="24"/>
                <w:lang w:val="lv-LV"/>
              </w:rPr>
              <w:t>switching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capacity</w:t>
            </w:r>
            <w:proofErr w:type="spellEnd"/>
            <w:r w:rsidRPr="00671CAF">
              <w:rPr>
                <w:rFonts w:ascii="Times New Roman" w:hAnsi="Times New Roman"/>
                <w:sz w:val="24"/>
                <w:lang w:val="lv-LV"/>
              </w:rPr>
              <w:t xml:space="preserve">) vismaz 104  </w:t>
            </w:r>
            <w:proofErr w:type="spellStart"/>
            <w:r w:rsidRPr="00671CAF">
              <w:rPr>
                <w:rFonts w:ascii="Times New Roman" w:hAnsi="Times New Roman"/>
                <w:sz w:val="24"/>
                <w:lang w:val="lv-LV"/>
              </w:rPr>
              <w:t>Gbps</w:t>
            </w:r>
            <w:proofErr w:type="spellEnd"/>
          </w:p>
          <w:p w:rsidR="00B66461" w:rsidRPr="00B66461" w:rsidRDefault="00B66461" w:rsidP="00B66461">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12MB</w:t>
            </w:r>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Forwarding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rate</w:t>
            </w:r>
            <w:proofErr w:type="spellEnd"/>
            <w:r w:rsidRPr="00671CAF">
              <w:rPr>
                <w:rFonts w:ascii="Times New Roman" w:hAnsi="Times New Roman"/>
                <w:sz w:val="24"/>
                <w:lang w:val="lv-LV"/>
              </w:rPr>
              <w:t xml:space="preserve"> 64 baitu paketei vismaz 70 </w:t>
            </w:r>
            <w:proofErr w:type="spellStart"/>
            <w:r w:rsidRPr="00671CAF">
              <w:rPr>
                <w:rFonts w:ascii="Times New Roman" w:hAnsi="Times New Roman"/>
                <w:sz w:val="24"/>
                <w:lang w:val="lv-LV"/>
              </w:rPr>
              <w:t>Mpps</w:t>
            </w:r>
            <w:proofErr w:type="spellEnd"/>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color w:val="000000"/>
                <w:sz w:val="24"/>
                <w:lang w:val="lv-LV" w:eastAsia="lv-LV"/>
              </w:rPr>
              <w:t>Jānodrošina iekārtas barošana vismaz no 220V - 235V 50Hz maiņstrāvas.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Darba temperatūra nodrošināta intervāla vismaz no 10°C līdz +40°C</w:t>
            </w:r>
            <w:r w:rsidRPr="00671CAF" w:rsidDel="00405017">
              <w:rPr>
                <w:rFonts w:ascii="Times New Roman" w:hAnsi="Times New Roman"/>
                <w:sz w:val="24"/>
                <w:lang w:val="lv-LV"/>
              </w:rPr>
              <w:t xml:space="preserve"> </w:t>
            </w:r>
            <w:r w:rsidRPr="00671CAF">
              <w:rPr>
                <w:rFonts w:ascii="Times New Roman" w:hAnsi="Times New Roman"/>
                <w:sz w:val="24"/>
                <w:lang w:val="lv-LV"/>
              </w:rPr>
              <w:t xml:space="preserve">Iekārtas augstumam jābūt 1U </w:t>
            </w:r>
          </w:p>
          <w:p w:rsidR="00671CAF" w:rsidRPr="00671CAF" w:rsidRDefault="00671CAF" w:rsidP="00671CAF">
            <w:pPr>
              <w:rPr>
                <w:rFonts w:ascii="Times New Roman" w:hAnsi="Times New Roman" w:cs="Times New Roman"/>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Savienojumi</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Interfeisu skaits: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48 porti atbilstoši 802.3x IEEE standartam, kas katrs uztur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četri atsevišķi </w:t>
            </w:r>
            <w:proofErr w:type="spellStart"/>
            <w:r w:rsidRPr="00671CAF">
              <w:rPr>
                <w:rFonts w:ascii="Times New Roman" w:hAnsi="Times New Roman"/>
                <w:sz w:val="24"/>
                <w:lang w:val="lv-LV"/>
              </w:rPr>
              <w:t>GigabitEthernet</w:t>
            </w:r>
            <w:proofErr w:type="spellEnd"/>
            <w:r w:rsidRPr="00671CAF">
              <w:rPr>
                <w:rFonts w:ascii="Times New Roman" w:hAnsi="Times New Roman"/>
                <w:sz w:val="24"/>
                <w:lang w:val="lv-LV"/>
              </w:rPr>
              <w:t xml:space="preserve"> porti  optiskās šķiedras savienojumiem izmantojot SFP moduļus </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Auto MDIX atbalsts uz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 interfeisiem</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802.3ad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IEEE 802.1AB LLDP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Visiem komutatora portiem ir jābūt nebloķējošiem (non-</w:t>
            </w:r>
            <w:proofErr w:type="spellStart"/>
            <w:r w:rsidRPr="00671CAF">
              <w:rPr>
                <w:rFonts w:ascii="Times New Roman" w:hAnsi="Times New Roman"/>
                <w:sz w:val="24"/>
                <w:lang w:val="lv-LV"/>
              </w:rPr>
              <w:t>blocking</w:t>
            </w:r>
            <w:proofErr w:type="spellEnd"/>
            <w:r w:rsidRPr="00671CAF">
              <w:rPr>
                <w:rFonts w:ascii="Times New Roman" w:hAnsi="Times New Roman"/>
                <w:sz w:val="24"/>
                <w:lang w:val="lv-LV"/>
              </w:rPr>
              <w:t>).</w:t>
            </w:r>
          </w:p>
          <w:p w:rsidR="00671CAF" w:rsidRPr="00671CAF" w:rsidRDefault="00671CAF" w:rsidP="00671CAF">
            <w:pPr>
              <w:rPr>
                <w:rFonts w:ascii="Times New Roman" w:hAnsi="Times New Roman" w:cs="Times New Roman"/>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Layer2 funkcionalitāte</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Vismaz 8000 MAC adrešu atbalsts vienam komutatoram</w:t>
            </w:r>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Jumbo</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packet</w:t>
            </w:r>
            <w:proofErr w:type="spellEnd"/>
            <w:r w:rsidRPr="00671CAF">
              <w:rPr>
                <w:rFonts w:ascii="Times New Roman" w:hAnsi="Times New Roman"/>
                <w:sz w:val="24"/>
                <w:lang w:val="lv-LV"/>
              </w:rPr>
              <w:t xml:space="preserve"> atbalsts vismaz 9200 </w:t>
            </w:r>
            <w:proofErr w:type="spellStart"/>
            <w:r w:rsidRPr="00671CAF">
              <w:rPr>
                <w:rFonts w:ascii="Times New Roman" w:hAnsi="Times New Roman"/>
                <w:sz w:val="24"/>
                <w:lang w:val="lv-LV"/>
              </w:rPr>
              <w:t>bytes</w:t>
            </w:r>
            <w:proofErr w:type="spellEnd"/>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802.1d -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802.1w – </w:t>
            </w:r>
            <w:proofErr w:type="spellStart"/>
            <w:r w:rsidRPr="00671CAF">
              <w:rPr>
                <w:rFonts w:ascii="Times New Roman" w:hAnsi="Times New Roman"/>
                <w:sz w:val="24"/>
                <w:lang w:val="lv-LV"/>
              </w:rPr>
              <w:t>Rapid</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802.1s – </w:t>
            </w:r>
            <w:proofErr w:type="spellStart"/>
            <w:r w:rsidRPr="00671CAF">
              <w:rPr>
                <w:rFonts w:ascii="Times New Roman" w:hAnsi="Times New Roman"/>
                <w:sz w:val="24"/>
                <w:lang w:val="lv-LV"/>
              </w:rPr>
              <w:t>Multiple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STP </w:t>
            </w:r>
            <w:proofErr w:type="spellStart"/>
            <w:r w:rsidRPr="00671CAF">
              <w:rPr>
                <w:rFonts w:ascii="Times New Roman" w:hAnsi="Times New Roman"/>
                <w:sz w:val="24"/>
                <w:lang w:val="lv-LV"/>
              </w:rPr>
              <w:t>Root</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Guard</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802.1q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Definējami vismaz 4000 VLAN (VLAN ID)</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VLAN </w:t>
            </w:r>
            <w:proofErr w:type="spellStart"/>
            <w:r w:rsidRPr="00671CAF">
              <w:rPr>
                <w:rFonts w:ascii="Times New Roman" w:hAnsi="Times New Roman"/>
                <w:sz w:val="24"/>
                <w:lang w:val="lv-LV"/>
              </w:rPr>
              <w:t>tagging</w:t>
            </w:r>
            <w:proofErr w:type="spellEnd"/>
            <w:r w:rsidRPr="00671CAF">
              <w:rPr>
                <w:rFonts w:ascii="Times New Roman" w:hAnsi="Times New Roman"/>
                <w:sz w:val="24"/>
                <w:lang w:val="lv-LV"/>
              </w:rPr>
              <w:t xml:space="preserve"> 802.1q un 802.1p</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Port </w:t>
            </w:r>
            <w:proofErr w:type="spellStart"/>
            <w:r w:rsidRPr="00671CAF">
              <w:rPr>
                <w:rFonts w:ascii="Times New Roman" w:hAnsi="Times New Roman"/>
                <w:sz w:val="24"/>
                <w:lang w:val="lv-LV"/>
              </w:rPr>
              <w:t>Mirroring</w:t>
            </w:r>
            <w:proofErr w:type="spellEnd"/>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IEEE 802.3ad </w:t>
            </w:r>
            <w:proofErr w:type="spellStart"/>
            <w:r w:rsidRPr="00671CAF">
              <w:rPr>
                <w:rFonts w:ascii="Times New Roman" w:hAnsi="Times New Roman"/>
                <w:sz w:val="24"/>
                <w:lang w:val="lv-LV"/>
              </w:rPr>
              <w:t>Link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Aggregation</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Control</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xml:space="preserve"> (LACP) atbalsts</w:t>
            </w:r>
          </w:p>
          <w:p w:rsidR="00671CAF" w:rsidRPr="00671CAF" w:rsidRDefault="00671CAF" w:rsidP="00671CAF">
            <w:pPr>
              <w:pStyle w:val="ListParagraph"/>
              <w:rPr>
                <w:rFonts w:ascii="Times New Roman" w:hAnsi="Times New Roman"/>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L3 funkcionalitāte</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32 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definējamas uz komutatora</w:t>
            </w:r>
          </w:p>
          <w:p w:rsidR="00671CAF" w:rsidRPr="00671CAF" w:rsidRDefault="00671CAF" w:rsidP="00671CAF">
            <w:pPr>
              <w:pStyle w:val="ListParagraph"/>
              <w:jc w:val="both"/>
              <w:rPr>
                <w:rFonts w:ascii="Times New Roman" w:hAnsi="Times New Roman"/>
                <w:color w:val="000000"/>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IPv6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IPv6 ACL/</w:t>
            </w: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MLD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IPv6 </w:t>
            </w:r>
            <w:proofErr w:type="spellStart"/>
            <w:r w:rsidRPr="00671CAF">
              <w:rPr>
                <w:rFonts w:ascii="Times New Roman" w:hAnsi="Times New Roman"/>
                <w:sz w:val="24"/>
                <w:lang w:val="lv-LV"/>
              </w:rPr>
              <w:t>routing</w:t>
            </w:r>
            <w:proofErr w:type="spellEnd"/>
            <w:r w:rsidRPr="00671CAF">
              <w:rPr>
                <w:rFonts w:ascii="Times New Roman" w:hAnsi="Times New Roman"/>
                <w:sz w:val="24"/>
                <w:lang w:val="lv-LV"/>
              </w:rPr>
              <w:t xml:space="preserve"> atbalsts</w:t>
            </w:r>
          </w:p>
          <w:p w:rsidR="00671CAF" w:rsidRPr="00671CAF" w:rsidRDefault="00671CAF" w:rsidP="00671CAF">
            <w:pPr>
              <w:ind w:left="360"/>
              <w:rPr>
                <w:rFonts w:ascii="Times New Roman" w:hAnsi="Times New Roman" w:cs="Times New Roman"/>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Drošība</w:t>
            </w:r>
          </w:p>
          <w:p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Radius</w:t>
            </w:r>
            <w:proofErr w:type="spellEnd"/>
            <w:r w:rsidRPr="00671CAF">
              <w:rPr>
                <w:rFonts w:ascii="Times New Roman" w:hAnsi="Times New Roman"/>
                <w:sz w:val="24"/>
                <w:lang w:val="lv-LV"/>
              </w:rPr>
              <w:t xml:space="preserve"> autentifikācijas atbalsts</w:t>
            </w:r>
          </w:p>
          <w:p w:rsidR="00191B31" w:rsidRPr="00671CAF" w:rsidRDefault="00191B31"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tehnoloģijas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autentifikācija pēc MAC adreses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Jābūt iespējai atļaut vai liegt piekļuvi pēc MAC adreses (MAC ACL)</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ARP uzbrukumu aizsardzība</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STP BPDU portu aizsardzība</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DHCP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SFTP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IGMP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671CAF" w:rsidRPr="00671CAF" w:rsidRDefault="00671CAF" w:rsidP="00671CAF">
            <w:pPr>
              <w:rPr>
                <w:rFonts w:ascii="Times New Roman" w:hAnsi="Times New Roman" w:cs="Times New Roman"/>
                <w:sz w:val="24"/>
                <w:lang w:val="lv-LV"/>
              </w:rPr>
            </w:pPr>
            <w:r w:rsidRPr="00671CAF">
              <w:rPr>
                <w:rFonts w:ascii="Times New Roman" w:hAnsi="Times New Roman" w:cs="Times New Roman"/>
                <w:sz w:val="24"/>
                <w:lang w:val="lv-LV"/>
              </w:rPr>
              <w:tab/>
            </w:r>
          </w:p>
          <w:p w:rsidR="00671CAF" w:rsidRPr="00671CAF" w:rsidRDefault="00671CAF" w:rsidP="00F4016A">
            <w:pPr>
              <w:pStyle w:val="ListParagraph"/>
              <w:numPr>
                <w:ilvl w:val="0"/>
                <w:numId w:val="29"/>
              </w:numPr>
              <w:rPr>
                <w:rFonts w:ascii="Times New Roman" w:hAnsi="Times New Roman"/>
                <w:b/>
                <w:sz w:val="24"/>
                <w:lang w:val="lv-LV"/>
              </w:rPr>
            </w:pPr>
            <w:proofErr w:type="spellStart"/>
            <w:r w:rsidRPr="00671CAF">
              <w:rPr>
                <w:rFonts w:ascii="Times New Roman" w:hAnsi="Times New Roman"/>
                <w:b/>
                <w:sz w:val="24"/>
                <w:lang w:val="lv-LV"/>
              </w:rPr>
              <w:t>QoS</w:t>
            </w:r>
            <w:proofErr w:type="spellEnd"/>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nedrīkst pasliktināt iekārtas veiktspēju</w:t>
            </w:r>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Prioritēšana</w:t>
            </w:r>
            <w:proofErr w:type="spellEnd"/>
            <w:r w:rsidRPr="00671CAF">
              <w:rPr>
                <w:rFonts w:ascii="Times New Roman" w:hAnsi="Times New Roman"/>
                <w:sz w:val="24"/>
                <w:lang w:val="lv-LV"/>
              </w:rPr>
              <w:t xml:space="preserve"> balstoties uz 802.1p</w:t>
            </w:r>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Prioritizēšana</w:t>
            </w:r>
            <w:proofErr w:type="spellEnd"/>
            <w:r w:rsidRPr="00671CAF">
              <w:rPr>
                <w:rFonts w:ascii="Times New Roman" w:hAnsi="Times New Roman"/>
                <w:sz w:val="24"/>
                <w:lang w:val="lv-LV"/>
              </w:rPr>
              <w:t xml:space="preserve"> balstoties uz Layer3, TCP/UDP portiem, </w:t>
            </w:r>
            <w:proofErr w:type="spellStart"/>
            <w:r w:rsidRPr="00671CAF">
              <w:rPr>
                <w:rFonts w:ascii="Times New Roman" w:hAnsi="Times New Roman"/>
                <w:sz w:val="24"/>
                <w:lang w:val="lv-LV"/>
              </w:rPr>
              <w:t>ToS</w:t>
            </w:r>
            <w:proofErr w:type="spellEnd"/>
            <w:r w:rsidRPr="00671CAF">
              <w:rPr>
                <w:rFonts w:ascii="Times New Roman" w:hAnsi="Times New Roman"/>
                <w:sz w:val="24"/>
                <w:lang w:val="lv-LV"/>
              </w:rPr>
              <w:t>, TCP/UDP porta numura</w:t>
            </w:r>
          </w:p>
          <w:p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Broadcast</w:t>
            </w:r>
            <w:proofErr w:type="spellEnd"/>
            <w:r w:rsidRPr="00671CAF">
              <w:rPr>
                <w:rFonts w:ascii="Times New Roman" w:hAnsi="Times New Roman"/>
                <w:sz w:val="24"/>
                <w:lang w:val="lv-LV"/>
              </w:rPr>
              <w:t xml:space="preserve"> trafika ierobežošanas iespēja</w:t>
            </w:r>
          </w:p>
          <w:p w:rsidR="00671CAF" w:rsidRPr="00671CAF" w:rsidRDefault="00671CAF" w:rsidP="00671CAF">
            <w:pPr>
              <w:pStyle w:val="ListParagraph"/>
              <w:rPr>
                <w:rFonts w:ascii="Times New Roman" w:hAnsi="Times New Roman"/>
                <w:sz w:val="24"/>
                <w:lang w:val="lv-LV"/>
              </w:rPr>
            </w:pPr>
          </w:p>
          <w:p w:rsidR="00671CAF" w:rsidRPr="00671CAF" w:rsidRDefault="00671CAF" w:rsidP="00F4016A">
            <w:pPr>
              <w:pStyle w:val="ListParagraph"/>
              <w:numPr>
                <w:ilvl w:val="0"/>
                <w:numId w:val="29"/>
              </w:numPr>
              <w:rPr>
                <w:rFonts w:ascii="Times New Roman" w:hAnsi="Times New Roman"/>
                <w:b/>
                <w:sz w:val="24"/>
                <w:lang w:val="lv-LV"/>
              </w:rPr>
            </w:pPr>
            <w:r w:rsidRPr="00671CAF">
              <w:rPr>
                <w:rFonts w:ascii="Times New Roman" w:hAnsi="Times New Roman"/>
                <w:b/>
                <w:sz w:val="24"/>
                <w:lang w:val="lv-LV"/>
              </w:rPr>
              <w:t>Vadība funkcionalitāte</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RMON</w:t>
            </w:r>
          </w:p>
          <w:p w:rsidR="00671CAF" w:rsidRP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Telnet</w:t>
            </w:r>
            <w:proofErr w:type="spellEnd"/>
            <w:r w:rsidRPr="00671CAF">
              <w:rPr>
                <w:rFonts w:ascii="Times New Roman" w:hAnsi="Times New Roman"/>
                <w:sz w:val="24"/>
                <w:lang w:val="lv-LV"/>
              </w:rPr>
              <w:t xml:space="preserve">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SNTP  (</w:t>
            </w:r>
            <w:proofErr w:type="spellStart"/>
            <w:r w:rsidRPr="00671CAF">
              <w:rPr>
                <w:rFonts w:ascii="Times New Roman" w:hAnsi="Times New Roman"/>
                <w:sz w:val="24"/>
                <w:lang w:val="lv-LV"/>
              </w:rPr>
              <w:t>Simple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vai NTP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atbalsts</w:t>
            </w:r>
          </w:p>
          <w:p w:rsidR="00671CAF" w:rsidRPr="00671CAF" w:rsidRDefault="00671CAF"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Atbalsts SNMPv1, SNMPPv2 un SNMPv3</w:t>
            </w:r>
          </w:p>
          <w:p w:rsidR="00671CAF" w:rsidRDefault="00671CAF"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WebGUI</w:t>
            </w:r>
            <w:proofErr w:type="spellEnd"/>
            <w:r w:rsidRPr="00671CAF">
              <w:rPr>
                <w:rFonts w:ascii="Times New Roman" w:hAnsi="Times New Roman"/>
                <w:sz w:val="24"/>
                <w:lang w:val="lv-LV"/>
              </w:rPr>
              <w:t xml:space="preserve"> – </w:t>
            </w:r>
            <w:proofErr w:type="spellStart"/>
            <w:r w:rsidRPr="00671CAF">
              <w:rPr>
                <w:rFonts w:ascii="Times New Roman" w:hAnsi="Times New Roman"/>
                <w:sz w:val="24"/>
                <w:lang w:val="lv-LV"/>
              </w:rPr>
              <w:t>Web</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Grafic</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User</w:t>
            </w:r>
            <w:proofErr w:type="spellEnd"/>
            <w:r w:rsidRPr="00671CAF">
              <w:rPr>
                <w:rFonts w:ascii="Times New Roman" w:hAnsi="Times New Roman"/>
                <w:sz w:val="24"/>
                <w:lang w:val="lv-LV"/>
              </w:rPr>
              <w:t xml:space="preserve"> Interface</w:t>
            </w:r>
          </w:p>
          <w:p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671CAF" w:rsidRDefault="00300A91" w:rsidP="00F4016A">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6266" w:type="dxa"/>
          </w:tcPr>
          <w:p w:rsidR="00671CAF" w:rsidRPr="00300A91" w:rsidRDefault="00671CAF" w:rsidP="00671CAF">
            <w:pPr>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Pr="00601464" w:rsidRDefault="00E62EE7"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042"/>
        <w:gridCol w:w="6254"/>
      </w:tblGrid>
      <w:tr w:rsidR="00266BFE" w:rsidRPr="00671CAF" w:rsidTr="00EB6506">
        <w:tc>
          <w:tcPr>
            <w:tcW w:w="2689" w:type="dxa"/>
          </w:tcPr>
          <w:p w:rsidR="00266BFE" w:rsidRPr="00266BFE" w:rsidRDefault="00266BFE" w:rsidP="00671CAF">
            <w:pPr>
              <w:rPr>
                <w:rFonts w:ascii="Times New Roman" w:hAnsi="Times New Roman" w:cs="Times New Roman"/>
                <w:b/>
                <w:sz w:val="24"/>
                <w:lang w:val="lv-LV"/>
              </w:rPr>
            </w:pPr>
            <w:r>
              <w:rPr>
                <w:rFonts w:ascii="Times New Roman" w:hAnsi="Times New Roman" w:cs="Times New Roman"/>
                <w:b/>
                <w:sz w:val="24"/>
                <w:lang w:val="lv-LV"/>
              </w:rPr>
              <w:t>Nosaukums</w:t>
            </w:r>
          </w:p>
        </w:tc>
        <w:tc>
          <w:tcPr>
            <w:tcW w:w="6042" w:type="dxa"/>
          </w:tcPr>
          <w:p w:rsidR="00266BFE" w:rsidRPr="00671CAF" w:rsidRDefault="00266BFE" w:rsidP="00671CAF">
            <w:pPr>
              <w:rPr>
                <w:rFonts w:ascii="Times New Roman" w:hAnsi="Times New Roman" w:cs="Times New Roman"/>
                <w:sz w:val="24"/>
                <w:lang w:val="lv-LV"/>
              </w:rPr>
            </w:pPr>
            <w:r w:rsidRPr="00671CAF">
              <w:rPr>
                <w:rFonts w:ascii="Times New Roman" w:hAnsi="Times New Roman" w:cs="Times New Roman"/>
                <w:b/>
                <w:color w:val="000000"/>
                <w:sz w:val="24"/>
                <w:lang w:val="lv-LV"/>
              </w:rPr>
              <w:t>Minimālās</w:t>
            </w:r>
            <w:r w:rsidRPr="00671CAF">
              <w:rPr>
                <w:rFonts w:ascii="Times New Roman" w:hAnsi="Times New Roman" w:cs="Times New Roman"/>
                <w:b/>
                <w:bCs/>
                <w:color w:val="000000"/>
                <w:sz w:val="24"/>
                <w:lang w:val="lv-LV"/>
              </w:rPr>
              <w:t xml:space="preserve"> prasības katram komutatoram:</w:t>
            </w:r>
          </w:p>
        </w:tc>
        <w:tc>
          <w:tcPr>
            <w:tcW w:w="6254" w:type="dxa"/>
          </w:tcPr>
          <w:p w:rsidR="00266BFE" w:rsidRPr="00671CAF" w:rsidRDefault="00266BFE" w:rsidP="00266BFE">
            <w:pPr>
              <w:jc w:val="center"/>
              <w:rPr>
                <w:rFonts w:ascii="Times New Roman" w:hAnsi="Times New Roman" w:cs="Times New Roman"/>
                <w:b/>
                <w:color w:val="000000"/>
                <w:sz w:val="24"/>
              </w:rPr>
            </w:pPr>
            <w:r w:rsidRPr="00CB25B9">
              <w:rPr>
                <w:rFonts w:ascii="Times New Roman" w:hAnsi="Times New Roman" w:cs="Times New Roman"/>
                <w:b/>
                <w:color w:val="000000"/>
                <w:sz w:val="24"/>
                <w:lang w:val="lv-LV"/>
              </w:rPr>
              <w:t>Pretendenta Piedāvājums</w:t>
            </w:r>
          </w:p>
        </w:tc>
      </w:tr>
      <w:tr w:rsidR="00266BFE" w:rsidRPr="00671CAF" w:rsidTr="00EB6506">
        <w:tc>
          <w:tcPr>
            <w:tcW w:w="2689" w:type="dxa"/>
          </w:tcPr>
          <w:p w:rsidR="00266BFE" w:rsidRPr="00671CAF" w:rsidRDefault="00266BFE" w:rsidP="00671CAF">
            <w:pPr>
              <w:rPr>
                <w:rFonts w:ascii="Times New Roman" w:hAnsi="Times New Roman" w:cs="Times New Roman"/>
                <w:sz w:val="24"/>
                <w:lang w:val="lv-LV"/>
              </w:rPr>
            </w:pPr>
            <w:r w:rsidRPr="00671CAF">
              <w:rPr>
                <w:rFonts w:ascii="Times New Roman" w:hAnsi="Times New Roman" w:cs="Times New Roman"/>
                <w:b/>
                <w:sz w:val="24"/>
                <w:lang w:val="lv-LV"/>
              </w:rPr>
              <w:t xml:space="preserve">Komutatoru tips Nr.11 (piekļuves komutators 24x1Gbit porti ar </w:t>
            </w:r>
            <w:proofErr w:type="spellStart"/>
            <w:r w:rsidRPr="00671CAF">
              <w:rPr>
                <w:rFonts w:ascii="Times New Roman" w:hAnsi="Times New Roman" w:cs="Times New Roman"/>
                <w:b/>
                <w:sz w:val="24"/>
                <w:lang w:val="lv-LV"/>
              </w:rPr>
              <w:t>PoE</w:t>
            </w:r>
            <w:proofErr w:type="spellEnd"/>
            <w:r w:rsidRPr="00671CAF">
              <w:rPr>
                <w:rFonts w:ascii="Times New Roman" w:hAnsi="Times New Roman" w:cs="Times New Roman"/>
                <w:b/>
                <w:sz w:val="24"/>
                <w:lang w:val="lv-LV"/>
              </w:rPr>
              <w:t xml:space="preserve"> atbalstu)</w:t>
            </w:r>
          </w:p>
        </w:tc>
        <w:tc>
          <w:tcPr>
            <w:tcW w:w="6042" w:type="dxa"/>
          </w:tcPr>
          <w:p w:rsidR="00266BFE" w:rsidRPr="00671CAF" w:rsidRDefault="00266BFE" w:rsidP="00F4016A">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Iekārtas vispārējais apraksts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Iekārtai jābūt montējamai standarta 19’’ sistēmu statnē,  komplektā jābūt iekļautiem stiprinājumiem</w:t>
            </w:r>
          </w:p>
          <w:p w:rsidR="00B66461" w:rsidRDefault="00266BFE" w:rsidP="00B66461">
            <w:pPr>
              <w:pStyle w:val="ListParagraph"/>
              <w:numPr>
                <w:ilvl w:val="0"/>
                <w:numId w:val="19"/>
              </w:numPr>
              <w:rPr>
                <w:rFonts w:ascii="Times New Roman" w:hAnsi="Times New Roman"/>
                <w:sz w:val="24"/>
                <w:lang w:val="lv-LV"/>
              </w:rPr>
            </w:pPr>
            <w:r w:rsidRPr="00671CAF">
              <w:rPr>
                <w:rFonts w:ascii="Times New Roman" w:hAnsi="Times New Roman"/>
                <w:sz w:val="24"/>
                <w:lang w:val="lv-LV"/>
              </w:rPr>
              <w:t>Iekārtu komutācijas jauda (</w:t>
            </w:r>
            <w:proofErr w:type="spellStart"/>
            <w:r w:rsidRPr="00671CAF">
              <w:rPr>
                <w:rFonts w:ascii="Times New Roman" w:hAnsi="Times New Roman"/>
                <w:sz w:val="24"/>
                <w:lang w:val="lv-LV"/>
              </w:rPr>
              <w:t>switching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capacity</w:t>
            </w:r>
            <w:proofErr w:type="spellEnd"/>
            <w:r w:rsidRPr="00671CAF">
              <w:rPr>
                <w:rFonts w:ascii="Times New Roman" w:hAnsi="Times New Roman"/>
                <w:sz w:val="24"/>
                <w:lang w:val="lv-LV"/>
              </w:rPr>
              <w:t xml:space="preserve">) vismaz 56  </w:t>
            </w:r>
            <w:proofErr w:type="spellStart"/>
            <w:r w:rsidRPr="00671CAF">
              <w:rPr>
                <w:rFonts w:ascii="Times New Roman" w:hAnsi="Times New Roman"/>
                <w:sz w:val="24"/>
                <w:lang w:val="lv-LV"/>
              </w:rPr>
              <w:t>Gbps</w:t>
            </w:r>
            <w:proofErr w:type="spellEnd"/>
            <w:r w:rsidR="00B66461">
              <w:rPr>
                <w:rFonts w:ascii="Times New Roman" w:hAnsi="Times New Roman"/>
                <w:sz w:val="24"/>
                <w:lang w:val="lv-LV"/>
              </w:rPr>
              <w:t xml:space="preserve"> </w:t>
            </w:r>
          </w:p>
          <w:p w:rsidR="00266BFE" w:rsidRPr="00B66461" w:rsidRDefault="00B66461" w:rsidP="00B66461">
            <w:pPr>
              <w:pStyle w:val="ListParagraph"/>
              <w:numPr>
                <w:ilvl w:val="0"/>
                <w:numId w:val="19"/>
              </w:numPr>
              <w:rPr>
                <w:rFonts w:ascii="Times New Roman" w:hAnsi="Times New Roman"/>
                <w:sz w:val="24"/>
                <w:lang w:val="lv-LV"/>
              </w:rPr>
            </w:pPr>
            <w:proofErr w:type="spellStart"/>
            <w:r>
              <w:rPr>
                <w:rFonts w:ascii="Times New Roman" w:hAnsi="Times New Roman"/>
                <w:sz w:val="24"/>
                <w:lang w:val="lv-LV"/>
              </w:rPr>
              <w:t>Packet</w:t>
            </w:r>
            <w:proofErr w:type="spellEnd"/>
            <w:r>
              <w:rPr>
                <w:rFonts w:ascii="Times New Roman" w:hAnsi="Times New Roman"/>
                <w:sz w:val="24"/>
                <w:lang w:val="lv-LV"/>
              </w:rPr>
              <w:t xml:space="preserve"> </w:t>
            </w:r>
            <w:proofErr w:type="spellStart"/>
            <w:r>
              <w:rPr>
                <w:rFonts w:ascii="Times New Roman" w:hAnsi="Times New Roman"/>
                <w:sz w:val="24"/>
                <w:lang w:val="lv-LV"/>
              </w:rPr>
              <w:t>buffer</w:t>
            </w:r>
            <w:proofErr w:type="spellEnd"/>
            <w:r>
              <w:rPr>
                <w:rFonts w:ascii="Times New Roman" w:hAnsi="Times New Roman"/>
                <w:sz w:val="24"/>
                <w:lang w:val="lv-LV"/>
              </w:rPr>
              <w:t xml:space="preserve"> </w:t>
            </w:r>
            <w:proofErr w:type="spellStart"/>
            <w:r>
              <w:rPr>
                <w:rFonts w:ascii="Times New Roman" w:hAnsi="Times New Roman"/>
                <w:sz w:val="24"/>
                <w:lang w:val="lv-LV"/>
              </w:rPr>
              <w:t>size</w:t>
            </w:r>
            <w:proofErr w:type="spellEnd"/>
            <w:r>
              <w:rPr>
                <w:rFonts w:ascii="Times New Roman" w:hAnsi="Times New Roman"/>
                <w:sz w:val="24"/>
                <w:lang w:val="lv-LV"/>
              </w:rPr>
              <w:t xml:space="preserve"> vismaz 4MB</w:t>
            </w:r>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Forwarding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rate</w:t>
            </w:r>
            <w:proofErr w:type="spellEnd"/>
            <w:r w:rsidRPr="00671CAF">
              <w:rPr>
                <w:rFonts w:ascii="Times New Roman" w:hAnsi="Times New Roman"/>
                <w:sz w:val="24"/>
                <w:lang w:val="lv-LV"/>
              </w:rPr>
              <w:t xml:space="preserve"> 64 baitu paketei vismaz 40 </w:t>
            </w:r>
            <w:proofErr w:type="spellStart"/>
            <w:r w:rsidRPr="00671CAF">
              <w:rPr>
                <w:rFonts w:ascii="Times New Roman" w:hAnsi="Times New Roman"/>
                <w:sz w:val="24"/>
                <w:lang w:val="lv-LV"/>
              </w:rPr>
              <w:t>Mpps</w:t>
            </w:r>
            <w:proofErr w:type="spellEnd"/>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color w:val="000000"/>
                <w:sz w:val="24"/>
                <w:lang w:val="lv-LV" w:eastAsia="lv-LV"/>
              </w:rPr>
              <w:t>Jānodrošina iekārtas barošana vismaz no 220V - 235V 50Hz maiņstrāvas.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Darba temperatūra nodrošināta intervāla vismaz no 10°C līdz +40°C</w:t>
            </w:r>
            <w:r w:rsidRPr="00671CAF" w:rsidDel="00405017">
              <w:rPr>
                <w:rFonts w:ascii="Times New Roman" w:hAnsi="Times New Roman"/>
                <w:sz w:val="24"/>
                <w:lang w:val="lv-LV"/>
              </w:rPr>
              <w:t xml:space="preserve"> </w:t>
            </w:r>
            <w:r w:rsidRPr="00671CAF">
              <w:rPr>
                <w:rFonts w:ascii="Times New Roman" w:hAnsi="Times New Roman"/>
                <w:sz w:val="24"/>
                <w:lang w:val="lv-LV"/>
              </w:rPr>
              <w:t xml:space="preserve">Iekārtas augstumam jābūt 1U </w:t>
            </w:r>
          </w:p>
          <w:p w:rsidR="00266BFE" w:rsidRPr="00671CAF" w:rsidRDefault="00266BFE" w:rsidP="00671CAF">
            <w:pPr>
              <w:rPr>
                <w:rFonts w:ascii="Times New Roman" w:hAnsi="Times New Roman" w:cs="Times New Roman"/>
                <w:sz w:val="24"/>
                <w:lang w:val="lv-LV"/>
              </w:rPr>
            </w:pPr>
          </w:p>
          <w:p w:rsidR="00266BFE" w:rsidRPr="00671CAF" w:rsidRDefault="00266BFE" w:rsidP="00F4016A">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Savienojumi</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Interfeisu skaits: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24 porti atbilstoši 802.3x IEEE standartam, kas katrs uztur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24 porti ar </w:t>
            </w:r>
            <w:proofErr w:type="spellStart"/>
            <w:r w:rsidRPr="00671CAF">
              <w:rPr>
                <w:rFonts w:ascii="Times New Roman" w:hAnsi="Times New Roman"/>
                <w:sz w:val="24"/>
                <w:lang w:val="lv-LV"/>
              </w:rPr>
              <w:t>PoE</w:t>
            </w:r>
            <w:proofErr w:type="spellEnd"/>
            <w:r w:rsidRPr="00671CAF">
              <w:rPr>
                <w:rFonts w:ascii="Times New Roman" w:hAnsi="Times New Roman"/>
                <w:sz w:val="24"/>
                <w:lang w:val="lv-LV"/>
              </w:rPr>
              <w:t xml:space="preserve"> (IEEE 802.3af) un </w:t>
            </w:r>
            <w:proofErr w:type="spellStart"/>
            <w:r w:rsidRPr="00671CAF">
              <w:rPr>
                <w:rFonts w:ascii="Times New Roman" w:hAnsi="Times New Roman"/>
                <w:sz w:val="24"/>
                <w:lang w:val="lv-LV"/>
              </w:rPr>
              <w:t>PoE</w:t>
            </w:r>
            <w:proofErr w:type="spellEnd"/>
            <w:r w:rsidRPr="00671CAF">
              <w:rPr>
                <w:rFonts w:ascii="Times New Roman" w:hAnsi="Times New Roman"/>
                <w:sz w:val="24"/>
                <w:lang w:val="lv-LV"/>
              </w:rPr>
              <w:t>+ (IEEE 802.3at)</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Kopējā pieejamā </w:t>
            </w:r>
            <w:proofErr w:type="spellStart"/>
            <w:r w:rsidRPr="00671CAF">
              <w:rPr>
                <w:rFonts w:ascii="Times New Roman" w:hAnsi="Times New Roman"/>
                <w:sz w:val="24"/>
                <w:lang w:val="lv-LV"/>
              </w:rPr>
              <w:t>PoE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elektrobarošanas</w:t>
            </w:r>
            <w:proofErr w:type="spellEnd"/>
            <w:r w:rsidRPr="00671CAF">
              <w:rPr>
                <w:rFonts w:ascii="Times New Roman" w:hAnsi="Times New Roman"/>
                <w:sz w:val="24"/>
                <w:lang w:val="lv-LV"/>
              </w:rPr>
              <w:t xml:space="preserve"> jauda ne mazāka kā 190W </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četri atsevišķi </w:t>
            </w:r>
            <w:proofErr w:type="spellStart"/>
            <w:r w:rsidRPr="00671CAF">
              <w:rPr>
                <w:rFonts w:ascii="Times New Roman" w:hAnsi="Times New Roman"/>
                <w:sz w:val="24"/>
                <w:lang w:val="lv-LV"/>
              </w:rPr>
              <w:t>GigabitEthernet</w:t>
            </w:r>
            <w:proofErr w:type="spellEnd"/>
            <w:r w:rsidRPr="00671CAF">
              <w:rPr>
                <w:rFonts w:ascii="Times New Roman" w:hAnsi="Times New Roman"/>
                <w:sz w:val="24"/>
                <w:lang w:val="lv-LV"/>
              </w:rPr>
              <w:t xml:space="preserve"> porti  optiskās šķiedras savienojumiem izmantojot SFP moduļus </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Auto MDIX atbalsts uz 10/100/1000 </w:t>
            </w:r>
            <w:proofErr w:type="spellStart"/>
            <w:r w:rsidRPr="00671CAF">
              <w:rPr>
                <w:rFonts w:ascii="Times New Roman" w:hAnsi="Times New Roman"/>
                <w:sz w:val="24"/>
                <w:lang w:val="lv-LV"/>
              </w:rPr>
              <w:t>Base</w:t>
            </w:r>
            <w:proofErr w:type="spellEnd"/>
            <w:r w:rsidRPr="00671CAF">
              <w:rPr>
                <w:rFonts w:ascii="Times New Roman" w:hAnsi="Times New Roman"/>
                <w:sz w:val="24"/>
                <w:lang w:val="lv-LV"/>
              </w:rPr>
              <w:t>-T interfeisiem</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802.3ad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IEEE 802.1AB LLDP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Visiem komutatora portiem ir jābūt nebloķējošiem (non-</w:t>
            </w:r>
            <w:proofErr w:type="spellStart"/>
            <w:r w:rsidRPr="00671CAF">
              <w:rPr>
                <w:rFonts w:ascii="Times New Roman" w:hAnsi="Times New Roman"/>
                <w:sz w:val="24"/>
                <w:lang w:val="lv-LV"/>
              </w:rPr>
              <w:t>blocking</w:t>
            </w:r>
            <w:proofErr w:type="spellEnd"/>
            <w:r w:rsidRPr="00671CAF">
              <w:rPr>
                <w:rFonts w:ascii="Times New Roman" w:hAnsi="Times New Roman"/>
                <w:sz w:val="24"/>
                <w:lang w:val="lv-LV"/>
              </w:rPr>
              <w:t>).</w:t>
            </w:r>
          </w:p>
          <w:p w:rsidR="00266BFE" w:rsidRDefault="00266BFE" w:rsidP="00671CAF">
            <w:pPr>
              <w:pStyle w:val="ListParagraph"/>
              <w:rPr>
                <w:rFonts w:ascii="Times New Roman" w:hAnsi="Times New Roman"/>
                <w:sz w:val="24"/>
                <w:lang w:val="lv-LV"/>
              </w:rPr>
            </w:pPr>
          </w:p>
          <w:p w:rsidR="00E62EE7" w:rsidRPr="00671CAF" w:rsidRDefault="00E62EE7" w:rsidP="00671CAF">
            <w:pPr>
              <w:pStyle w:val="ListParagraph"/>
              <w:rPr>
                <w:rFonts w:ascii="Times New Roman" w:hAnsi="Times New Roman"/>
                <w:sz w:val="24"/>
                <w:lang w:val="lv-LV"/>
              </w:rPr>
            </w:pPr>
          </w:p>
          <w:p w:rsidR="00266BFE" w:rsidRPr="00671CAF" w:rsidRDefault="00266BFE" w:rsidP="00F4016A">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Layer2 funkcionalitāte</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Vismaz 8000 MAC adrešu atbalsts vienam komutatoram</w:t>
            </w:r>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Jumbo</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packet</w:t>
            </w:r>
            <w:proofErr w:type="spellEnd"/>
            <w:r w:rsidRPr="00671CAF">
              <w:rPr>
                <w:rFonts w:ascii="Times New Roman" w:hAnsi="Times New Roman"/>
                <w:sz w:val="24"/>
                <w:lang w:val="lv-LV"/>
              </w:rPr>
              <w:t xml:space="preserve"> atbalsts vismaz 9200 </w:t>
            </w:r>
            <w:proofErr w:type="spellStart"/>
            <w:r w:rsidRPr="00671CAF">
              <w:rPr>
                <w:rFonts w:ascii="Times New Roman" w:hAnsi="Times New Roman"/>
                <w:sz w:val="24"/>
                <w:lang w:val="lv-LV"/>
              </w:rPr>
              <w:t>bytes</w:t>
            </w:r>
            <w:proofErr w:type="spellEnd"/>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802.1d -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802.1w – </w:t>
            </w:r>
            <w:proofErr w:type="spellStart"/>
            <w:r w:rsidRPr="00671CAF">
              <w:rPr>
                <w:rFonts w:ascii="Times New Roman" w:hAnsi="Times New Roman"/>
                <w:sz w:val="24"/>
                <w:lang w:val="lv-LV"/>
              </w:rPr>
              <w:t>Rapid</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802.1s – </w:t>
            </w:r>
            <w:proofErr w:type="spellStart"/>
            <w:r w:rsidRPr="00671CAF">
              <w:rPr>
                <w:rFonts w:ascii="Times New Roman" w:hAnsi="Times New Roman"/>
                <w:sz w:val="24"/>
                <w:lang w:val="lv-LV"/>
              </w:rPr>
              <w:t>Multiple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Spanning</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Tree</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STP </w:t>
            </w:r>
            <w:proofErr w:type="spellStart"/>
            <w:r w:rsidRPr="00671CAF">
              <w:rPr>
                <w:rFonts w:ascii="Times New Roman" w:hAnsi="Times New Roman"/>
                <w:sz w:val="24"/>
                <w:lang w:val="lv-LV"/>
              </w:rPr>
              <w:t>Root</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Guard</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802.1q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Definējami vismaz 4000 VLAN (VLAN ID)</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VLAN </w:t>
            </w:r>
            <w:proofErr w:type="spellStart"/>
            <w:r w:rsidRPr="00671CAF">
              <w:rPr>
                <w:rFonts w:ascii="Times New Roman" w:hAnsi="Times New Roman"/>
                <w:sz w:val="24"/>
                <w:lang w:val="lv-LV"/>
              </w:rPr>
              <w:t>tagging</w:t>
            </w:r>
            <w:proofErr w:type="spellEnd"/>
            <w:r w:rsidRPr="00671CAF">
              <w:rPr>
                <w:rFonts w:ascii="Times New Roman" w:hAnsi="Times New Roman"/>
                <w:sz w:val="24"/>
                <w:lang w:val="lv-LV"/>
              </w:rPr>
              <w:t xml:space="preserve"> 802.1q un 802.1p</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Port </w:t>
            </w:r>
            <w:proofErr w:type="spellStart"/>
            <w:r w:rsidRPr="00671CAF">
              <w:rPr>
                <w:rFonts w:ascii="Times New Roman" w:hAnsi="Times New Roman"/>
                <w:sz w:val="24"/>
                <w:lang w:val="lv-LV"/>
              </w:rPr>
              <w:t>Mirroring</w:t>
            </w:r>
            <w:proofErr w:type="spellEnd"/>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IEEE 802.3ad </w:t>
            </w:r>
            <w:proofErr w:type="spellStart"/>
            <w:r w:rsidRPr="00671CAF">
              <w:rPr>
                <w:rFonts w:ascii="Times New Roman" w:hAnsi="Times New Roman"/>
                <w:sz w:val="24"/>
                <w:lang w:val="lv-LV"/>
              </w:rPr>
              <w:t>Link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Aggregation</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Control</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xml:space="preserve"> (LACP) atbalsts</w:t>
            </w:r>
          </w:p>
          <w:p w:rsidR="00266BFE" w:rsidRPr="00671CAF" w:rsidRDefault="00266BFE" w:rsidP="00671CAF">
            <w:pPr>
              <w:pStyle w:val="ListParagraph"/>
              <w:rPr>
                <w:rFonts w:ascii="Times New Roman" w:hAnsi="Times New Roman"/>
                <w:sz w:val="24"/>
                <w:lang w:val="lv-LV"/>
              </w:rPr>
            </w:pPr>
          </w:p>
          <w:p w:rsidR="00266BFE" w:rsidRPr="00671CAF" w:rsidRDefault="00266BFE" w:rsidP="00266BFE">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L3 funkcionalitāte</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Vismaz 32 statiskas </w:t>
            </w:r>
            <w:proofErr w:type="spellStart"/>
            <w:r w:rsidRPr="00671CAF">
              <w:rPr>
                <w:rFonts w:ascii="Times New Roman" w:hAnsi="Times New Roman"/>
                <w:sz w:val="24"/>
                <w:lang w:val="lv-LV"/>
              </w:rPr>
              <w:t>routes</w:t>
            </w:r>
            <w:proofErr w:type="spellEnd"/>
            <w:r w:rsidRPr="00671CAF">
              <w:rPr>
                <w:rFonts w:ascii="Times New Roman" w:hAnsi="Times New Roman"/>
                <w:sz w:val="24"/>
                <w:lang w:val="lv-LV"/>
              </w:rPr>
              <w:t xml:space="preserve"> definējamas uz komutatora</w:t>
            </w:r>
          </w:p>
          <w:p w:rsidR="00266BFE" w:rsidRPr="00671CAF" w:rsidRDefault="00266BFE" w:rsidP="00671CAF">
            <w:pPr>
              <w:pStyle w:val="ListParagraph"/>
              <w:jc w:val="both"/>
              <w:rPr>
                <w:rFonts w:ascii="Times New Roman" w:hAnsi="Times New Roman"/>
                <w:color w:val="000000"/>
                <w:sz w:val="24"/>
                <w:lang w:val="lv-LV"/>
              </w:rPr>
            </w:pPr>
          </w:p>
          <w:p w:rsidR="00266BFE" w:rsidRPr="00671CAF" w:rsidRDefault="00266BFE" w:rsidP="00266BFE">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IPv6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IPv6 ACL/</w:t>
            </w: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MLD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IPv6 </w:t>
            </w:r>
            <w:proofErr w:type="spellStart"/>
            <w:r w:rsidRPr="00671CAF">
              <w:rPr>
                <w:rFonts w:ascii="Times New Roman" w:hAnsi="Times New Roman"/>
                <w:sz w:val="24"/>
                <w:lang w:val="lv-LV"/>
              </w:rPr>
              <w:t>routing</w:t>
            </w:r>
            <w:proofErr w:type="spellEnd"/>
            <w:r w:rsidRPr="00671CAF">
              <w:rPr>
                <w:rFonts w:ascii="Times New Roman" w:hAnsi="Times New Roman"/>
                <w:sz w:val="24"/>
                <w:lang w:val="lv-LV"/>
              </w:rPr>
              <w:t xml:space="preserve"> atbalsts</w:t>
            </w:r>
          </w:p>
          <w:p w:rsidR="00266BFE" w:rsidRPr="00671CAF" w:rsidRDefault="00266BFE" w:rsidP="00671CAF">
            <w:pPr>
              <w:ind w:left="360"/>
              <w:rPr>
                <w:rFonts w:ascii="Times New Roman" w:hAnsi="Times New Roman" w:cs="Times New Roman"/>
                <w:sz w:val="24"/>
                <w:lang w:val="lv-LV"/>
              </w:rPr>
            </w:pPr>
          </w:p>
          <w:p w:rsidR="00266BFE" w:rsidRPr="00671CAF" w:rsidRDefault="00266BFE" w:rsidP="00266BFE">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Drošība</w:t>
            </w:r>
          </w:p>
          <w:p w:rsidR="00266BFE"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Radius</w:t>
            </w:r>
            <w:proofErr w:type="spellEnd"/>
            <w:r w:rsidRPr="00671CAF">
              <w:rPr>
                <w:rFonts w:ascii="Times New Roman" w:hAnsi="Times New Roman"/>
                <w:sz w:val="24"/>
                <w:lang w:val="lv-LV"/>
              </w:rPr>
              <w:t xml:space="preserve"> autentifikācijas atbalsts</w:t>
            </w:r>
          </w:p>
          <w:p w:rsidR="00191B31" w:rsidRPr="00671CAF" w:rsidRDefault="00191B31" w:rsidP="00F4016A">
            <w:pPr>
              <w:pStyle w:val="ListParagraph"/>
              <w:numPr>
                <w:ilvl w:val="0"/>
                <w:numId w:val="19"/>
              </w:numPr>
              <w:rPr>
                <w:rFonts w:ascii="Times New Roman" w:hAnsi="Times New Roman"/>
                <w:sz w:val="24"/>
                <w:lang w:val="lv-LV"/>
              </w:rPr>
            </w:pPr>
            <w:r w:rsidRPr="00DF116C">
              <w:rPr>
                <w:rFonts w:ascii="Times New Roman" w:hAnsi="Times New Roman"/>
                <w:sz w:val="24"/>
                <w:lang w:val="lv-LV"/>
              </w:rPr>
              <w:t>Aizsardzība pret cilpām (</w:t>
            </w:r>
            <w:proofErr w:type="spellStart"/>
            <w:r w:rsidRPr="00DF116C">
              <w:rPr>
                <w:rFonts w:ascii="Times New Roman" w:hAnsi="Times New Roman"/>
                <w:sz w:val="24"/>
                <w:lang w:val="lv-LV"/>
              </w:rPr>
              <w:t>loop</w:t>
            </w:r>
            <w:proofErr w:type="spellEnd"/>
            <w:r w:rsidRPr="00DF116C">
              <w:rPr>
                <w:rFonts w:ascii="Times New Roman" w:hAnsi="Times New Roman"/>
                <w:sz w:val="24"/>
                <w:lang w:val="lv-LV"/>
              </w:rPr>
              <w:t xml:space="preserve"> </w:t>
            </w:r>
            <w:proofErr w:type="spellStart"/>
            <w:r w:rsidRPr="00DF116C">
              <w:rPr>
                <w:rFonts w:ascii="Times New Roman" w:hAnsi="Times New Roman"/>
                <w:sz w:val="24"/>
                <w:lang w:val="lv-LV"/>
              </w:rPr>
              <w:t>protection</w:t>
            </w:r>
            <w:proofErr w:type="spellEnd"/>
            <w:r w:rsidRPr="00DF116C">
              <w:rPr>
                <w:rFonts w:ascii="Times New Roman" w:hAnsi="Times New Roman"/>
                <w:sz w:val="24"/>
                <w:lang w:val="lv-LV"/>
              </w:rPr>
              <w:t>)</w:t>
            </w:r>
            <w:r>
              <w:rPr>
                <w:rFonts w:ascii="Times New Roman" w:hAnsi="Times New Roman"/>
                <w:sz w:val="24"/>
                <w:lang w:val="lv-LV"/>
              </w:rPr>
              <w:t xml:space="preserve"> uz piekļuves porta neizmantojot </w:t>
            </w:r>
            <w:proofErr w:type="spellStart"/>
            <w:r>
              <w:rPr>
                <w:rFonts w:ascii="Times New Roman" w:hAnsi="Times New Roman"/>
                <w:sz w:val="24"/>
                <w:lang w:val="lv-LV"/>
              </w:rPr>
              <w:t>Spanning-tree</w:t>
            </w:r>
            <w:proofErr w:type="spellEnd"/>
            <w:r>
              <w:rPr>
                <w:rFonts w:ascii="Times New Roman" w:hAnsi="Times New Roman"/>
                <w:sz w:val="24"/>
                <w:lang w:val="lv-LV"/>
              </w:rPr>
              <w:t xml:space="preserve"> protokolu</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tehnoloģijas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802.1x autentifikācija pēc MAC adreses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Jābūt iespējai atļaut vai liegt piekļuvi pēc MAC adreses (MAC ACL)</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ARP uzbrukumu aizsardzība</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STP BPDU portu aizsardzība</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DHCP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SFTP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 xml:space="preserve">IGMP </w:t>
            </w:r>
            <w:proofErr w:type="spellStart"/>
            <w:r w:rsidRPr="00671CAF">
              <w:rPr>
                <w:rFonts w:ascii="Times New Roman" w:hAnsi="Times New Roman"/>
                <w:sz w:val="24"/>
                <w:lang w:val="lv-LV"/>
              </w:rPr>
              <w:t>snooping</w:t>
            </w:r>
            <w:proofErr w:type="spellEnd"/>
            <w:r w:rsidRPr="00671CAF">
              <w:rPr>
                <w:rFonts w:ascii="Times New Roman" w:hAnsi="Times New Roman"/>
                <w:sz w:val="24"/>
                <w:lang w:val="lv-LV"/>
              </w:rPr>
              <w:t xml:space="preserve"> atbalsts</w:t>
            </w:r>
          </w:p>
          <w:p w:rsidR="00266BFE" w:rsidRPr="00671CAF" w:rsidRDefault="00266BFE" w:rsidP="00671CAF">
            <w:pPr>
              <w:rPr>
                <w:rFonts w:ascii="Times New Roman" w:hAnsi="Times New Roman" w:cs="Times New Roman"/>
                <w:sz w:val="24"/>
                <w:lang w:val="lv-LV"/>
              </w:rPr>
            </w:pPr>
            <w:r w:rsidRPr="00671CAF">
              <w:rPr>
                <w:rFonts w:ascii="Times New Roman" w:hAnsi="Times New Roman" w:cs="Times New Roman"/>
                <w:sz w:val="24"/>
                <w:lang w:val="lv-LV"/>
              </w:rPr>
              <w:tab/>
            </w:r>
          </w:p>
          <w:p w:rsidR="00266BFE" w:rsidRPr="00671CAF" w:rsidRDefault="00266BFE" w:rsidP="00266BFE">
            <w:pPr>
              <w:pStyle w:val="ListParagraph"/>
              <w:numPr>
                <w:ilvl w:val="0"/>
                <w:numId w:val="30"/>
              </w:numPr>
              <w:rPr>
                <w:rFonts w:ascii="Times New Roman" w:hAnsi="Times New Roman"/>
                <w:b/>
                <w:sz w:val="24"/>
                <w:lang w:val="lv-LV"/>
              </w:rPr>
            </w:pPr>
            <w:proofErr w:type="spellStart"/>
            <w:r w:rsidRPr="00671CAF">
              <w:rPr>
                <w:rFonts w:ascii="Times New Roman" w:hAnsi="Times New Roman"/>
                <w:b/>
                <w:sz w:val="24"/>
                <w:lang w:val="lv-LV"/>
              </w:rPr>
              <w:t>QoS</w:t>
            </w:r>
            <w:proofErr w:type="spellEnd"/>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QoS</w:t>
            </w:r>
            <w:proofErr w:type="spellEnd"/>
            <w:r w:rsidRPr="00671CAF">
              <w:rPr>
                <w:rFonts w:ascii="Times New Roman" w:hAnsi="Times New Roman"/>
                <w:sz w:val="24"/>
                <w:lang w:val="lv-LV"/>
              </w:rPr>
              <w:t xml:space="preserve">  nedrīkst pasliktināt iekārtas veiktspēju</w:t>
            </w:r>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Prioritēšana</w:t>
            </w:r>
            <w:proofErr w:type="spellEnd"/>
            <w:r w:rsidRPr="00671CAF">
              <w:rPr>
                <w:rFonts w:ascii="Times New Roman" w:hAnsi="Times New Roman"/>
                <w:sz w:val="24"/>
                <w:lang w:val="lv-LV"/>
              </w:rPr>
              <w:t xml:space="preserve"> balstoties uz 802.1p</w:t>
            </w:r>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Prioritizēšana</w:t>
            </w:r>
            <w:proofErr w:type="spellEnd"/>
            <w:r w:rsidRPr="00671CAF">
              <w:rPr>
                <w:rFonts w:ascii="Times New Roman" w:hAnsi="Times New Roman"/>
                <w:sz w:val="24"/>
                <w:lang w:val="lv-LV"/>
              </w:rPr>
              <w:t xml:space="preserve"> balstoties uz Layer3, TCP/UDP portiem, </w:t>
            </w:r>
            <w:proofErr w:type="spellStart"/>
            <w:r w:rsidRPr="00671CAF">
              <w:rPr>
                <w:rFonts w:ascii="Times New Roman" w:hAnsi="Times New Roman"/>
                <w:sz w:val="24"/>
                <w:lang w:val="lv-LV"/>
              </w:rPr>
              <w:t>ToS</w:t>
            </w:r>
            <w:proofErr w:type="spellEnd"/>
            <w:r w:rsidRPr="00671CAF">
              <w:rPr>
                <w:rFonts w:ascii="Times New Roman" w:hAnsi="Times New Roman"/>
                <w:sz w:val="24"/>
                <w:lang w:val="lv-LV"/>
              </w:rPr>
              <w:t>, TCP/UDP porta numura</w:t>
            </w:r>
          </w:p>
          <w:p w:rsidR="00266BFE"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Broadcast</w:t>
            </w:r>
            <w:proofErr w:type="spellEnd"/>
            <w:r w:rsidRPr="00671CAF">
              <w:rPr>
                <w:rFonts w:ascii="Times New Roman" w:hAnsi="Times New Roman"/>
                <w:sz w:val="24"/>
                <w:lang w:val="lv-LV"/>
              </w:rPr>
              <w:t xml:space="preserve"> trafika ierobežošanas iespēja</w:t>
            </w:r>
          </w:p>
          <w:p w:rsidR="00266BFE" w:rsidRPr="00671CAF" w:rsidRDefault="00266BFE" w:rsidP="00266BFE">
            <w:pPr>
              <w:pStyle w:val="ListParagraph"/>
              <w:rPr>
                <w:rFonts w:ascii="Times New Roman" w:hAnsi="Times New Roman"/>
                <w:sz w:val="24"/>
                <w:lang w:val="lv-LV"/>
              </w:rPr>
            </w:pPr>
          </w:p>
          <w:p w:rsidR="00266BFE" w:rsidRPr="00671CAF" w:rsidRDefault="00266BFE" w:rsidP="00266BFE">
            <w:pPr>
              <w:pStyle w:val="ListParagraph"/>
              <w:numPr>
                <w:ilvl w:val="0"/>
                <w:numId w:val="30"/>
              </w:numPr>
              <w:rPr>
                <w:rFonts w:ascii="Times New Roman" w:hAnsi="Times New Roman"/>
                <w:b/>
                <w:sz w:val="24"/>
                <w:lang w:val="lv-LV"/>
              </w:rPr>
            </w:pPr>
            <w:r w:rsidRPr="00671CAF">
              <w:rPr>
                <w:rFonts w:ascii="Times New Roman" w:hAnsi="Times New Roman"/>
                <w:b/>
                <w:sz w:val="24"/>
                <w:lang w:val="lv-LV"/>
              </w:rPr>
              <w:t>Vadība f</w:t>
            </w:r>
            <w:r w:rsidR="00C0013E">
              <w:rPr>
                <w:rFonts w:ascii="Times New Roman" w:hAnsi="Times New Roman"/>
                <w:b/>
                <w:sz w:val="24"/>
                <w:lang w:val="lv-LV"/>
              </w:rPr>
              <w:t>u</w:t>
            </w:r>
            <w:r w:rsidRPr="00671CAF">
              <w:rPr>
                <w:rFonts w:ascii="Times New Roman" w:hAnsi="Times New Roman"/>
                <w:b/>
                <w:sz w:val="24"/>
                <w:lang w:val="lv-LV"/>
              </w:rPr>
              <w:t>nkcionalitāte</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RMON</w:t>
            </w:r>
          </w:p>
          <w:p w:rsidR="00266BFE" w:rsidRPr="00671CAF"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Telnet</w:t>
            </w:r>
            <w:proofErr w:type="spellEnd"/>
            <w:r w:rsidRPr="00671CAF">
              <w:rPr>
                <w:rFonts w:ascii="Times New Roman" w:hAnsi="Times New Roman"/>
                <w:sz w:val="24"/>
                <w:lang w:val="lv-LV"/>
              </w:rPr>
              <w:t xml:space="preserve"> atbalsts</w:t>
            </w:r>
          </w:p>
          <w:p w:rsidR="00300A91" w:rsidRPr="00300A91" w:rsidRDefault="00266BFE" w:rsidP="00300A91">
            <w:pPr>
              <w:pStyle w:val="ListParagraph"/>
              <w:numPr>
                <w:ilvl w:val="0"/>
                <w:numId w:val="19"/>
              </w:numPr>
              <w:rPr>
                <w:rFonts w:ascii="Times New Roman" w:hAnsi="Times New Roman"/>
                <w:sz w:val="24"/>
                <w:lang w:val="lv-LV"/>
              </w:rPr>
            </w:pPr>
            <w:r w:rsidRPr="00671CAF">
              <w:rPr>
                <w:rFonts w:ascii="Times New Roman" w:hAnsi="Times New Roman"/>
                <w:sz w:val="24"/>
                <w:lang w:val="lv-LV"/>
              </w:rPr>
              <w:t>SNTP  (</w:t>
            </w:r>
            <w:proofErr w:type="spellStart"/>
            <w:r w:rsidRPr="00671CAF">
              <w:rPr>
                <w:rFonts w:ascii="Times New Roman" w:hAnsi="Times New Roman"/>
                <w:sz w:val="24"/>
                <w:lang w:val="lv-LV"/>
              </w:rPr>
              <w:t>Simple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vai NTP (</w:t>
            </w:r>
            <w:proofErr w:type="spellStart"/>
            <w:r w:rsidRPr="00671CAF">
              <w:rPr>
                <w:rFonts w:ascii="Times New Roman" w:hAnsi="Times New Roman"/>
                <w:sz w:val="24"/>
                <w:lang w:val="lv-LV"/>
              </w:rPr>
              <w:t>Network</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Time</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Protocol</w:t>
            </w:r>
            <w:proofErr w:type="spellEnd"/>
            <w:r w:rsidRPr="00671CAF">
              <w:rPr>
                <w:rFonts w:ascii="Times New Roman" w:hAnsi="Times New Roman"/>
                <w:sz w:val="24"/>
                <w:lang w:val="lv-LV"/>
              </w:rPr>
              <w:t>) atbalsts</w:t>
            </w:r>
          </w:p>
          <w:p w:rsidR="00266BFE" w:rsidRPr="00671CAF" w:rsidRDefault="00266BFE" w:rsidP="00F4016A">
            <w:pPr>
              <w:pStyle w:val="ListParagraph"/>
              <w:numPr>
                <w:ilvl w:val="0"/>
                <w:numId w:val="19"/>
              </w:numPr>
              <w:rPr>
                <w:rFonts w:ascii="Times New Roman" w:hAnsi="Times New Roman"/>
                <w:sz w:val="24"/>
                <w:lang w:val="lv-LV"/>
              </w:rPr>
            </w:pPr>
            <w:r w:rsidRPr="00671CAF">
              <w:rPr>
                <w:rFonts w:ascii="Times New Roman" w:hAnsi="Times New Roman"/>
                <w:sz w:val="24"/>
                <w:lang w:val="lv-LV"/>
              </w:rPr>
              <w:t>Atbalsts SNMPv1, SNMPPv2 un SNMPv3</w:t>
            </w:r>
          </w:p>
          <w:p w:rsidR="00266BFE" w:rsidRDefault="00266BFE" w:rsidP="00F4016A">
            <w:pPr>
              <w:pStyle w:val="ListParagraph"/>
              <w:numPr>
                <w:ilvl w:val="0"/>
                <w:numId w:val="19"/>
              </w:numPr>
              <w:rPr>
                <w:rFonts w:ascii="Times New Roman" w:hAnsi="Times New Roman"/>
                <w:sz w:val="24"/>
                <w:lang w:val="lv-LV"/>
              </w:rPr>
            </w:pPr>
            <w:proofErr w:type="spellStart"/>
            <w:r w:rsidRPr="00671CAF">
              <w:rPr>
                <w:rFonts w:ascii="Times New Roman" w:hAnsi="Times New Roman"/>
                <w:sz w:val="24"/>
                <w:lang w:val="lv-LV"/>
              </w:rPr>
              <w:t>WebGUI</w:t>
            </w:r>
            <w:proofErr w:type="spellEnd"/>
            <w:r w:rsidRPr="00671CAF">
              <w:rPr>
                <w:rFonts w:ascii="Times New Roman" w:hAnsi="Times New Roman"/>
                <w:sz w:val="24"/>
                <w:lang w:val="lv-LV"/>
              </w:rPr>
              <w:t xml:space="preserve"> – </w:t>
            </w:r>
            <w:proofErr w:type="spellStart"/>
            <w:r w:rsidRPr="00671CAF">
              <w:rPr>
                <w:rFonts w:ascii="Times New Roman" w:hAnsi="Times New Roman"/>
                <w:sz w:val="24"/>
                <w:lang w:val="lv-LV"/>
              </w:rPr>
              <w:t>Web</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Grafic</w:t>
            </w:r>
            <w:proofErr w:type="spellEnd"/>
            <w:r w:rsidRPr="00671CAF">
              <w:rPr>
                <w:rFonts w:ascii="Times New Roman" w:hAnsi="Times New Roman"/>
                <w:sz w:val="24"/>
                <w:lang w:val="lv-LV"/>
              </w:rPr>
              <w:t xml:space="preserve"> </w:t>
            </w:r>
            <w:proofErr w:type="spellStart"/>
            <w:r w:rsidRPr="00671CAF">
              <w:rPr>
                <w:rFonts w:ascii="Times New Roman" w:hAnsi="Times New Roman"/>
                <w:sz w:val="24"/>
                <w:lang w:val="lv-LV"/>
              </w:rPr>
              <w:t>User</w:t>
            </w:r>
            <w:proofErr w:type="spellEnd"/>
            <w:r w:rsidRPr="00671CAF">
              <w:rPr>
                <w:rFonts w:ascii="Times New Roman" w:hAnsi="Times New Roman"/>
                <w:sz w:val="24"/>
                <w:lang w:val="lv-LV"/>
              </w:rPr>
              <w:t xml:space="preserve"> Interface</w:t>
            </w:r>
          </w:p>
          <w:p w:rsidR="00300A91" w:rsidRDefault="00300A91" w:rsidP="00300A91">
            <w:pPr>
              <w:pStyle w:val="ListParagraph"/>
              <w:numPr>
                <w:ilvl w:val="0"/>
                <w:numId w:val="19"/>
              </w:numPr>
              <w:rPr>
                <w:rFonts w:ascii="Times New Roman" w:hAnsi="Times New Roman"/>
                <w:sz w:val="24"/>
                <w:lang w:val="lv-LV"/>
              </w:rPr>
            </w:pPr>
            <w:r w:rsidRPr="00CB25B9">
              <w:rPr>
                <w:rFonts w:ascii="Times New Roman" w:hAnsi="Times New Roman"/>
                <w:sz w:val="24"/>
                <w:lang w:val="lv-LV"/>
              </w:rPr>
              <w:t xml:space="preserve">Jānodrošina komutatora </w:t>
            </w:r>
            <w:proofErr w:type="spellStart"/>
            <w:r w:rsidRPr="00CB25B9">
              <w:rPr>
                <w:rFonts w:ascii="Times New Roman" w:hAnsi="Times New Roman"/>
                <w:sz w:val="24"/>
                <w:lang w:val="lv-LV"/>
              </w:rPr>
              <w:t>pieslēgumu</w:t>
            </w:r>
            <w:proofErr w:type="spellEnd"/>
            <w:r w:rsidRPr="00CB25B9">
              <w:rPr>
                <w:rFonts w:ascii="Times New Roman" w:hAnsi="Times New Roman"/>
                <w:sz w:val="24"/>
                <w:lang w:val="lv-LV"/>
              </w:rPr>
              <w:t xml:space="preserve"> pie RTU esošas vienotas komutatoru pārvaldības risinājumā - HPE IMC</w:t>
            </w:r>
          </w:p>
          <w:p w:rsidR="00300A91" w:rsidRPr="00671CAF" w:rsidRDefault="00300A91" w:rsidP="00300A91">
            <w:pPr>
              <w:pStyle w:val="ListParagraph"/>
              <w:numPr>
                <w:ilvl w:val="0"/>
                <w:numId w:val="19"/>
              </w:numPr>
              <w:rPr>
                <w:rFonts w:ascii="Times New Roman" w:hAnsi="Times New Roman"/>
                <w:sz w:val="24"/>
                <w:lang w:val="lv-LV"/>
              </w:rPr>
            </w:pPr>
            <w:r w:rsidRPr="00300A91">
              <w:rPr>
                <w:rFonts w:ascii="Times New Roman" w:hAnsi="Times New Roman"/>
                <w:sz w:val="24"/>
                <w:lang w:val="lv-LV"/>
              </w:rPr>
              <w:t>jānodrošina bezmaksas programmatūras jauninājumu saņemšanu no ražotāja bez papildus maksas</w:t>
            </w:r>
          </w:p>
        </w:tc>
        <w:tc>
          <w:tcPr>
            <w:tcW w:w="6254" w:type="dxa"/>
          </w:tcPr>
          <w:p w:rsidR="00266BFE" w:rsidRPr="00300A91" w:rsidRDefault="00266BFE" w:rsidP="00266BFE">
            <w:pPr>
              <w:pStyle w:val="ListParagraph"/>
              <w:ind w:left="698"/>
              <w:rPr>
                <w:rFonts w:ascii="Times New Roman" w:hAnsi="Times New Roman"/>
                <w:b/>
                <w:sz w:val="24"/>
                <w:lang w:val="lv-LV"/>
              </w:rPr>
            </w:pPr>
          </w:p>
        </w:tc>
      </w:tr>
    </w:tbl>
    <w:p w:rsidR="00F4016A" w:rsidRDefault="00F4016A" w:rsidP="00F4016A">
      <w:pPr>
        <w:rPr>
          <w:rFonts w:ascii="Times New Roman" w:hAnsi="Times New Roman" w:cs="Times New Roman"/>
        </w:rPr>
      </w:pPr>
    </w:p>
    <w:p w:rsidR="00E62EE7" w:rsidRDefault="00E62EE7" w:rsidP="00F4016A">
      <w:pPr>
        <w:rPr>
          <w:rFonts w:ascii="Times New Roman" w:hAnsi="Times New Roman" w:cs="Times New Roman"/>
        </w:rPr>
      </w:pPr>
    </w:p>
    <w:p w:rsidR="00E62EE7" w:rsidRPr="00601464" w:rsidRDefault="00E62EE7" w:rsidP="00F4016A">
      <w:pPr>
        <w:rPr>
          <w:rFonts w:ascii="Times New Roman" w:hAnsi="Times New Roman" w:cs="Times New Roman"/>
        </w:rPr>
      </w:pPr>
    </w:p>
    <w:p w:rsidR="00F4016A" w:rsidRPr="00601464" w:rsidRDefault="00F4016A" w:rsidP="00F4016A">
      <w:pPr>
        <w:rPr>
          <w:rFonts w:ascii="Times New Roman" w:hAnsi="Times New Roman" w:cs="Times New Roman"/>
        </w:rPr>
      </w:pPr>
    </w:p>
    <w:tbl>
      <w:tblPr>
        <w:tblStyle w:val="TableGrid"/>
        <w:tblW w:w="0" w:type="auto"/>
        <w:tblLook w:val="04A0" w:firstRow="1" w:lastRow="0" w:firstColumn="1" w:lastColumn="0" w:noHBand="0" w:noVBand="1"/>
      </w:tblPr>
      <w:tblGrid>
        <w:gridCol w:w="2689"/>
        <w:gridCol w:w="6074"/>
        <w:gridCol w:w="6222"/>
      </w:tblGrid>
      <w:tr w:rsidR="00DD486D" w:rsidRPr="00DD486D" w:rsidTr="00EB6506">
        <w:tc>
          <w:tcPr>
            <w:tcW w:w="2689" w:type="dxa"/>
          </w:tcPr>
          <w:p w:rsidR="00DD486D" w:rsidRPr="00DD486D" w:rsidRDefault="00DD486D" w:rsidP="00671CAF">
            <w:pPr>
              <w:rPr>
                <w:rFonts w:ascii="Times New Roman" w:hAnsi="Times New Roman" w:cs="Times New Roman"/>
                <w:b/>
                <w:sz w:val="24"/>
                <w:lang w:val="lv-LV"/>
              </w:rPr>
            </w:pPr>
            <w:r w:rsidRPr="00DD486D">
              <w:rPr>
                <w:rFonts w:ascii="Times New Roman" w:hAnsi="Times New Roman" w:cs="Times New Roman"/>
                <w:b/>
                <w:sz w:val="24"/>
                <w:lang w:val="lv-LV"/>
              </w:rPr>
              <w:t>Nosaukums</w:t>
            </w:r>
          </w:p>
        </w:tc>
        <w:tc>
          <w:tcPr>
            <w:tcW w:w="6074" w:type="dxa"/>
          </w:tcPr>
          <w:p w:rsidR="00DD486D" w:rsidRPr="00DD486D" w:rsidRDefault="00DD486D" w:rsidP="00671CAF">
            <w:pPr>
              <w:rPr>
                <w:rFonts w:ascii="Times New Roman" w:hAnsi="Times New Roman" w:cs="Times New Roman"/>
                <w:b/>
                <w:sz w:val="24"/>
                <w:lang w:val="lv-LV"/>
              </w:rPr>
            </w:pPr>
            <w:r w:rsidRPr="00DD486D">
              <w:rPr>
                <w:rFonts w:ascii="Times New Roman" w:hAnsi="Times New Roman" w:cs="Times New Roman"/>
                <w:b/>
                <w:sz w:val="24"/>
                <w:lang w:val="lv-LV"/>
              </w:rPr>
              <w:t>Prasības</w:t>
            </w:r>
          </w:p>
        </w:tc>
        <w:tc>
          <w:tcPr>
            <w:tcW w:w="6222" w:type="dxa"/>
          </w:tcPr>
          <w:p w:rsidR="00DD486D" w:rsidRPr="00DD486D" w:rsidRDefault="00DD486D" w:rsidP="00DD486D">
            <w:pPr>
              <w:jc w:val="center"/>
              <w:rPr>
                <w:rFonts w:ascii="Times New Roman" w:hAnsi="Times New Roman" w:cs="Times New Roman"/>
                <w:sz w:val="24"/>
              </w:rPr>
            </w:pPr>
            <w:r w:rsidRPr="00CB25B9">
              <w:rPr>
                <w:rFonts w:ascii="Times New Roman" w:hAnsi="Times New Roman" w:cs="Times New Roman"/>
                <w:b/>
                <w:color w:val="000000"/>
                <w:sz w:val="24"/>
                <w:lang w:val="lv-LV"/>
              </w:rPr>
              <w:t>Pretendenta Piedāvājums</w:t>
            </w: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Nr.1</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HP 5130, 5500, 5800 sērijas komutatoriem </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Nr.2</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daudzmodu</w:t>
            </w:r>
            <w:proofErr w:type="spellEnd"/>
            <w:r w:rsidRPr="00DD486D">
              <w:rPr>
                <w:rFonts w:ascii="Times New Roman" w:hAnsi="Times New Roman" w:cs="Times New Roman"/>
                <w:sz w:val="24"/>
                <w:lang w:val="lv-LV"/>
              </w:rPr>
              <w:t xml:space="preserve"> optiskais modulis paredzēts darbam līdz 300m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5130, 5500, 5800 sērijas komutatoriem</w:t>
            </w:r>
          </w:p>
        </w:tc>
        <w:tc>
          <w:tcPr>
            <w:tcW w:w="6222" w:type="dxa"/>
          </w:tcPr>
          <w:p w:rsidR="00DD486D" w:rsidRPr="00C94382" w:rsidRDefault="00DD486D" w:rsidP="00671CAF">
            <w:pPr>
              <w:rPr>
                <w:rFonts w:ascii="Times New Roman" w:hAnsi="Times New Roman" w:cs="Times New Roman"/>
                <w:sz w:val="24"/>
                <w:lang w:val="lv-LV"/>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Nr.3</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HP 3500, 5400 sērijas komutatoriem </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Nr.4</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10 Gbit SFP+ </w:t>
            </w:r>
            <w:proofErr w:type="spellStart"/>
            <w:r w:rsidRPr="00DD486D">
              <w:rPr>
                <w:rFonts w:ascii="Times New Roman" w:hAnsi="Times New Roman" w:cs="Times New Roman"/>
                <w:sz w:val="24"/>
                <w:lang w:val="lv-LV"/>
              </w:rPr>
              <w:t>daudzmodu</w:t>
            </w:r>
            <w:proofErr w:type="spellEnd"/>
            <w:r w:rsidRPr="00DD486D">
              <w:rPr>
                <w:rFonts w:ascii="Times New Roman" w:hAnsi="Times New Roman" w:cs="Times New Roman"/>
                <w:sz w:val="24"/>
                <w:lang w:val="lv-LV"/>
              </w:rPr>
              <w:t xml:space="preserve"> optiskais modulis paredzēts darbam līdz 300m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3500, 5400 sērijas komutatoriem</w:t>
            </w:r>
          </w:p>
        </w:tc>
        <w:tc>
          <w:tcPr>
            <w:tcW w:w="6222" w:type="dxa"/>
          </w:tcPr>
          <w:p w:rsidR="00DD486D" w:rsidRPr="00C94382" w:rsidRDefault="00DD486D" w:rsidP="00671CAF">
            <w:pPr>
              <w:rPr>
                <w:rFonts w:ascii="Times New Roman" w:hAnsi="Times New Roman" w:cs="Times New Roman"/>
                <w:sz w:val="24"/>
                <w:lang w:val="lv-LV"/>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Nr.5</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3600, 5120, 5130, 5500 un 5800 sērijas komutatoriem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Nr.6</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ar HP </w:t>
            </w:r>
            <w:proofErr w:type="spellStart"/>
            <w:r w:rsidRPr="00DD486D">
              <w:rPr>
                <w:rFonts w:ascii="Times New Roman" w:hAnsi="Times New Roman" w:cs="Times New Roman"/>
                <w:sz w:val="24"/>
                <w:lang w:val="lv-LV"/>
              </w:rPr>
              <w:t>Procurve</w:t>
            </w:r>
            <w:proofErr w:type="spellEnd"/>
            <w:r w:rsidRPr="00DD486D">
              <w:rPr>
                <w:rFonts w:ascii="Times New Roman" w:hAnsi="Times New Roman" w:cs="Times New Roman"/>
                <w:sz w:val="24"/>
                <w:lang w:val="lv-LV"/>
              </w:rPr>
              <w:t xml:space="preserve"> komutatoriem (HP 2610, 2620, 2920, 3500, 5400 sērijām)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Nr.7</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Cisco komutatoriem (Cisco 3560, 2960, 7600 sērijām)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Nr.8</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HP 3600, 5120, 5130, 5500 un 5800 sērijas komutatoriem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Nr.9</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ar HP </w:t>
            </w:r>
            <w:proofErr w:type="spellStart"/>
            <w:r w:rsidRPr="00DD486D">
              <w:rPr>
                <w:rFonts w:ascii="Times New Roman" w:hAnsi="Times New Roman" w:cs="Times New Roman"/>
                <w:sz w:val="24"/>
                <w:lang w:val="lv-LV"/>
              </w:rPr>
              <w:t>Procurve</w:t>
            </w:r>
            <w:proofErr w:type="spellEnd"/>
            <w:r w:rsidRPr="00DD486D">
              <w:rPr>
                <w:rFonts w:ascii="Times New Roman" w:hAnsi="Times New Roman" w:cs="Times New Roman"/>
                <w:sz w:val="24"/>
                <w:lang w:val="lv-LV"/>
              </w:rPr>
              <w:t xml:space="preserve"> komutatoriem (HP 2610, 2620, 2920, 3500, 5400 sērijām)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Nr.10</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1Gbit SFP </w:t>
            </w:r>
            <w:proofErr w:type="spellStart"/>
            <w:r w:rsidRPr="00DD486D">
              <w:rPr>
                <w:rFonts w:ascii="Times New Roman" w:hAnsi="Times New Roman" w:cs="Times New Roman"/>
                <w:sz w:val="24"/>
                <w:lang w:val="lv-LV"/>
              </w:rPr>
              <w:t>Multi</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savietojams ar Cisco komutatoriem (Cisco 3560, 2960, 7600 sērijām)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 11</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 xml:space="preserve">1 Gbit SFP </w:t>
            </w:r>
            <w:proofErr w:type="spellStart"/>
            <w:r w:rsidRPr="00DD486D">
              <w:rPr>
                <w:rFonts w:ascii="Times New Roman" w:hAnsi="Times New Roman" w:cs="Times New Roman"/>
                <w:sz w:val="24"/>
                <w:lang w:val="lv-LV"/>
              </w:rPr>
              <w:t>single</w:t>
            </w:r>
            <w:proofErr w:type="spellEnd"/>
            <w:r w:rsidRPr="00DD486D">
              <w:rPr>
                <w:rFonts w:ascii="Times New Roman" w:hAnsi="Times New Roman" w:cs="Times New Roman"/>
                <w:sz w:val="24"/>
                <w:lang w:val="lv-LV"/>
              </w:rPr>
              <w:t xml:space="preserve"> mode optiskais modulis paredzēts darbam līdz 10km optikas </w:t>
            </w:r>
            <w:proofErr w:type="spellStart"/>
            <w:r w:rsidRPr="00DD486D">
              <w:rPr>
                <w:rFonts w:ascii="Times New Roman" w:hAnsi="Times New Roman" w:cs="Times New Roman"/>
                <w:sz w:val="24"/>
                <w:lang w:val="lv-LV"/>
              </w:rPr>
              <w:t>pieslēgumam</w:t>
            </w:r>
            <w:proofErr w:type="spellEnd"/>
            <w:r w:rsidRPr="00DD486D">
              <w:rPr>
                <w:rFonts w:ascii="Times New Roman" w:hAnsi="Times New Roman" w:cs="Times New Roman"/>
                <w:sz w:val="24"/>
                <w:lang w:val="lv-LV"/>
              </w:rPr>
              <w:t xml:space="preserve">, savietojams ar </w:t>
            </w:r>
            <w:r w:rsidRPr="00C515DD">
              <w:rPr>
                <w:rFonts w:ascii="Times New Roman" w:hAnsi="Times New Roman" w:cs="Times New Roman"/>
                <w:sz w:val="24"/>
                <w:lang w:val="lv-LV"/>
              </w:rPr>
              <w:t>iepirkuma 1. – 11. tipa</w:t>
            </w:r>
            <w:r w:rsidRPr="00DD486D">
              <w:rPr>
                <w:rFonts w:ascii="Times New Roman" w:hAnsi="Times New Roman" w:cs="Times New Roman"/>
                <w:sz w:val="24"/>
                <w:lang w:val="lv-LV"/>
              </w:rPr>
              <w:t xml:space="preserve">  sērijas komutatoriem </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 12</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1Gbit SFP elektriskais modulis 1000Base-T, savietojams ar HP 5800 un 5900 sērijas komutatoriem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Optiskais modulis Nr. 13</w:t>
            </w:r>
          </w:p>
        </w:tc>
        <w:tc>
          <w:tcPr>
            <w:tcW w:w="6074" w:type="dxa"/>
          </w:tcPr>
          <w:p w:rsidR="00DD486D" w:rsidRPr="00DD486D" w:rsidRDefault="00DD486D" w:rsidP="00671CAF">
            <w:pPr>
              <w:rPr>
                <w:rFonts w:ascii="Times New Roman" w:hAnsi="Times New Roman" w:cs="Times New Roman"/>
                <w:sz w:val="24"/>
                <w:lang w:val="lv-LV"/>
              </w:rPr>
            </w:pPr>
            <w:r w:rsidRPr="00DD486D">
              <w:rPr>
                <w:rFonts w:ascii="Times New Roman" w:hAnsi="Times New Roman" w:cs="Times New Roman"/>
                <w:sz w:val="24"/>
                <w:lang w:val="lv-LV"/>
              </w:rPr>
              <w:t>1Gbit SFP elektriskais modulis 1000Base-T, savietojams ar Cisco komutatoriem.</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B87A61">
            <w:pPr>
              <w:rPr>
                <w:rFonts w:ascii="Times New Roman" w:hAnsi="Times New Roman" w:cs="Times New Roman"/>
                <w:sz w:val="24"/>
                <w:lang w:val="lv-LV"/>
              </w:rPr>
            </w:pPr>
            <w:r w:rsidRPr="00DD486D">
              <w:rPr>
                <w:rFonts w:ascii="Times New Roman" w:hAnsi="Times New Roman" w:cs="Times New Roman"/>
                <w:sz w:val="24"/>
                <w:lang w:val="lv-LV"/>
              </w:rPr>
              <w:t>DA</w:t>
            </w:r>
            <w:r w:rsidR="00B87A61">
              <w:rPr>
                <w:rFonts w:ascii="Times New Roman" w:hAnsi="Times New Roman" w:cs="Times New Roman"/>
                <w:sz w:val="24"/>
                <w:lang w:val="lv-LV"/>
              </w:rPr>
              <w:t>C</w:t>
            </w:r>
            <w:r w:rsidRPr="00DD486D">
              <w:rPr>
                <w:rFonts w:ascii="Times New Roman" w:hAnsi="Times New Roman" w:cs="Times New Roman"/>
                <w:sz w:val="24"/>
                <w:lang w:val="lv-LV"/>
              </w:rPr>
              <w:t xml:space="preserve"> kabelis Nr. 1</w:t>
            </w:r>
          </w:p>
        </w:tc>
        <w:tc>
          <w:tcPr>
            <w:tcW w:w="6074" w:type="dxa"/>
          </w:tcPr>
          <w:p w:rsidR="00DD486D" w:rsidRPr="00DD486D" w:rsidRDefault="00DD486D" w:rsidP="00671CAF">
            <w:pPr>
              <w:rPr>
                <w:rFonts w:ascii="Times New Roman" w:hAnsi="Times New Roman" w:cs="Times New Roman"/>
                <w:sz w:val="24"/>
                <w:lang w:val="lv-LV"/>
              </w:rPr>
            </w:pPr>
            <w:proofErr w:type="spellStart"/>
            <w:r w:rsidRPr="00DD486D">
              <w:rPr>
                <w:rFonts w:ascii="Times New Roman" w:hAnsi="Times New Roman" w:cs="Times New Roman"/>
                <w:sz w:val="24"/>
                <w:lang w:val="lv-LV"/>
              </w:rPr>
              <w:t>Direct</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attach</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cable</w:t>
            </w:r>
            <w:proofErr w:type="spellEnd"/>
            <w:r w:rsidRPr="00DD486D">
              <w:rPr>
                <w:rFonts w:ascii="Times New Roman" w:hAnsi="Times New Roman" w:cs="Times New Roman"/>
                <w:sz w:val="24"/>
                <w:lang w:val="lv-LV"/>
              </w:rPr>
              <w:t xml:space="preserve"> </w:t>
            </w:r>
            <w:r w:rsidR="00B87A61">
              <w:rPr>
                <w:rFonts w:ascii="Times New Roman" w:hAnsi="Times New Roman" w:cs="Times New Roman"/>
                <w:sz w:val="24"/>
                <w:lang w:val="lv-LV"/>
              </w:rPr>
              <w:t xml:space="preserve">SFP+ </w:t>
            </w:r>
            <w:r w:rsidRPr="00DD486D">
              <w:rPr>
                <w:rFonts w:ascii="Times New Roman" w:hAnsi="Times New Roman" w:cs="Times New Roman"/>
                <w:sz w:val="24"/>
                <w:lang w:val="lv-LV"/>
              </w:rPr>
              <w:t>– garums 1m, savietojams ar HP 5130, 5500, 5800 sērijas komutatoriem</w:t>
            </w:r>
            <w:r w:rsidR="00B87A61">
              <w:rPr>
                <w:rFonts w:ascii="Times New Roman" w:hAnsi="Times New Roman" w:cs="Times New Roman"/>
                <w:sz w:val="24"/>
                <w:lang w:val="lv-LV"/>
              </w:rPr>
              <w:t>. Nodrošina 10Gbit savienojumu.</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B87A61">
            <w:pPr>
              <w:rPr>
                <w:rFonts w:ascii="Times New Roman" w:hAnsi="Times New Roman" w:cs="Times New Roman"/>
                <w:sz w:val="24"/>
                <w:lang w:val="lv-LV"/>
              </w:rPr>
            </w:pPr>
            <w:r w:rsidRPr="00DD486D">
              <w:rPr>
                <w:rFonts w:ascii="Times New Roman" w:hAnsi="Times New Roman" w:cs="Times New Roman"/>
                <w:sz w:val="24"/>
                <w:lang w:val="lv-LV"/>
              </w:rPr>
              <w:t>DA</w:t>
            </w:r>
            <w:r w:rsidR="00B87A61">
              <w:rPr>
                <w:rFonts w:ascii="Times New Roman" w:hAnsi="Times New Roman" w:cs="Times New Roman"/>
                <w:sz w:val="24"/>
                <w:lang w:val="lv-LV"/>
              </w:rPr>
              <w:t>C</w:t>
            </w:r>
            <w:r w:rsidRPr="00DD486D">
              <w:rPr>
                <w:rFonts w:ascii="Times New Roman" w:hAnsi="Times New Roman" w:cs="Times New Roman"/>
                <w:sz w:val="24"/>
                <w:lang w:val="lv-LV"/>
              </w:rPr>
              <w:t xml:space="preserve"> kabelis Nr. 2</w:t>
            </w:r>
          </w:p>
        </w:tc>
        <w:tc>
          <w:tcPr>
            <w:tcW w:w="6074" w:type="dxa"/>
          </w:tcPr>
          <w:p w:rsidR="00DD486D" w:rsidRPr="00DD486D" w:rsidRDefault="00DD486D" w:rsidP="00671CAF">
            <w:pPr>
              <w:rPr>
                <w:rFonts w:ascii="Times New Roman" w:hAnsi="Times New Roman" w:cs="Times New Roman"/>
                <w:sz w:val="24"/>
                <w:lang w:val="lv-LV"/>
              </w:rPr>
            </w:pPr>
            <w:proofErr w:type="spellStart"/>
            <w:r w:rsidRPr="00DD486D">
              <w:rPr>
                <w:rFonts w:ascii="Times New Roman" w:hAnsi="Times New Roman" w:cs="Times New Roman"/>
                <w:sz w:val="24"/>
                <w:lang w:val="lv-LV"/>
              </w:rPr>
              <w:t>Direct</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attach</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cable</w:t>
            </w:r>
            <w:proofErr w:type="spellEnd"/>
            <w:r w:rsidRPr="00DD486D">
              <w:rPr>
                <w:rFonts w:ascii="Times New Roman" w:hAnsi="Times New Roman" w:cs="Times New Roman"/>
                <w:sz w:val="24"/>
                <w:lang w:val="lv-LV"/>
              </w:rPr>
              <w:t xml:space="preserve"> </w:t>
            </w:r>
            <w:r w:rsidR="00B87A61">
              <w:rPr>
                <w:rFonts w:ascii="Times New Roman" w:hAnsi="Times New Roman" w:cs="Times New Roman"/>
                <w:sz w:val="24"/>
                <w:lang w:val="lv-LV"/>
              </w:rPr>
              <w:t xml:space="preserve">SFP+ </w:t>
            </w:r>
            <w:r w:rsidRPr="00DD486D">
              <w:rPr>
                <w:rFonts w:ascii="Times New Roman" w:hAnsi="Times New Roman" w:cs="Times New Roman"/>
                <w:sz w:val="24"/>
                <w:lang w:val="lv-LV"/>
              </w:rPr>
              <w:t>– garums 2m, savietojams ar HP 5130, 5500, 5800 sērijas komutatoriem</w:t>
            </w:r>
            <w:r w:rsidR="00B87A61">
              <w:rPr>
                <w:rFonts w:ascii="Times New Roman" w:hAnsi="Times New Roman" w:cs="Times New Roman"/>
                <w:sz w:val="24"/>
                <w:lang w:val="lv-LV"/>
              </w:rPr>
              <w:t>. Nodrošina 10Gbit savienojumu.</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B87A61">
            <w:pPr>
              <w:rPr>
                <w:rFonts w:ascii="Times New Roman" w:hAnsi="Times New Roman" w:cs="Times New Roman"/>
                <w:sz w:val="24"/>
                <w:lang w:val="lv-LV"/>
              </w:rPr>
            </w:pPr>
            <w:r w:rsidRPr="00DD486D">
              <w:rPr>
                <w:rFonts w:ascii="Times New Roman" w:hAnsi="Times New Roman" w:cs="Times New Roman"/>
                <w:sz w:val="24"/>
                <w:lang w:val="lv-LV"/>
              </w:rPr>
              <w:t>DA</w:t>
            </w:r>
            <w:r w:rsidR="00B87A61">
              <w:rPr>
                <w:rFonts w:ascii="Times New Roman" w:hAnsi="Times New Roman" w:cs="Times New Roman"/>
                <w:sz w:val="24"/>
                <w:lang w:val="lv-LV"/>
              </w:rPr>
              <w:t>C</w:t>
            </w:r>
            <w:r w:rsidRPr="00DD486D">
              <w:rPr>
                <w:rFonts w:ascii="Times New Roman" w:hAnsi="Times New Roman" w:cs="Times New Roman"/>
                <w:sz w:val="24"/>
                <w:lang w:val="lv-LV"/>
              </w:rPr>
              <w:t xml:space="preserve"> kabelis Nr. 3</w:t>
            </w:r>
          </w:p>
        </w:tc>
        <w:tc>
          <w:tcPr>
            <w:tcW w:w="6074" w:type="dxa"/>
          </w:tcPr>
          <w:p w:rsidR="00DD486D" w:rsidRPr="00DD486D" w:rsidRDefault="00DD486D" w:rsidP="00671CAF">
            <w:pPr>
              <w:rPr>
                <w:rFonts w:ascii="Times New Roman" w:hAnsi="Times New Roman" w:cs="Times New Roman"/>
                <w:sz w:val="24"/>
                <w:lang w:val="lv-LV"/>
              </w:rPr>
            </w:pPr>
            <w:proofErr w:type="spellStart"/>
            <w:r w:rsidRPr="00DD486D">
              <w:rPr>
                <w:rFonts w:ascii="Times New Roman" w:hAnsi="Times New Roman" w:cs="Times New Roman"/>
                <w:sz w:val="24"/>
                <w:lang w:val="lv-LV"/>
              </w:rPr>
              <w:t>Direct</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attach</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cable</w:t>
            </w:r>
            <w:proofErr w:type="spellEnd"/>
            <w:r w:rsidRPr="00DD486D">
              <w:rPr>
                <w:rFonts w:ascii="Times New Roman" w:hAnsi="Times New Roman" w:cs="Times New Roman"/>
                <w:sz w:val="24"/>
                <w:lang w:val="lv-LV"/>
              </w:rPr>
              <w:t xml:space="preserve"> </w:t>
            </w:r>
            <w:r w:rsidR="00B87A61">
              <w:rPr>
                <w:rFonts w:ascii="Times New Roman" w:hAnsi="Times New Roman" w:cs="Times New Roman"/>
                <w:sz w:val="24"/>
                <w:lang w:val="lv-LV"/>
              </w:rPr>
              <w:t xml:space="preserve">SFP+ </w:t>
            </w:r>
            <w:r w:rsidRPr="00DD486D">
              <w:rPr>
                <w:rFonts w:ascii="Times New Roman" w:hAnsi="Times New Roman" w:cs="Times New Roman"/>
                <w:sz w:val="24"/>
                <w:lang w:val="lv-LV"/>
              </w:rPr>
              <w:t>– garums 3m, savietojams ar HP 5130, 5500, 5800 sērijas komutatoriem</w:t>
            </w:r>
            <w:r w:rsidR="00B87A61">
              <w:rPr>
                <w:rFonts w:ascii="Times New Roman" w:hAnsi="Times New Roman" w:cs="Times New Roman"/>
                <w:sz w:val="24"/>
                <w:lang w:val="lv-LV"/>
              </w:rPr>
              <w:t>. Nodrošina 10Gbit savienojumu.</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B87A61">
            <w:pPr>
              <w:rPr>
                <w:rFonts w:ascii="Times New Roman" w:hAnsi="Times New Roman" w:cs="Times New Roman"/>
                <w:sz w:val="24"/>
                <w:lang w:val="lv-LV"/>
              </w:rPr>
            </w:pPr>
            <w:r w:rsidRPr="00DD486D">
              <w:rPr>
                <w:rFonts w:ascii="Times New Roman" w:hAnsi="Times New Roman" w:cs="Times New Roman"/>
                <w:sz w:val="24"/>
                <w:lang w:val="lv-LV"/>
              </w:rPr>
              <w:t>DA</w:t>
            </w:r>
            <w:r w:rsidR="00B87A61">
              <w:rPr>
                <w:rFonts w:ascii="Times New Roman" w:hAnsi="Times New Roman" w:cs="Times New Roman"/>
                <w:sz w:val="24"/>
                <w:lang w:val="lv-LV"/>
              </w:rPr>
              <w:t>C</w:t>
            </w:r>
            <w:r w:rsidRPr="00DD486D">
              <w:rPr>
                <w:rFonts w:ascii="Times New Roman" w:hAnsi="Times New Roman" w:cs="Times New Roman"/>
                <w:sz w:val="24"/>
                <w:lang w:val="lv-LV"/>
              </w:rPr>
              <w:t xml:space="preserve"> kabelis Nr. 4</w:t>
            </w:r>
          </w:p>
        </w:tc>
        <w:tc>
          <w:tcPr>
            <w:tcW w:w="6074" w:type="dxa"/>
          </w:tcPr>
          <w:p w:rsidR="00DD486D" w:rsidRPr="00DD486D" w:rsidRDefault="00DD486D" w:rsidP="00671CAF">
            <w:pPr>
              <w:rPr>
                <w:rFonts w:ascii="Times New Roman" w:hAnsi="Times New Roman" w:cs="Times New Roman"/>
                <w:sz w:val="24"/>
                <w:lang w:val="lv-LV"/>
              </w:rPr>
            </w:pPr>
            <w:proofErr w:type="spellStart"/>
            <w:r w:rsidRPr="00DD486D">
              <w:rPr>
                <w:rFonts w:ascii="Times New Roman" w:hAnsi="Times New Roman" w:cs="Times New Roman"/>
                <w:sz w:val="24"/>
                <w:lang w:val="lv-LV"/>
              </w:rPr>
              <w:t>Direct</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attach</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cable</w:t>
            </w:r>
            <w:proofErr w:type="spellEnd"/>
            <w:r w:rsidRPr="00DD486D">
              <w:rPr>
                <w:rFonts w:ascii="Times New Roman" w:hAnsi="Times New Roman" w:cs="Times New Roman"/>
                <w:sz w:val="24"/>
                <w:lang w:val="lv-LV"/>
              </w:rPr>
              <w:t xml:space="preserve"> </w:t>
            </w:r>
            <w:r w:rsidR="00B87A61">
              <w:rPr>
                <w:rFonts w:ascii="Times New Roman" w:hAnsi="Times New Roman" w:cs="Times New Roman"/>
                <w:sz w:val="24"/>
                <w:lang w:val="lv-LV"/>
              </w:rPr>
              <w:t xml:space="preserve">SFP+ </w:t>
            </w:r>
            <w:r w:rsidRPr="00DD486D">
              <w:rPr>
                <w:rFonts w:ascii="Times New Roman" w:hAnsi="Times New Roman" w:cs="Times New Roman"/>
                <w:sz w:val="24"/>
                <w:lang w:val="lv-LV"/>
              </w:rPr>
              <w:t>– garums 5m, savietojams ar HP 5130, 5500, 5800 sērijas komutatoriem</w:t>
            </w:r>
            <w:r w:rsidR="00B87A61">
              <w:rPr>
                <w:rFonts w:ascii="Times New Roman" w:hAnsi="Times New Roman" w:cs="Times New Roman"/>
                <w:sz w:val="24"/>
                <w:lang w:val="lv-LV"/>
              </w:rPr>
              <w:t>. Nodrošina 10Gbit savienojumu.</w:t>
            </w:r>
          </w:p>
        </w:tc>
        <w:tc>
          <w:tcPr>
            <w:tcW w:w="6222" w:type="dxa"/>
          </w:tcPr>
          <w:p w:rsidR="00DD486D" w:rsidRPr="00DD486D" w:rsidRDefault="00DD486D" w:rsidP="00671CAF">
            <w:pPr>
              <w:rPr>
                <w:rFonts w:ascii="Times New Roman" w:hAnsi="Times New Roman" w:cs="Times New Roman"/>
                <w:sz w:val="24"/>
              </w:rPr>
            </w:pPr>
          </w:p>
        </w:tc>
      </w:tr>
      <w:tr w:rsidR="00DD486D" w:rsidRPr="00DD486D" w:rsidTr="00EB6506">
        <w:tc>
          <w:tcPr>
            <w:tcW w:w="2689" w:type="dxa"/>
          </w:tcPr>
          <w:p w:rsidR="00DD486D" w:rsidRPr="00DD486D" w:rsidRDefault="00DD486D" w:rsidP="00B87A61">
            <w:pPr>
              <w:rPr>
                <w:rFonts w:ascii="Times New Roman" w:hAnsi="Times New Roman" w:cs="Times New Roman"/>
                <w:sz w:val="24"/>
                <w:lang w:val="lv-LV"/>
              </w:rPr>
            </w:pPr>
            <w:r w:rsidRPr="00DD486D">
              <w:rPr>
                <w:rFonts w:ascii="Times New Roman" w:hAnsi="Times New Roman" w:cs="Times New Roman"/>
                <w:sz w:val="24"/>
                <w:lang w:val="lv-LV"/>
              </w:rPr>
              <w:t>DA</w:t>
            </w:r>
            <w:r w:rsidR="00B87A61">
              <w:rPr>
                <w:rFonts w:ascii="Times New Roman" w:hAnsi="Times New Roman" w:cs="Times New Roman"/>
                <w:sz w:val="24"/>
                <w:lang w:val="lv-LV"/>
              </w:rPr>
              <w:t>C</w:t>
            </w:r>
            <w:r w:rsidRPr="00DD486D">
              <w:rPr>
                <w:rFonts w:ascii="Times New Roman" w:hAnsi="Times New Roman" w:cs="Times New Roman"/>
                <w:sz w:val="24"/>
                <w:lang w:val="lv-LV"/>
              </w:rPr>
              <w:t xml:space="preserve"> kabelis Nr. 5</w:t>
            </w:r>
          </w:p>
        </w:tc>
        <w:tc>
          <w:tcPr>
            <w:tcW w:w="6074" w:type="dxa"/>
          </w:tcPr>
          <w:p w:rsidR="00DD486D" w:rsidRPr="00DD486D" w:rsidRDefault="00DD486D" w:rsidP="00671CAF">
            <w:pPr>
              <w:rPr>
                <w:rFonts w:ascii="Times New Roman" w:hAnsi="Times New Roman" w:cs="Times New Roman"/>
                <w:sz w:val="24"/>
                <w:lang w:val="lv-LV"/>
              </w:rPr>
            </w:pPr>
            <w:proofErr w:type="spellStart"/>
            <w:r w:rsidRPr="00DD486D">
              <w:rPr>
                <w:rFonts w:ascii="Times New Roman" w:hAnsi="Times New Roman" w:cs="Times New Roman"/>
                <w:sz w:val="24"/>
                <w:lang w:val="lv-LV"/>
              </w:rPr>
              <w:t>Direct</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attach</w:t>
            </w:r>
            <w:proofErr w:type="spellEnd"/>
            <w:r w:rsidRPr="00DD486D">
              <w:rPr>
                <w:rFonts w:ascii="Times New Roman" w:hAnsi="Times New Roman" w:cs="Times New Roman"/>
                <w:sz w:val="24"/>
                <w:lang w:val="lv-LV"/>
              </w:rPr>
              <w:t xml:space="preserve"> </w:t>
            </w:r>
            <w:proofErr w:type="spellStart"/>
            <w:r w:rsidRPr="00DD486D">
              <w:rPr>
                <w:rFonts w:ascii="Times New Roman" w:hAnsi="Times New Roman" w:cs="Times New Roman"/>
                <w:sz w:val="24"/>
                <w:lang w:val="lv-LV"/>
              </w:rPr>
              <w:t>cable</w:t>
            </w:r>
            <w:proofErr w:type="spellEnd"/>
            <w:r w:rsidRPr="00DD486D">
              <w:rPr>
                <w:rFonts w:ascii="Times New Roman" w:hAnsi="Times New Roman" w:cs="Times New Roman"/>
                <w:sz w:val="24"/>
                <w:lang w:val="lv-LV"/>
              </w:rPr>
              <w:t xml:space="preserve"> </w:t>
            </w:r>
            <w:r w:rsidR="00B87A61">
              <w:rPr>
                <w:rFonts w:ascii="Times New Roman" w:hAnsi="Times New Roman" w:cs="Times New Roman"/>
                <w:sz w:val="24"/>
                <w:lang w:val="lv-LV"/>
              </w:rPr>
              <w:t xml:space="preserve">SFP+ </w:t>
            </w:r>
            <w:r w:rsidRPr="00DD486D">
              <w:rPr>
                <w:rFonts w:ascii="Times New Roman" w:hAnsi="Times New Roman" w:cs="Times New Roman"/>
                <w:sz w:val="24"/>
                <w:lang w:val="lv-LV"/>
              </w:rPr>
              <w:t>– garums 7m, savietojams ar HP 5130, 5500, 5800 sērijas komutatoriem</w:t>
            </w:r>
            <w:r w:rsidR="00B87A61">
              <w:rPr>
                <w:rFonts w:ascii="Times New Roman" w:hAnsi="Times New Roman" w:cs="Times New Roman"/>
                <w:sz w:val="24"/>
                <w:lang w:val="lv-LV"/>
              </w:rPr>
              <w:t>. Nodrošina 10Gbit savienojumu.</w:t>
            </w:r>
          </w:p>
        </w:tc>
        <w:tc>
          <w:tcPr>
            <w:tcW w:w="6222" w:type="dxa"/>
          </w:tcPr>
          <w:p w:rsidR="00DD486D" w:rsidRPr="00DD486D" w:rsidRDefault="00DD486D" w:rsidP="00671CAF">
            <w:pPr>
              <w:rPr>
                <w:rFonts w:ascii="Times New Roman" w:hAnsi="Times New Roman" w:cs="Times New Roman"/>
                <w:sz w:val="24"/>
              </w:rPr>
            </w:pPr>
          </w:p>
        </w:tc>
      </w:tr>
    </w:tbl>
    <w:tbl>
      <w:tblPr>
        <w:tblW w:w="14520" w:type="dxa"/>
        <w:tblLook w:val="04A0" w:firstRow="1" w:lastRow="0" w:firstColumn="1" w:lastColumn="0" w:noHBand="0" w:noVBand="1"/>
      </w:tblPr>
      <w:tblGrid>
        <w:gridCol w:w="7180"/>
        <w:gridCol w:w="4840"/>
        <w:gridCol w:w="2500"/>
      </w:tblGrid>
      <w:tr w:rsidR="005D60E7" w:rsidRPr="005D60E7" w:rsidTr="005D60E7">
        <w:trPr>
          <w:trHeight w:val="300"/>
        </w:trPr>
        <w:tc>
          <w:tcPr>
            <w:tcW w:w="7180" w:type="dxa"/>
            <w:tcBorders>
              <w:top w:val="nil"/>
              <w:left w:val="nil"/>
              <w:bottom w:val="nil"/>
              <w:right w:val="nil"/>
            </w:tcBorders>
            <w:shd w:val="clear" w:color="auto" w:fill="auto"/>
            <w:vAlign w:val="bottom"/>
            <w:hideMark/>
          </w:tcPr>
          <w:p w:rsidR="005D60E7" w:rsidRDefault="005D60E7" w:rsidP="005D60E7">
            <w:pPr>
              <w:rPr>
                <w:rFonts w:ascii="Times New Roman" w:hAnsi="Times New Roman" w:cs="Times New Roman"/>
              </w:rPr>
            </w:pPr>
          </w:p>
          <w:p w:rsidR="005D60E7" w:rsidRDefault="005D60E7" w:rsidP="005D60E7">
            <w:pPr>
              <w:rPr>
                <w:rFonts w:ascii="Times New Roman" w:hAnsi="Times New Roman" w:cs="Times New Roman"/>
              </w:rPr>
            </w:pPr>
          </w:p>
          <w:p w:rsidR="005D60E7" w:rsidRPr="005D60E7" w:rsidRDefault="005D60E7" w:rsidP="005D60E7">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Vārds, uzvārds:      _________________________</w:t>
            </w:r>
          </w:p>
        </w:tc>
        <w:tc>
          <w:tcPr>
            <w:tcW w:w="484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p>
        </w:tc>
        <w:tc>
          <w:tcPr>
            <w:tcW w:w="250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kern w:val="0"/>
                <w:sz w:val="20"/>
                <w:szCs w:val="20"/>
                <w:lang w:eastAsia="lv-LV"/>
              </w:rPr>
            </w:pPr>
          </w:p>
        </w:tc>
      </w:tr>
      <w:tr w:rsidR="003F3A38" w:rsidRPr="005D60E7" w:rsidTr="005D60E7">
        <w:trPr>
          <w:trHeight w:val="300"/>
        </w:trPr>
        <w:tc>
          <w:tcPr>
            <w:tcW w:w="7180" w:type="dxa"/>
            <w:tcBorders>
              <w:top w:val="nil"/>
              <w:left w:val="nil"/>
              <w:bottom w:val="nil"/>
              <w:right w:val="nil"/>
            </w:tcBorders>
            <w:shd w:val="clear" w:color="auto" w:fill="auto"/>
            <w:vAlign w:val="bottom"/>
          </w:tcPr>
          <w:p w:rsidR="003F3A38" w:rsidRDefault="003F3A38" w:rsidP="005D60E7">
            <w:pPr>
              <w:rPr>
                <w:rFonts w:ascii="Times New Roman" w:hAnsi="Times New Roman" w:cs="Times New Roman"/>
              </w:rPr>
            </w:pPr>
          </w:p>
        </w:tc>
        <w:tc>
          <w:tcPr>
            <w:tcW w:w="4840" w:type="dxa"/>
            <w:tcBorders>
              <w:top w:val="nil"/>
              <w:left w:val="nil"/>
              <w:bottom w:val="nil"/>
              <w:right w:val="nil"/>
            </w:tcBorders>
            <w:shd w:val="clear" w:color="auto" w:fill="auto"/>
            <w:noWrap/>
            <w:vAlign w:val="bottom"/>
          </w:tcPr>
          <w:p w:rsidR="003F3A38" w:rsidRPr="005D60E7" w:rsidRDefault="003F3A38" w:rsidP="005D60E7">
            <w:pPr>
              <w:rPr>
                <w:rFonts w:ascii="Times New Roman" w:eastAsia="Times New Roman" w:hAnsi="Times New Roman" w:cs="Times New Roman"/>
                <w:color w:val="000000"/>
                <w:kern w:val="0"/>
                <w:sz w:val="22"/>
                <w:szCs w:val="22"/>
                <w:lang w:eastAsia="lv-LV"/>
              </w:rPr>
            </w:pPr>
          </w:p>
        </w:tc>
        <w:tc>
          <w:tcPr>
            <w:tcW w:w="2500" w:type="dxa"/>
            <w:tcBorders>
              <w:top w:val="nil"/>
              <w:left w:val="nil"/>
              <w:bottom w:val="nil"/>
              <w:right w:val="nil"/>
            </w:tcBorders>
            <w:shd w:val="clear" w:color="auto" w:fill="auto"/>
            <w:noWrap/>
            <w:vAlign w:val="bottom"/>
          </w:tcPr>
          <w:p w:rsidR="003F3A38" w:rsidRPr="005D60E7" w:rsidRDefault="003F3A38" w:rsidP="005D60E7">
            <w:pPr>
              <w:rPr>
                <w:rFonts w:ascii="Times New Roman" w:eastAsia="Times New Roman" w:hAnsi="Times New Roman" w:cs="Times New Roman"/>
                <w:kern w:val="0"/>
                <w:sz w:val="20"/>
                <w:szCs w:val="20"/>
                <w:lang w:eastAsia="lv-LV"/>
              </w:rPr>
            </w:pPr>
          </w:p>
        </w:tc>
      </w:tr>
      <w:tr w:rsidR="005D60E7" w:rsidRPr="005D60E7" w:rsidTr="005D60E7">
        <w:trPr>
          <w:trHeight w:val="285"/>
        </w:trPr>
        <w:tc>
          <w:tcPr>
            <w:tcW w:w="7180" w:type="dxa"/>
            <w:vMerge w:val="restart"/>
            <w:tcBorders>
              <w:top w:val="nil"/>
              <w:left w:val="nil"/>
              <w:bottom w:val="nil"/>
              <w:right w:val="nil"/>
            </w:tcBorders>
            <w:shd w:val="clear" w:color="auto" w:fill="auto"/>
            <w:vAlign w:val="bottom"/>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Amats:       ______________________________</w:t>
            </w:r>
          </w:p>
        </w:tc>
        <w:tc>
          <w:tcPr>
            <w:tcW w:w="484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p>
        </w:tc>
        <w:tc>
          <w:tcPr>
            <w:tcW w:w="250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kern w:val="0"/>
                <w:sz w:val="20"/>
                <w:szCs w:val="20"/>
                <w:lang w:eastAsia="lv-LV"/>
              </w:rPr>
            </w:pPr>
          </w:p>
        </w:tc>
      </w:tr>
      <w:tr w:rsidR="005D60E7" w:rsidRPr="005D60E7" w:rsidTr="005D60E7">
        <w:trPr>
          <w:trHeight w:val="285"/>
        </w:trPr>
        <w:tc>
          <w:tcPr>
            <w:tcW w:w="7180" w:type="dxa"/>
            <w:vMerge/>
            <w:tcBorders>
              <w:top w:val="nil"/>
              <w:left w:val="nil"/>
              <w:bottom w:val="nil"/>
              <w:right w:val="nil"/>
            </w:tcBorders>
            <w:vAlign w:val="center"/>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p>
        </w:tc>
        <w:tc>
          <w:tcPr>
            <w:tcW w:w="484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kern w:val="0"/>
                <w:sz w:val="20"/>
                <w:szCs w:val="20"/>
                <w:lang w:eastAsia="lv-LV"/>
              </w:rPr>
            </w:pPr>
          </w:p>
        </w:tc>
        <w:tc>
          <w:tcPr>
            <w:tcW w:w="2500" w:type="dxa"/>
            <w:tcBorders>
              <w:top w:val="nil"/>
              <w:left w:val="nil"/>
              <w:bottom w:val="nil"/>
              <w:right w:val="nil"/>
            </w:tcBorders>
            <w:shd w:val="clear" w:color="auto" w:fill="auto"/>
            <w:noWrap/>
            <w:vAlign w:val="bottom"/>
            <w:hideMark/>
          </w:tcPr>
          <w:p w:rsidR="005D60E7" w:rsidRPr="005D60E7" w:rsidRDefault="005D60E7" w:rsidP="005D60E7">
            <w:pPr>
              <w:rPr>
                <w:rFonts w:ascii="Times New Roman" w:eastAsia="Times New Roman" w:hAnsi="Times New Roman" w:cs="Times New Roman"/>
                <w:kern w:val="0"/>
                <w:sz w:val="20"/>
                <w:szCs w:val="20"/>
                <w:lang w:eastAsia="lv-LV"/>
              </w:rPr>
            </w:pPr>
          </w:p>
        </w:tc>
      </w:tr>
      <w:tr w:rsidR="005D60E7" w:rsidRPr="005D60E7" w:rsidTr="005D60E7">
        <w:trPr>
          <w:trHeight w:val="285"/>
        </w:trPr>
        <w:tc>
          <w:tcPr>
            <w:tcW w:w="14520" w:type="dxa"/>
            <w:gridSpan w:val="3"/>
            <w:vMerge w:val="restart"/>
            <w:tcBorders>
              <w:top w:val="nil"/>
              <w:left w:val="nil"/>
              <w:bottom w:val="nil"/>
              <w:right w:val="nil"/>
            </w:tcBorders>
            <w:shd w:val="clear" w:color="auto" w:fill="auto"/>
            <w:vAlign w:val="bottom"/>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 xml:space="preserve">Piedāvājums  sagatavots un parakstīts 2017.gada ____. _______________________   </w:t>
            </w:r>
          </w:p>
        </w:tc>
      </w:tr>
      <w:tr w:rsidR="005D60E7" w:rsidRPr="005D60E7" w:rsidTr="005D60E7">
        <w:trPr>
          <w:trHeight w:val="514"/>
        </w:trPr>
        <w:tc>
          <w:tcPr>
            <w:tcW w:w="14520" w:type="dxa"/>
            <w:gridSpan w:val="3"/>
            <w:vMerge/>
            <w:tcBorders>
              <w:top w:val="nil"/>
              <w:left w:val="nil"/>
              <w:bottom w:val="nil"/>
              <w:right w:val="nil"/>
            </w:tcBorders>
            <w:vAlign w:val="center"/>
            <w:hideMark/>
          </w:tcPr>
          <w:p w:rsidR="005D60E7" w:rsidRPr="005D60E7" w:rsidRDefault="005D60E7" w:rsidP="005D60E7">
            <w:pPr>
              <w:rPr>
                <w:rFonts w:ascii="Times New Roman" w:eastAsia="Times New Roman" w:hAnsi="Times New Roman" w:cs="Times New Roman"/>
                <w:color w:val="000000"/>
                <w:kern w:val="0"/>
                <w:sz w:val="22"/>
                <w:szCs w:val="22"/>
                <w:lang w:eastAsia="lv-LV"/>
              </w:rPr>
            </w:pPr>
          </w:p>
        </w:tc>
      </w:tr>
    </w:tbl>
    <w:p w:rsidR="005D60E7" w:rsidRPr="00601464" w:rsidRDefault="005D60E7" w:rsidP="00F4016A">
      <w:pPr>
        <w:rPr>
          <w:rFonts w:ascii="Times New Roman" w:hAnsi="Times New Roman" w:cs="Times New Roman"/>
        </w:rPr>
      </w:pPr>
    </w:p>
    <w:p w:rsidR="00751745" w:rsidRDefault="00751745" w:rsidP="00365574">
      <w:pPr>
        <w:rPr>
          <w:rFonts w:ascii="Times New Roman" w:hAnsi="Times New Roman" w:cs="Times New Roman"/>
          <w:sz w:val="20"/>
          <w:szCs w:val="20"/>
        </w:rPr>
        <w:sectPr w:rsidR="00751745" w:rsidSect="00F4016A">
          <w:pgSz w:w="16838" w:h="11906" w:orient="landscape"/>
          <w:pgMar w:top="1418" w:right="851" w:bottom="851" w:left="992" w:header="709" w:footer="709" w:gutter="0"/>
          <w:cols w:space="708"/>
          <w:docGrid w:linePitch="381"/>
        </w:sectPr>
      </w:pPr>
    </w:p>
    <w:p w:rsidR="00365574" w:rsidRDefault="00365574" w:rsidP="00365574">
      <w:pPr>
        <w:rPr>
          <w:rFonts w:ascii="Times New Roman" w:hAnsi="Times New Roman" w:cs="Times New Roman"/>
          <w:sz w:val="20"/>
          <w:szCs w:val="20"/>
        </w:rPr>
      </w:pPr>
    </w:p>
    <w:p w:rsidR="008D2ED6" w:rsidRPr="00061DBE" w:rsidRDefault="008D2ED6" w:rsidP="008D2ED6">
      <w:pPr>
        <w:jc w:val="right"/>
        <w:rPr>
          <w:rFonts w:ascii="Times New Roman" w:hAnsi="Times New Roman" w:cs="Times New Roman"/>
          <w:sz w:val="20"/>
          <w:szCs w:val="20"/>
        </w:rPr>
      </w:pPr>
      <w:r>
        <w:rPr>
          <w:rFonts w:ascii="Times New Roman" w:hAnsi="Times New Roman" w:cs="Times New Roman"/>
          <w:sz w:val="20"/>
          <w:szCs w:val="20"/>
        </w:rPr>
        <w:t xml:space="preserve">  P</w:t>
      </w:r>
      <w:r w:rsidRPr="00061DBE">
        <w:rPr>
          <w:rFonts w:ascii="Times New Roman" w:hAnsi="Times New Roman" w:cs="Times New Roman"/>
          <w:sz w:val="20"/>
          <w:szCs w:val="20"/>
        </w:rPr>
        <w:t>ielikums</w:t>
      </w:r>
      <w:r>
        <w:rPr>
          <w:rFonts w:ascii="Times New Roman" w:hAnsi="Times New Roman" w:cs="Times New Roman"/>
          <w:sz w:val="20"/>
          <w:szCs w:val="20"/>
        </w:rPr>
        <w:t xml:space="preserve"> Nr.4</w:t>
      </w:r>
    </w:p>
    <w:p w:rsidR="008D2ED6" w:rsidRPr="00061DBE" w:rsidRDefault="008D2ED6" w:rsidP="008D2ED6">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rsidR="008D2ED6" w:rsidRPr="00AA4D2E" w:rsidRDefault="008D2ED6" w:rsidP="008D2ED6">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C66AC0">
        <w:rPr>
          <w:rFonts w:ascii="Times New Roman" w:hAnsi="Times New Roman" w:cs="Times New Roman"/>
          <w:sz w:val="20"/>
          <w:szCs w:val="20"/>
        </w:rPr>
        <w:t xml:space="preserve">Nolikumam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Pr>
          <w:rFonts w:ascii="Times New Roman" w:hAnsi="Times New Roman" w:cs="Times New Roman"/>
          <w:sz w:val="20"/>
          <w:szCs w:val="20"/>
        </w:rPr>
        <w:t>19</w:t>
      </w:r>
    </w:p>
    <w:p w:rsidR="008D2ED6" w:rsidRDefault="008D2ED6" w:rsidP="008D2ED6">
      <w:pPr>
        <w:rPr>
          <w:rFonts w:ascii="Times New Roman" w:hAnsi="Times New Roman" w:cs="Times New Roman"/>
          <w:sz w:val="24"/>
          <w:lang w:eastAsia="lv-LV"/>
        </w:rPr>
      </w:pPr>
    </w:p>
    <w:p w:rsidR="008D2ED6" w:rsidRDefault="008D2ED6" w:rsidP="008D2ED6">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rsidR="008D2ED6" w:rsidRPr="002E359B" w:rsidRDefault="008D2ED6" w:rsidP="008D2ED6">
      <w:pPr>
        <w:jc w:val="center"/>
        <w:rPr>
          <w:rFonts w:ascii="Times New Roman" w:hAnsi="Times New Roman" w:cs="Times New Roman"/>
          <w:b/>
          <w:sz w:val="24"/>
        </w:rPr>
      </w:pPr>
      <w:r>
        <w:rPr>
          <w:rFonts w:ascii="Times New Roman" w:hAnsi="Times New Roman" w:cs="Times New Roman"/>
          <w:b/>
          <w:sz w:val="24"/>
        </w:rPr>
        <w:t>FINANŠU</w:t>
      </w:r>
      <w:r w:rsidRPr="002E359B">
        <w:rPr>
          <w:rFonts w:ascii="Times New Roman" w:hAnsi="Times New Roman" w:cs="Times New Roman"/>
          <w:b/>
          <w:sz w:val="24"/>
        </w:rPr>
        <w:t xml:space="preserve"> PIEDĀVĀJUMS</w:t>
      </w:r>
      <w:r>
        <w:rPr>
          <w:rFonts w:ascii="Times New Roman" w:hAnsi="Times New Roman" w:cs="Times New Roman"/>
          <w:b/>
          <w:sz w:val="24"/>
        </w:rPr>
        <w:t xml:space="preserve"> </w:t>
      </w:r>
    </w:p>
    <w:p w:rsidR="008D2ED6" w:rsidRPr="007662CD" w:rsidRDefault="008D2ED6" w:rsidP="008D2ED6">
      <w:pPr>
        <w:tabs>
          <w:tab w:val="center" w:pos="4819"/>
        </w:tabs>
        <w:jc w:val="center"/>
        <w:rPr>
          <w:rFonts w:ascii="Times New Roman" w:hAnsi="Times New Roman" w:cs="Times New Roman"/>
          <w:b/>
          <w:sz w:val="24"/>
        </w:rPr>
      </w:pPr>
      <w:r w:rsidRPr="002E359B">
        <w:rPr>
          <w:rFonts w:ascii="Times New Roman" w:hAnsi="Times New Roman" w:cs="Times New Roman"/>
          <w:b/>
          <w:sz w:val="24"/>
          <w:lang w:eastAsia="lv-LV"/>
        </w:rPr>
        <w:t xml:space="preserve">Iepirkumam </w:t>
      </w:r>
      <w:r w:rsidRPr="000A6EDE">
        <w:rPr>
          <w:rFonts w:ascii="Times New Roman" w:hAnsi="Times New Roman" w:cs="Times New Roman"/>
          <w:b/>
          <w:sz w:val="24"/>
        </w:rPr>
        <w:t>„</w:t>
      </w:r>
      <w:r>
        <w:rPr>
          <w:rFonts w:ascii="Times New Roman" w:eastAsia="Times New Roman" w:hAnsi="Times New Roman" w:cs="Times New Roman"/>
          <w:b/>
          <w:bCs/>
          <w:sz w:val="24"/>
          <w:lang w:eastAsia="lv-LV"/>
        </w:rPr>
        <w:t>Tīkla komunikācijas iekārtu iegāde</w:t>
      </w:r>
      <w:r w:rsidRPr="000A6EDE">
        <w:rPr>
          <w:rFonts w:ascii="Times New Roman" w:hAnsi="Times New Roman" w:cs="Times New Roman"/>
          <w:b/>
          <w:sz w:val="24"/>
        </w:rPr>
        <w:t>”,</w:t>
      </w:r>
      <w:r w:rsidRPr="007662CD">
        <w:rPr>
          <w:rFonts w:ascii="Times New Roman" w:hAnsi="Times New Roman" w:cs="Times New Roman"/>
          <w:b/>
          <w:sz w:val="24"/>
        </w:rPr>
        <w:t xml:space="preserve"> </w:t>
      </w:r>
    </w:p>
    <w:p w:rsidR="008D2ED6" w:rsidRDefault="008D2ED6" w:rsidP="008D2ED6">
      <w:pPr>
        <w:tabs>
          <w:tab w:val="center" w:pos="4819"/>
        </w:tabs>
        <w:jc w:val="center"/>
        <w:rPr>
          <w:rFonts w:ascii="Times New Roman" w:hAnsi="Times New Roman" w:cs="Times New Roman"/>
          <w:b/>
          <w:sz w:val="24"/>
        </w:rPr>
      </w:pPr>
      <w:r>
        <w:rPr>
          <w:rFonts w:ascii="Times New Roman" w:hAnsi="Times New Roman" w:cs="Times New Roman"/>
          <w:b/>
          <w:sz w:val="24"/>
        </w:rPr>
        <w:t>ID Nr.: </w:t>
      </w:r>
      <w:r w:rsidRPr="00911306">
        <w:rPr>
          <w:rFonts w:ascii="Times New Roman" w:hAnsi="Times New Roman" w:cs="Times New Roman"/>
          <w:b/>
          <w:sz w:val="24"/>
        </w:rPr>
        <w:t>RTU</w:t>
      </w:r>
      <w:r w:rsidRPr="00ED6466">
        <w:rPr>
          <w:rFonts w:ascii="Times New Roman" w:hAnsi="Times New Roman" w:cs="Times New Roman"/>
          <w:b/>
          <w:sz w:val="24"/>
        </w:rPr>
        <w:noBreakHyphen/>
      </w:r>
      <w:r>
        <w:rPr>
          <w:rFonts w:ascii="Times New Roman" w:hAnsi="Times New Roman" w:cs="Times New Roman"/>
          <w:b/>
          <w:sz w:val="24"/>
        </w:rPr>
        <w:t>2017</w:t>
      </w:r>
      <w:r w:rsidRPr="00485171">
        <w:rPr>
          <w:rFonts w:ascii="Times New Roman" w:hAnsi="Times New Roman" w:cs="Times New Roman"/>
          <w:b/>
          <w:sz w:val="24"/>
        </w:rPr>
        <w:t>/</w:t>
      </w:r>
      <w:r>
        <w:rPr>
          <w:rFonts w:ascii="Times New Roman" w:hAnsi="Times New Roman" w:cs="Times New Roman"/>
          <w:b/>
          <w:sz w:val="24"/>
        </w:rPr>
        <w:t>19</w:t>
      </w:r>
    </w:p>
    <w:p w:rsidR="008D2ED6" w:rsidRDefault="008D2ED6" w:rsidP="008D2ED6">
      <w:pPr>
        <w:tabs>
          <w:tab w:val="center" w:pos="4819"/>
        </w:tabs>
        <w:jc w:val="center"/>
        <w:rPr>
          <w:rFonts w:ascii="Times New Roman" w:hAnsi="Times New Roman" w:cs="Times New Roman"/>
          <w:b/>
          <w:sz w:val="24"/>
        </w:rPr>
      </w:pPr>
    </w:p>
    <w:p w:rsidR="008D2ED6" w:rsidRDefault="008D2ED6">
      <w:pPr>
        <w:spacing w:after="160" w:line="259"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972"/>
        <w:gridCol w:w="1134"/>
        <w:gridCol w:w="1843"/>
        <w:gridCol w:w="2835"/>
      </w:tblGrid>
      <w:tr w:rsidR="005A4A91" w:rsidRPr="00FC0CA6" w:rsidTr="00392103">
        <w:tc>
          <w:tcPr>
            <w:tcW w:w="2972" w:type="dxa"/>
          </w:tcPr>
          <w:p w:rsidR="005A4A91" w:rsidRPr="00FC0CA6" w:rsidRDefault="005A4A91" w:rsidP="00671CAF">
            <w:pPr>
              <w:rPr>
                <w:rFonts w:ascii="Times New Roman" w:hAnsi="Times New Roman" w:cs="Times New Roman"/>
                <w:b/>
                <w:sz w:val="24"/>
                <w:lang w:val="lv-LV"/>
              </w:rPr>
            </w:pPr>
            <w:r w:rsidRPr="00FC0CA6">
              <w:rPr>
                <w:rFonts w:ascii="Times New Roman" w:hAnsi="Times New Roman" w:cs="Times New Roman"/>
                <w:b/>
                <w:sz w:val="24"/>
                <w:lang w:val="lv-LV"/>
              </w:rPr>
              <w:t>Nosaukums</w:t>
            </w:r>
          </w:p>
        </w:tc>
        <w:tc>
          <w:tcPr>
            <w:tcW w:w="1134" w:type="dxa"/>
          </w:tcPr>
          <w:p w:rsidR="005A4A91" w:rsidRPr="00FC0CA6" w:rsidRDefault="005A4A91" w:rsidP="00FC0CA6">
            <w:pPr>
              <w:rPr>
                <w:rFonts w:ascii="Times New Roman" w:hAnsi="Times New Roman" w:cs="Times New Roman"/>
                <w:b/>
                <w:sz w:val="24"/>
                <w:lang w:val="lv-LV"/>
              </w:rPr>
            </w:pPr>
            <w:r>
              <w:rPr>
                <w:rFonts w:ascii="Times New Roman" w:hAnsi="Times New Roman" w:cs="Times New Roman"/>
                <w:b/>
                <w:sz w:val="24"/>
                <w:lang w:val="lv-LV"/>
              </w:rPr>
              <w:t>S</w:t>
            </w:r>
            <w:r w:rsidRPr="00FC0CA6">
              <w:rPr>
                <w:rFonts w:ascii="Times New Roman" w:hAnsi="Times New Roman" w:cs="Times New Roman"/>
                <w:b/>
                <w:sz w:val="24"/>
                <w:lang w:val="lv-LV"/>
              </w:rPr>
              <w:t xml:space="preserve">kaits </w:t>
            </w:r>
          </w:p>
        </w:tc>
        <w:tc>
          <w:tcPr>
            <w:tcW w:w="1843" w:type="dxa"/>
          </w:tcPr>
          <w:p w:rsidR="005A4A91" w:rsidRPr="00FC0CA6" w:rsidRDefault="005A4A91" w:rsidP="005A4A91">
            <w:pPr>
              <w:jc w:val="center"/>
              <w:rPr>
                <w:rFonts w:ascii="Times New Roman" w:hAnsi="Times New Roman" w:cs="Times New Roman"/>
                <w:b/>
                <w:sz w:val="24"/>
                <w:lang w:val="lv-LV"/>
              </w:rPr>
            </w:pPr>
            <w:r>
              <w:rPr>
                <w:rFonts w:ascii="Times New Roman" w:hAnsi="Times New Roman" w:cs="Times New Roman"/>
                <w:b/>
                <w:sz w:val="24"/>
                <w:lang w:val="lv-LV"/>
              </w:rPr>
              <w:t>Vienības cena EUR (bez PVN)</w:t>
            </w:r>
          </w:p>
        </w:tc>
        <w:tc>
          <w:tcPr>
            <w:tcW w:w="2835" w:type="dxa"/>
          </w:tcPr>
          <w:p w:rsidR="005A4A91" w:rsidRPr="00CB61CF" w:rsidRDefault="00CB61CF" w:rsidP="005A4A91">
            <w:pPr>
              <w:jc w:val="center"/>
              <w:rPr>
                <w:rFonts w:ascii="Times New Roman" w:hAnsi="Times New Roman" w:cs="Times New Roman"/>
                <w:b/>
                <w:sz w:val="24"/>
                <w:lang w:val="lv-LV"/>
              </w:rPr>
            </w:pPr>
            <w:r w:rsidRPr="00CB61CF">
              <w:rPr>
                <w:rFonts w:ascii="Times New Roman" w:hAnsi="Times New Roman" w:cs="Times New Roman"/>
                <w:b/>
                <w:sz w:val="24"/>
                <w:lang w:val="lv-LV"/>
              </w:rPr>
              <w:t>Kopējā cena EUR (bez PVN)</w:t>
            </w:r>
          </w:p>
          <w:p w:rsidR="00CB61CF" w:rsidRDefault="00CB61CF" w:rsidP="00CB61CF">
            <w:pPr>
              <w:jc w:val="center"/>
              <w:rPr>
                <w:rFonts w:ascii="Times New Roman" w:hAnsi="Times New Roman" w:cs="Times New Roman"/>
                <w:b/>
                <w:sz w:val="24"/>
              </w:rPr>
            </w:pPr>
            <w:r w:rsidRPr="00CB61CF">
              <w:rPr>
                <w:rFonts w:ascii="Times New Roman" w:hAnsi="Times New Roman" w:cs="Times New Roman"/>
                <w:b/>
                <w:sz w:val="24"/>
                <w:lang w:val="lv-LV"/>
              </w:rPr>
              <w:t>(</w:t>
            </w:r>
            <w:r w:rsidRPr="00CB61CF">
              <w:rPr>
                <w:rFonts w:ascii="Times New Roman" w:hAnsi="Times New Roman" w:cs="Times New Roman"/>
                <w:b/>
                <w:i/>
                <w:sz w:val="22"/>
                <w:szCs w:val="22"/>
                <w:lang w:val="lv-LV"/>
              </w:rPr>
              <w:t>skaits x vienības cena EUR (bez PVN)</w:t>
            </w:r>
            <w:r w:rsidRPr="00CB61CF">
              <w:rPr>
                <w:rFonts w:ascii="Times New Roman" w:hAnsi="Times New Roman" w:cs="Times New Roman"/>
                <w:b/>
                <w:sz w:val="24"/>
                <w:lang w:val="lv-LV"/>
              </w:rPr>
              <w:t>)</w:t>
            </w: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Nr.1</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Nr.2</w:t>
            </w:r>
          </w:p>
        </w:tc>
        <w:tc>
          <w:tcPr>
            <w:tcW w:w="1134" w:type="dxa"/>
            <w:vAlign w:val="center"/>
          </w:tcPr>
          <w:p w:rsidR="005A4A91" w:rsidRPr="00FC0CA6" w:rsidRDefault="00B666D0"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Nr.3</w:t>
            </w:r>
          </w:p>
        </w:tc>
        <w:tc>
          <w:tcPr>
            <w:tcW w:w="1134" w:type="dxa"/>
            <w:vAlign w:val="center"/>
          </w:tcPr>
          <w:p w:rsidR="005A4A91" w:rsidRPr="00FC0CA6" w:rsidRDefault="00AF060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Nr.4</w:t>
            </w:r>
          </w:p>
        </w:tc>
        <w:tc>
          <w:tcPr>
            <w:tcW w:w="1134" w:type="dxa"/>
            <w:vAlign w:val="center"/>
          </w:tcPr>
          <w:p w:rsidR="005A4A91" w:rsidRPr="00FC0CA6" w:rsidRDefault="00AF060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8</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Nr.5</w:t>
            </w:r>
          </w:p>
        </w:tc>
        <w:tc>
          <w:tcPr>
            <w:tcW w:w="1134" w:type="dxa"/>
            <w:vAlign w:val="center"/>
          </w:tcPr>
          <w:p w:rsidR="005A4A91" w:rsidRPr="00FC0CA6" w:rsidRDefault="00AF060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Nr.6</w:t>
            </w:r>
          </w:p>
        </w:tc>
        <w:tc>
          <w:tcPr>
            <w:tcW w:w="1134" w:type="dxa"/>
            <w:vAlign w:val="center"/>
          </w:tcPr>
          <w:p w:rsidR="005A4A91" w:rsidRPr="00FC0CA6" w:rsidRDefault="00AF060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Nr.7</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Nr.8</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Nr.9</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Nr.10</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Komutatoru tips Nr.11</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Nr.1</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8</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Nr.2</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14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Nr.3</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Nr.4</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5</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6</w:t>
            </w:r>
          </w:p>
        </w:tc>
        <w:tc>
          <w:tcPr>
            <w:tcW w:w="1134" w:type="dxa"/>
            <w:vAlign w:val="center"/>
          </w:tcPr>
          <w:p w:rsidR="005A4A91" w:rsidRPr="00FC0CA6" w:rsidRDefault="00DA4A61"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7</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4</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8</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9</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Nr.10</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Nr.11</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12</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5A4A91" w:rsidP="00671CAF">
            <w:pPr>
              <w:rPr>
                <w:rFonts w:ascii="Times New Roman" w:hAnsi="Times New Roman" w:cs="Times New Roman"/>
                <w:sz w:val="24"/>
                <w:lang w:val="lv-LV"/>
              </w:rPr>
            </w:pPr>
            <w:r w:rsidRPr="00FC0CA6">
              <w:rPr>
                <w:rFonts w:ascii="Times New Roman" w:hAnsi="Times New Roman" w:cs="Times New Roman"/>
                <w:sz w:val="24"/>
                <w:lang w:val="lv-LV"/>
              </w:rPr>
              <w:t>Optiskais modulis Nr. 13</w:t>
            </w:r>
          </w:p>
        </w:tc>
        <w:tc>
          <w:tcPr>
            <w:tcW w:w="1134" w:type="dxa"/>
            <w:vAlign w:val="center"/>
          </w:tcPr>
          <w:p w:rsidR="005A4A91" w:rsidRPr="00FC0CA6" w:rsidRDefault="005A4A91" w:rsidP="00671CAF">
            <w:pPr>
              <w:jc w:val="center"/>
              <w:rPr>
                <w:rFonts w:ascii="Times New Roman" w:hAnsi="Times New Roman" w:cs="Times New Roman"/>
                <w:color w:val="000000"/>
                <w:sz w:val="24"/>
                <w:lang w:val="lv-LV"/>
              </w:rPr>
            </w:pPr>
            <w:r w:rsidRPr="00FC0CA6">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3B158C" w:rsidP="00671CAF">
            <w:pPr>
              <w:rPr>
                <w:rFonts w:ascii="Times New Roman" w:hAnsi="Times New Roman" w:cs="Times New Roman"/>
                <w:sz w:val="24"/>
                <w:lang w:val="lv-LV"/>
              </w:rPr>
            </w:pPr>
            <w:r>
              <w:rPr>
                <w:rFonts w:ascii="Times New Roman" w:hAnsi="Times New Roman" w:cs="Times New Roman"/>
                <w:sz w:val="24"/>
                <w:lang w:val="lv-LV"/>
              </w:rPr>
              <w:t>DAC</w:t>
            </w:r>
            <w:r w:rsidR="005A4A91" w:rsidRPr="00FC0CA6">
              <w:rPr>
                <w:rFonts w:ascii="Times New Roman" w:hAnsi="Times New Roman" w:cs="Times New Roman"/>
                <w:sz w:val="24"/>
                <w:lang w:val="lv-LV"/>
              </w:rPr>
              <w:t xml:space="preserve"> kabelis Nr. 1</w:t>
            </w:r>
          </w:p>
        </w:tc>
        <w:tc>
          <w:tcPr>
            <w:tcW w:w="1134" w:type="dxa"/>
            <w:vAlign w:val="center"/>
          </w:tcPr>
          <w:p w:rsidR="005A4A91" w:rsidRPr="00FC0CA6" w:rsidRDefault="0025114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8</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3B158C" w:rsidP="00671CAF">
            <w:pPr>
              <w:rPr>
                <w:rFonts w:ascii="Times New Roman" w:hAnsi="Times New Roman" w:cs="Times New Roman"/>
                <w:sz w:val="24"/>
                <w:lang w:val="lv-LV"/>
              </w:rPr>
            </w:pPr>
            <w:r>
              <w:rPr>
                <w:rFonts w:ascii="Times New Roman" w:hAnsi="Times New Roman" w:cs="Times New Roman"/>
                <w:sz w:val="24"/>
                <w:lang w:val="lv-LV"/>
              </w:rPr>
              <w:t>DAC</w:t>
            </w:r>
            <w:r w:rsidR="005A4A91" w:rsidRPr="00FC0CA6">
              <w:rPr>
                <w:rFonts w:ascii="Times New Roman" w:hAnsi="Times New Roman" w:cs="Times New Roman"/>
                <w:sz w:val="24"/>
                <w:lang w:val="lv-LV"/>
              </w:rPr>
              <w:t xml:space="preserve"> kabelis Nr. 2</w:t>
            </w:r>
          </w:p>
        </w:tc>
        <w:tc>
          <w:tcPr>
            <w:tcW w:w="1134" w:type="dxa"/>
            <w:vAlign w:val="center"/>
          </w:tcPr>
          <w:p w:rsidR="005A4A91" w:rsidRPr="00FC0CA6" w:rsidRDefault="00DC0206"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6</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3B158C" w:rsidP="00671CAF">
            <w:pPr>
              <w:rPr>
                <w:rFonts w:ascii="Times New Roman" w:hAnsi="Times New Roman" w:cs="Times New Roman"/>
                <w:sz w:val="24"/>
                <w:lang w:val="lv-LV"/>
              </w:rPr>
            </w:pPr>
            <w:r>
              <w:rPr>
                <w:rFonts w:ascii="Times New Roman" w:hAnsi="Times New Roman" w:cs="Times New Roman"/>
                <w:sz w:val="24"/>
                <w:lang w:val="lv-LV"/>
              </w:rPr>
              <w:t>DAC</w:t>
            </w:r>
            <w:r w:rsidR="005A4A91" w:rsidRPr="00FC0CA6">
              <w:rPr>
                <w:rFonts w:ascii="Times New Roman" w:hAnsi="Times New Roman" w:cs="Times New Roman"/>
                <w:sz w:val="24"/>
                <w:lang w:val="lv-LV"/>
              </w:rPr>
              <w:t xml:space="preserve"> kabelis Nr. 3</w:t>
            </w:r>
          </w:p>
        </w:tc>
        <w:tc>
          <w:tcPr>
            <w:tcW w:w="1134" w:type="dxa"/>
            <w:vAlign w:val="center"/>
          </w:tcPr>
          <w:p w:rsidR="005A4A91" w:rsidRPr="00FC0CA6" w:rsidRDefault="0025114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8</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3B158C" w:rsidP="00671CAF">
            <w:pPr>
              <w:rPr>
                <w:rFonts w:ascii="Times New Roman" w:hAnsi="Times New Roman" w:cs="Times New Roman"/>
                <w:sz w:val="24"/>
                <w:lang w:val="lv-LV"/>
              </w:rPr>
            </w:pPr>
            <w:r>
              <w:rPr>
                <w:rFonts w:ascii="Times New Roman" w:hAnsi="Times New Roman" w:cs="Times New Roman"/>
                <w:sz w:val="24"/>
                <w:lang w:val="lv-LV"/>
              </w:rPr>
              <w:t>DAC</w:t>
            </w:r>
            <w:r w:rsidR="005A4A91" w:rsidRPr="00FC0CA6">
              <w:rPr>
                <w:rFonts w:ascii="Times New Roman" w:hAnsi="Times New Roman" w:cs="Times New Roman"/>
                <w:sz w:val="24"/>
                <w:lang w:val="lv-LV"/>
              </w:rPr>
              <w:t xml:space="preserve"> kabelis Nr. 4</w:t>
            </w:r>
          </w:p>
        </w:tc>
        <w:tc>
          <w:tcPr>
            <w:tcW w:w="1134" w:type="dxa"/>
            <w:vAlign w:val="center"/>
          </w:tcPr>
          <w:p w:rsidR="005A4A91" w:rsidRPr="00FC0CA6" w:rsidRDefault="00251147"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8</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5A4A91" w:rsidRPr="00FC0CA6" w:rsidTr="00392103">
        <w:tc>
          <w:tcPr>
            <w:tcW w:w="2972" w:type="dxa"/>
          </w:tcPr>
          <w:p w:rsidR="005A4A91" w:rsidRPr="00FC0CA6" w:rsidRDefault="003B158C" w:rsidP="00671CAF">
            <w:pPr>
              <w:rPr>
                <w:rFonts w:ascii="Times New Roman" w:hAnsi="Times New Roman" w:cs="Times New Roman"/>
                <w:sz w:val="24"/>
                <w:lang w:val="lv-LV"/>
              </w:rPr>
            </w:pPr>
            <w:r>
              <w:rPr>
                <w:rFonts w:ascii="Times New Roman" w:hAnsi="Times New Roman" w:cs="Times New Roman"/>
                <w:sz w:val="24"/>
                <w:lang w:val="lv-LV"/>
              </w:rPr>
              <w:t>DAC</w:t>
            </w:r>
            <w:r w:rsidR="005A4A91" w:rsidRPr="00FC0CA6">
              <w:rPr>
                <w:rFonts w:ascii="Times New Roman" w:hAnsi="Times New Roman" w:cs="Times New Roman"/>
                <w:sz w:val="24"/>
                <w:lang w:val="lv-LV"/>
              </w:rPr>
              <w:t xml:space="preserve"> kabelis Nr. 5</w:t>
            </w:r>
          </w:p>
        </w:tc>
        <w:tc>
          <w:tcPr>
            <w:tcW w:w="1134" w:type="dxa"/>
            <w:vAlign w:val="center"/>
          </w:tcPr>
          <w:p w:rsidR="005A4A91" w:rsidRPr="00FC0CA6" w:rsidRDefault="00DC0206" w:rsidP="00671CAF">
            <w:pPr>
              <w:jc w:val="center"/>
              <w:rPr>
                <w:rFonts w:ascii="Times New Roman" w:hAnsi="Times New Roman" w:cs="Times New Roman"/>
                <w:color w:val="000000"/>
                <w:sz w:val="24"/>
                <w:lang w:val="lv-LV"/>
              </w:rPr>
            </w:pPr>
            <w:r>
              <w:rPr>
                <w:rFonts w:ascii="Times New Roman" w:hAnsi="Times New Roman" w:cs="Times New Roman"/>
                <w:color w:val="000000"/>
                <w:sz w:val="24"/>
                <w:lang w:val="lv-LV"/>
              </w:rPr>
              <w:t>2</w:t>
            </w:r>
          </w:p>
        </w:tc>
        <w:tc>
          <w:tcPr>
            <w:tcW w:w="1843" w:type="dxa"/>
          </w:tcPr>
          <w:p w:rsidR="005A4A91" w:rsidRPr="00FC0CA6" w:rsidRDefault="005A4A91" w:rsidP="00671CAF">
            <w:pPr>
              <w:rPr>
                <w:rFonts w:ascii="Times New Roman" w:hAnsi="Times New Roman" w:cs="Times New Roman"/>
                <w:sz w:val="24"/>
                <w:lang w:val="lv-LV"/>
              </w:rPr>
            </w:pPr>
          </w:p>
        </w:tc>
        <w:tc>
          <w:tcPr>
            <w:tcW w:w="2835" w:type="dxa"/>
          </w:tcPr>
          <w:p w:rsidR="005A4A91" w:rsidRPr="00FC0CA6" w:rsidRDefault="005A4A91" w:rsidP="00671CAF">
            <w:pPr>
              <w:rPr>
                <w:rFonts w:ascii="Times New Roman" w:hAnsi="Times New Roman" w:cs="Times New Roman"/>
                <w:sz w:val="24"/>
              </w:rPr>
            </w:pPr>
          </w:p>
        </w:tc>
      </w:tr>
      <w:tr w:rsidR="00CB61CF" w:rsidRPr="00FC0CA6" w:rsidTr="00392103">
        <w:tc>
          <w:tcPr>
            <w:tcW w:w="5949" w:type="dxa"/>
            <w:gridSpan w:val="3"/>
          </w:tcPr>
          <w:p w:rsidR="00CB61CF" w:rsidRPr="00CB61CF" w:rsidRDefault="00CB61CF" w:rsidP="00CB61CF">
            <w:pPr>
              <w:jc w:val="right"/>
              <w:rPr>
                <w:rFonts w:ascii="Times New Roman" w:hAnsi="Times New Roman" w:cs="Times New Roman"/>
                <w:b/>
                <w:sz w:val="24"/>
              </w:rPr>
            </w:pPr>
            <w:r w:rsidRPr="00CB61CF">
              <w:rPr>
                <w:rFonts w:ascii="Times New Roman" w:hAnsi="Times New Roman" w:cs="Times New Roman"/>
                <w:b/>
                <w:sz w:val="24"/>
              </w:rPr>
              <w:t xml:space="preserve">Summa </w:t>
            </w:r>
            <w:r w:rsidRPr="00CB61CF">
              <w:rPr>
                <w:rFonts w:ascii="Times New Roman" w:hAnsi="Times New Roman" w:cs="Times New Roman"/>
                <w:b/>
                <w:sz w:val="24"/>
                <w:lang w:val="lv-LV"/>
              </w:rPr>
              <w:t>bez</w:t>
            </w:r>
            <w:r w:rsidRPr="00CB61CF">
              <w:rPr>
                <w:rFonts w:ascii="Times New Roman" w:hAnsi="Times New Roman" w:cs="Times New Roman"/>
                <w:b/>
                <w:sz w:val="24"/>
              </w:rPr>
              <w:t xml:space="preserve"> PVN (EUR)</w:t>
            </w:r>
          </w:p>
        </w:tc>
        <w:tc>
          <w:tcPr>
            <w:tcW w:w="2835" w:type="dxa"/>
            <w:shd w:val="clear" w:color="auto" w:fill="BFBFBF" w:themeFill="background1" w:themeFillShade="BF"/>
          </w:tcPr>
          <w:p w:rsidR="00CB61CF" w:rsidRPr="00CB61CF" w:rsidRDefault="00CB61CF" w:rsidP="00671CAF">
            <w:pPr>
              <w:rPr>
                <w:rFonts w:ascii="Times New Roman" w:hAnsi="Times New Roman" w:cs="Times New Roman"/>
                <w:sz w:val="24"/>
              </w:rPr>
            </w:pPr>
          </w:p>
        </w:tc>
      </w:tr>
      <w:tr w:rsidR="00CB61CF" w:rsidRPr="00FC0CA6" w:rsidTr="00392103">
        <w:tc>
          <w:tcPr>
            <w:tcW w:w="5949" w:type="dxa"/>
            <w:gridSpan w:val="3"/>
          </w:tcPr>
          <w:p w:rsidR="00CB61CF" w:rsidRPr="00CB61CF" w:rsidRDefault="00CB61CF" w:rsidP="00CB61CF">
            <w:pPr>
              <w:jc w:val="right"/>
              <w:rPr>
                <w:rFonts w:ascii="Times New Roman" w:hAnsi="Times New Roman" w:cs="Times New Roman"/>
                <w:b/>
                <w:sz w:val="24"/>
              </w:rPr>
            </w:pPr>
            <w:r w:rsidRPr="00CB61CF">
              <w:rPr>
                <w:rFonts w:ascii="Times New Roman" w:hAnsi="Times New Roman" w:cs="Times New Roman"/>
                <w:b/>
                <w:sz w:val="24"/>
              </w:rPr>
              <w:t>PVN 21%</w:t>
            </w:r>
          </w:p>
        </w:tc>
        <w:tc>
          <w:tcPr>
            <w:tcW w:w="2835" w:type="dxa"/>
            <w:shd w:val="clear" w:color="auto" w:fill="BFBFBF" w:themeFill="background1" w:themeFillShade="BF"/>
          </w:tcPr>
          <w:p w:rsidR="00CB61CF" w:rsidRPr="00CB61CF" w:rsidRDefault="00CB61CF" w:rsidP="00671CAF">
            <w:pPr>
              <w:rPr>
                <w:rFonts w:ascii="Times New Roman" w:hAnsi="Times New Roman" w:cs="Times New Roman"/>
                <w:sz w:val="24"/>
              </w:rPr>
            </w:pPr>
          </w:p>
        </w:tc>
      </w:tr>
      <w:tr w:rsidR="00CB61CF" w:rsidRPr="00FC0CA6" w:rsidTr="00392103">
        <w:tc>
          <w:tcPr>
            <w:tcW w:w="5949" w:type="dxa"/>
            <w:gridSpan w:val="3"/>
          </w:tcPr>
          <w:p w:rsidR="00CB61CF" w:rsidRPr="00CB61CF" w:rsidRDefault="00CB61CF" w:rsidP="00CB61CF">
            <w:pPr>
              <w:jc w:val="right"/>
              <w:rPr>
                <w:rFonts w:ascii="Times New Roman" w:hAnsi="Times New Roman" w:cs="Times New Roman"/>
                <w:b/>
                <w:sz w:val="24"/>
                <w:lang w:val="lv-LV"/>
              </w:rPr>
            </w:pPr>
            <w:r w:rsidRPr="00CB61CF">
              <w:rPr>
                <w:rFonts w:ascii="Times New Roman" w:hAnsi="Times New Roman" w:cs="Times New Roman"/>
                <w:b/>
                <w:sz w:val="24"/>
                <w:lang w:val="lv-LV"/>
              </w:rPr>
              <w:t>Kopā</w:t>
            </w:r>
          </w:p>
        </w:tc>
        <w:tc>
          <w:tcPr>
            <w:tcW w:w="2835" w:type="dxa"/>
            <w:shd w:val="clear" w:color="auto" w:fill="BFBFBF" w:themeFill="background1" w:themeFillShade="BF"/>
          </w:tcPr>
          <w:p w:rsidR="00CB61CF" w:rsidRPr="00CB61CF" w:rsidRDefault="00CB61CF" w:rsidP="00671CAF">
            <w:pPr>
              <w:rPr>
                <w:rFonts w:ascii="Times New Roman" w:hAnsi="Times New Roman" w:cs="Times New Roman"/>
                <w:sz w:val="24"/>
              </w:rPr>
            </w:pPr>
          </w:p>
        </w:tc>
      </w:tr>
    </w:tbl>
    <w:p w:rsidR="004D22A1" w:rsidRDefault="004D22A1" w:rsidP="00FC0CA6">
      <w:pPr>
        <w:pStyle w:val="ListParagraph"/>
        <w:spacing w:after="160" w:line="259" w:lineRule="auto"/>
        <w:rPr>
          <w:rFonts w:ascii="Times New Roman" w:hAnsi="Times New Roman"/>
          <w:sz w:val="20"/>
          <w:szCs w:val="20"/>
        </w:rPr>
      </w:pPr>
    </w:p>
    <w:p w:rsidR="003F3A38" w:rsidRDefault="003F3A38" w:rsidP="00751745">
      <w:pPr>
        <w:pStyle w:val="ListParagraph"/>
        <w:spacing w:after="160" w:line="259" w:lineRule="auto"/>
        <w:ind w:left="0"/>
        <w:jc w:val="both"/>
        <w:rPr>
          <w:rFonts w:ascii="Times New Roman" w:hAnsi="Times New Roman"/>
          <w:sz w:val="24"/>
        </w:rPr>
      </w:pPr>
    </w:p>
    <w:p w:rsidR="00B14364" w:rsidRDefault="00B14364" w:rsidP="00751745">
      <w:pPr>
        <w:pStyle w:val="ListParagraph"/>
        <w:spacing w:after="160" w:line="259" w:lineRule="auto"/>
        <w:ind w:left="0"/>
        <w:jc w:val="both"/>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rsidR="003F3A38" w:rsidRDefault="003F3A38" w:rsidP="00751745">
      <w:pPr>
        <w:pStyle w:val="ListParagraph"/>
        <w:spacing w:after="160" w:line="259" w:lineRule="auto"/>
        <w:ind w:left="0"/>
        <w:jc w:val="both"/>
        <w:rPr>
          <w:rFonts w:ascii="Times New Roman" w:hAnsi="Times New Roman"/>
          <w:sz w:val="24"/>
        </w:rPr>
      </w:pPr>
    </w:p>
    <w:tbl>
      <w:tblPr>
        <w:tblW w:w="10495" w:type="dxa"/>
        <w:tblLook w:val="04A0" w:firstRow="1" w:lastRow="0" w:firstColumn="1" w:lastColumn="0" w:noHBand="0" w:noVBand="1"/>
      </w:tblPr>
      <w:tblGrid>
        <w:gridCol w:w="5190"/>
        <w:gridCol w:w="3498"/>
        <w:gridCol w:w="1807"/>
      </w:tblGrid>
      <w:tr w:rsidR="003F3A38" w:rsidRPr="005D60E7" w:rsidTr="00150684">
        <w:trPr>
          <w:trHeight w:val="349"/>
        </w:trPr>
        <w:tc>
          <w:tcPr>
            <w:tcW w:w="5190" w:type="dxa"/>
            <w:tcBorders>
              <w:top w:val="nil"/>
              <w:left w:val="nil"/>
              <w:bottom w:val="nil"/>
              <w:right w:val="nil"/>
            </w:tcBorders>
            <w:shd w:val="clear" w:color="auto" w:fill="auto"/>
            <w:vAlign w:val="bottom"/>
            <w:hideMark/>
          </w:tcPr>
          <w:p w:rsidR="003F3A38" w:rsidRDefault="003F3A38" w:rsidP="009D2C90">
            <w:pPr>
              <w:rPr>
                <w:rFonts w:ascii="Times New Roman" w:hAnsi="Times New Roman" w:cs="Times New Roman"/>
              </w:rPr>
            </w:pPr>
          </w:p>
          <w:p w:rsidR="003F3A38" w:rsidRDefault="003F3A38" w:rsidP="009D2C90">
            <w:pPr>
              <w:rPr>
                <w:rFonts w:ascii="Times New Roman" w:hAnsi="Times New Roman" w:cs="Times New Roman"/>
              </w:rPr>
            </w:pPr>
          </w:p>
          <w:p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Vārds, uzvārds:      _________________________</w:t>
            </w:r>
          </w:p>
        </w:tc>
        <w:tc>
          <w:tcPr>
            <w:tcW w:w="3498"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1807"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rsidTr="00150684">
        <w:trPr>
          <w:trHeight w:val="332"/>
        </w:trPr>
        <w:tc>
          <w:tcPr>
            <w:tcW w:w="5190" w:type="dxa"/>
            <w:vMerge w:val="restart"/>
            <w:tcBorders>
              <w:top w:val="nil"/>
              <w:left w:val="nil"/>
              <w:bottom w:val="nil"/>
              <w:right w:val="nil"/>
            </w:tcBorders>
            <w:shd w:val="clear" w:color="auto" w:fill="auto"/>
            <w:vAlign w:val="bottom"/>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Amats:       ______________________________</w:t>
            </w:r>
          </w:p>
        </w:tc>
        <w:tc>
          <w:tcPr>
            <w:tcW w:w="3498"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1807"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rsidTr="00150684">
        <w:trPr>
          <w:trHeight w:val="332"/>
        </w:trPr>
        <w:tc>
          <w:tcPr>
            <w:tcW w:w="5190" w:type="dxa"/>
            <w:vMerge/>
            <w:tcBorders>
              <w:top w:val="nil"/>
              <w:left w:val="nil"/>
              <w:bottom w:val="nil"/>
              <w:right w:val="nil"/>
            </w:tcBorders>
            <w:vAlign w:val="center"/>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p>
        </w:tc>
        <w:tc>
          <w:tcPr>
            <w:tcW w:w="3498"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kern w:val="0"/>
                <w:sz w:val="20"/>
                <w:szCs w:val="20"/>
                <w:lang w:eastAsia="lv-LV"/>
              </w:rPr>
            </w:pPr>
          </w:p>
        </w:tc>
        <w:tc>
          <w:tcPr>
            <w:tcW w:w="1807" w:type="dxa"/>
            <w:tcBorders>
              <w:top w:val="nil"/>
              <w:left w:val="nil"/>
              <w:bottom w:val="nil"/>
              <w:right w:val="nil"/>
            </w:tcBorders>
            <w:shd w:val="clear" w:color="auto" w:fill="auto"/>
            <w:noWrap/>
            <w:vAlign w:val="bottom"/>
            <w:hideMark/>
          </w:tcPr>
          <w:p w:rsidR="003F3A38" w:rsidRPr="005D60E7" w:rsidRDefault="003F3A38" w:rsidP="009D2C90">
            <w:pPr>
              <w:rPr>
                <w:rFonts w:ascii="Times New Roman" w:eastAsia="Times New Roman" w:hAnsi="Times New Roman" w:cs="Times New Roman"/>
                <w:kern w:val="0"/>
                <w:sz w:val="20"/>
                <w:szCs w:val="20"/>
                <w:lang w:eastAsia="lv-LV"/>
              </w:rPr>
            </w:pPr>
          </w:p>
        </w:tc>
      </w:tr>
      <w:tr w:rsidR="003F3A38" w:rsidRPr="005D60E7" w:rsidTr="00150684">
        <w:trPr>
          <w:trHeight w:val="332"/>
        </w:trPr>
        <w:tc>
          <w:tcPr>
            <w:tcW w:w="10495" w:type="dxa"/>
            <w:gridSpan w:val="3"/>
            <w:vMerge w:val="restart"/>
            <w:tcBorders>
              <w:top w:val="nil"/>
              <w:left w:val="nil"/>
              <w:bottom w:val="nil"/>
              <w:right w:val="nil"/>
            </w:tcBorders>
            <w:shd w:val="clear" w:color="auto" w:fill="auto"/>
            <w:vAlign w:val="bottom"/>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r w:rsidRPr="005D60E7">
              <w:rPr>
                <w:rFonts w:ascii="Times New Roman" w:eastAsia="Times New Roman" w:hAnsi="Times New Roman" w:cs="Times New Roman"/>
                <w:color w:val="000000"/>
                <w:kern w:val="0"/>
                <w:sz w:val="22"/>
                <w:szCs w:val="22"/>
                <w:lang w:eastAsia="lv-LV"/>
              </w:rPr>
              <w:t xml:space="preserve">Piedāvājums  sagatavots un parakstīts 2017.gada ____. _______________________   </w:t>
            </w:r>
          </w:p>
        </w:tc>
      </w:tr>
      <w:tr w:rsidR="003F3A38" w:rsidRPr="005D60E7" w:rsidTr="00150684">
        <w:trPr>
          <w:trHeight w:val="599"/>
        </w:trPr>
        <w:tc>
          <w:tcPr>
            <w:tcW w:w="10495" w:type="dxa"/>
            <w:gridSpan w:val="3"/>
            <w:vMerge/>
            <w:tcBorders>
              <w:top w:val="nil"/>
              <w:left w:val="nil"/>
              <w:bottom w:val="nil"/>
              <w:right w:val="nil"/>
            </w:tcBorders>
            <w:vAlign w:val="center"/>
            <w:hideMark/>
          </w:tcPr>
          <w:p w:rsidR="003F3A38" w:rsidRPr="005D60E7" w:rsidRDefault="003F3A38" w:rsidP="009D2C90">
            <w:pPr>
              <w:rPr>
                <w:rFonts w:ascii="Times New Roman" w:eastAsia="Times New Roman" w:hAnsi="Times New Roman" w:cs="Times New Roman"/>
                <w:color w:val="000000"/>
                <w:kern w:val="0"/>
                <w:sz w:val="22"/>
                <w:szCs w:val="22"/>
                <w:lang w:eastAsia="lv-LV"/>
              </w:rPr>
            </w:pPr>
          </w:p>
        </w:tc>
      </w:tr>
    </w:tbl>
    <w:p w:rsidR="003F3A38" w:rsidRPr="00601464" w:rsidRDefault="003F3A38" w:rsidP="003F3A38">
      <w:pPr>
        <w:rPr>
          <w:rFonts w:ascii="Times New Roman" w:hAnsi="Times New Roman" w:cs="Times New Roman"/>
        </w:rPr>
      </w:pPr>
    </w:p>
    <w:p w:rsidR="00764C2B" w:rsidRPr="003F3A38" w:rsidRDefault="008D2ED6" w:rsidP="00751745">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rsidR="00FC0CA6" w:rsidRPr="00FC0CA6" w:rsidRDefault="00FC0CA6" w:rsidP="00FC0CA6">
      <w:pPr>
        <w:pStyle w:val="ListParagraph"/>
        <w:numPr>
          <w:ilvl w:val="0"/>
          <w:numId w:val="32"/>
        </w:numPr>
        <w:spacing w:after="160" w:line="259" w:lineRule="auto"/>
        <w:rPr>
          <w:rFonts w:ascii="Times New Roman" w:hAnsi="Times New Roman"/>
          <w:sz w:val="20"/>
          <w:szCs w:val="20"/>
        </w:rPr>
        <w:sectPr w:rsidR="00FC0CA6" w:rsidRPr="00FC0CA6" w:rsidSect="004D22A1">
          <w:pgSz w:w="11906" w:h="16838"/>
          <w:pgMar w:top="851" w:right="851" w:bottom="992" w:left="1418" w:header="709" w:footer="709" w:gutter="0"/>
          <w:cols w:space="708"/>
          <w:docGrid w:linePitch="381"/>
        </w:sectPr>
      </w:pPr>
      <w:bookmarkStart w:id="2" w:name="_GoBack"/>
      <w:bookmarkEnd w:id="2"/>
    </w:p>
    <w:p w:rsidR="00365574" w:rsidRPr="00485171" w:rsidRDefault="004A46AF" w:rsidP="00365574">
      <w:pPr>
        <w:jc w:val="right"/>
        <w:rPr>
          <w:rFonts w:ascii="Times New Roman" w:hAnsi="Times New Roman" w:cs="Times New Roman"/>
          <w:sz w:val="20"/>
          <w:szCs w:val="20"/>
        </w:rPr>
      </w:pPr>
      <w:r>
        <w:rPr>
          <w:rFonts w:ascii="Times New Roman" w:hAnsi="Times New Roman" w:cs="Times New Roman"/>
          <w:sz w:val="20"/>
          <w:szCs w:val="20"/>
        </w:rPr>
        <w:t>Pielikums Nr.5</w:t>
      </w:r>
    </w:p>
    <w:p w:rsidR="00365574" w:rsidRPr="00061DBE" w:rsidRDefault="004A46AF" w:rsidP="00365574">
      <w:pPr>
        <w:jc w:val="right"/>
        <w:rPr>
          <w:rFonts w:ascii="Times New Roman" w:hAnsi="Times New Roman" w:cs="Times New Roman"/>
          <w:sz w:val="20"/>
          <w:szCs w:val="20"/>
        </w:rPr>
      </w:pPr>
      <w:r>
        <w:rPr>
          <w:rFonts w:ascii="Times New Roman" w:hAnsi="Times New Roman" w:cs="Times New Roman"/>
          <w:sz w:val="20"/>
          <w:szCs w:val="20"/>
        </w:rPr>
        <w:t>Nolikumam ID Nr. RTU-2017</w:t>
      </w:r>
      <w:r w:rsidR="00365574" w:rsidRPr="00485171">
        <w:rPr>
          <w:rFonts w:ascii="Times New Roman" w:hAnsi="Times New Roman" w:cs="Times New Roman"/>
          <w:sz w:val="20"/>
          <w:szCs w:val="20"/>
        </w:rPr>
        <w:t>/</w:t>
      </w:r>
      <w:r>
        <w:rPr>
          <w:rFonts w:ascii="Times New Roman" w:hAnsi="Times New Roman" w:cs="Times New Roman"/>
          <w:sz w:val="20"/>
          <w:szCs w:val="20"/>
        </w:rPr>
        <w:t>19</w:t>
      </w:r>
    </w:p>
    <w:p w:rsidR="00365574" w:rsidRDefault="00365574" w:rsidP="00365574">
      <w:pPr>
        <w:jc w:val="right"/>
        <w:rPr>
          <w:rFonts w:ascii="Times New Roman" w:eastAsia="Times New Roman Bold" w:hAnsi="Times New Roman" w:cs="Times New Roman"/>
          <w:caps/>
          <w:sz w:val="24"/>
        </w:rPr>
      </w:pPr>
    </w:p>
    <w:p w:rsidR="00365574" w:rsidRPr="00C66AC0" w:rsidRDefault="00365574" w:rsidP="00365574">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Pr="00061DBE">
        <w:rPr>
          <w:rFonts w:ascii="Times New Roman" w:hAnsi="Times New Roman" w:cs="Times New Roman"/>
          <w:bCs/>
          <w:kern w:val="28"/>
          <w:sz w:val="24"/>
        </w:rPr>
        <w:t xml:space="preserve">        </w:t>
      </w:r>
    </w:p>
    <w:p w:rsidR="00365574" w:rsidRPr="00C639F0" w:rsidRDefault="00365574" w:rsidP="00365574">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rsidR="00365574" w:rsidRPr="00C639F0" w:rsidRDefault="00365574" w:rsidP="00365574">
      <w:pPr>
        <w:spacing w:before="120"/>
        <w:jc w:val="both"/>
        <w:rPr>
          <w:rFonts w:ascii="Times New Roman" w:eastAsia="Times New Roman" w:hAnsi="Times New Roman" w:cs="Times New Roman"/>
          <w:bCs/>
          <w:kern w:val="28"/>
          <w:sz w:val="24"/>
        </w:rPr>
      </w:pPr>
    </w:p>
    <w:p w:rsidR="00365574" w:rsidRPr="00C639F0" w:rsidRDefault="00365574" w:rsidP="00365574">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w:t>
      </w:r>
      <w:r w:rsidR="002D6949">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rsidR="00365574" w:rsidRPr="00C639F0" w:rsidRDefault="00365574" w:rsidP="00365574">
      <w:pPr>
        <w:spacing w:before="120"/>
        <w:jc w:val="both"/>
        <w:rPr>
          <w:rFonts w:ascii="Times New Roman" w:eastAsia="Times New Roman" w:hAnsi="Times New Roman" w:cs="Times New Roman"/>
          <w:bCs/>
          <w:kern w:val="28"/>
          <w:sz w:val="24"/>
        </w:rPr>
      </w:pPr>
    </w:p>
    <w:p w:rsidR="009D2C90" w:rsidRPr="0070709A" w:rsidRDefault="009D2C90" w:rsidP="009D2C90">
      <w:pPr>
        <w:jc w:val="both"/>
        <w:rPr>
          <w:rFonts w:ascii="Times New Roman" w:hAnsi="Times New Roman" w:cs="Times New Roman"/>
          <w:sz w:val="24"/>
        </w:rPr>
      </w:pPr>
      <w:r w:rsidRPr="0070709A">
        <w:rPr>
          <w:rFonts w:ascii="Times New Roman" w:hAnsi="Times New Roman" w:cs="Times New Roman"/>
          <w:sz w:val="24"/>
        </w:rPr>
        <w:tab/>
      </w:r>
    </w:p>
    <w:p w:rsidR="00365574" w:rsidRPr="00CB22D2" w:rsidRDefault="00365574" w:rsidP="00365574">
      <w:pPr>
        <w:suppressAutoHyphens/>
        <w:ind w:firstLine="567"/>
        <w:jc w:val="both"/>
        <w:rPr>
          <w:rFonts w:ascii="Times New Roman" w:eastAsia="Times New Roman" w:hAnsi="Times New Roman" w:cs="Times New Roman"/>
          <w:kern w:val="0"/>
          <w:sz w:val="24"/>
          <w:lang w:eastAsia="ar-SA"/>
        </w:rPr>
      </w:pPr>
      <w:r w:rsidRPr="00CB22D2">
        <w:rPr>
          <w:rFonts w:ascii="Times New Roman" w:eastAsia="Calibri" w:hAnsi="Times New Roman" w:cs="Times New Roman"/>
          <w:b/>
          <w:kern w:val="0"/>
          <w:sz w:val="24"/>
        </w:rPr>
        <w:t>Rīgas Tehniskā universitāte</w:t>
      </w:r>
      <w:r w:rsidRPr="00CB22D2">
        <w:rPr>
          <w:rFonts w:ascii="Times New Roman" w:eastAsia="Calibri" w:hAnsi="Times New Roman" w:cs="Times New Roman"/>
          <w:kern w:val="0"/>
          <w:sz w:val="24"/>
        </w:rPr>
        <w:t>,</w:t>
      </w:r>
      <w:r w:rsidR="004652E5">
        <w:rPr>
          <w:rFonts w:ascii="Times New Roman" w:eastAsia="Calibri" w:hAnsi="Times New Roman" w:cs="Times New Roman"/>
          <w:kern w:val="0"/>
          <w:sz w:val="24"/>
        </w:rPr>
        <w:t xml:space="preserve"> </w:t>
      </w:r>
      <w:r w:rsidR="004652E5" w:rsidRPr="004652E5">
        <w:rPr>
          <w:rFonts w:ascii="Times New Roman" w:eastAsia="Calibri" w:hAnsi="Times New Roman" w:cs="Times New Roman"/>
          <w:b/>
          <w:kern w:val="0"/>
          <w:sz w:val="24"/>
        </w:rPr>
        <w:t>turpmāk – RTU</w:t>
      </w:r>
      <w:r w:rsidR="004652E5">
        <w:rPr>
          <w:rFonts w:ascii="Times New Roman" w:eastAsia="Calibri" w:hAnsi="Times New Roman" w:cs="Times New Roman"/>
          <w:kern w:val="0"/>
          <w:sz w:val="24"/>
        </w:rPr>
        <w:t>,</w:t>
      </w:r>
      <w:r w:rsidRPr="00CB22D2">
        <w:rPr>
          <w:rFonts w:ascii="Times New Roman" w:eastAsia="Calibri" w:hAnsi="Times New Roman" w:cs="Times New Roman"/>
          <w:kern w:val="0"/>
          <w:sz w:val="24"/>
        </w:rPr>
        <w:t xml:space="preserve"> </w:t>
      </w:r>
      <w:r w:rsidRPr="00CB22D2">
        <w:rPr>
          <w:rFonts w:ascii="Times New Roman" w:hAnsi="Times New Roman" w:cs="Times New Roman"/>
          <w:sz w:val="24"/>
        </w:rPr>
        <w:t>izglītības iestādes reģistrācijas Nr.3341000709, kuras vārdā un interesēs, pamatojoties uz Rīgas Tehniskās universitātes Satversmi un rektora deleģējumu rīkojas ___________</w:t>
      </w:r>
      <w:r w:rsidR="000C1096">
        <w:rPr>
          <w:rFonts w:ascii="Times New Roman" w:eastAsia="Times New Roman" w:hAnsi="Times New Roman" w:cs="Times New Roman"/>
          <w:kern w:val="0"/>
          <w:sz w:val="24"/>
          <w:lang w:eastAsia="ar-SA"/>
        </w:rPr>
        <w:t>, turpmāk</w:t>
      </w:r>
      <w:r w:rsidRPr="00CB22D2">
        <w:rPr>
          <w:rFonts w:ascii="Times New Roman" w:eastAsia="Times New Roman" w:hAnsi="Times New Roman" w:cs="Times New Roman"/>
          <w:kern w:val="0"/>
          <w:sz w:val="24"/>
          <w:lang w:eastAsia="ar-SA"/>
        </w:rPr>
        <w:t xml:space="preserve"> </w:t>
      </w:r>
      <w:r w:rsidR="000C1096">
        <w:rPr>
          <w:rFonts w:ascii="Times New Roman" w:eastAsia="Times New Roman" w:hAnsi="Times New Roman" w:cs="Times New Roman"/>
          <w:kern w:val="0"/>
          <w:sz w:val="24"/>
          <w:lang w:eastAsia="ar-SA"/>
        </w:rPr>
        <w:t xml:space="preserve">– </w:t>
      </w:r>
      <w:r w:rsidRPr="00CB22D2">
        <w:rPr>
          <w:rFonts w:ascii="Times New Roman" w:eastAsia="Times New Roman" w:hAnsi="Times New Roman" w:cs="Times New Roman"/>
          <w:kern w:val="0"/>
          <w:sz w:val="24"/>
          <w:lang w:eastAsia="ar-SA"/>
        </w:rPr>
        <w:t>Pasūtītājs, no vienas puses, un</w:t>
      </w:r>
    </w:p>
    <w:p w:rsidR="00365574" w:rsidRPr="00CB22D2" w:rsidRDefault="00365574" w:rsidP="00365574">
      <w:pPr>
        <w:suppressAutoHyphens/>
        <w:ind w:firstLine="567"/>
        <w:jc w:val="both"/>
        <w:rPr>
          <w:rFonts w:ascii="Times New Roman" w:eastAsia="Times New Roman" w:hAnsi="Times New Roman" w:cs="Times New Roman"/>
          <w:kern w:val="0"/>
          <w:sz w:val="24"/>
          <w:lang w:eastAsia="ar-SA"/>
        </w:rPr>
      </w:pPr>
    </w:p>
    <w:p w:rsidR="004857AA" w:rsidRDefault="00365574" w:rsidP="004857AA">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 vārdā un interesēs, pamatojoties uz Statūtiem, </w:t>
      </w:r>
      <w:r>
        <w:rPr>
          <w:rFonts w:ascii="Times New Roman" w:eastAsia="Times New Roman" w:hAnsi="Times New Roman" w:cs="Times New Roman"/>
          <w:kern w:val="0"/>
          <w:sz w:val="24"/>
          <w:lang w:eastAsia="ar-SA"/>
        </w:rPr>
        <w:t>rīkojas</w:t>
      </w:r>
      <w:r w:rsidR="000C1096">
        <w:rPr>
          <w:rFonts w:ascii="Times New Roman" w:eastAsia="Times New Roman" w:hAnsi="Times New Roman" w:cs="Times New Roman"/>
          <w:kern w:val="0"/>
          <w:sz w:val="24"/>
          <w:lang w:eastAsia="ar-SA"/>
        </w:rPr>
        <w:t xml:space="preserve"> tā ________, turpmāk</w:t>
      </w:r>
      <w:r w:rsidRPr="00CB22D2">
        <w:rPr>
          <w:rFonts w:ascii="Times New Roman" w:eastAsia="Times New Roman" w:hAnsi="Times New Roman" w:cs="Times New Roman"/>
          <w:kern w:val="0"/>
          <w:sz w:val="24"/>
          <w:lang w:eastAsia="ar-SA"/>
        </w:rPr>
        <w:t xml:space="preserve"> </w:t>
      </w:r>
      <w:r w:rsidR="000C1096">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Piegādātājs, no otras puses, </w:t>
      </w:r>
      <w:r w:rsidR="000C1096">
        <w:rPr>
          <w:rFonts w:ascii="Times New Roman" w:eastAsia="Times New Roman" w:hAnsi="Times New Roman" w:cs="Times New Roman"/>
          <w:kern w:val="0"/>
          <w:sz w:val="24"/>
          <w:lang w:eastAsia="ar-SA"/>
        </w:rPr>
        <w:t xml:space="preserve">abi kopā saukti – </w:t>
      </w:r>
      <w:r w:rsidRPr="00CB22D2">
        <w:rPr>
          <w:rFonts w:ascii="Times New Roman" w:eastAsia="Times New Roman" w:hAnsi="Times New Roman" w:cs="Times New Roman"/>
          <w:kern w:val="0"/>
          <w:sz w:val="24"/>
          <w:lang w:eastAsia="ar-SA"/>
        </w:rPr>
        <w:t xml:space="preserve">Puses, bet katrs atsevišķi saukti arī kā Puse, </w:t>
      </w:r>
      <w:r w:rsidR="004857AA">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iepirkuma „</w:t>
      </w:r>
      <w:r w:rsidR="004857AA">
        <w:rPr>
          <w:rFonts w:ascii="Times New Roman" w:eastAsia="Times New Roman" w:hAnsi="Times New Roman" w:cs="Times New Roman"/>
          <w:bCs/>
          <w:sz w:val="24"/>
          <w:lang w:eastAsia="lv-LV"/>
        </w:rPr>
        <w:t>Tīkla komunikācijas iekārtu iegāde</w:t>
      </w:r>
      <w:r w:rsidR="004857AA">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sidR="004857AA">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C87FD2">
        <w:rPr>
          <w:rFonts w:ascii="Times New Roman" w:eastAsia="Times New Roman" w:hAnsi="Times New Roman" w:cs="Times New Roman"/>
          <w:kern w:val="0"/>
          <w:sz w:val="24"/>
          <w:lang w:eastAsia="ar-SA"/>
        </w:rPr>
        <w:t xml:space="preserve">19, </w:t>
      </w:r>
      <w:r w:rsidR="004857AA">
        <w:rPr>
          <w:rFonts w:ascii="Times New Roman" w:eastAsia="Times New Roman" w:hAnsi="Times New Roman" w:cs="Times New Roman"/>
          <w:kern w:val="0"/>
          <w:sz w:val="24"/>
          <w:lang w:eastAsia="ar-SA"/>
        </w:rPr>
        <w:t>turpmāk – Iepirkums, rezultātiem nos</w:t>
      </w:r>
      <w:r w:rsidR="00C87FD2">
        <w:rPr>
          <w:rFonts w:ascii="Times New Roman" w:eastAsia="Times New Roman" w:hAnsi="Times New Roman" w:cs="Times New Roman"/>
          <w:kern w:val="0"/>
          <w:sz w:val="24"/>
          <w:lang w:eastAsia="ar-SA"/>
        </w:rPr>
        <w:t xml:space="preserve">lēdz šādu vispārīgo vienošanos, </w:t>
      </w:r>
      <w:r w:rsidR="004857AA">
        <w:rPr>
          <w:rFonts w:ascii="Times New Roman" w:eastAsia="Times New Roman" w:hAnsi="Times New Roman" w:cs="Times New Roman"/>
          <w:kern w:val="0"/>
          <w:sz w:val="24"/>
          <w:lang w:eastAsia="ar-SA"/>
        </w:rPr>
        <w:t xml:space="preserve">turpmāk – Vienošanās: </w:t>
      </w:r>
    </w:p>
    <w:p w:rsidR="00365574" w:rsidRPr="00AB3B30" w:rsidRDefault="00365574" w:rsidP="00365574">
      <w:pPr>
        <w:suppressAutoHyphens/>
        <w:spacing w:after="120"/>
        <w:rPr>
          <w:rFonts w:ascii="Times New Roman" w:eastAsia="Times New Roman" w:hAnsi="Times New Roman" w:cs="Times New Roman"/>
          <w:kern w:val="0"/>
          <w:sz w:val="24"/>
          <w:lang w:eastAsia="ar-SA"/>
        </w:rPr>
      </w:pPr>
    </w:p>
    <w:p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 </w:t>
      </w:r>
      <w:r w:rsidRPr="00AB3B30">
        <w:rPr>
          <w:rFonts w:ascii="Times New Roman" w:eastAsia="Times New Roman" w:hAnsi="Times New Roman" w:cs="Times New Roman"/>
          <w:kern w:val="0"/>
          <w:sz w:val="24"/>
          <w:lang w:eastAsia="lv-LV"/>
        </w:rPr>
        <w:t>kas apliecina, ka Prece</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vai kāda</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tās daļa</w:t>
      </w:r>
      <w:r>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ir konstatēti Defekti.</w:t>
      </w: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sidR="0042019C">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sidR="00FD1DAC">
        <w:rPr>
          <w:rFonts w:ascii="Times New Roman" w:eastAsia="Times New Roman" w:hAnsi="Times New Roman" w:cs="Times New Roman"/>
          <w:bCs/>
          <w:kern w:val="0"/>
          <w:sz w:val="24"/>
          <w:lang w:eastAsia="lv-LV"/>
        </w:rPr>
        <w:t>Vienošanās</w:t>
      </w:r>
      <w:r w:rsidRPr="00AB3B30">
        <w:rPr>
          <w:rFonts w:ascii="Times New Roman" w:eastAsia="Times New Roman" w:hAnsi="Times New Roman" w:cs="Times New Roman"/>
          <w:kern w:val="0"/>
          <w:sz w:val="24"/>
          <w:lang w:eastAsia="lv-LV"/>
        </w:rPr>
        <w:t>.</w:t>
      </w:r>
    </w:p>
    <w:p w:rsidR="00365574" w:rsidRPr="00485171" w:rsidRDefault="00365574" w:rsidP="0036557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kārtībā organizēt</w:t>
      </w:r>
      <w:r w:rsidRPr="00AB3B30">
        <w:rPr>
          <w:rFonts w:ascii="Times New Roman" w:eastAsia="Times New Roman" w:hAnsi="Times New Roman" w:cs="Times New Roman"/>
          <w:kern w:val="0"/>
          <w:sz w:val="24"/>
        </w:rPr>
        <w:t>s iepirkums</w:t>
      </w:r>
      <w:r w:rsidRPr="00AB3B30">
        <w:rPr>
          <w:rFonts w:ascii="Times New Roman" w:eastAsia="Times New Roman" w:hAnsi="Times New Roman" w:cs="Times New Roman"/>
          <w:kern w:val="0"/>
          <w:sz w:val="24"/>
          <w:lang w:eastAsia="lv-LV"/>
        </w:rPr>
        <w:t xml:space="preserve"> „</w:t>
      </w:r>
      <w:r w:rsidR="00FD1DAC">
        <w:rPr>
          <w:rFonts w:ascii="Times New Roman" w:eastAsia="Times New Roman" w:hAnsi="Times New Roman" w:cs="Times New Roman"/>
          <w:bCs/>
          <w:sz w:val="24"/>
          <w:lang w:eastAsia="lv-LV"/>
        </w:rPr>
        <w:t>Tīkla komunikācijas iekārtu iegāde</w:t>
      </w:r>
      <w:r w:rsidRPr="00485171">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lv-LV"/>
        </w:rPr>
        <w:t>, identifikācijas Nr. RTU </w:t>
      </w:r>
      <w:r>
        <w:rPr>
          <w:rFonts w:ascii="Times New Roman" w:eastAsia="Times New Roman" w:hAnsi="Times New Roman" w:cs="Times New Roman"/>
          <w:kern w:val="0"/>
          <w:sz w:val="24"/>
          <w:lang w:eastAsia="lv-LV"/>
        </w:rPr>
        <w:noBreakHyphen/>
        <w:t> </w:t>
      </w:r>
      <w:r w:rsidRPr="00485171">
        <w:rPr>
          <w:rFonts w:ascii="Times New Roman" w:eastAsia="Times New Roman" w:hAnsi="Times New Roman" w:cs="Times New Roman"/>
          <w:kern w:val="0"/>
          <w:sz w:val="24"/>
          <w:lang w:eastAsia="lv-LV"/>
        </w:rPr>
        <w:t>201</w:t>
      </w:r>
      <w:r w:rsidR="00FD1DAC">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FD1DAC">
        <w:rPr>
          <w:rFonts w:ascii="Times New Roman" w:eastAsia="Times New Roman" w:hAnsi="Times New Roman" w:cs="Times New Roman"/>
          <w:kern w:val="0"/>
          <w:sz w:val="24"/>
          <w:lang w:eastAsia="lv-LV"/>
        </w:rPr>
        <w:t>19</w:t>
      </w:r>
      <w:r w:rsidRPr="00485171">
        <w:rPr>
          <w:rFonts w:ascii="Times New Roman" w:eastAsia="Times New Roman" w:hAnsi="Times New Roman" w:cs="Times New Roman"/>
          <w:kern w:val="0"/>
          <w:sz w:val="24"/>
          <w:lang w:eastAsia="lv-LV"/>
        </w:rPr>
        <w:t>.</w:t>
      </w:r>
    </w:p>
    <w:p w:rsidR="00365574" w:rsidRPr="00AB3B30" w:rsidRDefault="004857AA"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Vienošanās</w:t>
      </w:r>
      <w:r w:rsidR="00365574" w:rsidRPr="00485171">
        <w:rPr>
          <w:rFonts w:ascii="Times New Roman" w:eastAsia="Times New Roman" w:hAnsi="Times New Roman" w:cs="Times New Roman"/>
          <w:kern w:val="0"/>
          <w:sz w:val="24"/>
          <w:lang w:eastAsia="lv-LV"/>
        </w:rPr>
        <w:t xml:space="preserve"> ar visiem tā</w:t>
      </w:r>
      <w:r w:rsidR="00FD1DAC">
        <w:rPr>
          <w:rFonts w:ascii="Times New Roman" w:eastAsia="Times New Roman" w:hAnsi="Times New Roman" w:cs="Times New Roman"/>
          <w:kern w:val="0"/>
          <w:sz w:val="24"/>
          <w:lang w:eastAsia="lv-LV"/>
        </w:rPr>
        <w:t>s</w:t>
      </w:r>
      <w:r w:rsidR="00365574" w:rsidRPr="00485171">
        <w:rPr>
          <w:rFonts w:ascii="Times New Roman" w:eastAsia="Times New Roman" w:hAnsi="Times New Roman" w:cs="Times New Roman"/>
          <w:kern w:val="0"/>
          <w:sz w:val="24"/>
          <w:lang w:eastAsia="lv-LV"/>
        </w:rPr>
        <w:t xml:space="preserve"> pielikumiem, iespējamajiem papildinājumiem</w:t>
      </w:r>
      <w:r w:rsidR="00365574" w:rsidRPr="00AB3B30">
        <w:rPr>
          <w:rFonts w:ascii="Times New Roman" w:eastAsia="Times New Roman" w:hAnsi="Times New Roman" w:cs="Times New Roman"/>
          <w:kern w:val="0"/>
          <w:sz w:val="24"/>
          <w:lang w:eastAsia="lv-LV"/>
        </w:rPr>
        <w:t xml:space="preserve"> un grozījumiem.</w:t>
      </w:r>
    </w:p>
    <w:p w:rsidR="00365574" w:rsidRPr="00AB3B30" w:rsidRDefault="007E52D3"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summa – </w:t>
      </w:r>
      <w:r w:rsidR="00365574" w:rsidRPr="00AB3B30">
        <w:rPr>
          <w:rFonts w:ascii="Times New Roman" w:eastAsia="Times New Roman" w:hAnsi="Times New Roman" w:cs="Times New Roman"/>
          <w:bCs/>
          <w:kern w:val="0"/>
          <w:sz w:val="24"/>
          <w:lang w:eastAsia="lv-LV"/>
        </w:rPr>
        <w:t xml:space="preserve">maksimāli iespējamā maksa par Preču Piegādi </w:t>
      </w:r>
      <w:r w:rsidR="00FD1DAC">
        <w:rPr>
          <w:rFonts w:ascii="Times New Roman" w:eastAsia="Times New Roman" w:hAnsi="Times New Roman" w:cs="Times New Roman"/>
          <w:bCs/>
          <w:kern w:val="0"/>
          <w:sz w:val="24"/>
          <w:lang w:eastAsia="lv-LV"/>
        </w:rPr>
        <w:t>Vienošanās</w:t>
      </w:r>
      <w:r w:rsidR="00365574" w:rsidRPr="00AB3B30">
        <w:rPr>
          <w:rFonts w:ascii="Times New Roman" w:eastAsia="Times New Roman" w:hAnsi="Times New Roman" w:cs="Times New Roman"/>
          <w:bCs/>
          <w:kern w:val="0"/>
          <w:sz w:val="24"/>
          <w:lang w:eastAsia="lv-LV"/>
        </w:rPr>
        <w:t xml:space="preserve"> noteiktajā kārtībā un apmērā.</w:t>
      </w:r>
    </w:p>
    <w:p w:rsidR="00365574" w:rsidRPr="00D47FC2"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 xml:space="preserve">Pasūtītāja vai Piegādātāja pilnvarota persona, kas </w:t>
      </w:r>
      <w:r w:rsidR="00FD1DAC">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ietvaros kontrolēs līgumsaistību izpildi, pieņems vai nodos Preci.</w:t>
      </w: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sidR="00FD1DAC">
        <w:rPr>
          <w:rFonts w:ascii="Times New Roman" w:hAnsi="Times New Roman" w:cs="Times New Roman"/>
          <w:sz w:val="24"/>
        </w:rPr>
        <w:t xml:space="preserve">tīkla komunikācijas iekārtas </w:t>
      </w:r>
      <w:r w:rsidRPr="00AB3B30">
        <w:rPr>
          <w:rFonts w:ascii="Times New Roman" w:eastAsia="Times New Roman" w:hAnsi="Times New Roman" w:cs="Times New Roman"/>
          <w:kern w:val="0"/>
          <w:sz w:val="24"/>
          <w:lang w:eastAsia="lv-LV"/>
        </w:rPr>
        <w:t>sa</w:t>
      </w:r>
      <w:r w:rsidR="00FD1DAC">
        <w:rPr>
          <w:rFonts w:ascii="Times New Roman" w:eastAsia="Times New Roman" w:hAnsi="Times New Roman" w:cs="Times New Roman"/>
          <w:kern w:val="0"/>
          <w:sz w:val="24"/>
          <w:lang w:eastAsia="lv-LV"/>
        </w:rPr>
        <w:t xml:space="preserve">skaņā ar Nolikumu </w:t>
      </w:r>
      <w:r w:rsidRPr="00AB3B30">
        <w:rPr>
          <w:rFonts w:ascii="Times New Roman" w:eastAsia="Times New Roman" w:hAnsi="Times New Roman" w:cs="Times New Roman"/>
          <w:kern w:val="0"/>
          <w:sz w:val="24"/>
          <w:lang w:eastAsia="lv-LV"/>
        </w:rPr>
        <w:t>un Pi</w:t>
      </w:r>
      <w:r>
        <w:rPr>
          <w:rFonts w:ascii="Times New Roman" w:eastAsia="Times New Roman" w:hAnsi="Times New Roman" w:cs="Times New Roman"/>
          <w:kern w:val="0"/>
          <w:sz w:val="24"/>
          <w:lang w:eastAsia="lv-LV"/>
        </w:rPr>
        <w:t>egādātāja iesniegto piedāvājumu par k</w:t>
      </w:r>
      <w:r w:rsidR="00007661">
        <w:rPr>
          <w:rFonts w:ascii="Times New Roman" w:eastAsia="Times New Roman" w:hAnsi="Times New Roman" w:cs="Times New Roman"/>
          <w:kern w:val="0"/>
          <w:sz w:val="24"/>
          <w:lang w:eastAsia="lv-LV"/>
        </w:rPr>
        <w:t>ā</w:t>
      </w:r>
      <w:r>
        <w:rPr>
          <w:rFonts w:ascii="Times New Roman" w:eastAsia="Times New Roman" w:hAnsi="Times New Roman" w:cs="Times New Roman"/>
          <w:kern w:val="0"/>
          <w:sz w:val="24"/>
          <w:lang w:eastAsia="lv-LV"/>
        </w:rPr>
        <w:t xml:space="preserve"> piegādi </w:t>
      </w:r>
      <w:r w:rsidRPr="00AB3B30">
        <w:rPr>
          <w:rFonts w:ascii="Times New Roman" w:eastAsia="Times New Roman" w:hAnsi="Times New Roman" w:cs="Times New Roman"/>
          <w:kern w:val="0"/>
          <w:sz w:val="24"/>
          <w:lang w:eastAsia="lv-LV"/>
        </w:rPr>
        <w:t>tiek slēgt</w:t>
      </w:r>
      <w:r w:rsidR="00007661">
        <w:rPr>
          <w:rFonts w:ascii="Times New Roman" w:eastAsia="Times New Roman" w:hAnsi="Times New Roman" w:cs="Times New Roman"/>
          <w:kern w:val="0"/>
          <w:sz w:val="24"/>
          <w:lang w:eastAsia="lv-LV"/>
        </w:rPr>
        <w:t>a</w:t>
      </w:r>
      <w:r w:rsidRPr="00AB3B30">
        <w:rPr>
          <w:rFonts w:ascii="Times New Roman" w:eastAsia="Times New Roman" w:hAnsi="Times New Roman" w:cs="Times New Roman"/>
          <w:kern w:val="0"/>
          <w:sz w:val="24"/>
          <w:lang w:eastAsia="lv-LV"/>
        </w:rPr>
        <w:t xml:space="preserve"> </w:t>
      </w:r>
      <w:r w:rsidR="004857A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w:t>
      </w:r>
    </w:p>
    <w:p w:rsidR="00365574" w:rsidRPr="00AB3B30" w:rsidRDefault="00FD1DAC"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Piegāde – </w:t>
      </w:r>
      <w:r w:rsidR="00365574" w:rsidRPr="00AB3B30">
        <w:rPr>
          <w:rFonts w:ascii="Times New Roman" w:eastAsia="Times New Roman" w:hAnsi="Times New Roman" w:cs="Times New Roman"/>
          <w:kern w:val="0"/>
          <w:sz w:val="24"/>
          <w:lang w:eastAsia="lv-LV"/>
        </w:rPr>
        <w:t xml:space="preserve">Preces piegāde saskaņā ar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noteikumiem.</w:t>
      </w:r>
    </w:p>
    <w:p w:rsidR="00365574" w:rsidRPr="00AB3B30" w:rsidRDefault="00FD1DAC"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Pavadzīme – </w:t>
      </w:r>
      <w:r w:rsidR="00365574" w:rsidRPr="00AB3B30">
        <w:rPr>
          <w:rFonts w:ascii="Times New Roman" w:eastAsia="Times New Roman" w:hAnsi="Times New Roman" w:cs="Times New Roman"/>
          <w:kern w:val="0"/>
          <w:sz w:val="24"/>
          <w:lang w:eastAsia="lv-LV"/>
        </w:rPr>
        <w:t>spēkā esošajiem n</w:t>
      </w:r>
      <w:r w:rsidR="00FB5BF2">
        <w:rPr>
          <w:rFonts w:ascii="Times New Roman" w:eastAsia="Times New Roman" w:hAnsi="Times New Roman" w:cs="Times New Roman"/>
          <w:kern w:val="0"/>
          <w:sz w:val="24"/>
          <w:lang w:eastAsia="lv-LV"/>
        </w:rPr>
        <w:t xml:space="preserve">ormatīvajiem aktiem atbilstoša </w:t>
      </w:r>
      <w:r w:rsidR="00392D14">
        <w:rPr>
          <w:rFonts w:ascii="Times New Roman" w:eastAsia="Times New Roman" w:hAnsi="Times New Roman" w:cs="Times New Roman"/>
          <w:kern w:val="0"/>
          <w:sz w:val="24"/>
          <w:lang w:eastAsia="lv-LV"/>
        </w:rPr>
        <w:t xml:space="preserve">Preces </w:t>
      </w:r>
      <w:r w:rsidR="00FB5BF2">
        <w:rPr>
          <w:rFonts w:ascii="Times New Roman" w:eastAsia="Times New Roman" w:hAnsi="Times New Roman" w:cs="Times New Roman"/>
          <w:kern w:val="0"/>
          <w:sz w:val="24"/>
          <w:lang w:eastAsia="lv-LV"/>
        </w:rPr>
        <w:t>P</w:t>
      </w:r>
      <w:r w:rsidR="00365574" w:rsidRPr="00AB3B30">
        <w:rPr>
          <w:rFonts w:ascii="Times New Roman" w:eastAsia="Times New Roman" w:hAnsi="Times New Roman" w:cs="Times New Roman"/>
          <w:kern w:val="0"/>
          <w:sz w:val="24"/>
          <w:lang w:eastAsia="lv-LV"/>
        </w:rPr>
        <w:t xml:space="preserve">avadzīme, ko Piegādātājs iesniedz Pasūtītājam par Preču Piegādi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noteiktajā kārtībā</w:t>
      </w:r>
      <w:r w:rsidR="00365574">
        <w:rPr>
          <w:rFonts w:ascii="Times New Roman" w:eastAsia="Times New Roman" w:hAnsi="Times New Roman" w:cs="Times New Roman"/>
          <w:kern w:val="0"/>
          <w:sz w:val="24"/>
          <w:lang w:eastAsia="lv-LV"/>
        </w:rPr>
        <w:t xml:space="preserve"> un kas </w:t>
      </w:r>
      <w:r w:rsidR="00365574" w:rsidRPr="00AB3B30">
        <w:rPr>
          <w:rFonts w:ascii="Times New Roman" w:eastAsia="Times New Roman" w:hAnsi="Times New Roman" w:cs="Times New Roman"/>
          <w:kern w:val="0"/>
          <w:sz w:val="24"/>
          <w:lang w:eastAsia="lv-LV"/>
        </w:rPr>
        <w:t xml:space="preserve">apliecina, ka Prece ir Piegādāta saskaņā ar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noteikumiem.</w:t>
      </w: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w:t>
      </w:r>
      <w:r w:rsidR="00392D14">
        <w:rPr>
          <w:rFonts w:ascii="Times New Roman" w:eastAsia="Times New Roman" w:hAnsi="Times New Roman" w:cs="Times New Roman"/>
          <w:kern w:val="0"/>
          <w:sz w:val="24"/>
          <w:lang w:eastAsia="lv-LV"/>
        </w:rPr>
        <w:t>tvārds, lietots sieviešu dzimtē</w:t>
      </w:r>
      <w:r w:rsidRPr="00AB3B30">
        <w:rPr>
          <w:rFonts w:ascii="Times New Roman" w:eastAsia="Times New Roman" w:hAnsi="Times New Roman" w:cs="Times New Roman"/>
          <w:kern w:val="0"/>
          <w:sz w:val="24"/>
          <w:lang w:eastAsia="lv-LV"/>
        </w:rPr>
        <w:t xml:space="preserve"> (pēc nepieciešamības)</w:t>
      </w:r>
      <w:r w:rsidR="00392D14">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rsidR="00365574" w:rsidRPr="00AB3B30" w:rsidRDefault="00365574" w:rsidP="00365574">
      <w:pPr>
        <w:ind w:left="792"/>
        <w:contextualSpacing/>
        <w:jc w:val="both"/>
        <w:rPr>
          <w:rFonts w:ascii="Times New Roman" w:eastAsia="Times New Roman" w:hAnsi="Times New Roman" w:cs="Times New Roman"/>
          <w:kern w:val="0"/>
          <w:sz w:val="24"/>
          <w:lang w:eastAsia="lv-LV"/>
        </w:rPr>
      </w:pPr>
    </w:p>
    <w:p w:rsidR="00365574" w:rsidRDefault="00D1505C" w:rsidP="00365574">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priekšmets</w:t>
      </w:r>
    </w:p>
    <w:p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rsidR="009D2C90" w:rsidRDefault="009D2C90" w:rsidP="00365574">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Vienošanās priekšmets ir tīkla komunikācijas iekārtu iegāde</w:t>
      </w:r>
      <w:r w:rsidR="00CD2266">
        <w:rPr>
          <w:rFonts w:ascii="Times New Roman" w:eastAsia="Times New Roman" w:hAnsi="Times New Roman" w:cs="Times New Roman"/>
          <w:kern w:val="0"/>
          <w:sz w:val="24"/>
          <w:lang w:eastAsia="lv-LV"/>
        </w:rPr>
        <w:t xml:space="preserve"> un piegāde</w:t>
      </w:r>
      <w:r>
        <w:rPr>
          <w:rFonts w:ascii="Times New Roman" w:eastAsia="Times New Roman" w:hAnsi="Times New Roman" w:cs="Times New Roman"/>
          <w:kern w:val="0"/>
          <w:sz w:val="24"/>
          <w:lang w:eastAsia="lv-LV"/>
        </w:rPr>
        <w:t>, saskaņā ar Tehnisko specifikāciju, Tehnisko</w:t>
      </w:r>
      <w:r w:rsidR="000266E9">
        <w:rPr>
          <w:rFonts w:ascii="Times New Roman" w:eastAsia="Times New Roman" w:hAnsi="Times New Roman" w:cs="Times New Roman"/>
          <w:kern w:val="0"/>
          <w:sz w:val="24"/>
          <w:lang w:eastAsia="lv-LV"/>
        </w:rPr>
        <w:t xml:space="preserve"> piedāvājumu </w:t>
      </w:r>
      <w:r w:rsidR="000266E9" w:rsidRPr="00EC3CAC">
        <w:rPr>
          <w:rFonts w:ascii="Times New Roman" w:hAnsi="Times New Roman" w:cs="Times New Roman"/>
          <w:color w:val="000000"/>
          <w:sz w:val="24"/>
        </w:rPr>
        <w:t xml:space="preserve">(Vienošanās Pielikums Nr.1)  </w:t>
      </w:r>
      <w:r>
        <w:rPr>
          <w:rFonts w:ascii="Times New Roman" w:eastAsia="Times New Roman" w:hAnsi="Times New Roman" w:cs="Times New Roman"/>
          <w:kern w:val="0"/>
          <w:sz w:val="24"/>
          <w:lang w:eastAsia="lv-LV"/>
        </w:rPr>
        <w:t>un Finanšu piedāvājumu</w:t>
      </w:r>
      <w:r w:rsidR="000266E9">
        <w:rPr>
          <w:rFonts w:ascii="Times New Roman" w:eastAsia="Times New Roman" w:hAnsi="Times New Roman" w:cs="Times New Roman"/>
          <w:kern w:val="0"/>
          <w:sz w:val="24"/>
          <w:lang w:eastAsia="lv-LV"/>
        </w:rPr>
        <w:t xml:space="preserve"> </w:t>
      </w:r>
      <w:r w:rsidR="000266E9" w:rsidRPr="00EC3CAC">
        <w:rPr>
          <w:rFonts w:ascii="Times New Roman" w:hAnsi="Times New Roman" w:cs="Times New Roman"/>
          <w:color w:val="000000"/>
          <w:sz w:val="24"/>
        </w:rPr>
        <w:t xml:space="preserve">(Vienošanās Pielikums Nr.2) </w:t>
      </w:r>
      <w:r>
        <w:rPr>
          <w:rFonts w:ascii="Times New Roman" w:eastAsia="Times New Roman" w:hAnsi="Times New Roman" w:cs="Times New Roman"/>
          <w:kern w:val="0"/>
          <w:sz w:val="24"/>
          <w:lang w:eastAsia="lv-LV"/>
        </w:rPr>
        <w:t xml:space="preserve"> un atbilstoši Pasūtītāja vajadzībām.</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sidR="00F00450">
        <w:rPr>
          <w:rFonts w:ascii="Times New Roman" w:eastAsia="Times New Roman" w:hAnsi="Times New Roman" w:cs="Times New Roman"/>
          <w:kern w:val="0"/>
          <w:sz w:val="24"/>
          <w:lang w:eastAsia="lv-LV"/>
        </w:rPr>
        <w:t xml:space="preserve">Vienošanās </w:t>
      </w:r>
      <w:r w:rsidR="00CD2266">
        <w:rPr>
          <w:rFonts w:ascii="Times New Roman" w:eastAsia="Times New Roman" w:hAnsi="Times New Roman" w:cs="Times New Roman"/>
          <w:kern w:val="0"/>
          <w:sz w:val="24"/>
          <w:lang w:eastAsia="lv-LV"/>
        </w:rPr>
        <w:t>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Pasūtītāj</w:t>
      </w:r>
      <w:r w:rsidR="00F00450">
        <w:rPr>
          <w:rFonts w:ascii="Times New Roman" w:hAnsi="Times New Roman" w:cs="Times New Roman"/>
          <w:sz w:val="24"/>
        </w:rPr>
        <w:t xml:space="preserve">am. </w:t>
      </w:r>
      <w:r w:rsidRPr="00AB3B30">
        <w:rPr>
          <w:rFonts w:ascii="Times New Roman" w:eastAsia="Times New Roman" w:hAnsi="Times New Roman" w:cs="Times New Roman"/>
          <w:kern w:val="0"/>
          <w:sz w:val="24"/>
          <w:lang w:eastAsia="lv-LV"/>
        </w:rPr>
        <w:t xml:space="preserve">Pasūtītājs apņemas pirkt, saņemt, un apmaksāt Preci </w:t>
      </w:r>
      <w:r w:rsidR="00F00450">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kartībā un apmērā.</w:t>
      </w:r>
    </w:p>
    <w:p w:rsidR="00365574" w:rsidRPr="003B5C3C"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rsidR="00365574" w:rsidRPr="00DC71C4" w:rsidRDefault="00697B63"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Piegādātājs veic Preces</w:t>
      </w:r>
      <w:r w:rsidR="00365574" w:rsidRPr="003B5C3C">
        <w:rPr>
          <w:rFonts w:ascii="Times New Roman" w:hAnsi="Times New Roman" w:cs="Times New Roman"/>
          <w:sz w:val="24"/>
        </w:rPr>
        <w:t xml:space="preserve"> piegādi atsevišķās partijās atbilstoši Pasūtītāja pārstāvja veiktajiem pasūtījumiem. </w:t>
      </w:r>
      <w:r w:rsidR="00365574">
        <w:rPr>
          <w:rFonts w:ascii="Times New Roman" w:hAnsi="Times New Roman" w:cs="Times New Roman"/>
          <w:bCs/>
          <w:sz w:val="24"/>
        </w:rPr>
        <w:t xml:space="preserve">Pasūtītājs </w:t>
      </w:r>
      <w:r w:rsidR="00F00450">
        <w:rPr>
          <w:rFonts w:ascii="Times New Roman" w:eastAsia="Times New Roman" w:hAnsi="Times New Roman" w:cs="Times New Roman"/>
          <w:kern w:val="0"/>
          <w:sz w:val="24"/>
          <w:lang w:eastAsia="lv-LV"/>
        </w:rPr>
        <w:t>Vienošanās</w:t>
      </w:r>
      <w:r w:rsidR="00365574" w:rsidRPr="00D47FC2">
        <w:rPr>
          <w:rFonts w:ascii="Times New Roman" w:hAnsi="Times New Roman" w:cs="Times New Roman"/>
          <w:bCs/>
          <w:sz w:val="24"/>
        </w:rPr>
        <w:t xml:space="preserve"> izpildes laikā var iepirkt Preces </w:t>
      </w:r>
      <w:r w:rsidR="00365574">
        <w:rPr>
          <w:rFonts w:ascii="Times New Roman" w:hAnsi="Times New Roman" w:cs="Times New Roman"/>
          <w:bCs/>
          <w:sz w:val="24"/>
        </w:rPr>
        <w:t xml:space="preserve">pēc nepieciešamības </w:t>
      </w:r>
      <w:r w:rsidR="00365574" w:rsidRPr="00D47FC2">
        <w:rPr>
          <w:rFonts w:ascii="Times New Roman" w:hAnsi="Times New Roman" w:cs="Times New Roman"/>
          <w:bCs/>
          <w:sz w:val="24"/>
        </w:rPr>
        <w:t>tādā apjomā, kāds tam ir nepieciešams</w:t>
      </w:r>
      <w:r w:rsidR="00365574">
        <w:rPr>
          <w:rFonts w:ascii="Times New Roman" w:hAnsi="Times New Roman" w:cs="Times New Roman"/>
          <w:bCs/>
          <w:sz w:val="24"/>
        </w:rPr>
        <w:t xml:space="preserve"> veicot pasūtījumus, saskaņā ar </w:t>
      </w:r>
      <w:r w:rsidR="00F00450">
        <w:rPr>
          <w:rFonts w:ascii="Times New Roman" w:eastAsia="Times New Roman" w:hAnsi="Times New Roman" w:cs="Times New Roman"/>
          <w:kern w:val="0"/>
          <w:sz w:val="24"/>
          <w:lang w:eastAsia="lv-LV"/>
        </w:rPr>
        <w:t>Vienošanās</w:t>
      </w:r>
      <w:r w:rsidR="00365574">
        <w:rPr>
          <w:rFonts w:ascii="Times New Roman" w:hAnsi="Times New Roman" w:cs="Times New Roman"/>
          <w:bCs/>
          <w:sz w:val="24"/>
        </w:rPr>
        <w:t xml:space="preserve"> nosacījumiem</w:t>
      </w:r>
      <w:r w:rsidR="00C64C21">
        <w:rPr>
          <w:rFonts w:ascii="Times New Roman" w:hAnsi="Times New Roman" w:cs="Times New Roman"/>
          <w:bCs/>
          <w:sz w:val="24"/>
        </w:rPr>
        <w:t xml:space="preserve"> un negarantē maksimālā apjoma un visu pozīciju iegādi par visu Vienošanās kopējo cenu</w:t>
      </w:r>
      <w:r w:rsidR="00365574" w:rsidRPr="00D47FC2">
        <w:rPr>
          <w:rFonts w:ascii="Times New Roman" w:hAnsi="Times New Roman" w:cs="Times New Roman"/>
          <w:bCs/>
          <w:sz w:val="24"/>
        </w:rPr>
        <w:t>.</w:t>
      </w:r>
    </w:p>
    <w:p w:rsidR="00365574" w:rsidRPr="00DC71C4"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color w:val="000000"/>
          <w:kern w:val="0"/>
          <w:sz w:val="24"/>
        </w:rPr>
        <w:t>Atsevišķos gadījumos, kad Pasūtītājam ir nepieciešams, tas ir tiesīgs iepirkt P</w:t>
      </w:r>
      <w:r w:rsidRPr="00DC71C4">
        <w:rPr>
          <w:rFonts w:ascii="Times New Roman" w:hAnsi="Times New Roman" w:cs="Times New Roman"/>
          <w:sz w:val="24"/>
        </w:rPr>
        <w:t>reci</w:t>
      </w:r>
      <w:r>
        <w:rPr>
          <w:rFonts w:ascii="Times New Roman" w:hAnsi="Times New Roman" w:cs="Times New Roman"/>
          <w:color w:val="000000"/>
          <w:kern w:val="0"/>
          <w:sz w:val="24"/>
        </w:rPr>
        <w:t>, kura nav norādīta</w:t>
      </w:r>
      <w:r w:rsidRPr="00DC71C4">
        <w:rPr>
          <w:rFonts w:ascii="Times New Roman" w:hAnsi="Times New Roman" w:cs="Times New Roman"/>
          <w:color w:val="000000"/>
          <w:kern w:val="0"/>
          <w:sz w:val="24"/>
        </w:rPr>
        <w:t xml:space="preserve"> tehniskajā specifikācijā, bet ne vairāk kā 10 (desmit) procentu apmērā no </w:t>
      </w:r>
      <w:r w:rsidR="00850C6C">
        <w:rPr>
          <w:rFonts w:ascii="Times New Roman" w:eastAsia="Times New Roman" w:hAnsi="Times New Roman" w:cs="Times New Roman"/>
          <w:kern w:val="0"/>
          <w:sz w:val="24"/>
          <w:lang w:eastAsia="lv-LV"/>
        </w:rPr>
        <w:t>Vienošanās</w:t>
      </w:r>
      <w:r w:rsidRPr="00DC71C4">
        <w:rPr>
          <w:rFonts w:ascii="Times New Roman" w:hAnsi="Times New Roman" w:cs="Times New Roman"/>
          <w:color w:val="000000"/>
          <w:kern w:val="0"/>
          <w:sz w:val="24"/>
        </w:rPr>
        <w:t xml:space="preserve"> kopējās summas </w:t>
      </w:r>
      <w:r w:rsidR="00850C6C">
        <w:rPr>
          <w:rFonts w:ascii="Times New Roman" w:eastAsia="Times New Roman" w:hAnsi="Times New Roman" w:cs="Times New Roman"/>
          <w:kern w:val="0"/>
          <w:sz w:val="24"/>
          <w:lang w:eastAsia="lv-LV"/>
        </w:rPr>
        <w:t>Vienošanās</w:t>
      </w:r>
      <w:r w:rsidRPr="00DC71C4">
        <w:rPr>
          <w:rFonts w:ascii="Times New Roman" w:hAnsi="Times New Roman" w:cs="Times New Roman"/>
          <w:color w:val="000000"/>
          <w:kern w:val="0"/>
          <w:sz w:val="24"/>
        </w:rPr>
        <w:t xml:space="preserve"> darbības laikā. </w:t>
      </w:r>
    </w:p>
    <w:p w:rsidR="00365574" w:rsidRPr="00AB3B30" w:rsidRDefault="00365574" w:rsidP="00365574">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rsidR="00365574" w:rsidRPr="00AB3B30" w:rsidRDefault="00850C6C"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850C6C">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w:t>
      </w:r>
      <w:r w:rsidR="00365574">
        <w:rPr>
          <w:rFonts w:ascii="Times New Roman" w:eastAsia="Times New Roman" w:hAnsi="Times New Roman" w:cs="Times New Roman"/>
          <w:b/>
          <w:kern w:val="0"/>
          <w:sz w:val="24"/>
          <w:lang w:eastAsia="lv-LV"/>
        </w:rPr>
        <w:t>summa</w:t>
      </w:r>
      <w:r w:rsidR="00365574" w:rsidRPr="00AB3B30">
        <w:rPr>
          <w:rFonts w:ascii="Times New Roman" w:eastAsia="Times New Roman" w:hAnsi="Times New Roman" w:cs="Times New Roman"/>
          <w:b/>
          <w:kern w:val="0"/>
          <w:sz w:val="24"/>
          <w:lang w:eastAsia="lv-LV"/>
        </w:rPr>
        <w:t xml:space="preserve"> un norēķinu kārtība</w:t>
      </w:r>
    </w:p>
    <w:p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rsidR="002B5FAE" w:rsidRPr="002B5FAE" w:rsidRDefault="002B5FAE" w:rsidP="00D136FA">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2B5FAE">
        <w:rPr>
          <w:rFonts w:ascii="Times New Roman" w:eastAsia="Times New Roman" w:hAnsi="Times New Roman" w:cs="Times New Roman"/>
          <w:kern w:val="0"/>
          <w:sz w:val="24"/>
          <w:lang w:eastAsia="lv-LV"/>
        </w:rPr>
        <w:t xml:space="preserve">Vienošanās termiņš ir 24 (divdesmit četri) mēneši no Vienošanās spēkā stāšanās dienas vai kamēr tiek sasniegta kopējā Vienošanās līgumcena. </w:t>
      </w:r>
    </w:p>
    <w:p w:rsidR="00365574" w:rsidRPr="002B5FAE" w:rsidRDefault="002B5FAE" w:rsidP="002B5FAE">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Vienošanās kopējā līgumcena Vienošanās darbības laikā ne</w:t>
      </w:r>
      <w:r w:rsidR="002E06A9">
        <w:rPr>
          <w:rFonts w:ascii="Times New Roman" w:eastAsia="Times New Roman" w:hAnsi="Times New Roman" w:cs="Times New Roman"/>
          <w:kern w:val="0"/>
          <w:sz w:val="24"/>
          <w:lang w:eastAsia="lv-LV"/>
        </w:rPr>
        <w:t>drīkst</w:t>
      </w:r>
      <w:r>
        <w:rPr>
          <w:rFonts w:ascii="Times New Roman" w:eastAsia="Times New Roman" w:hAnsi="Times New Roman" w:cs="Times New Roman"/>
          <w:kern w:val="0"/>
          <w:sz w:val="24"/>
          <w:lang w:eastAsia="lv-LV"/>
        </w:rPr>
        <w:t xml:space="preserve"> pārsniegt </w:t>
      </w:r>
      <w:r w:rsidR="00365574" w:rsidRPr="002B5FAE">
        <w:rPr>
          <w:rFonts w:ascii="Times New Roman" w:eastAsia="Times New Roman" w:hAnsi="Times New Roman" w:cs="Times New Roman"/>
          <w:b/>
          <w:kern w:val="0"/>
          <w:sz w:val="24"/>
          <w:lang w:eastAsia="lv-LV"/>
        </w:rPr>
        <w:t>EUR</w:t>
      </w:r>
      <w:r w:rsidR="00365574" w:rsidRPr="002B5FAE">
        <w:rPr>
          <w:rFonts w:ascii="Times New Roman" w:eastAsia="Times New Roman" w:hAnsi="Times New Roman" w:cs="Times New Roman"/>
          <w:kern w:val="0"/>
          <w:sz w:val="24"/>
          <w:lang w:eastAsia="lv-LV"/>
        </w:rPr>
        <w:t xml:space="preserve"> </w:t>
      </w:r>
      <w:r w:rsidR="009D2C90" w:rsidRPr="002B5FAE">
        <w:rPr>
          <w:rFonts w:ascii="Times New Roman" w:eastAsia="Times New Roman" w:hAnsi="Times New Roman" w:cs="Times New Roman"/>
          <w:b/>
          <w:kern w:val="0"/>
          <w:sz w:val="24"/>
          <w:lang w:eastAsia="lv-LV"/>
        </w:rPr>
        <w:t>41 999</w:t>
      </w:r>
      <w:r w:rsidR="009D2C90" w:rsidRPr="002B5FAE">
        <w:rPr>
          <w:rFonts w:ascii="Times New Roman" w:eastAsia="Times New Roman" w:hAnsi="Times New Roman" w:cs="Times New Roman"/>
          <w:kern w:val="0"/>
          <w:sz w:val="24"/>
          <w:lang w:eastAsia="lv-LV"/>
        </w:rPr>
        <w:t xml:space="preserve"> </w:t>
      </w:r>
      <w:r w:rsidR="00365574" w:rsidRPr="002B5FAE">
        <w:rPr>
          <w:rFonts w:ascii="Times New Roman" w:eastAsia="Times New Roman" w:hAnsi="Times New Roman" w:cs="Times New Roman"/>
          <w:kern w:val="0"/>
          <w:sz w:val="24"/>
          <w:lang w:eastAsia="lv-LV"/>
        </w:rPr>
        <w:t>(</w:t>
      </w:r>
      <w:r w:rsidRPr="002B5FAE">
        <w:rPr>
          <w:rFonts w:ascii="Times New Roman" w:eastAsia="Times New Roman" w:hAnsi="Times New Roman" w:cs="Times New Roman"/>
          <w:kern w:val="0"/>
          <w:sz w:val="24"/>
          <w:lang w:eastAsia="lv-LV"/>
        </w:rPr>
        <w:t>četrdesmit viens tūkstotis deviņi simti deviņdesmit deviņi</w:t>
      </w:r>
      <w:r>
        <w:rPr>
          <w:rFonts w:ascii="Times New Roman" w:eastAsia="Times New Roman" w:hAnsi="Times New Roman" w:cs="Times New Roman"/>
          <w:i/>
          <w:kern w:val="0"/>
          <w:sz w:val="24"/>
          <w:lang w:eastAsia="lv-LV"/>
        </w:rPr>
        <w:t xml:space="preserve"> </w:t>
      </w:r>
      <w:proofErr w:type="spellStart"/>
      <w:r>
        <w:rPr>
          <w:rFonts w:ascii="Times New Roman" w:eastAsia="Times New Roman" w:hAnsi="Times New Roman" w:cs="Times New Roman"/>
          <w:i/>
          <w:kern w:val="0"/>
          <w:sz w:val="24"/>
          <w:lang w:eastAsia="lv-LV"/>
        </w:rPr>
        <w:t>euro</w:t>
      </w:r>
      <w:proofErr w:type="spellEnd"/>
      <w:r>
        <w:rPr>
          <w:rFonts w:ascii="Times New Roman" w:eastAsia="Times New Roman" w:hAnsi="Times New Roman" w:cs="Times New Roman"/>
          <w:i/>
          <w:kern w:val="0"/>
          <w:sz w:val="24"/>
          <w:lang w:eastAsia="lv-LV"/>
        </w:rPr>
        <w:t xml:space="preserve"> </w:t>
      </w:r>
      <w:r>
        <w:rPr>
          <w:rFonts w:ascii="Times New Roman" w:eastAsia="Times New Roman" w:hAnsi="Times New Roman" w:cs="Times New Roman"/>
          <w:kern w:val="0"/>
          <w:sz w:val="24"/>
          <w:lang w:eastAsia="lv-LV"/>
        </w:rPr>
        <w:t>un 00 centi</w:t>
      </w:r>
      <w:r w:rsidR="00365574" w:rsidRPr="002B5FAE">
        <w:rPr>
          <w:rFonts w:ascii="Times New Roman" w:eastAsia="Times New Roman" w:hAnsi="Times New Roman" w:cs="Times New Roman"/>
          <w:kern w:val="0"/>
          <w:sz w:val="24"/>
          <w:lang w:eastAsia="lv-LV"/>
        </w:rPr>
        <w:t xml:space="preserve">) bez pievienotās vērtības nodokļa (turpmāk – PVN). </w:t>
      </w:r>
    </w:p>
    <w:p w:rsidR="00365574"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Papildus </w:t>
      </w:r>
      <w:r w:rsidR="00B8707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summai Pasūtītājs maksā Piegādātājam PVN normatīvajos aktos noteiktajā kārtībā un apmērā.</w:t>
      </w:r>
    </w:p>
    <w:p w:rsidR="00365574" w:rsidRPr="00DC71C4" w:rsidRDefault="00B87073"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Vienošanās 3.2</w:t>
      </w:r>
      <w:r w:rsidR="00365574" w:rsidRPr="00DC71C4">
        <w:rPr>
          <w:rFonts w:ascii="Times New Roman" w:hAnsi="Times New Roman" w:cs="Times New Roman"/>
          <w:sz w:val="24"/>
        </w:rPr>
        <w:t>.punktā minētajā summā iekļauti visi Piegādātāja izdevumi un izmaksas, ka</w:t>
      </w:r>
      <w:r w:rsidR="00445810">
        <w:rPr>
          <w:rFonts w:ascii="Times New Roman" w:hAnsi="Times New Roman" w:cs="Times New Roman"/>
          <w:sz w:val="24"/>
        </w:rPr>
        <w:t>s attiecināmas</w:t>
      </w:r>
      <w:r w:rsidR="00365574" w:rsidRPr="00DC71C4">
        <w:rPr>
          <w:rFonts w:ascii="Times New Roman" w:hAnsi="Times New Roman" w:cs="Times New Roman"/>
          <w:sz w:val="24"/>
        </w:rPr>
        <w:t xml:space="preserve"> uz </w:t>
      </w:r>
      <w:r>
        <w:rPr>
          <w:rFonts w:ascii="Times New Roman" w:hAnsi="Times New Roman" w:cs="Times New Roman"/>
          <w:sz w:val="24"/>
        </w:rPr>
        <w:t>Vienošanās</w:t>
      </w:r>
      <w:r w:rsidR="00365574" w:rsidRPr="00DC71C4">
        <w:rPr>
          <w:rFonts w:ascii="Times New Roman" w:hAnsi="Times New Roman" w:cs="Times New Roman"/>
          <w:sz w:val="24"/>
        </w:rPr>
        <w:t xml:space="preserve"> norādītās Preces </w:t>
      </w:r>
      <w:r w:rsidR="0065564F">
        <w:rPr>
          <w:rFonts w:ascii="Times New Roman" w:hAnsi="Times New Roman" w:cs="Times New Roman"/>
          <w:sz w:val="24"/>
        </w:rPr>
        <w:t xml:space="preserve">iegādi un </w:t>
      </w:r>
      <w:r w:rsidR="00365574" w:rsidRPr="00DC71C4">
        <w:rPr>
          <w:rFonts w:ascii="Times New Roman" w:hAnsi="Times New Roman" w:cs="Times New Roman"/>
          <w:sz w:val="24"/>
        </w:rPr>
        <w:t xml:space="preserve">piegādi, kā arī visi izdevumi un izmaksas, kas Piegādātājam </w:t>
      </w:r>
      <w:r w:rsidR="00FB4E64">
        <w:rPr>
          <w:rFonts w:ascii="Times New Roman" w:hAnsi="Times New Roman" w:cs="Times New Roman"/>
          <w:sz w:val="24"/>
        </w:rPr>
        <w:t>varētu rasties,</w:t>
      </w:r>
      <w:r w:rsidR="00365574" w:rsidRPr="00DC71C4">
        <w:rPr>
          <w:rFonts w:ascii="Times New Roman" w:hAnsi="Times New Roman" w:cs="Times New Roman"/>
          <w:sz w:val="24"/>
        </w:rPr>
        <w:t xml:space="preserve"> izpildot saistības saskaņā ar </w:t>
      </w:r>
      <w:r>
        <w:rPr>
          <w:rFonts w:ascii="Times New Roman" w:hAnsi="Times New Roman" w:cs="Times New Roman"/>
          <w:sz w:val="24"/>
        </w:rPr>
        <w:t>Vienošanos</w:t>
      </w:r>
      <w:r w:rsidR="00365574" w:rsidRPr="00DC71C4">
        <w:rPr>
          <w:rFonts w:ascii="Times New Roman" w:hAnsi="Times New Roman" w:cs="Times New Roman"/>
          <w:sz w:val="24"/>
        </w:rPr>
        <w:t>.</w:t>
      </w:r>
    </w:p>
    <w:p w:rsidR="00365574" w:rsidRPr="00D23F99"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Piegādātāja iesniegtajā piedāvājumā</w:t>
      </w:r>
      <w:r w:rsidR="0026405B">
        <w:rPr>
          <w:rFonts w:ascii="Times New Roman" w:eastAsia="Times New Roman" w:hAnsi="Times New Roman" w:cs="Times New Roman"/>
          <w:kern w:val="0"/>
          <w:sz w:val="24"/>
          <w:lang w:eastAsia="lv-LV"/>
        </w:rPr>
        <w:t xml:space="preserve"> </w:t>
      </w:r>
      <w:r w:rsidR="0026405B">
        <w:rPr>
          <w:rFonts w:ascii="Times New Roman" w:hAnsi="Times New Roman" w:cs="Times New Roman"/>
          <w:color w:val="000000"/>
          <w:sz w:val="24"/>
        </w:rPr>
        <w:t>(Vienošanās Pielikums Nr.3</w:t>
      </w:r>
      <w:r w:rsidR="0026405B" w:rsidRPr="00EC3CAC">
        <w:rPr>
          <w:rFonts w:ascii="Times New Roman" w:hAnsi="Times New Roman" w:cs="Times New Roman"/>
          <w:color w:val="000000"/>
          <w:sz w:val="24"/>
        </w:rPr>
        <w:t xml:space="preserve">)  </w:t>
      </w:r>
      <w:r w:rsidRPr="00AB3B30">
        <w:rPr>
          <w:rFonts w:ascii="Times New Roman" w:eastAsia="Times New Roman" w:hAnsi="Times New Roman" w:cs="Times New Roman"/>
          <w:kern w:val="0"/>
          <w:sz w:val="24"/>
          <w:lang w:eastAsia="lv-LV"/>
        </w:rPr>
        <w:t xml:space="preserve"> iekļautās cenas ir nemainīgas visā </w:t>
      </w:r>
      <w:r w:rsidR="00EF1CA9">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darbības laikā. Pasūtītājs maksā Piegādātājam tikai par faktiski Piegādāto Preci, </w:t>
      </w:r>
      <w:r>
        <w:rPr>
          <w:rFonts w:ascii="Times New Roman" w:eastAsia="Times New Roman" w:hAnsi="Times New Roman" w:cs="Times New Roman"/>
          <w:kern w:val="0"/>
          <w:sz w:val="24"/>
          <w:lang w:eastAsia="lv-LV"/>
        </w:rPr>
        <w:t xml:space="preserve">nepārsniedzot </w:t>
      </w:r>
      <w:r w:rsidR="00EF1CA9">
        <w:rPr>
          <w:rFonts w:ascii="Times New Roman" w:eastAsia="Times New Roman" w:hAnsi="Times New Roman" w:cs="Times New Roman"/>
          <w:kern w:val="0"/>
          <w:sz w:val="24"/>
          <w:lang w:eastAsia="lv-LV"/>
        </w:rPr>
        <w:t>Vienošanās 3.2</w:t>
      </w:r>
      <w:r w:rsidRPr="00AB3B30">
        <w:rPr>
          <w:rFonts w:ascii="Times New Roman" w:eastAsia="Times New Roman" w:hAnsi="Times New Roman" w:cs="Times New Roman"/>
          <w:kern w:val="0"/>
          <w:sz w:val="24"/>
          <w:lang w:eastAsia="lv-LV"/>
        </w:rPr>
        <w:t>.punktā noteikto summu.</w:t>
      </w:r>
    </w:p>
    <w:p w:rsidR="00365574" w:rsidRPr="00AB3B30" w:rsidRDefault="00365574" w:rsidP="00365574">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w:t>
      </w:r>
      <w:r w:rsidRPr="00AB3B30">
        <w:rPr>
          <w:rFonts w:ascii="Times New Roman" w:hAnsi="Times New Roman"/>
          <w:color w:val="000000"/>
          <w:sz w:val="24"/>
          <w:szCs w:val="24"/>
        </w:rPr>
        <w:t>20 (divdesmit) darba dienu laikā pēc abpusēji parakstīta</w:t>
      </w:r>
      <w:r>
        <w:rPr>
          <w:rFonts w:ascii="Times New Roman" w:hAnsi="Times New Roman"/>
          <w:color w:val="000000"/>
          <w:sz w:val="24"/>
          <w:szCs w:val="24"/>
        </w:rPr>
        <w:t>s</w:t>
      </w:r>
      <w:r w:rsidRPr="00AB3B30">
        <w:rPr>
          <w:rFonts w:ascii="Times New Roman" w:hAnsi="Times New Roman"/>
          <w:color w:val="000000"/>
          <w:sz w:val="24"/>
          <w:szCs w:val="24"/>
        </w:rPr>
        <w:t xml:space="preserve"> </w:t>
      </w:r>
      <w:r w:rsidR="00FB5BF2">
        <w:rPr>
          <w:rFonts w:ascii="Times New Roman" w:hAnsi="Times New Roman"/>
          <w:color w:val="000000"/>
          <w:sz w:val="24"/>
          <w:szCs w:val="24"/>
        </w:rPr>
        <w:t>P</w:t>
      </w:r>
      <w:r>
        <w:rPr>
          <w:rFonts w:ascii="Times New Roman" w:hAnsi="Times New Roman"/>
          <w:color w:val="000000"/>
          <w:sz w:val="24"/>
          <w:szCs w:val="24"/>
        </w:rPr>
        <w:t>avadzīmes</w:t>
      </w:r>
      <w:r w:rsidRPr="00AB3B30">
        <w:rPr>
          <w:rFonts w:ascii="Times New Roman" w:hAnsi="Times New Roman"/>
          <w:color w:val="000000"/>
          <w:sz w:val="24"/>
          <w:szCs w:val="24"/>
        </w:rPr>
        <w:t xml:space="preserve"> saņemšanas.</w:t>
      </w:r>
    </w:p>
    <w:p w:rsidR="00365574" w:rsidRPr="00AB3B30" w:rsidRDefault="00365574"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rsidR="00365574" w:rsidRPr="00AB3B30" w:rsidRDefault="00FB5BF2" w:rsidP="0036557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Piegādātājs, sagatavojot P</w:t>
      </w:r>
      <w:r w:rsidR="00365574" w:rsidRPr="00AB3B30">
        <w:rPr>
          <w:rFonts w:ascii="Times New Roman" w:eastAsia="Times New Roman" w:hAnsi="Times New Roman" w:cs="Times New Roman"/>
          <w:kern w:val="0"/>
          <w:sz w:val="24"/>
          <w:lang w:eastAsia="lv-LV"/>
        </w:rPr>
        <w:t xml:space="preserve">avadzīmi </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rēķinu</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xml:space="preserve">, tajā iekļauj informāciju </w:t>
      </w:r>
      <w:r w:rsidR="00365574">
        <w:rPr>
          <w:rFonts w:ascii="Times New Roman" w:eastAsia="Times New Roman" w:hAnsi="Times New Roman" w:cs="Times New Roman"/>
          <w:kern w:val="0"/>
          <w:sz w:val="24"/>
          <w:lang w:eastAsia="lv-LV"/>
        </w:rPr>
        <w:t>par precēm, to apjomu, vienību cenām, kopējo cenu,</w:t>
      </w:r>
      <w:r w:rsidR="00365574" w:rsidRPr="00AB3B30">
        <w:rPr>
          <w:rFonts w:ascii="Times New Roman" w:eastAsia="Times New Roman" w:hAnsi="Times New Roman" w:cs="Times New Roman"/>
          <w:kern w:val="0"/>
          <w:sz w:val="24"/>
          <w:lang w:eastAsia="lv-LV"/>
        </w:rPr>
        <w:t xml:space="preserve"> </w:t>
      </w:r>
      <w:r w:rsidR="00365574" w:rsidRPr="00AB3B30">
        <w:rPr>
          <w:rFonts w:ascii="Times New Roman" w:eastAsia="Times New Roman" w:hAnsi="Times New Roman" w:cs="Times New Roman"/>
          <w:b/>
          <w:kern w:val="0"/>
          <w:sz w:val="24"/>
          <w:lang w:eastAsia="lv-LV"/>
        </w:rPr>
        <w:t xml:space="preserve">pilnu iepirkuma nosaukumu un identifikācijas numuru, </w:t>
      </w:r>
      <w:r w:rsidR="00EF1CA9" w:rsidRPr="00EF1CA9">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lv-LV"/>
        </w:rPr>
        <w:t xml:space="preserve"> datumu, numuru un Piegādes adreses</w:t>
      </w:r>
      <w:r w:rsidR="00365574" w:rsidRPr="00AB3B30">
        <w:rPr>
          <w:rFonts w:ascii="Times New Roman" w:eastAsia="Times New Roman" w:hAnsi="Times New Roman" w:cs="Times New Roman"/>
          <w:kern w:val="0"/>
          <w:sz w:val="24"/>
          <w:lang w:eastAsia="lv-LV"/>
        </w:rPr>
        <w:t xml:space="preserve">. Ja Piegādātājs nav iekļāvis šajā </w:t>
      </w:r>
      <w:r w:rsidR="00EF1CA9">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lv-LV"/>
        </w:rPr>
        <w:t xml:space="preserve"> punktā </w:t>
      </w:r>
      <w:r>
        <w:rPr>
          <w:rFonts w:ascii="Times New Roman" w:eastAsia="Times New Roman" w:hAnsi="Times New Roman" w:cs="Times New Roman"/>
          <w:kern w:val="0"/>
          <w:sz w:val="24"/>
          <w:lang w:eastAsia="lv-LV"/>
        </w:rPr>
        <w:t>noteikto informāciju P</w:t>
      </w:r>
      <w:r w:rsidR="00365574">
        <w:rPr>
          <w:rFonts w:ascii="Times New Roman" w:eastAsia="Times New Roman" w:hAnsi="Times New Roman" w:cs="Times New Roman"/>
          <w:kern w:val="0"/>
          <w:sz w:val="24"/>
          <w:lang w:eastAsia="lv-LV"/>
        </w:rPr>
        <w:t>avadzīmē (</w:t>
      </w:r>
      <w:r w:rsidR="00365574" w:rsidRPr="00AB3B30">
        <w:rPr>
          <w:rFonts w:ascii="Times New Roman" w:eastAsia="Times New Roman" w:hAnsi="Times New Roman" w:cs="Times New Roman"/>
          <w:kern w:val="0"/>
          <w:sz w:val="24"/>
          <w:lang w:eastAsia="lv-LV"/>
        </w:rPr>
        <w:t>rēķinā</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Pasūtītājam ir tiesības prasīt Piegādātāja</w:t>
      </w:r>
      <w:r>
        <w:rPr>
          <w:rFonts w:ascii="Times New Roman" w:eastAsia="Times New Roman" w:hAnsi="Times New Roman" w:cs="Times New Roman"/>
          <w:kern w:val="0"/>
          <w:sz w:val="24"/>
          <w:lang w:eastAsia="lv-LV"/>
        </w:rPr>
        <w:t>m veikt atbilstošas korekcijas P</w:t>
      </w:r>
      <w:r w:rsidR="00365574" w:rsidRPr="00AB3B30">
        <w:rPr>
          <w:rFonts w:ascii="Times New Roman" w:eastAsia="Times New Roman" w:hAnsi="Times New Roman" w:cs="Times New Roman"/>
          <w:kern w:val="0"/>
          <w:sz w:val="24"/>
          <w:lang w:eastAsia="lv-LV"/>
        </w:rPr>
        <w:t xml:space="preserve">avadzīmē </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rēķinā</w:t>
      </w:r>
      <w:r w:rsidR="00365574">
        <w:rPr>
          <w:rFonts w:ascii="Times New Roman" w:eastAsia="Times New Roman" w:hAnsi="Times New Roman" w:cs="Times New Roman"/>
          <w:kern w:val="0"/>
          <w:sz w:val="24"/>
          <w:lang w:eastAsia="lv-LV"/>
        </w:rPr>
        <w:t>)</w:t>
      </w:r>
      <w:r w:rsidR="00365574" w:rsidRPr="00AB3B30">
        <w:rPr>
          <w:rFonts w:ascii="Times New Roman" w:eastAsia="Times New Roman" w:hAnsi="Times New Roman" w:cs="Times New Roman"/>
          <w:kern w:val="0"/>
          <w:sz w:val="24"/>
          <w:lang w:eastAsia="lv-LV"/>
        </w:rPr>
        <w:t xml:space="preserve"> un līdz brīdim, kamēr Piegādātājs nav novērsis nepilnības, – neapmaksāt Piegādātājam pienākošos summu. </w:t>
      </w:r>
    </w:p>
    <w:p w:rsidR="00365574" w:rsidRPr="00AB3B30" w:rsidRDefault="00365574" w:rsidP="00365574">
      <w:pPr>
        <w:ind w:left="792"/>
        <w:contextualSpacing/>
        <w:jc w:val="both"/>
        <w:rPr>
          <w:rFonts w:ascii="Times New Roman" w:eastAsia="Times New Roman" w:hAnsi="Times New Roman" w:cs="Times New Roman"/>
          <w:b/>
          <w:kern w:val="0"/>
          <w:sz w:val="24"/>
          <w:lang w:eastAsia="lv-LV"/>
        </w:rPr>
      </w:pPr>
    </w:p>
    <w:p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rsidR="00365574" w:rsidRPr="00245737" w:rsidRDefault="00365574" w:rsidP="00F456F8">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F456F8">
        <w:rPr>
          <w:rFonts w:ascii="Times New Roman" w:hAnsi="Times New Roman" w:cs="Times New Roman"/>
          <w:sz w:val="24"/>
        </w:rPr>
        <w:t>20</w:t>
      </w:r>
      <w:r>
        <w:rPr>
          <w:rFonts w:ascii="Times New Roman" w:hAnsi="Times New Roman" w:cs="Times New Roman"/>
          <w:sz w:val="24"/>
        </w:rPr>
        <w:t xml:space="preserve"> (</w:t>
      </w:r>
      <w:r w:rsidR="00F456F8">
        <w:rPr>
          <w:rFonts w:ascii="Times New Roman" w:hAnsi="Times New Roman" w:cs="Times New Roman"/>
          <w:sz w:val="24"/>
        </w:rPr>
        <w:t>div</w:t>
      </w:r>
      <w:r>
        <w:rPr>
          <w:rFonts w:ascii="Times New Roman" w:hAnsi="Times New Roman" w:cs="Times New Roman"/>
          <w:sz w:val="24"/>
        </w:rPr>
        <w:t>desmit)</w:t>
      </w:r>
      <w:r w:rsidRPr="00245737">
        <w:rPr>
          <w:rFonts w:ascii="Times New Roman" w:hAnsi="Times New Roman" w:cs="Times New Roman"/>
          <w:sz w:val="24"/>
        </w:rPr>
        <w:t xml:space="preserve"> dienu laikā no </w:t>
      </w:r>
      <w:r w:rsidR="003E595F">
        <w:rPr>
          <w:rFonts w:ascii="Times New Roman" w:hAnsi="Times New Roman" w:cs="Times New Roman"/>
          <w:sz w:val="24"/>
        </w:rPr>
        <w:t>P</w:t>
      </w:r>
      <w:r w:rsidRPr="00245737">
        <w:rPr>
          <w:rFonts w:ascii="Times New Roman" w:hAnsi="Times New Roman" w:cs="Times New Roman"/>
          <w:sz w:val="24"/>
        </w:rPr>
        <w:t>asūtījuma saņemšanas dienas.</w:t>
      </w:r>
    </w:p>
    <w:p w:rsidR="00365574" w:rsidRPr="00245737" w:rsidRDefault="00365574" w:rsidP="00F456F8">
      <w:pPr>
        <w:pStyle w:val="Apakpunkts"/>
        <w:numPr>
          <w:ilvl w:val="1"/>
          <w:numId w:val="9"/>
        </w:numPr>
        <w:suppressAutoHyphens/>
        <w:ind w:left="567" w:hanging="431"/>
        <w:jc w:val="both"/>
        <w:rPr>
          <w:rFonts w:ascii="Times New Roman" w:hAnsi="Times New Roman"/>
          <w:b w:val="0"/>
          <w:sz w:val="24"/>
        </w:rPr>
      </w:pPr>
      <w:r w:rsidRPr="00245737">
        <w:rPr>
          <w:rFonts w:ascii="Times New Roman" w:hAnsi="Times New Roman"/>
          <w:b w:val="0"/>
          <w:sz w:val="24"/>
        </w:rPr>
        <w:t xml:space="preserve">Pasūtītāja </w:t>
      </w:r>
      <w:r>
        <w:rPr>
          <w:rFonts w:ascii="Times New Roman" w:hAnsi="Times New Roman"/>
          <w:b w:val="0"/>
          <w:sz w:val="24"/>
        </w:rPr>
        <w:t>p</w:t>
      </w:r>
      <w:r w:rsidRPr="00245737">
        <w:rPr>
          <w:rFonts w:ascii="Times New Roman" w:hAnsi="Times New Roman"/>
          <w:b w:val="0"/>
          <w:sz w:val="24"/>
        </w:rPr>
        <w:t xml:space="preserve">ārstāvis vai cita Pasūtītāja pilnvarota persona Preces </w:t>
      </w:r>
      <w:proofErr w:type="spellStart"/>
      <w:r w:rsidRPr="00245737">
        <w:rPr>
          <w:rFonts w:ascii="Times New Roman" w:hAnsi="Times New Roman"/>
          <w:b w:val="0"/>
          <w:sz w:val="24"/>
        </w:rPr>
        <w:t>pasūta</w:t>
      </w:r>
      <w:proofErr w:type="spellEnd"/>
      <w:r w:rsidR="003E595F">
        <w:rPr>
          <w:rFonts w:ascii="Times New Roman" w:hAnsi="Times New Roman"/>
          <w:b w:val="0"/>
          <w:sz w:val="24"/>
        </w:rPr>
        <w:t>,</w:t>
      </w:r>
      <w:r w:rsidRPr="00245737">
        <w:rPr>
          <w:rFonts w:ascii="Times New Roman" w:hAnsi="Times New Roman"/>
          <w:b w:val="0"/>
          <w:sz w:val="24"/>
        </w:rPr>
        <w:t xml:space="preserve"> sagatavojot rakstveida Pasūtījumu un </w:t>
      </w:r>
      <w:proofErr w:type="spellStart"/>
      <w:r w:rsidRPr="00245737">
        <w:rPr>
          <w:rFonts w:ascii="Times New Roman" w:hAnsi="Times New Roman"/>
          <w:b w:val="0"/>
          <w:sz w:val="24"/>
        </w:rPr>
        <w:t>nosūta</w:t>
      </w:r>
      <w:proofErr w:type="spellEnd"/>
      <w:r w:rsidRPr="00245737">
        <w:rPr>
          <w:rFonts w:ascii="Times New Roman" w:hAnsi="Times New Roman"/>
          <w:b w:val="0"/>
          <w:sz w:val="24"/>
        </w:rPr>
        <w:t xml:space="preserve"> uz </w:t>
      </w:r>
      <w:r w:rsidR="00F456F8" w:rsidRPr="00F456F8">
        <w:rPr>
          <w:rFonts w:ascii="Times New Roman" w:eastAsia="Times New Roman" w:hAnsi="Times New Roman"/>
          <w:b w:val="0"/>
          <w:sz w:val="24"/>
          <w:lang w:eastAsia="lv-LV"/>
        </w:rPr>
        <w:t>Vienošanās</w:t>
      </w:r>
      <w:r w:rsidRPr="00245737">
        <w:rPr>
          <w:rFonts w:ascii="Times New Roman" w:hAnsi="Times New Roman"/>
          <w:b w:val="0"/>
          <w:sz w:val="24"/>
        </w:rPr>
        <w:t xml:space="preserve"> minēto Piegādātāja faksu, e-pastu.</w:t>
      </w:r>
    </w:p>
    <w:p w:rsidR="00365574" w:rsidRPr="00245737" w:rsidRDefault="00365574" w:rsidP="00365574">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Pasūtījumu var </w:t>
      </w:r>
      <w:r w:rsidR="00445810">
        <w:rPr>
          <w:rFonts w:ascii="Times New Roman" w:hAnsi="Times New Roman"/>
          <w:b w:val="0"/>
          <w:sz w:val="24"/>
        </w:rPr>
        <w:t>veikt</w:t>
      </w:r>
      <w:r w:rsidRPr="00245737">
        <w:rPr>
          <w:rFonts w:ascii="Times New Roman" w:hAnsi="Times New Roman"/>
          <w:b w:val="0"/>
          <w:sz w:val="24"/>
        </w:rPr>
        <w:t>:</w:t>
      </w:r>
    </w:p>
    <w:p w:rsidR="00F456F8" w:rsidRDefault="00F456F8" w:rsidP="00AA496D">
      <w:pPr>
        <w:pStyle w:val="Paragrfs"/>
        <w:numPr>
          <w:ilvl w:val="2"/>
          <w:numId w:val="9"/>
        </w:numPr>
        <w:suppressAutoHyphens/>
        <w:ind w:left="567" w:firstLine="0"/>
        <w:rPr>
          <w:rFonts w:ascii="Times New Roman" w:hAnsi="Times New Roman" w:cs="Times New Roman"/>
          <w:sz w:val="24"/>
        </w:rPr>
      </w:pPr>
      <w:r>
        <w:rPr>
          <w:rFonts w:ascii="Times New Roman" w:hAnsi="Times New Roman" w:cs="Times New Roman"/>
          <w:sz w:val="24"/>
        </w:rPr>
        <w:t>pa tālruni________,</w:t>
      </w:r>
    </w:p>
    <w:p w:rsidR="00365574" w:rsidRPr="00245737" w:rsidRDefault="00365574" w:rsidP="00AA496D">
      <w:pPr>
        <w:pStyle w:val="Paragrfs"/>
        <w:numPr>
          <w:ilvl w:val="2"/>
          <w:numId w:val="9"/>
        </w:numPr>
        <w:suppressAutoHyphens/>
        <w:ind w:left="567" w:firstLine="0"/>
        <w:rPr>
          <w:rFonts w:ascii="Times New Roman" w:hAnsi="Times New Roman" w:cs="Times New Roman"/>
          <w:sz w:val="24"/>
        </w:rPr>
      </w:pPr>
      <w:r w:rsidRPr="00245737">
        <w:rPr>
          <w:rFonts w:ascii="Times New Roman" w:hAnsi="Times New Roman" w:cs="Times New Roman"/>
          <w:sz w:val="24"/>
        </w:rPr>
        <w:t xml:space="preserve">pa faksu _________, </w:t>
      </w:r>
    </w:p>
    <w:p w:rsidR="00F456F8" w:rsidRDefault="00F456F8" w:rsidP="00AA496D">
      <w:pPr>
        <w:pStyle w:val="Paragrfs"/>
        <w:numPr>
          <w:ilvl w:val="2"/>
          <w:numId w:val="9"/>
        </w:numPr>
        <w:suppressAutoHyphens/>
        <w:ind w:left="567" w:firstLine="0"/>
        <w:rPr>
          <w:rFonts w:ascii="Times New Roman" w:hAnsi="Times New Roman" w:cs="Times New Roman"/>
          <w:sz w:val="24"/>
        </w:rPr>
      </w:pPr>
      <w:r>
        <w:rPr>
          <w:rFonts w:ascii="Times New Roman" w:hAnsi="Times New Roman" w:cs="Times New Roman"/>
          <w:sz w:val="24"/>
        </w:rPr>
        <w:t>pa e-pastu________,</w:t>
      </w:r>
    </w:p>
    <w:p w:rsidR="00F456F8" w:rsidRPr="00F456F8" w:rsidRDefault="00F456F8" w:rsidP="00AA496D">
      <w:pPr>
        <w:pStyle w:val="ListParagraph"/>
        <w:numPr>
          <w:ilvl w:val="2"/>
          <w:numId w:val="9"/>
        </w:numPr>
        <w:ind w:left="567" w:firstLine="0"/>
        <w:rPr>
          <w:rFonts w:ascii="Times New Roman" w:hAnsi="Times New Roman"/>
          <w:sz w:val="24"/>
          <w:lang w:eastAsia="lv-LV"/>
        </w:rPr>
      </w:pPr>
      <w:r>
        <w:rPr>
          <w:rFonts w:ascii="Times New Roman" w:hAnsi="Times New Roman"/>
          <w:sz w:val="24"/>
          <w:lang w:eastAsia="lv-LV"/>
        </w:rPr>
        <w:t>Piegādātāja mājaslapā________.</w:t>
      </w:r>
    </w:p>
    <w:p w:rsidR="00365574" w:rsidRPr="00245737" w:rsidRDefault="00445810" w:rsidP="00365574">
      <w:pPr>
        <w:pStyle w:val="Apakpunkts"/>
        <w:numPr>
          <w:ilvl w:val="1"/>
          <w:numId w:val="9"/>
        </w:numPr>
        <w:suppressAutoHyphens/>
        <w:ind w:left="567"/>
        <w:jc w:val="both"/>
        <w:rPr>
          <w:rFonts w:ascii="Times New Roman" w:hAnsi="Times New Roman"/>
          <w:b w:val="0"/>
          <w:sz w:val="24"/>
        </w:rPr>
      </w:pPr>
      <w:r>
        <w:rPr>
          <w:rFonts w:ascii="Times New Roman" w:hAnsi="Times New Roman"/>
          <w:b w:val="0"/>
          <w:sz w:val="24"/>
        </w:rPr>
        <w:t>Pasūtītājs P</w:t>
      </w:r>
      <w:r w:rsidR="00365574" w:rsidRPr="00245737">
        <w:rPr>
          <w:rFonts w:ascii="Times New Roman" w:hAnsi="Times New Roman"/>
          <w:b w:val="0"/>
          <w:sz w:val="24"/>
        </w:rPr>
        <w:t>asūtījumā norāda Preču daudzumu, sortimentu, piegādes adresi, Pasūtījuma kontaktpersonas telefona numuru un e-pasta adresi.</w:t>
      </w:r>
    </w:p>
    <w:p w:rsidR="00365574" w:rsidRDefault="00365574" w:rsidP="00365574">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Piegādātājs apņemas piegādāt Preces Pasūtītājam ar savu tr</w:t>
      </w:r>
      <w:r w:rsidR="00FC0BCD">
        <w:rPr>
          <w:rFonts w:ascii="Times New Roman" w:hAnsi="Times New Roman"/>
          <w:b w:val="0"/>
          <w:sz w:val="24"/>
        </w:rPr>
        <w:t>ansportu, nodrošinot bezmaksas P</w:t>
      </w:r>
      <w:r w:rsidRPr="00245737">
        <w:rPr>
          <w:rFonts w:ascii="Times New Roman" w:hAnsi="Times New Roman"/>
          <w:b w:val="0"/>
          <w:sz w:val="24"/>
        </w:rPr>
        <w:t>iegādi.</w:t>
      </w:r>
    </w:p>
    <w:p w:rsidR="00365574" w:rsidRPr="003019BB" w:rsidRDefault="00365574" w:rsidP="00365574">
      <w:pPr>
        <w:pStyle w:val="Apakpunkts"/>
        <w:numPr>
          <w:ilvl w:val="1"/>
          <w:numId w:val="9"/>
        </w:numPr>
        <w:suppressAutoHyphens/>
        <w:ind w:left="567"/>
        <w:jc w:val="both"/>
        <w:rPr>
          <w:rFonts w:ascii="Times New Roman" w:hAnsi="Times New Roman"/>
          <w:b w:val="0"/>
          <w:sz w:val="24"/>
        </w:rPr>
      </w:pPr>
      <w:r w:rsidRPr="003019BB">
        <w:rPr>
          <w:rFonts w:ascii="Times New Roman" w:hAnsi="Times New Roman"/>
          <w:b w:val="0"/>
          <w:sz w:val="24"/>
        </w:rPr>
        <w:t>Piegādātājs</w:t>
      </w:r>
      <w:r w:rsidR="00E53FA8">
        <w:rPr>
          <w:rFonts w:ascii="Times New Roman" w:hAnsi="Times New Roman"/>
          <w:b w:val="0"/>
          <w:sz w:val="24"/>
        </w:rPr>
        <w:t xml:space="preserve"> apņemas segt visas ar Preces P</w:t>
      </w:r>
      <w:r w:rsidRPr="003019BB">
        <w:rPr>
          <w:rFonts w:ascii="Times New Roman" w:hAnsi="Times New Roman"/>
          <w:b w:val="0"/>
          <w:sz w:val="24"/>
        </w:rPr>
        <w:t xml:space="preserve">iegādi saistītas izmaksas. </w:t>
      </w:r>
    </w:p>
    <w:p w:rsidR="00365574" w:rsidRPr="00245737" w:rsidRDefault="00365574" w:rsidP="00365574">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sidR="00E53FA8">
        <w:rPr>
          <w:rFonts w:ascii="Times New Roman" w:hAnsi="Times New Roman" w:cs="Times New Roman"/>
          <w:sz w:val="24"/>
        </w:rPr>
        <w:t>P</w:t>
      </w:r>
      <w:r w:rsidRPr="00245737">
        <w:rPr>
          <w:rFonts w:ascii="Times New Roman" w:hAnsi="Times New Roman" w:cs="Times New Roman"/>
          <w:sz w:val="24"/>
        </w:rPr>
        <w:t>iegādes laiku.</w:t>
      </w:r>
    </w:p>
    <w:p w:rsidR="00365574" w:rsidRPr="00245737" w:rsidRDefault="00365574" w:rsidP="00365574">
      <w:pPr>
        <w:numPr>
          <w:ilvl w:val="1"/>
          <w:numId w:val="9"/>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bCs/>
          <w:sz w:val="24"/>
        </w:rPr>
        <w:t>Piegādātājs savlaicīgi informē Pasūtītāj</w:t>
      </w:r>
      <w:r w:rsidR="003019BB">
        <w:rPr>
          <w:rFonts w:ascii="Times New Roman" w:hAnsi="Times New Roman" w:cs="Times New Roman"/>
          <w:bCs/>
          <w:sz w:val="24"/>
        </w:rPr>
        <w:t xml:space="preserve">u par iespējamo Preču piegāžu </w:t>
      </w:r>
      <w:r w:rsidRPr="00245737">
        <w:rPr>
          <w:rFonts w:ascii="Times New Roman" w:hAnsi="Times New Roman" w:cs="Times New Roman"/>
          <w:bCs/>
          <w:sz w:val="24"/>
        </w:rPr>
        <w:t>aizkavēšanos pēc tam, kad par to ir saņemta informācija, un saskaņo ar Pasūtītāja pilnvaroto pārstāvi citu piegādes laiku.</w:t>
      </w:r>
    </w:p>
    <w:p w:rsidR="00365574" w:rsidRPr="00245737" w:rsidRDefault="00365574" w:rsidP="00365574">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rsidR="00365574" w:rsidRPr="00D23F99" w:rsidRDefault="00365574" w:rsidP="00365574">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ri</w:t>
      </w:r>
      <w:r w:rsidR="00FB5BF2">
        <w:rPr>
          <w:rFonts w:ascii="Times New Roman" w:hAnsi="Times New Roman"/>
          <w:b w:val="0"/>
          <w:sz w:val="24"/>
        </w:rPr>
        <w:t>et Pasūtītājam pēc atbilstošās P</w:t>
      </w:r>
      <w:r>
        <w:rPr>
          <w:rFonts w:ascii="Times New Roman" w:hAnsi="Times New Roman"/>
          <w:b w:val="0"/>
          <w:sz w:val="24"/>
        </w:rPr>
        <w:t xml:space="preserve">avadzīmes </w:t>
      </w:r>
      <w:r w:rsidRPr="00245737">
        <w:rPr>
          <w:rFonts w:ascii="Times New Roman" w:hAnsi="Times New Roman"/>
          <w:b w:val="0"/>
          <w:sz w:val="24"/>
        </w:rPr>
        <w:t xml:space="preserve">nomaksas </w:t>
      </w:r>
      <w:r w:rsidRPr="00D23F99">
        <w:rPr>
          <w:rFonts w:ascii="Times New Roman" w:hAnsi="Times New Roman"/>
          <w:b w:val="0"/>
          <w:sz w:val="24"/>
        </w:rPr>
        <w:t xml:space="preserve">brīža. Preču nejauša bojājuma vai bojāejas risks pāriet uz Pasūtītāju no </w:t>
      </w:r>
      <w:r w:rsidR="00967A50" w:rsidRPr="00D23F99">
        <w:rPr>
          <w:rFonts w:ascii="Times New Roman" w:hAnsi="Times New Roman"/>
          <w:b w:val="0"/>
          <w:sz w:val="24"/>
        </w:rPr>
        <w:t xml:space="preserve">Preces faktiskās saņemšanas brīža </w:t>
      </w:r>
      <w:r w:rsidR="00967A50">
        <w:rPr>
          <w:rFonts w:ascii="Times New Roman" w:hAnsi="Times New Roman"/>
          <w:b w:val="0"/>
          <w:sz w:val="24"/>
        </w:rPr>
        <w:t xml:space="preserve">un </w:t>
      </w:r>
      <w:r w:rsidRPr="00D23F99">
        <w:rPr>
          <w:rFonts w:ascii="Times New Roman" w:hAnsi="Times New Roman"/>
          <w:b w:val="0"/>
          <w:sz w:val="24"/>
        </w:rPr>
        <w:t>Pavadzīmes parakstīšanas.</w:t>
      </w:r>
    </w:p>
    <w:p w:rsidR="00365574" w:rsidRPr="00AB3B30" w:rsidRDefault="00365574" w:rsidP="00365574">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rsidR="00365574" w:rsidRDefault="00365574" w:rsidP="00365574">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rsidR="00365574" w:rsidRPr="00AB3B30" w:rsidRDefault="00365574" w:rsidP="00365574">
      <w:pPr>
        <w:suppressAutoHyphens/>
        <w:ind w:left="360"/>
        <w:contextualSpacing/>
        <w:rPr>
          <w:rFonts w:ascii="Times New Roman" w:eastAsia="Times New Roman" w:hAnsi="Times New Roman" w:cs="Times New Roman"/>
          <w:b/>
          <w:kern w:val="0"/>
          <w:sz w:val="24"/>
          <w:lang w:eastAsia="lv-LV"/>
        </w:rPr>
      </w:pP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Preces Pasūtītājam nodod kopā ar dokumentāciju, kas satur Preces raksturojumu, instrukciju (latviešu valodā). Preces atbilstību </w:t>
      </w:r>
      <w:r w:rsidR="00E50793">
        <w:rPr>
          <w:rFonts w:ascii="Times New Roman" w:eastAsia="Times New Roman" w:hAnsi="Times New Roman" w:cs="Times New Roman"/>
          <w:kern w:val="0"/>
          <w:sz w:val="24"/>
          <w:lang w:eastAsia="lv-LV"/>
        </w:rPr>
        <w:t>Vienošanās</w:t>
      </w:r>
      <w:r w:rsidR="00D74CB0">
        <w:rPr>
          <w:rFonts w:ascii="Times New Roman" w:eastAsia="Times New Roman" w:hAnsi="Times New Roman" w:cs="Times New Roman"/>
          <w:kern w:val="0"/>
          <w:sz w:val="24"/>
          <w:lang w:eastAsia="lv-LV"/>
        </w:rPr>
        <w:t>, T</w:t>
      </w:r>
      <w:r>
        <w:rPr>
          <w:rFonts w:ascii="Times New Roman" w:eastAsia="Times New Roman" w:hAnsi="Times New Roman" w:cs="Times New Roman"/>
          <w:kern w:val="0"/>
          <w:sz w:val="24"/>
          <w:lang w:eastAsia="lv-LV"/>
        </w:rPr>
        <w:t xml:space="preserve">ehniskās specifikācijas nosacījumiem un </w:t>
      </w:r>
      <w:r w:rsidRPr="00AB3B30">
        <w:rPr>
          <w:rFonts w:ascii="Times New Roman" w:eastAsia="Times New Roman" w:hAnsi="Times New Roman" w:cs="Times New Roman"/>
          <w:kern w:val="0"/>
          <w:sz w:val="24"/>
          <w:lang w:eastAsia="lv-LV"/>
        </w:rPr>
        <w:t xml:space="preserve">Pavadzīmē norādītajam Pasūtītājs apstiprina </w:t>
      </w:r>
      <w:r w:rsidR="00D74CB0">
        <w:rPr>
          <w:rFonts w:ascii="Times New Roman" w:eastAsia="Times New Roman" w:hAnsi="Times New Roman" w:cs="Times New Roman"/>
          <w:kern w:val="0"/>
          <w:sz w:val="24"/>
          <w:lang w:eastAsia="lv-LV"/>
        </w:rPr>
        <w:t>parakstot</w:t>
      </w:r>
      <w:r w:rsidRPr="00AB3B30">
        <w:rPr>
          <w:rFonts w:ascii="Times New Roman" w:eastAsia="Times New Roman" w:hAnsi="Times New Roman" w:cs="Times New Roman"/>
          <w:kern w:val="0"/>
          <w:sz w:val="24"/>
          <w:lang w:eastAsia="lv-LV"/>
        </w:rPr>
        <w:t xml:space="preserve"> Pavadzīm</w:t>
      </w:r>
      <w:r w:rsidR="00D74CB0">
        <w:rPr>
          <w:rFonts w:ascii="Times New Roman" w:eastAsia="Times New Roman" w:hAnsi="Times New Roman" w:cs="Times New Roman"/>
          <w:kern w:val="0"/>
          <w:sz w:val="24"/>
          <w:lang w:eastAsia="lv-LV"/>
        </w:rPr>
        <w:t>i</w:t>
      </w:r>
      <w:r w:rsidRPr="00AB3B30">
        <w:rPr>
          <w:rFonts w:ascii="Times New Roman" w:eastAsia="Times New Roman" w:hAnsi="Times New Roman" w:cs="Times New Roman"/>
          <w:kern w:val="0"/>
          <w:sz w:val="24"/>
          <w:lang w:eastAsia="lv-LV"/>
        </w:rPr>
        <w:t xml:space="preserve">. Preces nodošana Pasūtītājam tiek fiksēta ar Pavadzīmi, kuru paraksta abu Pušu pārstāvji. </w:t>
      </w:r>
    </w:p>
    <w:p w:rsidR="00365574" w:rsidRPr="00AB3B30" w:rsidRDefault="00365574" w:rsidP="00365574">
      <w:pPr>
        <w:suppressAutoHyphens/>
        <w:ind w:left="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w:t>
      </w:r>
      <w:r>
        <w:rPr>
          <w:rFonts w:ascii="Times New Roman" w:eastAsia="Times New Roman" w:hAnsi="Times New Roman" w:cs="Times New Roman"/>
          <w:kern w:val="0"/>
          <w:sz w:val="24"/>
          <w:lang w:eastAsia="lv-LV"/>
        </w:rPr>
        <w:t>s veic</w:t>
      </w:r>
      <w:r w:rsidR="00F95ED9">
        <w:rPr>
          <w:rFonts w:ascii="Times New Roman" w:eastAsia="Times New Roman" w:hAnsi="Times New Roman" w:cs="Times New Roman"/>
          <w:kern w:val="0"/>
          <w:sz w:val="24"/>
          <w:lang w:eastAsia="lv-LV"/>
        </w:rPr>
        <w:t xml:space="preserve"> Preces un Piegādes atbilstības pārbaudi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Pasūtītājam ir tiesības izteikt pretenzijas par Preces vai Piegādes kvalitātes neatbilstību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 un Latvijas Republikā spēkā esošo normatīvo aktu prasībām. Ja </w:t>
      </w:r>
      <w:r>
        <w:rPr>
          <w:rFonts w:ascii="Times New Roman" w:eastAsia="Times New Roman" w:hAnsi="Times New Roman" w:cs="Times New Roman"/>
          <w:kern w:val="0"/>
          <w:sz w:val="24"/>
          <w:lang w:eastAsia="lv-LV"/>
        </w:rPr>
        <w:t>pārbaudes rezultātā</w:t>
      </w:r>
      <w:r w:rsidRPr="00AB3B30">
        <w:rPr>
          <w:rFonts w:ascii="Times New Roman" w:eastAsia="Times New Roman" w:hAnsi="Times New Roman" w:cs="Times New Roman"/>
          <w:kern w:val="0"/>
          <w:sz w:val="24"/>
          <w:lang w:eastAsia="lv-LV"/>
        </w:rPr>
        <w:t xml:space="preserve"> Defekti netiek konstatēti, Pasūtītājs paraksta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parakstot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bez norādes par Defektiem, atzīst, ka Prece ir Piegādāta atbilstoši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Pasūtītājs, pieņemot Preci, konstatē Defektus, tiek noformēts Akts un attiecīga pretenzija nosūtīta Piegādātājam, norādot Defektu būtību. Pasūtītājs nepieņem Preci, kas neatbilst </w:t>
      </w:r>
      <w:r w:rsidR="00E5079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r w:rsidRPr="00AB3B30">
        <w:rPr>
          <w:rFonts w:ascii="Times New Roman" w:eastAsia="Times New Roman" w:hAnsi="Times New Roman" w:cs="Times New Roman"/>
          <w:kern w:val="0"/>
          <w:sz w:val="24"/>
          <w:lang w:eastAsia="ar-SA"/>
        </w:rPr>
        <w:t xml:space="preserve"> </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9:00 –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w:t>
      </w:r>
      <w:r w:rsidR="00E50793">
        <w:rPr>
          <w:rFonts w:ascii="Times New Roman" w:eastAsia="Times New Roman" w:hAnsi="Times New Roman" w:cs="Times New Roman"/>
          <w:kern w:val="0"/>
          <w:sz w:val="24"/>
          <w:lang w:eastAsia="lv-LV"/>
        </w:rPr>
        <w:t>20</w:t>
      </w:r>
      <w:r w:rsidRPr="00AB3B30">
        <w:rPr>
          <w:rFonts w:ascii="Times New Roman" w:eastAsia="Times New Roman" w:hAnsi="Times New Roman" w:cs="Times New Roman"/>
          <w:kern w:val="0"/>
          <w:sz w:val="24"/>
          <w:lang w:eastAsia="lv-LV"/>
        </w:rPr>
        <w:t xml:space="preserve"> (</w:t>
      </w:r>
      <w:r w:rsidR="00E50793">
        <w:rPr>
          <w:rFonts w:ascii="Times New Roman" w:eastAsia="Times New Roman" w:hAnsi="Times New Roman" w:cs="Times New Roman"/>
          <w:kern w:val="0"/>
          <w:sz w:val="24"/>
          <w:lang w:eastAsia="lv-LV"/>
        </w:rPr>
        <w:t>divdesmit</w:t>
      </w:r>
      <w:r w:rsidRPr="00AB3B30">
        <w:rPr>
          <w:rFonts w:ascii="Times New Roman" w:eastAsia="Times New Roman" w:hAnsi="Times New Roman" w:cs="Times New Roman"/>
          <w:kern w:val="0"/>
          <w:sz w:val="24"/>
          <w:lang w:eastAsia="lv-LV"/>
        </w:rPr>
        <w:t xml:space="preserve">) darba dienu laikā pēc Pasūtītāja rakstveida iebildumu saņemšanas dienas. Pēc Defektu novēršanas (Preces apmaiņas) izdarāma atkārtota Preces un Piegādes pieņemšana </w:t>
      </w:r>
      <w:r w:rsidR="004B773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rsidR="00365574" w:rsidRPr="004B773F"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Gadījumā, ja Pasūtītājs atkārtoti konstatē Preces Defektus vai tie netiek novērsti </w:t>
      </w:r>
      <w:r w:rsidR="004B773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kārtībā, Pasūtītājam ir tiesības, iepriekš rakstiski </w:t>
      </w:r>
      <w:r w:rsidR="00173597">
        <w:rPr>
          <w:rFonts w:ascii="Times New Roman" w:eastAsia="Times New Roman" w:hAnsi="Times New Roman" w:cs="Times New Roman"/>
          <w:kern w:val="0"/>
          <w:sz w:val="24"/>
          <w:lang w:eastAsia="lv-LV"/>
        </w:rPr>
        <w:t>informējot</w:t>
      </w:r>
      <w:r w:rsidRPr="00AB3B30">
        <w:rPr>
          <w:rFonts w:ascii="Times New Roman" w:eastAsia="Times New Roman" w:hAnsi="Times New Roman" w:cs="Times New Roman"/>
          <w:kern w:val="0"/>
          <w:sz w:val="24"/>
          <w:lang w:eastAsia="lv-LV"/>
        </w:rPr>
        <w:t xml:space="preserve"> Piegādātāju, izbeigt </w:t>
      </w:r>
      <w:r w:rsidR="004B773F">
        <w:rPr>
          <w:rFonts w:ascii="Times New Roman" w:eastAsia="Times New Roman" w:hAnsi="Times New Roman" w:cs="Times New Roman"/>
          <w:kern w:val="0"/>
          <w:sz w:val="24"/>
          <w:lang w:eastAsia="lv-LV"/>
        </w:rPr>
        <w:t>Vienošanos</w:t>
      </w:r>
      <w:r w:rsidRPr="00AB3B30">
        <w:rPr>
          <w:rFonts w:ascii="Times New Roman" w:eastAsia="Times New Roman" w:hAnsi="Times New Roman" w:cs="Times New Roman"/>
          <w:kern w:val="0"/>
          <w:sz w:val="24"/>
          <w:lang w:eastAsia="lv-LV"/>
        </w:rPr>
        <w:t>.</w:t>
      </w:r>
    </w:p>
    <w:p w:rsidR="004B773F" w:rsidRPr="00AB3B30" w:rsidRDefault="004B773F" w:rsidP="004B773F">
      <w:pPr>
        <w:suppressAutoHyphens/>
        <w:ind w:left="540"/>
        <w:contextualSpacing/>
        <w:jc w:val="both"/>
        <w:rPr>
          <w:rFonts w:ascii="Times New Roman" w:eastAsia="Times New Roman" w:hAnsi="Times New Roman" w:cs="Times New Roman"/>
          <w:b/>
          <w:kern w:val="0"/>
          <w:sz w:val="24"/>
          <w:lang w:eastAsia="lv-LV"/>
        </w:rPr>
      </w:pPr>
    </w:p>
    <w:p w:rsidR="00365574" w:rsidRDefault="00365574" w:rsidP="00365574">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rsidR="00365574" w:rsidRPr="00AB3B30" w:rsidRDefault="00365574" w:rsidP="00365574">
      <w:pPr>
        <w:suppressAutoHyphens/>
        <w:ind w:left="540"/>
        <w:contextualSpacing/>
        <w:rPr>
          <w:rFonts w:ascii="Times New Roman" w:eastAsia="Times New Roman" w:hAnsi="Times New Roman" w:cs="Times New Roman"/>
          <w:b/>
          <w:kern w:val="0"/>
          <w:sz w:val="24"/>
          <w:lang w:eastAsia="lv-LV"/>
        </w:rPr>
      </w:pP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un apmērā. </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tiesības pieprasīt un ne vēlāk kā 3 (trīs) darba dienu laikā no Piegādātāja saņemt informāciju par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ja Prece ir Piegādāta saskaņā 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365574" w:rsidRPr="00AB3B30" w:rsidRDefault="00365574" w:rsidP="00365574">
      <w:pPr>
        <w:contextualSpacing/>
        <w:jc w:val="both"/>
        <w:rPr>
          <w:rFonts w:ascii="Times New Roman" w:eastAsia="Times New Roman" w:hAnsi="Times New Roman" w:cs="Times New Roman"/>
          <w:b/>
          <w:kern w:val="0"/>
          <w:sz w:val="24"/>
          <w:lang w:eastAsia="lv-LV"/>
        </w:rPr>
      </w:pPr>
    </w:p>
    <w:p w:rsidR="00365574" w:rsidRDefault="00365574" w:rsidP="00365574">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rsidR="00365574" w:rsidRPr="00AB3B30" w:rsidRDefault="00365574" w:rsidP="00365574">
      <w:pPr>
        <w:suppressAutoHyphens/>
        <w:ind w:left="540"/>
        <w:contextualSpacing/>
        <w:rPr>
          <w:rFonts w:ascii="Times New Roman" w:eastAsia="Times New Roman" w:hAnsi="Times New Roman" w:cs="Times New Roman"/>
          <w:b/>
          <w:kern w:val="0"/>
          <w:sz w:val="24"/>
          <w:lang w:eastAsia="lv-LV"/>
        </w:rPr>
      </w:pPr>
    </w:p>
    <w:p w:rsidR="00365574" w:rsidRPr="00AB3B30" w:rsidRDefault="00365574" w:rsidP="0036557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p>
    <w:p w:rsidR="00365574" w:rsidRPr="00AB3B30" w:rsidRDefault="00365574" w:rsidP="00365574">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 </w:t>
      </w:r>
      <w:r w:rsidR="003A630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izpildes gaitu, Piegādes laiku vai apstākļiem, kas varētu kavēt Piegādi.</w:t>
      </w:r>
      <w:r w:rsidRPr="00AB3B30">
        <w:rPr>
          <w:rFonts w:ascii="Times New Roman" w:hAnsi="Times New Roman" w:cs="Times New Roman"/>
          <w:kern w:val="1"/>
          <w:sz w:val="24"/>
        </w:rPr>
        <w:t xml:space="preserve"> </w:t>
      </w:r>
    </w:p>
    <w:p w:rsidR="00365574" w:rsidRPr="00AB3B30" w:rsidRDefault="00365574" w:rsidP="00365574">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sidR="004D74A5">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w:t>
      </w:r>
      <w:r w:rsidR="004D74A5">
        <w:rPr>
          <w:rFonts w:ascii="Times New Roman" w:hAnsi="Times New Roman" w:cs="Times New Roman"/>
          <w:color w:val="000000"/>
          <w:sz w:val="24"/>
        </w:rPr>
        <w:t>Piegādes</w:t>
      </w:r>
      <w:r w:rsidRPr="00AB3B30">
        <w:rPr>
          <w:rFonts w:ascii="Times New Roman" w:hAnsi="Times New Roman" w:cs="Times New Roman"/>
          <w:color w:val="000000"/>
          <w:sz w:val="24"/>
        </w:rPr>
        <w:t xml:space="preserve"> brīža.</w:t>
      </w:r>
    </w:p>
    <w:p w:rsidR="00365574" w:rsidRDefault="00365574" w:rsidP="00365574">
      <w:pPr>
        <w:ind w:left="720" w:hanging="720"/>
        <w:jc w:val="center"/>
        <w:rPr>
          <w:rFonts w:ascii="Times New Roman" w:eastAsia="Times New Roman" w:hAnsi="Times New Roman" w:cs="Times New Roman"/>
          <w:kern w:val="0"/>
          <w:sz w:val="24"/>
          <w:lang w:eastAsia="lv-LV"/>
        </w:rPr>
      </w:pPr>
    </w:p>
    <w:p w:rsidR="00365574" w:rsidRPr="00245737" w:rsidRDefault="00365574" w:rsidP="00365574">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rsidR="00365574" w:rsidRPr="00245737" w:rsidRDefault="00365574" w:rsidP="00365574">
      <w:pPr>
        <w:pStyle w:val="Sarakstarindkopa1"/>
        <w:ind w:left="360"/>
        <w:rPr>
          <w:rFonts w:ascii="Times New Roman" w:hAnsi="Times New Roman" w:cs="Times New Roman"/>
          <w:b/>
          <w:sz w:val="24"/>
        </w:rPr>
      </w:pPr>
    </w:p>
    <w:p w:rsidR="00365574" w:rsidRPr="00A26138" w:rsidRDefault="00365574" w:rsidP="00365574">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sidR="00304B67">
        <w:rPr>
          <w:rFonts w:ascii="Times New Roman" w:hAnsi="Times New Roman" w:cs="Times New Roman"/>
          <w:kern w:val="0"/>
          <w:sz w:val="24"/>
          <w:lang w:eastAsia="lv-LV"/>
        </w:rPr>
        <w:t>Vienošanās</w:t>
      </w:r>
      <w:r w:rsidRPr="00A26138">
        <w:rPr>
          <w:rFonts w:ascii="Times New Roman" w:hAnsi="Times New Roman" w:cs="Times New Roman"/>
          <w:sz w:val="24"/>
        </w:rPr>
        <w:t xml:space="preserve"> izpildē tam ir saistoši nolikumā minētie nosacījumi attiecībā uz Preces Piegādi un garantijas apkalpošanu Preces garantijas laikā.</w:t>
      </w:r>
    </w:p>
    <w:p w:rsidR="00365574" w:rsidRPr="00304B67" w:rsidRDefault="00365574" w:rsidP="00365574">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sidR="00BF1698">
        <w:rPr>
          <w:rFonts w:ascii="Times New Roman" w:hAnsi="Times New Roman" w:cs="Times New Roman"/>
          <w:sz w:val="24"/>
        </w:rPr>
        <w:t>, tas stājas spēkā</w:t>
      </w:r>
      <w:r w:rsidRPr="00A26138">
        <w:rPr>
          <w:rFonts w:ascii="Times New Roman" w:hAnsi="Times New Roman" w:cs="Times New Roman"/>
          <w:sz w:val="24"/>
        </w:rPr>
        <w:t xml:space="preserve"> Preces </w:t>
      </w:r>
      <w:r w:rsidRPr="00304B67">
        <w:rPr>
          <w:rFonts w:ascii="Times New Roman" w:hAnsi="Times New Roman" w:cs="Times New Roman"/>
          <w:sz w:val="24"/>
        </w:rPr>
        <w:t>Pavadzīme</w:t>
      </w:r>
      <w:r w:rsidR="00BF1698">
        <w:rPr>
          <w:rFonts w:ascii="Times New Roman" w:hAnsi="Times New Roman" w:cs="Times New Roman"/>
          <w:sz w:val="24"/>
        </w:rPr>
        <w:t>s abpusējas parakstīšanas dienā</w:t>
      </w:r>
      <w:r w:rsidRPr="00304B67">
        <w:rPr>
          <w:rFonts w:ascii="Times New Roman" w:hAnsi="Times New Roman" w:cs="Times New Roman"/>
          <w:sz w:val="24"/>
        </w:rPr>
        <w:t>.</w:t>
      </w:r>
    </w:p>
    <w:p w:rsidR="00365574" w:rsidRPr="00304B67" w:rsidRDefault="00BF1698" w:rsidP="00365574">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00365574"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rsidR="00365574" w:rsidRPr="00304B67" w:rsidRDefault="00365574" w:rsidP="00365574">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remontu veikšana ir saistīta ar Preces pārvietošanu, izjaukšanu vai citām darbībām, tad Piegādātājs tos veic par saviem līdzekļiem.</w:t>
      </w:r>
    </w:p>
    <w:p w:rsidR="00365574" w:rsidRPr="00F909D5" w:rsidRDefault="00365574" w:rsidP="00365574">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Piegādātās Preces Defekta gadījumā garantijas laikā, Piegādātājs par saviem l</w:t>
      </w:r>
      <w:r w:rsidR="00304B67">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sidR="00304B67">
        <w:rPr>
          <w:rFonts w:ascii="Times New Roman" w:hAnsi="Times New Roman" w:cs="Times New Roman"/>
          <w:sz w:val="24"/>
        </w:rPr>
        <w:t>div</w:t>
      </w:r>
      <w:r w:rsidRPr="00F909D5">
        <w:rPr>
          <w:rFonts w:ascii="Times New Roman" w:hAnsi="Times New Roman" w:cs="Times New Roman"/>
          <w:sz w:val="24"/>
        </w:rPr>
        <w:t xml:space="preserve">desmit) darba dienu laikā pēc Pasūtītāja Defekta </w:t>
      </w:r>
      <w:r w:rsidR="00BF1698">
        <w:rPr>
          <w:rFonts w:ascii="Times New Roman" w:hAnsi="Times New Roman" w:cs="Times New Roman"/>
          <w:sz w:val="24"/>
        </w:rPr>
        <w:t xml:space="preserve">Akta </w:t>
      </w:r>
      <w:r w:rsidRPr="00F909D5">
        <w:rPr>
          <w:rFonts w:ascii="Times New Roman" w:hAnsi="Times New Roman" w:cs="Times New Roman"/>
          <w:sz w:val="24"/>
        </w:rPr>
        <w:t>nosūtīšanas dienas veikt Preces bojātās daļas nomaiņu.</w:t>
      </w:r>
    </w:p>
    <w:p w:rsidR="00365574" w:rsidRPr="00F909D5" w:rsidRDefault="00365574" w:rsidP="00365574">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sidR="00304B67">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sidR="00304B67">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Defektu, tad Pasūtītājam ir tiesības pieprasīt un Piegādātājs nodrošina bojātas Preces nomaiņu pret līdzvērtīgu Preci (atbilstošu Tehniskās specifikācijas minimālajām prasībām vai labāku) </w:t>
      </w:r>
      <w:r w:rsidR="000E0283">
        <w:rPr>
          <w:rFonts w:ascii="Times New Roman" w:hAnsi="Times New Roman" w:cs="Times New Roman"/>
          <w:color w:val="000000"/>
          <w:sz w:val="24"/>
        </w:rPr>
        <w:t>pēc</w:t>
      </w:r>
      <w:r w:rsidR="00304B67">
        <w:rPr>
          <w:rFonts w:ascii="Times New Roman" w:hAnsi="Times New Roman" w:cs="Times New Roman"/>
          <w:color w:val="000000"/>
          <w:sz w:val="24"/>
        </w:rPr>
        <w:t xml:space="preserve"> šajā punktā minētā 2</w:t>
      </w:r>
      <w:r w:rsidRPr="00F909D5">
        <w:rPr>
          <w:rFonts w:ascii="Times New Roman" w:hAnsi="Times New Roman" w:cs="Times New Roman"/>
          <w:color w:val="000000"/>
          <w:sz w:val="24"/>
        </w:rPr>
        <w:t>0 (</w:t>
      </w:r>
      <w:r w:rsidR="00304B67">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sidR="000E0283">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rsidR="00365574" w:rsidRPr="00A26138" w:rsidRDefault="00365574" w:rsidP="00365574">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w:t>
      </w:r>
      <w:r w:rsidR="00304B67">
        <w:rPr>
          <w:rFonts w:ascii="Times New Roman" w:hAnsi="Times New Roman" w:cs="Times New Roman"/>
          <w:sz w:val="24"/>
        </w:rPr>
        <w:t xml:space="preserve"> 20 (div</w:t>
      </w:r>
      <w:r w:rsidRPr="00A26138">
        <w:rPr>
          <w:rFonts w:ascii="Times New Roman" w:hAnsi="Times New Roman" w:cs="Times New Roman"/>
          <w:sz w:val="24"/>
        </w:rPr>
        <w:t xml:space="preserve">desmit) dienu laikā no Defekta </w:t>
      </w:r>
      <w:r w:rsidR="000E0283">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p>
    <w:p w:rsidR="00365574" w:rsidRPr="00A26138" w:rsidRDefault="00365574" w:rsidP="00365574">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Defektus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xml:space="preserve">. Defekti, kuri iesniegti pēc plkst. 18:00, uzskatāmi par iesniegtiem nākamajā dienā plkst.9:00. Maksimālais reakcijas laiks (laiks, kurā </w:t>
      </w:r>
      <w:r w:rsidR="001D3B2B">
        <w:rPr>
          <w:rFonts w:ascii="Times New Roman" w:hAnsi="Times New Roman" w:cs="Times New Roman"/>
          <w:sz w:val="24"/>
        </w:rPr>
        <w:t>P</w:t>
      </w:r>
      <w:r w:rsidRPr="00A26138">
        <w:rPr>
          <w:rFonts w:ascii="Times New Roman" w:hAnsi="Times New Roman" w:cs="Times New Roman"/>
          <w:sz w:val="24"/>
        </w:rPr>
        <w:t>iegādātājs atsaucas ar problēmas risinājum</w:t>
      </w:r>
      <w:r w:rsidR="001D3B2B">
        <w:rPr>
          <w:rFonts w:ascii="Times New Roman" w:hAnsi="Times New Roman" w:cs="Times New Roman"/>
          <w:sz w:val="24"/>
        </w:rPr>
        <w:t>u) uz P</w:t>
      </w:r>
      <w:r w:rsidR="00304B67">
        <w:rPr>
          <w:rFonts w:ascii="Times New Roman" w:hAnsi="Times New Roman" w:cs="Times New Roman"/>
          <w:sz w:val="24"/>
        </w:rPr>
        <w:t>asūtītāja izsaukumu visām piegādātajā</w:t>
      </w:r>
      <w:r w:rsidRPr="00A26138">
        <w:rPr>
          <w:rFonts w:ascii="Times New Roman" w:hAnsi="Times New Roman" w:cs="Times New Roman"/>
          <w:sz w:val="24"/>
        </w:rPr>
        <w:t xml:space="preserve">m </w:t>
      </w:r>
      <w:r w:rsidR="00304B67">
        <w:rPr>
          <w:rFonts w:ascii="Times New Roman" w:hAnsi="Times New Roman" w:cs="Times New Roman"/>
          <w:sz w:val="24"/>
        </w:rPr>
        <w:t>tīkla komunikācijas iekārtām</w:t>
      </w:r>
      <w:r w:rsidRPr="00A26138">
        <w:rPr>
          <w:rFonts w:ascii="Times New Roman" w:hAnsi="Times New Roman" w:cs="Times New Roman"/>
          <w:sz w:val="24"/>
        </w:rPr>
        <w:t xml:space="preserve"> nav lielāks </w:t>
      </w:r>
      <w:r w:rsidR="009266B2">
        <w:rPr>
          <w:rFonts w:ascii="Times New Roman" w:hAnsi="Times New Roman" w:cs="Times New Roman"/>
          <w:sz w:val="24"/>
        </w:rPr>
        <w:t>par divpadsmit stundām</w:t>
      </w:r>
      <w:r w:rsidRPr="00A26138">
        <w:rPr>
          <w:rFonts w:ascii="Times New Roman" w:hAnsi="Times New Roman" w:cs="Times New Roman"/>
          <w:sz w:val="24"/>
        </w:rPr>
        <w:t xml:space="preserve">. Reakcijas laikā </w:t>
      </w:r>
      <w:r w:rsidR="001D3B2B">
        <w:rPr>
          <w:rFonts w:ascii="Times New Roman" w:hAnsi="Times New Roman" w:cs="Times New Roman"/>
          <w:sz w:val="24"/>
        </w:rPr>
        <w:t>Pretendents informē P</w:t>
      </w:r>
      <w:r w:rsidRPr="00A26138">
        <w:rPr>
          <w:rFonts w:ascii="Times New Roman" w:hAnsi="Times New Roman" w:cs="Times New Roman"/>
          <w:sz w:val="24"/>
        </w:rPr>
        <w:t>asūtītāja kontaktpersonu par iespējamo bojājumu iemeslu, kā arī plānotajiem to novēršanas termiņiem.</w:t>
      </w:r>
    </w:p>
    <w:p w:rsidR="00365574" w:rsidRPr="00AB3B30" w:rsidRDefault="00365574" w:rsidP="00365574">
      <w:pPr>
        <w:ind w:left="720" w:hanging="720"/>
        <w:jc w:val="center"/>
        <w:rPr>
          <w:rFonts w:ascii="Times New Roman" w:eastAsia="Times New Roman" w:hAnsi="Times New Roman" w:cs="Times New Roman"/>
          <w:kern w:val="0"/>
          <w:sz w:val="24"/>
          <w:lang w:eastAsia="lv-LV"/>
        </w:rPr>
      </w:pPr>
    </w:p>
    <w:p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rsidR="00365574" w:rsidRPr="00AB3B30" w:rsidRDefault="00365574" w:rsidP="00365574">
      <w:pPr>
        <w:suppressAutoHyphens/>
        <w:ind w:left="360"/>
        <w:rPr>
          <w:rFonts w:ascii="Times New Roman" w:eastAsia="Times New Roman" w:hAnsi="Times New Roman" w:cs="Times New Roman"/>
          <w:b/>
          <w:kern w:val="0"/>
          <w:sz w:val="24"/>
          <w:lang w:eastAsia="ar-SA"/>
        </w:rPr>
      </w:pP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sidR="008C7B8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pilnīgu vai daļēju neizpildi, ja šāda neizpilde radusies nepārvaramas varas vai ārkārtēja rakstura apstākļu rezultātā, kuru darbība sākusies pēc</w:t>
      </w:r>
      <w:r w:rsidR="008C7B88" w:rsidRPr="008C7B88">
        <w:rPr>
          <w:rFonts w:ascii="Times New Roman" w:eastAsia="Times New Roman" w:hAnsi="Times New Roman" w:cs="Times New Roman"/>
          <w:kern w:val="0"/>
          <w:sz w:val="24"/>
          <w:lang w:eastAsia="lv-LV"/>
        </w:rPr>
        <w:t xml:space="preserve"> </w:t>
      </w:r>
      <w:r w:rsidR="008C7B88">
        <w:rPr>
          <w:rFonts w:ascii="Times New Roman" w:eastAsia="Times New Roman" w:hAnsi="Times New Roman" w:cs="Times New Roman"/>
          <w:kern w:val="0"/>
          <w:sz w:val="24"/>
          <w:lang w:eastAsia="lv-LV"/>
        </w:rPr>
        <w:t>Vienošanās</w:t>
      </w:r>
      <w:r w:rsidR="008C7B88"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noslēgšanas un kurus nevarēja iepriekš ne paredzēt, ne novērst.</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008C7B8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paredzēto saistību izpilde, un, pēc pieprasījuma, šādam ziņojumam ir jāpievieno dokuments, kuru izsniegusi kompetenta institūcija un kura satur ārkārtējo apstākļu darbības apstiprinājumu un to raksturojumu.</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sidR="008C7B88">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sidR="004857AA">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rsidR="00365574" w:rsidRDefault="00365574" w:rsidP="00365574">
      <w:pPr>
        <w:suppressAutoHyphens/>
        <w:rPr>
          <w:rFonts w:ascii="Times New Roman" w:eastAsia="Times New Roman" w:hAnsi="Times New Roman" w:cs="Times New Roman"/>
          <w:kern w:val="0"/>
          <w:sz w:val="24"/>
          <w:lang w:eastAsia="ar-SA"/>
        </w:rPr>
      </w:pPr>
    </w:p>
    <w:p w:rsidR="008C7B88" w:rsidRDefault="008C7B88" w:rsidP="00365574">
      <w:pPr>
        <w:suppressAutoHyphens/>
        <w:rPr>
          <w:rFonts w:ascii="Times New Roman" w:eastAsia="Times New Roman" w:hAnsi="Times New Roman" w:cs="Times New Roman"/>
          <w:kern w:val="0"/>
          <w:sz w:val="24"/>
          <w:lang w:eastAsia="ar-SA"/>
        </w:rPr>
      </w:pPr>
    </w:p>
    <w:p w:rsidR="001E0055" w:rsidRDefault="001E0055" w:rsidP="00365574">
      <w:pPr>
        <w:suppressAutoHyphens/>
        <w:rPr>
          <w:rFonts w:ascii="Times New Roman" w:eastAsia="Times New Roman" w:hAnsi="Times New Roman" w:cs="Times New Roman"/>
          <w:kern w:val="0"/>
          <w:sz w:val="24"/>
          <w:lang w:eastAsia="ar-SA"/>
        </w:rPr>
      </w:pPr>
    </w:p>
    <w:p w:rsidR="001E0055" w:rsidRDefault="001E0055" w:rsidP="00365574">
      <w:pPr>
        <w:suppressAutoHyphens/>
        <w:rPr>
          <w:rFonts w:ascii="Times New Roman" w:eastAsia="Times New Roman" w:hAnsi="Times New Roman" w:cs="Times New Roman"/>
          <w:kern w:val="0"/>
          <w:sz w:val="24"/>
          <w:lang w:eastAsia="ar-SA"/>
        </w:rPr>
      </w:pPr>
    </w:p>
    <w:p w:rsidR="001E0055" w:rsidRDefault="001E0055" w:rsidP="00365574">
      <w:pPr>
        <w:suppressAutoHyphens/>
        <w:rPr>
          <w:rFonts w:ascii="Times New Roman" w:eastAsia="Times New Roman" w:hAnsi="Times New Roman" w:cs="Times New Roman"/>
          <w:kern w:val="0"/>
          <w:sz w:val="24"/>
          <w:lang w:eastAsia="ar-SA"/>
        </w:rPr>
      </w:pPr>
    </w:p>
    <w:p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rsidR="00365574" w:rsidRPr="00AB3B30" w:rsidRDefault="00365574" w:rsidP="00365574">
      <w:pPr>
        <w:suppressAutoHyphens/>
        <w:ind w:left="360"/>
        <w:rPr>
          <w:rFonts w:ascii="Times New Roman" w:eastAsia="Times New Roman" w:hAnsi="Times New Roman" w:cs="Times New Roman"/>
          <w:b/>
          <w:kern w:val="0"/>
          <w:sz w:val="24"/>
          <w:lang w:eastAsia="ar-SA"/>
        </w:rPr>
      </w:pP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0,5%</w:t>
      </w:r>
      <w:r w:rsidRPr="00AB3B30">
        <w:rPr>
          <w:rFonts w:ascii="Times New Roman" w:eastAsia="Times New Roman" w:hAnsi="Times New Roman" w:cs="Times New Roman"/>
          <w:kern w:val="0"/>
          <w:sz w:val="24"/>
          <w:lang w:eastAsia="ar-SA"/>
        </w:rPr>
        <w:t xml:space="preserve"> apmērā no </w:t>
      </w:r>
      <w:r w:rsidR="004857AA">
        <w:rPr>
          <w:rFonts w:ascii="Times New Roman" w:eastAsia="Times New Roman" w:hAnsi="Times New Roman" w:cs="Times New Roman"/>
          <w:kern w:val="0"/>
          <w:sz w:val="24"/>
          <w:lang w:eastAsia="ar-SA"/>
        </w:rPr>
        <w:t>Vienošanās</w:t>
      </w:r>
      <w:r w:rsidRPr="00AB3B30">
        <w:rPr>
          <w:rFonts w:ascii="Times New Roman" w:eastAsia="Times New Roman" w:hAnsi="Times New Roman" w:cs="Times New Roman"/>
          <w:kern w:val="0"/>
          <w:sz w:val="24"/>
          <w:lang w:eastAsia="ar-SA"/>
        </w:rPr>
        <w:t xml:space="preserve"> summas, bet ne vairāk par 10% </w:t>
      </w:r>
      <w:r>
        <w:rPr>
          <w:rFonts w:ascii="Times New Roman" w:eastAsia="Times New Roman" w:hAnsi="Times New Roman" w:cs="Times New Roman"/>
          <w:kern w:val="0"/>
          <w:sz w:val="24"/>
          <w:lang w:eastAsia="ar-SA"/>
        </w:rPr>
        <w:t xml:space="preserve">no </w:t>
      </w:r>
      <w:r w:rsidR="00F47DFE">
        <w:rPr>
          <w:rFonts w:ascii="Times New Roman" w:eastAsia="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sidR="00F47DFE">
        <w:rPr>
          <w:rFonts w:ascii="Times New Roman" w:eastAsia="Times New Roman" w:hAnsi="Times New Roman" w:cs="Times New Roman"/>
          <w:kern w:val="0"/>
          <w:sz w:val="24"/>
          <w:lang w:eastAsia="lv-LV"/>
        </w:rPr>
        <w:t>Vienošanās</w:t>
      </w:r>
      <w:r w:rsidR="00F47DFE"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sidR="009B6AAB">
        <w:rPr>
          <w:rFonts w:ascii="Times New Roman" w:eastAsia="Times New Roman" w:hAnsi="Times New Roman" w:cs="Times New Roman"/>
          <w:kern w:val="0"/>
          <w:sz w:val="24"/>
          <w:lang w:eastAsia="ar-SA"/>
        </w:rPr>
        <w:t xml:space="preserve">, saskaņā ar </w:t>
      </w:r>
      <w:r w:rsidR="00F47DFE">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w:t>
      </w:r>
      <w:r w:rsidR="009B6AAB">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w:t>
      </w:r>
      <w:r w:rsidR="00DE2087" w:rsidRPr="00AB3B30">
        <w:rPr>
          <w:rFonts w:ascii="Times New Roman" w:eastAsia="Times New Roman" w:hAnsi="Times New Roman" w:cs="Times New Roman"/>
          <w:kern w:val="0"/>
          <w:sz w:val="24"/>
          <w:lang w:eastAsia="ar-SA"/>
        </w:rPr>
        <w:t xml:space="preserve">rodas tiesības </w:t>
      </w:r>
      <w:r w:rsidRPr="00AB3B30">
        <w:rPr>
          <w:rFonts w:ascii="Times New Roman" w:eastAsia="Times New Roman" w:hAnsi="Times New Roman" w:cs="Times New Roman"/>
          <w:kern w:val="0"/>
          <w:sz w:val="24"/>
          <w:lang w:eastAsia="ar-SA"/>
        </w:rPr>
        <w:t xml:space="preserve">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sidR="00F47DFE">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rsidR="00365574" w:rsidRPr="00AB3B30" w:rsidRDefault="00365574" w:rsidP="0036557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365574" w:rsidRPr="00AB3B30" w:rsidRDefault="00365574" w:rsidP="00365574">
      <w:pPr>
        <w:rPr>
          <w:rFonts w:ascii="Times New Roman" w:eastAsia="Times New Roman" w:hAnsi="Times New Roman" w:cs="Times New Roman"/>
          <w:kern w:val="0"/>
          <w:sz w:val="24"/>
          <w:lang w:eastAsia="lv-LV"/>
        </w:rPr>
      </w:pPr>
    </w:p>
    <w:p w:rsidR="00365574" w:rsidRDefault="00365574" w:rsidP="0036557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rsidR="00365574" w:rsidRPr="00AB3B30" w:rsidRDefault="00365574" w:rsidP="00365574">
      <w:pPr>
        <w:suppressAutoHyphens/>
        <w:ind w:left="360"/>
        <w:rPr>
          <w:rFonts w:ascii="Times New Roman" w:eastAsia="Times New Roman" w:hAnsi="Times New Roman" w:cs="Times New Roman"/>
          <w:b/>
          <w:kern w:val="0"/>
          <w:sz w:val="24"/>
          <w:lang w:eastAsia="ar-SA"/>
        </w:rPr>
      </w:pP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rsid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minētās informācijas neizpaušanu no trešo personu puses, kas piedalās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rsid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B36F26" w:rsidRPr="00AA496D">
        <w:rPr>
          <w:rFonts w:ascii="Times New Roman" w:eastAsia="Times New Roman" w:hAnsi="Times New Roman" w:cs="Times New Roman"/>
          <w:kern w:val="0"/>
          <w:sz w:val="24"/>
          <w:lang w:eastAsia="lv-LV"/>
        </w:rPr>
        <w:t>Vienošanās</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w:t>
      </w:r>
      <w:r w:rsidR="00AA496D">
        <w:rPr>
          <w:rFonts w:ascii="Times New Roman" w:eastAsia="Times New Roman" w:hAnsi="Times New Roman" w:cs="Times New Roman"/>
          <w:kern w:val="0"/>
          <w:sz w:val="24"/>
          <w:lang w:eastAsia="ar-SA"/>
        </w:rPr>
        <w:t>os aktos paredzētajos gadījumos.</w:t>
      </w:r>
    </w:p>
    <w:p w:rsidR="00365574" w:rsidRPr="00AA496D" w:rsidRDefault="00365574" w:rsidP="00AA496D">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B36F26" w:rsidRPr="00AA496D">
        <w:rPr>
          <w:rFonts w:ascii="Times New Roman" w:eastAsia="Times New Roman" w:hAnsi="Times New Roman" w:cs="Times New Roman"/>
          <w:kern w:val="0"/>
          <w:sz w:val="24"/>
          <w:lang w:eastAsia="lv-LV"/>
        </w:rPr>
        <w:t>Vienošanās</w:t>
      </w:r>
      <w:r w:rsidRPr="00AA496D">
        <w:rPr>
          <w:rFonts w:ascii="Times New Roman" w:eastAsia="Times New Roman" w:hAnsi="Times New Roman" w:cs="Times New Roman"/>
          <w:kern w:val="0"/>
          <w:sz w:val="24"/>
          <w:lang w:eastAsia="ar-SA"/>
        </w:rPr>
        <w:t xml:space="preserve"> noteikumiem ir paredzēts darīt zināmu trešajām personām.</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Šī</w:t>
      </w:r>
      <w:r w:rsidR="00A005D8">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w:t>
      </w:r>
      <w:r w:rsidR="00A005D8">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nodaļas noteikumiem nav laika ierobežojuma un uz to neattiecas </w:t>
      </w:r>
      <w:r w:rsidR="00B36F26">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darbības termiņš.</w:t>
      </w:r>
    </w:p>
    <w:p w:rsidR="00365574" w:rsidRPr="00AB3B30" w:rsidRDefault="00365574" w:rsidP="00365574">
      <w:pPr>
        <w:ind w:left="720"/>
        <w:rPr>
          <w:rFonts w:ascii="Times New Roman" w:eastAsia="Times New Roman" w:hAnsi="Times New Roman" w:cs="Times New Roman"/>
          <w:kern w:val="0"/>
          <w:sz w:val="24"/>
          <w:lang w:eastAsia="lv-LV"/>
        </w:rPr>
      </w:pPr>
    </w:p>
    <w:p w:rsidR="00365574" w:rsidRPr="00AB3B30" w:rsidRDefault="00365574" w:rsidP="0036557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rsidR="00365574" w:rsidRPr="00AB3B30" w:rsidRDefault="00365574" w:rsidP="00365574">
      <w:pPr>
        <w:suppressAutoHyphens/>
        <w:jc w:val="center"/>
        <w:rPr>
          <w:rFonts w:ascii="Times New Roman" w:eastAsia="Times New Roman" w:hAnsi="Times New Roman" w:cs="Times New Roman"/>
          <w:kern w:val="0"/>
          <w:sz w:val="24"/>
          <w:lang w:eastAsia="ar-SA"/>
        </w:rPr>
      </w:pP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saistību izpildi un saskaņot Preces Piegādes laiku;</w:t>
      </w:r>
    </w:p>
    <w:p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sidR="003313EA">
        <w:rPr>
          <w:rFonts w:ascii="Times New Roman" w:eastAsia="Times New Roman" w:hAnsi="Times New Roman" w:cs="Times New Roman"/>
          <w:kern w:val="0"/>
          <w:sz w:val="24"/>
          <w:lang w:eastAsia="lv-LV"/>
        </w:rPr>
        <w:t>Vienošanai</w:t>
      </w:r>
      <w:r w:rsidRPr="00AB3B30">
        <w:rPr>
          <w:rFonts w:ascii="Times New Roman" w:eastAsia="Times New Roman" w:hAnsi="Times New Roman" w:cs="Times New Roman"/>
          <w:kern w:val="0"/>
          <w:sz w:val="24"/>
          <w:lang w:eastAsia="ar-SA"/>
        </w:rPr>
        <w:t>;</w:t>
      </w:r>
    </w:p>
    <w:p w:rsidR="00365574" w:rsidRPr="00AB3B30" w:rsidRDefault="00365574" w:rsidP="007D2A02">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rsidR="00365574" w:rsidRPr="00AB3B30" w:rsidRDefault="00065689" w:rsidP="007D2A02">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w:t>
      </w:r>
      <w:r w:rsidR="00365574" w:rsidRPr="00AB3B30">
        <w:rPr>
          <w:rFonts w:ascii="Times New Roman" w:eastAsia="Times New Roman" w:hAnsi="Times New Roman" w:cs="Times New Roman"/>
          <w:kern w:val="0"/>
          <w:sz w:val="24"/>
          <w:lang w:eastAsia="ar-SA"/>
        </w:rPr>
        <w:t>ktu.</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sidR="003313E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rsidR="00365574" w:rsidRDefault="00F8795A" w:rsidP="00365574">
      <w:pPr>
        <w:numPr>
          <w:ilvl w:val="0"/>
          <w:numId w:val="9"/>
        </w:numPr>
        <w:suppressAutoHyphens/>
        <w:jc w:val="center"/>
        <w:rPr>
          <w:rFonts w:ascii="Times New Roman" w:eastAsia="Times New Roman" w:hAnsi="Times New Roman" w:cs="Times New Roman"/>
          <w:b/>
          <w:kern w:val="0"/>
          <w:sz w:val="24"/>
          <w:lang w:eastAsia="ar-SA"/>
        </w:rPr>
      </w:pPr>
      <w:r w:rsidRPr="00F8795A">
        <w:rPr>
          <w:rFonts w:ascii="Times New Roman" w:eastAsia="Times New Roman" w:hAnsi="Times New Roman" w:cs="Times New Roman"/>
          <w:b/>
          <w:kern w:val="0"/>
          <w:sz w:val="24"/>
          <w:lang w:eastAsia="lv-LV"/>
        </w:rPr>
        <w:t>Vienošanās</w:t>
      </w:r>
      <w:r w:rsidR="00365574"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rsidR="00365574" w:rsidRPr="00AB3B30" w:rsidRDefault="00365574" w:rsidP="00365574">
      <w:pPr>
        <w:suppressAutoHyphens/>
        <w:ind w:left="360"/>
        <w:rPr>
          <w:rFonts w:ascii="Times New Roman" w:eastAsia="Times New Roman" w:hAnsi="Times New Roman" w:cs="Times New Roman"/>
          <w:b/>
          <w:kern w:val="0"/>
          <w:sz w:val="24"/>
          <w:lang w:eastAsia="ar-SA"/>
        </w:rPr>
      </w:pPr>
    </w:p>
    <w:p w:rsidR="00365574" w:rsidRPr="00AB3B30" w:rsidRDefault="004857AA"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Vienošanās</w:t>
      </w:r>
      <w:r w:rsidR="00365574" w:rsidRPr="00AB3B30">
        <w:rPr>
          <w:rFonts w:ascii="Times New Roman" w:eastAsia="Times New Roman" w:hAnsi="Times New Roman" w:cs="Times New Roman"/>
          <w:kern w:val="0"/>
          <w:sz w:val="24"/>
          <w:lang w:eastAsia="ar-SA"/>
        </w:rPr>
        <w:t xml:space="preserve"> stājas spēkā no tā</w:t>
      </w:r>
      <w:r w:rsidR="00F8795A">
        <w:rPr>
          <w:rFonts w:ascii="Times New Roman" w:eastAsia="Times New Roman" w:hAnsi="Times New Roman" w:cs="Times New Roman"/>
          <w:kern w:val="0"/>
          <w:sz w:val="24"/>
          <w:lang w:eastAsia="ar-SA"/>
        </w:rPr>
        <w:t>s</w:t>
      </w:r>
      <w:r w:rsidR="00365574" w:rsidRPr="00AB3B30">
        <w:rPr>
          <w:rFonts w:ascii="Times New Roman" w:eastAsia="Times New Roman" w:hAnsi="Times New Roman" w:cs="Times New Roman"/>
          <w:kern w:val="0"/>
          <w:sz w:val="24"/>
          <w:lang w:eastAsia="ar-SA"/>
        </w:rPr>
        <w:t xml:space="preserve"> parakstīšanas </w:t>
      </w:r>
      <w:r w:rsidR="00236FBC">
        <w:rPr>
          <w:rFonts w:ascii="Times New Roman" w:eastAsia="Times New Roman" w:hAnsi="Times New Roman" w:cs="Times New Roman"/>
          <w:kern w:val="0"/>
          <w:sz w:val="24"/>
          <w:lang w:eastAsia="ar-SA"/>
        </w:rPr>
        <w:t>dien</w:t>
      </w:r>
      <w:r w:rsidR="00F8795A">
        <w:rPr>
          <w:rFonts w:ascii="Times New Roman" w:eastAsia="Times New Roman" w:hAnsi="Times New Roman" w:cs="Times New Roman"/>
          <w:kern w:val="0"/>
          <w:sz w:val="24"/>
          <w:lang w:eastAsia="ar-SA"/>
        </w:rPr>
        <w:t>as</w:t>
      </w:r>
      <w:r w:rsidR="00365574" w:rsidRPr="00AB3B30">
        <w:rPr>
          <w:rFonts w:ascii="Times New Roman" w:eastAsia="Times New Roman" w:hAnsi="Times New Roman" w:cs="Times New Roman"/>
          <w:kern w:val="0"/>
          <w:sz w:val="24"/>
          <w:lang w:eastAsia="ar-SA"/>
        </w:rPr>
        <w:t xml:space="preserve"> un ir spēkā līdz </w:t>
      </w:r>
      <w:r w:rsidR="00365574">
        <w:rPr>
          <w:rFonts w:ascii="Times New Roman" w:eastAsia="Times New Roman" w:hAnsi="Times New Roman" w:cs="Times New Roman"/>
          <w:kern w:val="0"/>
          <w:sz w:val="24"/>
          <w:lang w:eastAsia="ar-SA"/>
        </w:rPr>
        <w:t xml:space="preserve">Pušu </w:t>
      </w:r>
      <w:r w:rsidR="00365574" w:rsidRPr="00AB3B30">
        <w:rPr>
          <w:rFonts w:ascii="Times New Roman" w:eastAsia="Times New Roman" w:hAnsi="Times New Roman" w:cs="Times New Roman"/>
          <w:kern w:val="0"/>
          <w:sz w:val="24"/>
          <w:lang w:eastAsia="ar-SA"/>
        </w:rPr>
        <w:t>saistību pilnīgai izpildei.</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sidR="00F8795A">
        <w:rPr>
          <w:rFonts w:ascii="Times New Roman" w:eastAsia="Times New Roman" w:hAnsi="Times New Roman" w:cs="Times New Roman"/>
          <w:kern w:val="0"/>
          <w:sz w:val="24"/>
          <w:lang w:eastAsia="lv-LV"/>
        </w:rPr>
        <w:t>Vienošanās</w:t>
      </w:r>
      <w:r w:rsidR="00F8795A" w:rsidRPr="00AB3B30">
        <w:rPr>
          <w:rFonts w:ascii="Times New Roman" w:eastAsia="Times New Roman" w:hAnsi="Times New Roman" w:cs="Times New Roman"/>
          <w:kern w:val="0"/>
          <w:sz w:val="24"/>
          <w:lang w:eastAsia="ar-SA"/>
        </w:rPr>
        <w:t xml:space="preserve"> </w:t>
      </w:r>
      <w:r w:rsidRPr="00AB3B30">
        <w:rPr>
          <w:rFonts w:ascii="Times New Roman" w:eastAsia="Times New Roman" w:hAnsi="Times New Roman" w:cs="Times New Roman"/>
          <w:kern w:val="0"/>
          <w:sz w:val="24"/>
          <w:lang w:eastAsia="ar-SA"/>
        </w:rPr>
        <w:t xml:space="preserve">grozījumi un papildinājumi ir spēkā tikai tādā gadījumā, ja tie ir rakstiski un abu </w:t>
      </w:r>
      <w:r>
        <w:rPr>
          <w:rFonts w:ascii="Times New Roman" w:eastAsia="Times New Roman" w:hAnsi="Times New Roman" w:cs="Times New Roman"/>
          <w:kern w:val="0"/>
          <w:sz w:val="24"/>
          <w:lang w:eastAsia="ar-SA"/>
        </w:rPr>
        <w:t>Pušu</w:t>
      </w:r>
      <w:r w:rsidRPr="00AB3B30">
        <w:rPr>
          <w:rFonts w:ascii="Times New Roman" w:eastAsia="Times New Roman" w:hAnsi="Times New Roman" w:cs="Times New Roman"/>
          <w:kern w:val="0"/>
          <w:sz w:val="24"/>
          <w:lang w:eastAsia="ar-SA"/>
        </w:rPr>
        <w:t xml:space="preserve"> pilnvaroto pārstāvju parakstīti un tie ir saskaņā ar Publisko iepirkumu likuma 67.</w:t>
      </w:r>
      <w:r w:rsidRPr="00AB3B30">
        <w:rPr>
          <w:rFonts w:ascii="Times New Roman" w:eastAsia="Times New Roman" w:hAnsi="Times New Roman" w:cs="Times New Roman"/>
          <w:kern w:val="0"/>
          <w:sz w:val="24"/>
          <w:vertAlign w:val="superscript"/>
          <w:lang w:eastAsia="ar-SA"/>
        </w:rPr>
        <w:t>1</w:t>
      </w:r>
      <w:r w:rsidRPr="00AB3B30">
        <w:rPr>
          <w:rFonts w:ascii="Times New Roman" w:eastAsia="Times New Roman" w:hAnsi="Times New Roman" w:cs="Times New Roman"/>
          <w:kern w:val="0"/>
          <w:sz w:val="24"/>
          <w:lang w:eastAsia="ar-SA"/>
        </w:rPr>
        <w:t xml:space="preserve"> pantu.</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w:t>
      </w:r>
      <w:r w:rsidR="00F8795A">
        <w:rPr>
          <w:rFonts w:ascii="Times New Roman" w:eastAsia="Times New Roman" w:hAnsi="Times New Roman" w:cs="Times New Roman"/>
          <w:kern w:val="0"/>
          <w:sz w:val="24"/>
          <w:lang w:eastAsia="lv-LV"/>
        </w:rPr>
        <w:t>Vienošanos</w:t>
      </w:r>
      <w:r w:rsidRPr="00AB3B30">
        <w:rPr>
          <w:rFonts w:ascii="Times New Roman" w:eastAsia="Times New Roman" w:hAnsi="Times New Roman" w:cs="Times New Roman"/>
          <w:kern w:val="0"/>
          <w:sz w:val="24"/>
          <w:lang w:eastAsia="ar-SA"/>
        </w:rPr>
        <w:t xml:space="preserve"> pirms termiņa, savstarpēji rakstiski vienojoties.</w:t>
      </w:r>
    </w:p>
    <w:p w:rsidR="00365574"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Pasūtītājam ir tiesības vienpusēji izbeigt </w:t>
      </w:r>
      <w:r w:rsidR="00F8795A">
        <w:rPr>
          <w:rFonts w:ascii="Times New Roman" w:eastAsia="Times New Roman" w:hAnsi="Times New Roman" w:cs="Times New Roman"/>
          <w:kern w:val="0"/>
          <w:sz w:val="24"/>
          <w:lang w:eastAsia="lv-LV"/>
        </w:rPr>
        <w:t>Vienošanos</w:t>
      </w:r>
      <w:r w:rsidRPr="00AB3B30">
        <w:rPr>
          <w:rFonts w:ascii="Times New Roman" w:eastAsia="Times New Roman" w:hAnsi="Times New Roman" w:cs="Times New Roman"/>
          <w:kern w:val="0"/>
          <w:sz w:val="24"/>
          <w:lang w:eastAsia="ar-SA"/>
        </w:rPr>
        <w:t xml:space="preserve"> pirms termiņa, </w:t>
      </w:r>
      <w:r w:rsidR="009C0AA2">
        <w:rPr>
          <w:rFonts w:ascii="Times New Roman" w:eastAsia="Times New Roman" w:hAnsi="Times New Roman" w:cs="Times New Roman"/>
          <w:kern w:val="0"/>
          <w:sz w:val="24"/>
          <w:lang w:eastAsia="ar-SA"/>
        </w:rPr>
        <w:t>informējo</w:t>
      </w:r>
      <w:r w:rsidRPr="00AB3B30">
        <w:rPr>
          <w:rFonts w:ascii="Times New Roman" w:eastAsia="Times New Roman" w:hAnsi="Times New Roman" w:cs="Times New Roman"/>
          <w:kern w:val="0"/>
          <w:sz w:val="24"/>
          <w:lang w:eastAsia="ar-SA"/>
        </w:rPr>
        <w:t>t Piegādātāju 15 (piecpadsmit) darba dienas pirms izbeigšanas.</w:t>
      </w:r>
    </w:p>
    <w:p w:rsidR="00365574" w:rsidRPr="00C15FA5"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sidR="00F8795A">
        <w:rPr>
          <w:rFonts w:ascii="Times New Roman" w:eastAsia="Times New Roman" w:hAnsi="Times New Roman" w:cs="Times New Roman"/>
          <w:kern w:val="0"/>
          <w:sz w:val="24"/>
          <w:lang w:eastAsia="lv-LV"/>
        </w:rPr>
        <w:t>Vienošanās</w:t>
      </w:r>
      <w:r w:rsidRPr="00C15FA5">
        <w:rPr>
          <w:rFonts w:ascii="Times New Roman" w:hAnsi="Times New Roman" w:cs="Times New Roman"/>
          <w:color w:val="000000"/>
          <w:sz w:val="24"/>
          <w:lang w:eastAsia="lv-LV"/>
        </w:rPr>
        <w:t xml:space="preserve">, ja: </w:t>
      </w:r>
    </w:p>
    <w:p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pret Piegādātāju tikušas vērstas tiesiskas darbības, kas saistītas ar aresta uzlikšanu vairāk kā 50% no Piegādātāja bilances aktīviem; </w:t>
      </w:r>
    </w:p>
    <w:p w:rsid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piegādi ilgāk par 10 (desmit) dienām; </w:t>
      </w:r>
    </w:p>
    <w:p w:rsidR="00365574" w:rsidRPr="007D2A02" w:rsidRDefault="00365574" w:rsidP="007D2A0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pēc </w:t>
      </w:r>
      <w:r w:rsidR="00F8795A" w:rsidRPr="007D2A02">
        <w:rPr>
          <w:rFonts w:ascii="Times New Roman" w:eastAsia="Times New Roman" w:hAnsi="Times New Roman" w:cs="Times New Roman"/>
          <w:kern w:val="0"/>
          <w:sz w:val="24"/>
          <w:lang w:eastAsia="lv-LV"/>
        </w:rPr>
        <w:t>Vienošanās</w:t>
      </w:r>
      <w:r w:rsidRPr="007D2A02">
        <w:rPr>
          <w:rFonts w:ascii="Times New Roman" w:hAnsi="Times New Roman" w:cs="Times New Roman"/>
          <w:color w:val="000000"/>
          <w:sz w:val="24"/>
          <w:lang w:eastAsia="lv-LV"/>
        </w:rPr>
        <w:t xml:space="preserve"> noslēgšanas atklājas, ka, iesniedzot piedāvājumu, Piegādātājs ir sniedzis nepatiesu informāciju vai nepatiess izrādās jebkurš tā sniegtais apliecinājums</w:t>
      </w:r>
      <w:r w:rsidR="006F66D4" w:rsidRPr="007D2A02">
        <w:rPr>
          <w:rFonts w:ascii="Times New Roman" w:hAnsi="Times New Roman" w:cs="Times New Roman"/>
          <w:color w:val="000000"/>
          <w:sz w:val="24"/>
          <w:lang w:eastAsia="lv-LV"/>
        </w:rPr>
        <w:t xml:space="preserve"> vai informācija T</w:t>
      </w:r>
      <w:r w:rsidRPr="007D2A02">
        <w:rPr>
          <w:rFonts w:ascii="Times New Roman" w:hAnsi="Times New Roman" w:cs="Times New Roman"/>
          <w:color w:val="000000"/>
          <w:sz w:val="24"/>
          <w:lang w:eastAsia="lv-LV"/>
        </w:rPr>
        <w:t>ehniskajā piedāvājumā.</w:t>
      </w:r>
    </w:p>
    <w:p w:rsidR="00365574" w:rsidRPr="00C15FA5" w:rsidRDefault="00F8795A" w:rsidP="0036557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Vienošanās</w:t>
      </w:r>
      <w:r w:rsidR="00365574" w:rsidRPr="00086CC1">
        <w:rPr>
          <w:rFonts w:ascii="Times New Roman" w:hAnsi="Times New Roman" w:cs="Times New Roman"/>
          <w:sz w:val="24"/>
          <w:lang w:eastAsia="lv-LV"/>
        </w:rPr>
        <w:t xml:space="preserve"> </w:t>
      </w:r>
      <w:r w:rsidR="00365574">
        <w:rPr>
          <w:rFonts w:ascii="Times New Roman" w:hAnsi="Times New Roman" w:cs="Times New Roman"/>
          <w:sz w:val="24"/>
          <w:lang w:eastAsia="lv-LV"/>
        </w:rPr>
        <w:t>13</w:t>
      </w:r>
      <w:r w:rsidR="00365574" w:rsidRPr="00086CC1">
        <w:rPr>
          <w:rFonts w:ascii="Times New Roman" w:hAnsi="Times New Roman" w:cs="Times New Roman"/>
          <w:sz w:val="24"/>
          <w:lang w:eastAsia="lv-LV"/>
        </w:rPr>
        <w:t>.</w:t>
      </w:r>
      <w:r w:rsidR="00365574">
        <w:rPr>
          <w:rFonts w:ascii="Times New Roman" w:hAnsi="Times New Roman" w:cs="Times New Roman"/>
          <w:sz w:val="24"/>
          <w:lang w:eastAsia="lv-LV"/>
        </w:rPr>
        <w:t>5</w:t>
      </w:r>
      <w:r w:rsidR="00365574" w:rsidRPr="00086CC1">
        <w:rPr>
          <w:rFonts w:ascii="Times New Roman" w:hAnsi="Times New Roman" w:cs="Times New Roman"/>
          <w:sz w:val="24"/>
          <w:lang w:eastAsia="lv-LV"/>
        </w:rPr>
        <w:t xml:space="preserve">.punktā noteiktajos gadījumos </w:t>
      </w:r>
      <w:r w:rsidR="004857AA">
        <w:rPr>
          <w:rFonts w:ascii="Times New Roman" w:hAnsi="Times New Roman" w:cs="Times New Roman"/>
          <w:sz w:val="24"/>
          <w:lang w:eastAsia="lv-LV"/>
        </w:rPr>
        <w:t>Vienošanās</w:t>
      </w:r>
      <w:r w:rsidR="00365574" w:rsidRPr="00086CC1">
        <w:rPr>
          <w:rFonts w:ascii="Times New Roman" w:hAnsi="Times New Roman" w:cs="Times New Roman"/>
          <w:sz w:val="24"/>
          <w:lang w:eastAsia="lv-LV"/>
        </w:rPr>
        <w:t xml:space="preserve"> ir uzskatām</w:t>
      </w:r>
      <w:r w:rsidR="0026517A">
        <w:rPr>
          <w:rFonts w:ascii="Times New Roman" w:hAnsi="Times New Roman" w:cs="Times New Roman"/>
          <w:sz w:val="24"/>
          <w:lang w:eastAsia="lv-LV"/>
        </w:rPr>
        <w:t>a</w:t>
      </w:r>
      <w:r w:rsidR="00365574" w:rsidRPr="00086CC1">
        <w:rPr>
          <w:rFonts w:ascii="Times New Roman" w:hAnsi="Times New Roman" w:cs="Times New Roman"/>
          <w:sz w:val="24"/>
          <w:lang w:eastAsia="lv-LV"/>
        </w:rPr>
        <w:t xml:space="preserve"> par izbeigtu 7. dienā pēc attiecīga </w:t>
      </w:r>
      <w:r w:rsidR="00365574">
        <w:rPr>
          <w:rFonts w:ascii="Times New Roman" w:hAnsi="Times New Roman" w:cs="Times New Roman"/>
          <w:sz w:val="24"/>
          <w:lang w:eastAsia="lv-LV"/>
        </w:rPr>
        <w:t xml:space="preserve">Pasūtītāja </w:t>
      </w:r>
      <w:r w:rsidR="00365574" w:rsidRPr="00086CC1">
        <w:rPr>
          <w:rFonts w:ascii="Times New Roman" w:hAnsi="Times New Roman" w:cs="Times New Roman"/>
          <w:sz w:val="24"/>
          <w:lang w:eastAsia="lv-LV"/>
        </w:rPr>
        <w:t xml:space="preserve">rakstveida paziņojuma nosūtīšanas </w:t>
      </w:r>
      <w:r w:rsidR="00365574">
        <w:rPr>
          <w:rFonts w:ascii="Times New Roman" w:hAnsi="Times New Roman" w:cs="Times New Roman"/>
          <w:sz w:val="24"/>
          <w:lang w:eastAsia="lv-LV"/>
        </w:rPr>
        <w:t>Piegādātājam.</w:t>
      </w:r>
      <w:r w:rsidR="00365574" w:rsidRPr="00086CC1">
        <w:rPr>
          <w:rFonts w:ascii="Times New Roman" w:hAnsi="Times New Roman" w:cs="Times New Roman"/>
          <w:sz w:val="24"/>
          <w:lang w:eastAsia="lv-LV"/>
        </w:rPr>
        <w:t xml:space="preserve"> </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sidR="0026517A">
        <w:rPr>
          <w:rFonts w:ascii="Times New Roman" w:eastAsia="Times New Roman" w:hAnsi="Times New Roman" w:cs="Times New Roman"/>
          <w:kern w:val="0"/>
          <w:sz w:val="24"/>
          <w:lang w:eastAsia="lv-LV"/>
        </w:rPr>
        <w:t>Vienošano</w:t>
      </w:r>
      <w:r w:rsidR="00F8795A">
        <w:rPr>
          <w:rFonts w:ascii="Times New Roman" w:eastAsia="Times New Roman" w:hAnsi="Times New Roman" w:cs="Times New Roman"/>
          <w:kern w:val="0"/>
          <w:sz w:val="24"/>
          <w:lang w:eastAsia="lv-LV"/>
        </w:rPr>
        <w:t>s</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F8795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sidR="0026517A">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F8795A">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00020CEF">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izbeigšanas brīdim.</w:t>
      </w:r>
    </w:p>
    <w:p w:rsidR="00365574" w:rsidRPr="00AB3B30" w:rsidRDefault="00365574" w:rsidP="00365574">
      <w:pPr>
        <w:ind w:left="851"/>
        <w:jc w:val="both"/>
        <w:rPr>
          <w:rFonts w:ascii="Times New Roman" w:eastAsia="Times New Roman" w:hAnsi="Times New Roman" w:cs="Times New Roman"/>
          <w:kern w:val="0"/>
          <w:sz w:val="24"/>
          <w:lang w:eastAsia="ar-SA"/>
        </w:rPr>
      </w:pPr>
    </w:p>
    <w:p w:rsidR="00365574" w:rsidRPr="00AB3B30" w:rsidRDefault="00365574" w:rsidP="0036557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rsidR="00365574" w:rsidRPr="00AB3B30" w:rsidRDefault="00365574" w:rsidP="00365574">
      <w:pPr>
        <w:suppressAutoHyphens/>
        <w:ind w:left="360"/>
        <w:rPr>
          <w:rFonts w:ascii="Times New Roman" w:eastAsia="Times New Roman" w:hAnsi="Times New Roman" w:cs="Times New Roman"/>
          <w:kern w:val="0"/>
          <w:sz w:val="24"/>
          <w:lang w:eastAsia="ar-SA"/>
        </w:rPr>
      </w:pPr>
    </w:p>
    <w:p w:rsidR="00365574" w:rsidRPr="00AB3B30" w:rsidRDefault="00CC7011"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nodaļu virsraksti ir lietoti vienīgi </w:t>
      </w:r>
      <w:r w:rsidR="0001033B">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noteikumu interpretācijai.</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rsidR="00365574" w:rsidRPr="00AB3B30" w:rsidRDefault="004857AA"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Vienošanās</w:t>
      </w:r>
      <w:r w:rsidR="00365574" w:rsidRPr="00AB3B30">
        <w:rPr>
          <w:rFonts w:ascii="Times New Roman" w:eastAsia="Times New Roman" w:hAnsi="Times New Roman" w:cs="Times New Roman"/>
          <w:kern w:val="0"/>
          <w:sz w:val="24"/>
          <w:lang w:eastAsia="ar-SA"/>
        </w:rPr>
        <w:t xml:space="preserve"> sagatavot</w:t>
      </w:r>
      <w:r w:rsidR="006846D4">
        <w:rPr>
          <w:rFonts w:ascii="Times New Roman" w:eastAsia="Times New Roman" w:hAnsi="Times New Roman" w:cs="Times New Roman"/>
          <w:kern w:val="0"/>
          <w:sz w:val="24"/>
          <w:lang w:eastAsia="ar-SA"/>
        </w:rPr>
        <w:t>a</w:t>
      </w:r>
      <w:r w:rsidR="00365574" w:rsidRPr="00AB3B30">
        <w:rPr>
          <w:rFonts w:ascii="Times New Roman" w:eastAsia="Times New Roman" w:hAnsi="Times New Roman" w:cs="Times New Roman"/>
          <w:kern w:val="0"/>
          <w:sz w:val="24"/>
          <w:lang w:eastAsia="ar-SA"/>
        </w:rPr>
        <w:t xml:space="preserve"> lat</w:t>
      </w:r>
      <w:r w:rsidR="00365574">
        <w:rPr>
          <w:rFonts w:ascii="Times New Roman" w:eastAsia="Times New Roman" w:hAnsi="Times New Roman" w:cs="Times New Roman"/>
          <w:kern w:val="0"/>
          <w:sz w:val="24"/>
          <w:lang w:eastAsia="ar-SA"/>
        </w:rPr>
        <w:t>viešu valodā, divos eksemplāros</w:t>
      </w:r>
      <w:r w:rsidR="00365574" w:rsidRPr="00AB3B30">
        <w:rPr>
          <w:rFonts w:ascii="Times New Roman" w:eastAsia="Times New Roman" w:hAnsi="Times New Roman" w:cs="Times New Roman"/>
          <w:kern w:val="0"/>
          <w:sz w:val="24"/>
          <w:lang w:eastAsia="ar-SA"/>
        </w:rPr>
        <w:t xml:space="preserve">. Abiem </w:t>
      </w:r>
      <w:r w:rsidR="00CC7011">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rsidR="00365574" w:rsidRPr="00AB3B30" w:rsidRDefault="00836E46"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00365574"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00365574" w:rsidRPr="00AB3B30">
        <w:rPr>
          <w:rFonts w:ascii="Times New Roman" w:eastAsia="Times New Roman" w:hAnsi="Times New Roman" w:cs="Times New Roman"/>
          <w:kern w:val="0"/>
          <w:sz w:val="24"/>
          <w:lang w:eastAsia="ar-SA"/>
        </w:rPr>
        <w:t xml:space="preserve">, ko neregulē </w:t>
      </w:r>
      <w:r w:rsidR="00CC7011">
        <w:rPr>
          <w:rFonts w:ascii="Times New Roman" w:eastAsia="Times New Roman" w:hAnsi="Times New Roman" w:cs="Times New Roman"/>
          <w:kern w:val="0"/>
          <w:sz w:val="24"/>
          <w:lang w:eastAsia="lv-LV"/>
        </w:rPr>
        <w:t>Vienošanās</w:t>
      </w:r>
      <w:r w:rsidR="00365574"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00365574"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rsidR="00365574" w:rsidRPr="00AB3B30" w:rsidRDefault="00365574" w:rsidP="0036557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sidR="00CC7011">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ar-SA"/>
        </w:rPr>
        <w:t xml:space="preserve"> saturs, nozīme un sekas, t</w:t>
      </w:r>
      <w:r w:rsidR="00B718F6">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sidR="00B718F6">
        <w:rPr>
          <w:rFonts w:ascii="Times New Roman" w:eastAsia="Times New Roman" w:hAnsi="Times New Roman" w:cs="Times New Roman"/>
          <w:kern w:val="0"/>
          <w:sz w:val="24"/>
          <w:lang w:eastAsia="lv-LV"/>
        </w:rPr>
        <w:t>Vienošano</w:t>
      </w:r>
      <w:r w:rsidR="00CC7011">
        <w:rPr>
          <w:rFonts w:ascii="Times New Roman" w:eastAsia="Times New Roman" w:hAnsi="Times New Roman" w:cs="Times New Roman"/>
          <w:kern w:val="0"/>
          <w:sz w:val="24"/>
          <w:lang w:eastAsia="lv-LV"/>
        </w:rPr>
        <w:t>s</w:t>
      </w:r>
      <w:r w:rsidRPr="00AB3B30">
        <w:rPr>
          <w:rFonts w:ascii="Times New Roman" w:eastAsia="Times New Roman" w:hAnsi="Times New Roman" w:cs="Times New Roman"/>
          <w:kern w:val="0"/>
          <w:sz w:val="24"/>
          <w:lang w:eastAsia="ar-SA"/>
        </w:rPr>
        <w:t xml:space="preserve"> par pareizu, savstarpēji izdevīgu un labprātīgi vēlas to pildīt.</w:t>
      </w:r>
    </w:p>
    <w:p w:rsidR="00365574" w:rsidRPr="00AB3B30" w:rsidRDefault="00CC7011" w:rsidP="0036557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Vienošanai</w:t>
      </w:r>
      <w:r w:rsidR="00365574" w:rsidRPr="00AB3B30">
        <w:rPr>
          <w:rFonts w:ascii="Times New Roman" w:eastAsia="Times New Roman" w:hAnsi="Times New Roman" w:cs="Times New Roman"/>
          <w:kern w:val="0"/>
          <w:sz w:val="24"/>
          <w:lang w:eastAsia="ar-SA"/>
        </w:rPr>
        <w:t xml:space="preserve"> pievienoti šādi pielikumi:</w:t>
      </w:r>
    </w:p>
    <w:p w:rsidR="006F3677" w:rsidRDefault="00365574" w:rsidP="006F3677">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p>
    <w:p w:rsidR="006F3677" w:rsidRDefault="003D1D3A" w:rsidP="006F3677">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sidR="006F3677">
        <w:rPr>
          <w:rFonts w:ascii="Times New Roman" w:eastAsia="Times New Roman" w:hAnsi="Times New Roman" w:cs="Times New Roman"/>
          <w:kern w:val="0"/>
          <w:sz w:val="24"/>
          <w:lang w:eastAsia="ar-SA"/>
        </w:rPr>
        <w:t xml:space="preserve"> piedāvājums;</w:t>
      </w:r>
      <w:r w:rsidR="006F3677" w:rsidRPr="006F3677">
        <w:rPr>
          <w:rFonts w:ascii="Times New Roman" w:eastAsia="Times New Roman" w:hAnsi="Times New Roman" w:cs="Times New Roman"/>
          <w:kern w:val="0"/>
          <w:sz w:val="24"/>
          <w:lang w:eastAsia="ar-SA"/>
        </w:rPr>
        <w:t xml:space="preserve"> </w:t>
      </w:r>
    </w:p>
    <w:p w:rsidR="006F3677" w:rsidRPr="006F3677" w:rsidRDefault="006F3677" w:rsidP="006F3677">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Pielikums Nr.3</w:t>
      </w:r>
      <w:r w:rsidRPr="006F3677">
        <w:rPr>
          <w:rFonts w:ascii="Times New Roman" w:eastAsia="Times New Roman" w:hAnsi="Times New Roman" w:cs="Times New Roman"/>
          <w:kern w:val="0"/>
          <w:sz w:val="24"/>
          <w:lang w:eastAsia="ar-SA"/>
        </w:rPr>
        <w:t xml:space="preserve"> – Piegādātāja piedāvājums.</w:t>
      </w:r>
    </w:p>
    <w:p w:rsidR="00365574" w:rsidRDefault="00365574" w:rsidP="00365574">
      <w:pPr>
        <w:ind w:left="720"/>
        <w:rPr>
          <w:rFonts w:ascii="Times New Roman" w:eastAsia="Times New Roman" w:hAnsi="Times New Roman" w:cs="Times New Roman"/>
          <w:kern w:val="0"/>
          <w:sz w:val="24"/>
          <w:lang w:eastAsia="lv-LV"/>
        </w:rPr>
      </w:pPr>
    </w:p>
    <w:p w:rsidR="006F3677" w:rsidRPr="00AB3B30" w:rsidRDefault="006F3677" w:rsidP="00365574">
      <w:pPr>
        <w:ind w:left="720"/>
        <w:rPr>
          <w:rFonts w:ascii="Times New Roman" w:eastAsia="Times New Roman" w:hAnsi="Times New Roman" w:cs="Times New Roman"/>
          <w:kern w:val="0"/>
          <w:sz w:val="24"/>
          <w:lang w:eastAsia="lv-LV"/>
        </w:rPr>
      </w:pPr>
    </w:p>
    <w:p w:rsidR="00365574" w:rsidRPr="00CC7011" w:rsidRDefault="00365574" w:rsidP="00D136FA">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rsidR="00BE35BC" w:rsidRPr="00365574" w:rsidRDefault="00BE35BC" w:rsidP="00365574"/>
    <w:sectPr w:rsidR="00BE35BC" w:rsidRPr="00365574" w:rsidSect="00764C2B">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66" w:rsidRDefault="00CD2266">
      <w:r>
        <w:separator/>
      </w:r>
    </w:p>
  </w:endnote>
  <w:endnote w:type="continuationSeparator" w:id="0">
    <w:p w:rsidR="00CD2266" w:rsidRDefault="00C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66" w:rsidRDefault="00CD2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2266" w:rsidRDefault="00CD22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66" w:rsidRPr="00DB5290" w:rsidRDefault="00CD2266" w:rsidP="008E5999">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50684">
      <w:rPr>
        <w:rStyle w:val="PageNumber"/>
        <w:rFonts w:ascii="Times New Roman" w:hAnsi="Times New Roman"/>
        <w:noProof/>
      </w:rPr>
      <w:t>52</w:t>
    </w:r>
    <w:r w:rsidRPr="00DB5290">
      <w:rPr>
        <w:rStyle w:val="PageNumber"/>
        <w:rFonts w:ascii="Times New Roman" w:hAnsi="Times New Roman"/>
      </w:rPr>
      <w:fldChar w:fldCharType="end"/>
    </w:r>
  </w:p>
  <w:p w:rsidR="00CD2266" w:rsidRPr="004532DF" w:rsidRDefault="00CD2266" w:rsidP="008E5999">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66" w:rsidRDefault="00CD2266">
      <w:r>
        <w:separator/>
      </w:r>
    </w:p>
  </w:footnote>
  <w:footnote w:type="continuationSeparator" w:id="0">
    <w:p w:rsidR="00CD2266" w:rsidRDefault="00CD2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66" w:rsidRDefault="00CD22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D2266" w:rsidRDefault="00CD22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66" w:rsidRDefault="00CD2266">
    <w:pPr>
      <w:pStyle w:val="Header"/>
      <w:framePr w:wrap="around" w:vAnchor="text" w:hAnchor="margin" w:xAlign="right" w:y="1"/>
      <w:rPr>
        <w:rStyle w:val="PageNumber"/>
      </w:rPr>
    </w:pPr>
  </w:p>
  <w:p w:rsidR="00CD2266" w:rsidRDefault="00CD226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6"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8"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1"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3"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8"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9"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1"/>
  </w:num>
  <w:num w:numId="3">
    <w:abstractNumId w:val="20"/>
  </w:num>
  <w:num w:numId="4">
    <w:abstractNumId w:val="9"/>
  </w:num>
  <w:num w:numId="5">
    <w:abstractNumId w:val="8"/>
  </w:num>
  <w:num w:numId="6">
    <w:abstractNumId w:val="15"/>
  </w:num>
  <w:num w:numId="7">
    <w:abstractNumId w:val="16"/>
  </w:num>
  <w:num w:numId="8">
    <w:abstractNumId w:val="25"/>
  </w:num>
  <w:num w:numId="9">
    <w:abstractNumId w:val="32"/>
  </w:num>
  <w:num w:numId="10">
    <w:abstractNumId w:val="11"/>
  </w:num>
  <w:num w:numId="11">
    <w:abstractNumId w:val="33"/>
  </w:num>
  <w:num w:numId="12">
    <w:abstractNumId w:val="26"/>
  </w:num>
  <w:num w:numId="13">
    <w:abstractNumId w:val="23"/>
  </w:num>
  <w:num w:numId="14">
    <w:abstractNumId w:val="0"/>
  </w:num>
  <w:num w:numId="15">
    <w:abstractNumId w:val="24"/>
  </w:num>
  <w:num w:numId="16">
    <w:abstractNumId w:val="3"/>
  </w:num>
  <w:num w:numId="17">
    <w:abstractNumId w:val="17"/>
  </w:num>
  <w:num w:numId="18">
    <w:abstractNumId w:val="18"/>
  </w:num>
  <w:num w:numId="19">
    <w:abstractNumId w:val="13"/>
  </w:num>
  <w:num w:numId="20">
    <w:abstractNumId w:val="22"/>
  </w:num>
  <w:num w:numId="21">
    <w:abstractNumId w:val="28"/>
  </w:num>
  <w:num w:numId="22">
    <w:abstractNumId w:val="34"/>
  </w:num>
  <w:num w:numId="23">
    <w:abstractNumId w:val="2"/>
  </w:num>
  <w:num w:numId="24">
    <w:abstractNumId w:val="14"/>
  </w:num>
  <w:num w:numId="25">
    <w:abstractNumId w:val="6"/>
  </w:num>
  <w:num w:numId="26">
    <w:abstractNumId w:val="27"/>
  </w:num>
  <w:num w:numId="27">
    <w:abstractNumId w:val="29"/>
  </w:num>
  <w:num w:numId="28">
    <w:abstractNumId w:val="36"/>
  </w:num>
  <w:num w:numId="29">
    <w:abstractNumId w:val="5"/>
  </w:num>
  <w:num w:numId="30">
    <w:abstractNumId w:val="35"/>
  </w:num>
  <w:num w:numId="31">
    <w:abstractNumId w:val="31"/>
  </w:num>
  <w:num w:numId="32">
    <w:abstractNumId w:val="10"/>
  </w:num>
  <w:num w:numId="33">
    <w:abstractNumId w:val="30"/>
  </w:num>
  <w:num w:numId="34">
    <w:abstractNumId w:val="12"/>
  </w:num>
  <w:num w:numId="35">
    <w:abstractNumId w:val="7"/>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C"/>
    <w:rsid w:val="00007661"/>
    <w:rsid w:val="0001033B"/>
    <w:rsid w:val="0001066A"/>
    <w:rsid w:val="00020CEF"/>
    <w:rsid w:val="000266E9"/>
    <w:rsid w:val="00046777"/>
    <w:rsid w:val="000474AB"/>
    <w:rsid w:val="00065689"/>
    <w:rsid w:val="00077A90"/>
    <w:rsid w:val="000B1AE4"/>
    <w:rsid w:val="000C1096"/>
    <w:rsid w:val="000E0283"/>
    <w:rsid w:val="000F5D75"/>
    <w:rsid w:val="000F6DFD"/>
    <w:rsid w:val="00141163"/>
    <w:rsid w:val="00150684"/>
    <w:rsid w:val="00173597"/>
    <w:rsid w:val="00191B31"/>
    <w:rsid w:val="001941A7"/>
    <w:rsid w:val="001B374B"/>
    <w:rsid w:val="001D3B2B"/>
    <w:rsid w:val="001E0055"/>
    <w:rsid w:val="001E3EAB"/>
    <w:rsid w:val="001F003D"/>
    <w:rsid w:val="001F5701"/>
    <w:rsid w:val="001F5B4F"/>
    <w:rsid w:val="00202A83"/>
    <w:rsid w:val="002046E5"/>
    <w:rsid w:val="0022058A"/>
    <w:rsid w:val="00232A1E"/>
    <w:rsid w:val="00234471"/>
    <w:rsid w:val="00236FBC"/>
    <w:rsid w:val="00251147"/>
    <w:rsid w:val="00251C53"/>
    <w:rsid w:val="00255975"/>
    <w:rsid w:val="0026405B"/>
    <w:rsid w:val="0026517A"/>
    <w:rsid w:val="00266BFE"/>
    <w:rsid w:val="002B5FAE"/>
    <w:rsid w:val="002D6949"/>
    <w:rsid w:val="002E06A9"/>
    <w:rsid w:val="002F74AC"/>
    <w:rsid w:val="00300A91"/>
    <w:rsid w:val="003019BB"/>
    <w:rsid w:val="00304B67"/>
    <w:rsid w:val="00305167"/>
    <w:rsid w:val="003109D9"/>
    <w:rsid w:val="003313EA"/>
    <w:rsid w:val="0033163A"/>
    <w:rsid w:val="003341D1"/>
    <w:rsid w:val="00344F73"/>
    <w:rsid w:val="00365574"/>
    <w:rsid w:val="00392103"/>
    <w:rsid w:val="00392D14"/>
    <w:rsid w:val="003A6306"/>
    <w:rsid w:val="003B158C"/>
    <w:rsid w:val="003C0E43"/>
    <w:rsid w:val="003C3BD4"/>
    <w:rsid w:val="003D1D3A"/>
    <w:rsid w:val="003E595F"/>
    <w:rsid w:val="003F1E48"/>
    <w:rsid w:val="003F3A38"/>
    <w:rsid w:val="00406488"/>
    <w:rsid w:val="0042019C"/>
    <w:rsid w:val="00425E6E"/>
    <w:rsid w:val="00430C6F"/>
    <w:rsid w:val="00433057"/>
    <w:rsid w:val="004430EC"/>
    <w:rsid w:val="00445810"/>
    <w:rsid w:val="0045461A"/>
    <w:rsid w:val="004652E5"/>
    <w:rsid w:val="00481F90"/>
    <w:rsid w:val="004857AA"/>
    <w:rsid w:val="004A46AF"/>
    <w:rsid w:val="004B3723"/>
    <w:rsid w:val="004B773F"/>
    <w:rsid w:val="004D22A1"/>
    <w:rsid w:val="004D5E53"/>
    <w:rsid w:val="004D74A5"/>
    <w:rsid w:val="004E2072"/>
    <w:rsid w:val="004E45CD"/>
    <w:rsid w:val="004F7FF1"/>
    <w:rsid w:val="00506983"/>
    <w:rsid w:val="0051308C"/>
    <w:rsid w:val="00537DA8"/>
    <w:rsid w:val="00567D6E"/>
    <w:rsid w:val="00595D40"/>
    <w:rsid w:val="00596B01"/>
    <w:rsid w:val="005A4A91"/>
    <w:rsid w:val="005D60E7"/>
    <w:rsid w:val="005E619F"/>
    <w:rsid w:val="0062026C"/>
    <w:rsid w:val="00621C60"/>
    <w:rsid w:val="00654203"/>
    <w:rsid w:val="0065564F"/>
    <w:rsid w:val="0066246D"/>
    <w:rsid w:val="00671CAF"/>
    <w:rsid w:val="00672B85"/>
    <w:rsid w:val="006846D4"/>
    <w:rsid w:val="00697B63"/>
    <w:rsid w:val="006B4678"/>
    <w:rsid w:val="006B6173"/>
    <w:rsid w:val="006D7412"/>
    <w:rsid w:val="006F3677"/>
    <w:rsid w:val="006F66D4"/>
    <w:rsid w:val="00723FA3"/>
    <w:rsid w:val="00751745"/>
    <w:rsid w:val="007630ED"/>
    <w:rsid w:val="00764C2B"/>
    <w:rsid w:val="007718A5"/>
    <w:rsid w:val="00791701"/>
    <w:rsid w:val="00794209"/>
    <w:rsid w:val="007C4A08"/>
    <w:rsid w:val="007D2A02"/>
    <w:rsid w:val="007E52D3"/>
    <w:rsid w:val="007F515D"/>
    <w:rsid w:val="00804DE8"/>
    <w:rsid w:val="00826070"/>
    <w:rsid w:val="00827642"/>
    <w:rsid w:val="00836E46"/>
    <w:rsid w:val="00850C6C"/>
    <w:rsid w:val="00854EE3"/>
    <w:rsid w:val="00865B31"/>
    <w:rsid w:val="008925D4"/>
    <w:rsid w:val="00896334"/>
    <w:rsid w:val="008B67C2"/>
    <w:rsid w:val="008C7B88"/>
    <w:rsid w:val="008D1EF8"/>
    <w:rsid w:val="008D2ED6"/>
    <w:rsid w:val="008E54A4"/>
    <w:rsid w:val="008E5999"/>
    <w:rsid w:val="008F5A02"/>
    <w:rsid w:val="00903B7C"/>
    <w:rsid w:val="009266B2"/>
    <w:rsid w:val="00967A50"/>
    <w:rsid w:val="009A1AC1"/>
    <w:rsid w:val="009B2C0D"/>
    <w:rsid w:val="009B6AAB"/>
    <w:rsid w:val="009C0AA2"/>
    <w:rsid w:val="009C33D5"/>
    <w:rsid w:val="009D2C90"/>
    <w:rsid w:val="009D41AB"/>
    <w:rsid w:val="009D4664"/>
    <w:rsid w:val="009F0EAD"/>
    <w:rsid w:val="009F7FE4"/>
    <w:rsid w:val="00A005D8"/>
    <w:rsid w:val="00A901E3"/>
    <w:rsid w:val="00AA43CD"/>
    <w:rsid w:val="00AA496D"/>
    <w:rsid w:val="00AA4F55"/>
    <w:rsid w:val="00AA610E"/>
    <w:rsid w:val="00AD7637"/>
    <w:rsid w:val="00AE0A09"/>
    <w:rsid w:val="00AF0607"/>
    <w:rsid w:val="00B14364"/>
    <w:rsid w:val="00B36F26"/>
    <w:rsid w:val="00B66461"/>
    <w:rsid w:val="00B666D0"/>
    <w:rsid w:val="00B717C5"/>
    <w:rsid w:val="00B718F6"/>
    <w:rsid w:val="00B87073"/>
    <w:rsid w:val="00B87A61"/>
    <w:rsid w:val="00B97106"/>
    <w:rsid w:val="00BA2000"/>
    <w:rsid w:val="00BB7535"/>
    <w:rsid w:val="00BC4E35"/>
    <w:rsid w:val="00BE35BC"/>
    <w:rsid w:val="00BF1698"/>
    <w:rsid w:val="00C0013E"/>
    <w:rsid w:val="00C152A1"/>
    <w:rsid w:val="00C515DD"/>
    <w:rsid w:val="00C618CB"/>
    <w:rsid w:val="00C64C21"/>
    <w:rsid w:val="00C71621"/>
    <w:rsid w:val="00C76EE4"/>
    <w:rsid w:val="00C87FD2"/>
    <w:rsid w:val="00C90E5D"/>
    <w:rsid w:val="00C94382"/>
    <w:rsid w:val="00CA05D7"/>
    <w:rsid w:val="00CB25B9"/>
    <w:rsid w:val="00CB61CF"/>
    <w:rsid w:val="00CC7011"/>
    <w:rsid w:val="00CD2266"/>
    <w:rsid w:val="00CE4FA4"/>
    <w:rsid w:val="00D007E4"/>
    <w:rsid w:val="00D136FA"/>
    <w:rsid w:val="00D1505C"/>
    <w:rsid w:val="00D34507"/>
    <w:rsid w:val="00D34A1C"/>
    <w:rsid w:val="00D4224C"/>
    <w:rsid w:val="00D74CB0"/>
    <w:rsid w:val="00D766BE"/>
    <w:rsid w:val="00D95337"/>
    <w:rsid w:val="00D96BC6"/>
    <w:rsid w:val="00DA4A61"/>
    <w:rsid w:val="00DC0206"/>
    <w:rsid w:val="00DC3250"/>
    <w:rsid w:val="00DC5BA0"/>
    <w:rsid w:val="00DD486D"/>
    <w:rsid w:val="00DE2087"/>
    <w:rsid w:val="00DF116C"/>
    <w:rsid w:val="00E028A9"/>
    <w:rsid w:val="00E20178"/>
    <w:rsid w:val="00E46BB0"/>
    <w:rsid w:val="00E50793"/>
    <w:rsid w:val="00E53FA8"/>
    <w:rsid w:val="00E55F22"/>
    <w:rsid w:val="00E62EE7"/>
    <w:rsid w:val="00E6430D"/>
    <w:rsid w:val="00EB6506"/>
    <w:rsid w:val="00ED48F2"/>
    <w:rsid w:val="00EF1CA9"/>
    <w:rsid w:val="00F00450"/>
    <w:rsid w:val="00F07817"/>
    <w:rsid w:val="00F07DDF"/>
    <w:rsid w:val="00F25F1A"/>
    <w:rsid w:val="00F4016A"/>
    <w:rsid w:val="00F404A0"/>
    <w:rsid w:val="00F456F8"/>
    <w:rsid w:val="00F47DFE"/>
    <w:rsid w:val="00F724FA"/>
    <w:rsid w:val="00F8795A"/>
    <w:rsid w:val="00F95ED9"/>
    <w:rsid w:val="00FB4E64"/>
    <w:rsid w:val="00FB5BF2"/>
    <w:rsid w:val="00FC0BCD"/>
    <w:rsid w:val="00FC0CA6"/>
    <w:rsid w:val="00FD1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chartTrackingRefBased/>
  <w15:docId w15:val="{1F405B34-78BE-4E9A-AB60-A570824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74"/>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365574"/>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365574"/>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365574"/>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365574"/>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365574"/>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365574"/>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365574"/>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365574"/>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365574"/>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365574"/>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365574"/>
    <w:rPr>
      <w:rFonts w:ascii="Arial" w:eastAsia="Times New Roman" w:hAnsi="Arial" w:cs="Times New Roman"/>
      <w:b/>
      <w:sz w:val="26"/>
      <w:szCs w:val="20"/>
    </w:rPr>
  </w:style>
  <w:style w:type="character" w:customStyle="1" w:styleId="Heading3Char">
    <w:name w:val="Heading 3 Char"/>
    <w:basedOn w:val="DefaultParagraphFont"/>
    <w:link w:val="Heading3"/>
    <w:rsid w:val="00365574"/>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36557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65574"/>
    <w:rPr>
      <w:rFonts w:ascii="Arial" w:eastAsia="Times New Roman" w:hAnsi="Arial" w:cs="Times New Roman"/>
      <w:szCs w:val="20"/>
    </w:rPr>
  </w:style>
  <w:style w:type="character" w:customStyle="1" w:styleId="Heading6Char">
    <w:name w:val="Heading 6 Char"/>
    <w:basedOn w:val="DefaultParagraphFont"/>
    <w:link w:val="Heading6"/>
    <w:rsid w:val="00365574"/>
    <w:rPr>
      <w:rFonts w:ascii="Arial" w:eastAsia="Times New Roman" w:hAnsi="Arial" w:cs="Times New Roman"/>
      <w:i/>
      <w:szCs w:val="20"/>
    </w:rPr>
  </w:style>
  <w:style w:type="character" w:customStyle="1" w:styleId="Heading7Char">
    <w:name w:val="Heading 7 Char"/>
    <w:basedOn w:val="DefaultParagraphFont"/>
    <w:link w:val="Heading7"/>
    <w:rsid w:val="00365574"/>
    <w:rPr>
      <w:rFonts w:ascii="Arial" w:eastAsia="Times New Roman" w:hAnsi="Arial" w:cs="Times New Roman"/>
      <w:szCs w:val="20"/>
    </w:rPr>
  </w:style>
  <w:style w:type="character" w:customStyle="1" w:styleId="Heading8Char">
    <w:name w:val="Heading 8 Char"/>
    <w:basedOn w:val="DefaultParagraphFont"/>
    <w:link w:val="Heading8"/>
    <w:rsid w:val="00365574"/>
    <w:rPr>
      <w:rFonts w:ascii="Arial" w:eastAsia="Times New Roman" w:hAnsi="Arial" w:cs="Times New Roman"/>
      <w:i/>
      <w:szCs w:val="20"/>
    </w:rPr>
  </w:style>
  <w:style w:type="character" w:customStyle="1" w:styleId="Heading9Char">
    <w:name w:val="Heading 9 Char"/>
    <w:basedOn w:val="DefaultParagraphFont"/>
    <w:link w:val="Heading9"/>
    <w:rsid w:val="00365574"/>
    <w:rPr>
      <w:rFonts w:ascii="Arial" w:eastAsia="Times New Roman" w:hAnsi="Arial" w:cs="Times New Roman"/>
      <w:b/>
      <w:i/>
      <w:sz w:val="18"/>
      <w:szCs w:val="20"/>
    </w:rPr>
  </w:style>
  <w:style w:type="paragraph" w:customStyle="1" w:styleId="Sarakstarindkopa1">
    <w:name w:val="Saraksta rindkopa1"/>
    <w:basedOn w:val="Normal"/>
    <w:uiPriority w:val="34"/>
    <w:qFormat/>
    <w:rsid w:val="00365574"/>
    <w:pPr>
      <w:ind w:left="720"/>
      <w:contextualSpacing/>
    </w:pPr>
    <w:rPr>
      <w:rFonts w:eastAsia="Times New Roman"/>
    </w:rPr>
  </w:style>
  <w:style w:type="paragraph" w:customStyle="1" w:styleId="ListParagraph1">
    <w:name w:val="List Paragraph1"/>
    <w:basedOn w:val="Normal"/>
    <w:uiPriority w:val="34"/>
    <w:qFormat/>
    <w:rsid w:val="00365574"/>
    <w:pPr>
      <w:ind w:left="720"/>
      <w:contextualSpacing/>
    </w:pPr>
    <w:rPr>
      <w:rFonts w:eastAsia="Times New Roman"/>
    </w:rPr>
  </w:style>
  <w:style w:type="paragraph" w:styleId="Index1">
    <w:name w:val="index 1"/>
    <w:basedOn w:val="Normal"/>
    <w:next w:val="Normal"/>
    <w:autoRedefine/>
    <w:uiPriority w:val="99"/>
    <w:unhideWhenUsed/>
    <w:rsid w:val="00365574"/>
    <w:pPr>
      <w:ind w:left="240" w:hanging="240"/>
    </w:pPr>
  </w:style>
  <w:style w:type="paragraph" w:styleId="Title">
    <w:name w:val="Title"/>
    <w:basedOn w:val="Normal"/>
    <w:link w:val="TitleChar"/>
    <w:qFormat/>
    <w:rsid w:val="00365574"/>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365574"/>
    <w:rPr>
      <w:rFonts w:ascii="Times New Roman" w:eastAsia="Times New Roman" w:hAnsi="Times New Roman" w:cs="Times New Roman"/>
      <w:b/>
      <w:sz w:val="28"/>
      <w:szCs w:val="20"/>
    </w:rPr>
  </w:style>
  <w:style w:type="paragraph" w:styleId="Subtitle">
    <w:name w:val="Subtitle"/>
    <w:basedOn w:val="Normal"/>
    <w:link w:val="SubtitleChar"/>
    <w:qFormat/>
    <w:rsid w:val="00365574"/>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365574"/>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365574"/>
    <w:pPr>
      <w:ind w:left="720"/>
      <w:contextualSpacing/>
    </w:pPr>
    <w:rPr>
      <w:rFonts w:eastAsia="Times New Roman" w:cs="Times New Roman"/>
    </w:rPr>
  </w:style>
  <w:style w:type="character" w:customStyle="1" w:styleId="ListParagraphChar">
    <w:name w:val="List Paragraph Char"/>
    <w:link w:val="ListParagraph"/>
    <w:uiPriority w:val="34"/>
    <w:rsid w:val="00365574"/>
    <w:rPr>
      <w:rFonts w:ascii="Cambria" w:eastAsia="Times New Roman" w:hAnsi="Cambria" w:cs="Times New Roman"/>
      <w:kern w:val="56"/>
      <w:sz w:val="28"/>
      <w:szCs w:val="24"/>
    </w:rPr>
  </w:style>
  <w:style w:type="paragraph" w:styleId="TOCHeading">
    <w:name w:val="TOC Heading"/>
    <w:basedOn w:val="Heading1"/>
    <w:next w:val="Normal"/>
    <w:uiPriority w:val="99"/>
    <w:qFormat/>
    <w:rsid w:val="00365574"/>
    <w:pPr>
      <w:spacing w:line="276" w:lineRule="auto"/>
      <w:outlineLvl w:val="9"/>
    </w:pPr>
    <w:rPr>
      <w:lang w:val="en-US"/>
    </w:rPr>
  </w:style>
  <w:style w:type="paragraph" w:styleId="Footer">
    <w:name w:val="footer"/>
    <w:basedOn w:val="Normal"/>
    <w:link w:val="FooterChar"/>
    <w:uiPriority w:val="99"/>
    <w:rsid w:val="00365574"/>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365574"/>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365574"/>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365574"/>
    <w:rPr>
      <w:rFonts w:ascii="Cambria" w:eastAsia="Cambria" w:hAnsi="Cambria" w:cs="Times New Roman"/>
      <w:sz w:val="28"/>
    </w:rPr>
  </w:style>
  <w:style w:type="paragraph" w:styleId="BodyText2">
    <w:name w:val="Body Text 2"/>
    <w:basedOn w:val="Normal"/>
    <w:link w:val="BodyText2Char"/>
    <w:rsid w:val="00365574"/>
    <w:rPr>
      <w:rFonts w:cs="Times New Roman"/>
      <w:kern w:val="0"/>
      <w:sz w:val="20"/>
      <w:lang w:val="en-GB"/>
    </w:rPr>
  </w:style>
  <w:style w:type="character" w:customStyle="1" w:styleId="BodyText2Char">
    <w:name w:val="Body Text 2 Char"/>
    <w:basedOn w:val="DefaultParagraphFont"/>
    <w:link w:val="BodyText2"/>
    <w:rsid w:val="00365574"/>
    <w:rPr>
      <w:rFonts w:ascii="Cambria" w:eastAsia="Cambria" w:hAnsi="Cambria" w:cs="Times New Roman"/>
      <w:sz w:val="20"/>
      <w:szCs w:val="24"/>
      <w:lang w:val="en-GB"/>
    </w:rPr>
  </w:style>
  <w:style w:type="character" w:styleId="PageNumber">
    <w:name w:val="page number"/>
    <w:rsid w:val="00365574"/>
  </w:style>
  <w:style w:type="character" w:styleId="Hyperlink">
    <w:name w:val="Hyperlink"/>
    <w:uiPriority w:val="99"/>
    <w:rsid w:val="00365574"/>
    <w:rPr>
      <w:color w:val="0000FF"/>
      <w:u w:val="single"/>
    </w:rPr>
  </w:style>
  <w:style w:type="paragraph" w:customStyle="1" w:styleId="Style1">
    <w:name w:val="Style1"/>
    <w:autoRedefine/>
    <w:qFormat/>
    <w:rsid w:val="00365574"/>
    <w:pPr>
      <w:numPr>
        <w:ilvl w:val="1"/>
        <w:numId w:val="7"/>
      </w:numPr>
      <w:tabs>
        <w:tab w:val="clear" w:pos="928"/>
        <w:tab w:val="num" w:pos="568"/>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365574"/>
    <w:pPr>
      <w:numPr>
        <w:numId w:val="1"/>
      </w:numPr>
      <w:spacing w:before="240" w:after="120"/>
      <w:jc w:val="both"/>
    </w:pPr>
    <w:rPr>
      <w:b/>
      <w:bCs/>
      <w:kern w:val="0"/>
      <w:sz w:val="24"/>
      <w:szCs w:val="20"/>
    </w:rPr>
  </w:style>
  <w:style w:type="paragraph" w:customStyle="1" w:styleId="StyleStyle1Justified">
    <w:name w:val="Style Style1 + Justified"/>
    <w:basedOn w:val="Style1"/>
    <w:rsid w:val="00365574"/>
    <w:pPr>
      <w:spacing w:before="40" w:after="40"/>
    </w:pPr>
    <w:rPr>
      <w:szCs w:val="20"/>
    </w:rPr>
  </w:style>
  <w:style w:type="paragraph" w:styleId="Header">
    <w:name w:val="header"/>
    <w:aliases w:val="Header Char Char"/>
    <w:basedOn w:val="Normal"/>
    <w:link w:val="HeaderChar"/>
    <w:rsid w:val="00365574"/>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365574"/>
    <w:rPr>
      <w:rFonts w:ascii="Cambria" w:eastAsia="Cambria" w:hAnsi="Cambria" w:cs="Times New Roman"/>
      <w:kern w:val="56"/>
      <w:sz w:val="28"/>
      <w:szCs w:val="24"/>
    </w:rPr>
  </w:style>
  <w:style w:type="character" w:customStyle="1" w:styleId="Heading31">
    <w:name w:val="Heading 31"/>
    <w:rsid w:val="00365574"/>
    <w:rPr>
      <w:rFonts w:ascii="Cambria" w:hAnsi="Cambria"/>
      <w:b/>
      <w:bCs/>
      <w:sz w:val="24"/>
    </w:rPr>
  </w:style>
  <w:style w:type="paragraph" w:customStyle="1" w:styleId="Text1">
    <w:name w:val="Text 1"/>
    <w:basedOn w:val="Normal"/>
    <w:rsid w:val="00365574"/>
    <w:pPr>
      <w:spacing w:before="240" w:line="240" w:lineRule="exact"/>
      <w:ind w:left="567"/>
      <w:jc w:val="both"/>
    </w:pPr>
    <w:rPr>
      <w:kern w:val="0"/>
      <w:sz w:val="24"/>
      <w:szCs w:val="20"/>
      <w:lang w:val="en-GB"/>
    </w:rPr>
  </w:style>
  <w:style w:type="paragraph" w:customStyle="1" w:styleId="Style10">
    <w:name w:val="Style 1"/>
    <w:basedOn w:val="Normal"/>
    <w:rsid w:val="00365574"/>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365574"/>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365574"/>
    <w:rPr>
      <w:rFonts w:ascii="Cambria" w:eastAsia="Cambria" w:hAnsi="Cambria" w:cs="Times New Roman"/>
      <w:kern w:val="56"/>
      <w:sz w:val="28"/>
      <w:szCs w:val="24"/>
    </w:rPr>
  </w:style>
  <w:style w:type="paragraph" w:styleId="BodyTextIndent3">
    <w:name w:val="Body Text Indent 3"/>
    <w:basedOn w:val="Normal"/>
    <w:link w:val="BodyTextIndent3Char"/>
    <w:rsid w:val="00365574"/>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365574"/>
    <w:rPr>
      <w:rFonts w:ascii="Cambria" w:eastAsia="Cambria" w:hAnsi="Cambria" w:cs="Times New Roman"/>
      <w:kern w:val="56"/>
      <w:sz w:val="16"/>
      <w:szCs w:val="16"/>
    </w:rPr>
  </w:style>
  <w:style w:type="paragraph" w:customStyle="1" w:styleId="Punkts">
    <w:name w:val="Punkts"/>
    <w:basedOn w:val="Normal"/>
    <w:next w:val="Apakpunkts"/>
    <w:rsid w:val="00365574"/>
    <w:pPr>
      <w:numPr>
        <w:ilvl w:val="1"/>
        <w:numId w:val="5"/>
      </w:numPr>
    </w:pPr>
    <w:rPr>
      <w:b/>
      <w:kern w:val="0"/>
      <w:sz w:val="20"/>
      <w:lang w:eastAsia="lv-LV"/>
    </w:rPr>
  </w:style>
  <w:style w:type="paragraph" w:customStyle="1" w:styleId="Apakpunkts">
    <w:name w:val="Apakšpunkts"/>
    <w:basedOn w:val="Normal"/>
    <w:link w:val="ApakpunktsChar"/>
    <w:rsid w:val="00365574"/>
    <w:pPr>
      <w:tabs>
        <w:tab w:val="num" w:pos="851"/>
      </w:tabs>
      <w:ind w:left="851" w:hanging="851"/>
    </w:pPr>
    <w:rPr>
      <w:rFonts w:cs="Times New Roman"/>
      <w:b/>
      <w:kern w:val="0"/>
      <w:sz w:val="20"/>
    </w:rPr>
  </w:style>
  <w:style w:type="character" w:customStyle="1" w:styleId="ApakpunktsChar">
    <w:name w:val="Apakšpunkts Char"/>
    <w:link w:val="Apakpunkts"/>
    <w:rsid w:val="00365574"/>
    <w:rPr>
      <w:rFonts w:ascii="Cambria" w:eastAsia="Cambria" w:hAnsi="Cambria" w:cs="Times New Roman"/>
      <w:b/>
      <w:sz w:val="20"/>
      <w:szCs w:val="24"/>
    </w:rPr>
  </w:style>
  <w:style w:type="paragraph" w:customStyle="1" w:styleId="Paragrfs">
    <w:name w:val="Paragrāfs"/>
    <w:basedOn w:val="Normal"/>
    <w:next w:val="Normal"/>
    <w:rsid w:val="00365574"/>
    <w:pPr>
      <w:numPr>
        <w:ilvl w:val="2"/>
        <w:numId w:val="5"/>
      </w:numPr>
      <w:jc w:val="both"/>
    </w:pPr>
    <w:rPr>
      <w:kern w:val="0"/>
      <w:sz w:val="20"/>
      <w:lang w:eastAsia="lv-LV"/>
    </w:rPr>
  </w:style>
  <w:style w:type="character" w:customStyle="1" w:styleId="apple-style-span">
    <w:name w:val="apple-style-span"/>
    <w:rsid w:val="00365574"/>
  </w:style>
  <w:style w:type="paragraph" w:styleId="BodyText3">
    <w:name w:val="Body Text 3"/>
    <w:basedOn w:val="Normal"/>
    <w:link w:val="BodyText3Char"/>
    <w:unhideWhenUsed/>
    <w:rsid w:val="00365574"/>
    <w:pPr>
      <w:spacing w:after="120"/>
    </w:pPr>
    <w:rPr>
      <w:rFonts w:cs="Times New Roman"/>
      <w:sz w:val="16"/>
      <w:szCs w:val="16"/>
    </w:rPr>
  </w:style>
  <w:style w:type="character" w:customStyle="1" w:styleId="BodyText3Char">
    <w:name w:val="Body Text 3 Char"/>
    <w:basedOn w:val="DefaultParagraphFont"/>
    <w:link w:val="BodyText3"/>
    <w:rsid w:val="00365574"/>
    <w:rPr>
      <w:rFonts w:ascii="Cambria" w:eastAsia="Cambria" w:hAnsi="Cambria" w:cs="Times New Roman"/>
      <w:kern w:val="56"/>
      <w:sz w:val="16"/>
      <w:szCs w:val="16"/>
    </w:rPr>
  </w:style>
  <w:style w:type="paragraph" w:styleId="NormalWeb">
    <w:name w:val="Normal (Web)"/>
    <w:basedOn w:val="Normal"/>
    <w:uiPriority w:val="99"/>
    <w:rsid w:val="00365574"/>
    <w:pPr>
      <w:spacing w:before="100" w:beforeAutospacing="1" w:after="100" w:afterAutospacing="1"/>
    </w:pPr>
    <w:rPr>
      <w:kern w:val="0"/>
      <w:sz w:val="24"/>
      <w:lang w:val="en-GB"/>
    </w:rPr>
  </w:style>
  <w:style w:type="character" w:styleId="CommentReference">
    <w:name w:val="annotation reference"/>
    <w:uiPriority w:val="99"/>
    <w:unhideWhenUsed/>
    <w:rsid w:val="00365574"/>
    <w:rPr>
      <w:sz w:val="16"/>
      <w:szCs w:val="16"/>
    </w:rPr>
  </w:style>
  <w:style w:type="paragraph" w:styleId="CommentText">
    <w:name w:val="annotation text"/>
    <w:basedOn w:val="Normal"/>
    <w:link w:val="CommentTextChar"/>
    <w:uiPriority w:val="99"/>
    <w:unhideWhenUsed/>
    <w:rsid w:val="00365574"/>
    <w:rPr>
      <w:rFonts w:cs="Times New Roman"/>
      <w:sz w:val="20"/>
      <w:szCs w:val="20"/>
    </w:rPr>
  </w:style>
  <w:style w:type="character" w:customStyle="1" w:styleId="CommentTextChar">
    <w:name w:val="Comment Text Char"/>
    <w:basedOn w:val="DefaultParagraphFont"/>
    <w:link w:val="CommentText"/>
    <w:uiPriority w:val="99"/>
    <w:rsid w:val="00365574"/>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365574"/>
    <w:rPr>
      <w:b/>
      <w:bCs/>
    </w:rPr>
  </w:style>
  <w:style w:type="character" w:customStyle="1" w:styleId="CommentSubjectChar">
    <w:name w:val="Comment Subject Char"/>
    <w:basedOn w:val="CommentTextChar"/>
    <w:link w:val="CommentSubject"/>
    <w:uiPriority w:val="99"/>
    <w:rsid w:val="00365574"/>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365574"/>
    <w:rPr>
      <w:rFonts w:ascii="Tahoma" w:hAnsi="Tahoma" w:cs="Times New Roman"/>
      <w:sz w:val="16"/>
      <w:szCs w:val="16"/>
    </w:rPr>
  </w:style>
  <w:style w:type="character" w:customStyle="1" w:styleId="BalloonTextChar">
    <w:name w:val="Balloon Text Char"/>
    <w:basedOn w:val="DefaultParagraphFont"/>
    <w:link w:val="BalloonText"/>
    <w:uiPriority w:val="99"/>
    <w:rsid w:val="00365574"/>
    <w:rPr>
      <w:rFonts w:ascii="Tahoma" w:eastAsia="Cambria" w:hAnsi="Tahoma" w:cs="Times New Roman"/>
      <w:kern w:val="56"/>
      <w:sz w:val="16"/>
      <w:szCs w:val="16"/>
    </w:rPr>
  </w:style>
  <w:style w:type="paragraph" w:styleId="PlainText">
    <w:name w:val="Plain Text"/>
    <w:basedOn w:val="Normal"/>
    <w:link w:val="PlainTextChar"/>
    <w:uiPriority w:val="99"/>
    <w:unhideWhenUsed/>
    <w:rsid w:val="00365574"/>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365574"/>
    <w:rPr>
      <w:rFonts w:ascii="Consolas" w:eastAsia="Calibri" w:hAnsi="Consolas" w:cs="Times New Roman"/>
      <w:sz w:val="21"/>
      <w:szCs w:val="21"/>
    </w:rPr>
  </w:style>
  <w:style w:type="character" w:customStyle="1" w:styleId="c2">
    <w:name w:val="c2"/>
    <w:rsid w:val="00365574"/>
  </w:style>
  <w:style w:type="paragraph" w:customStyle="1" w:styleId="Textbody">
    <w:name w:val="Text body"/>
    <w:basedOn w:val="Normal"/>
    <w:uiPriority w:val="99"/>
    <w:rsid w:val="00365574"/>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365574"/>
    <w:pPr>
      <w:spacing w:after="120"/>
      <w:ind w:left="283"/>
    </w:pPr>
    <w:rPr>
      <w:rFonts w:cs="Times New Roman"/>
    </w:rPr>
  </w:style>
  <w:style w:type="character" w:customStyle="1" w:styleId="BodyTextIndentChar">
    <w:name w:val="Body Text Indent Char"/>
    <w:basedOn w:val="DefaultParagraphFont"/>
    <w:link w:val="BodyTextIndent"/>
    <w:uiPriority w:val="99"/>
    <w:rsid w:val="00365574"/>
    <w:rPr>
      <w:rFonts w:ascii="Cambria" w:eastAsia="Cambria" w:hAnsi="Cambria" w:cs="Times New Roman"/>
      <w:kern w:val="56"/>
      <w:sz w:val="28"/>
      <w:szCs w:val="24"/>
    </w:rPr>
  </w:style>
  <w:style w:type="paragraph" w:customStyle="1" w:styleId="RakstzRakstz4">
    <w:name w:val="Rakstz. Rakstz.4"/>
    <w:basedOn w:val="Normal"/>
    <w:rsid w:val="00365574"/>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365574"/>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365574"/>
    <w:rPr>
      <w:rFonts w:ascii="Times New Roman" w:eastAsia="Times New Roman" w:hAnsi="Times New Roman" w:cs="Times New Roman"/>
      <w:sz w:val="24"/>
      <w:szCs w:val="20"/>
      <w:lang w:val="en-GB"/>
    </w:rPr>
  </w:style>
  <w:style w:type="character" w:customStyle="1" w:styleId="c3">
    <w:name w:val="c3"/>
    <w:basedOn w:val="DefaultParagraphFont"/>
    <w:rsid w:val="00365574"/>
  </w:style>
  <w:style w:type="character" w:customStyle="1" w:styleId="c1">
    <w:name w:val="c1"/>
    <w:basedOn w:val="DefaultParagraphFont"/>
    <w:rsid w:val="00365574"/>
  </w:style>
  <w:style w:type="paragraph" w:customStyle="1" w:styleId="tv213">
    <w:name w:val="tv213"/>
    <w:basedOn w:val="Normal"/>
    <w:rsid w:val="0036557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365574"/>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5574"/>
  </w:style>
  <w:style w:type="paragraph" w:customStyle="1" w:styleId="Numeracija">
    <w:name w:val="Numeracija"/>
    <w:basedOn w:val="Normal"/>
    <w:uiPriority w:val="99"/>
    <w:rsid w:val="00365574"/>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365574"/>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365574"/>
    <w:pPr>
      <w:widowControl w:val="0"/>
    </w:pPr>
    <w:rPr>
      <w:rFonts w:ascii="Calibri" w:eastAsia="Calibri" w:hAnsi="Calibri" w:cs="Times New Roman"/>
      <w:kern w:val="0"/>
      <w:sz w:val="22"/>
      <w:szCs w:val="22"/>
      <w:lang w:val="en-US"/>
    </w:rPr>
  </w:style>
  <w:style w:type="paragraph" w:customStyle="1" w:styleId="WW-Default">
    <w:name w:val="WW-Default"/>
    <w:rsid w:val="00365574"/>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365574"/>
  </w:style>
  <w:style w:type="character" w:customStyle="1" w:styleId="CharChar5">
    <w:name w:val="Char Char5"/>
    <w:rsid w:val="00365574"/>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365574"/>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365574"/>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365574"/>
    <w:rPr>
      <w:b/>
      <w:bCs/>
      <w:i/>
      <w:sz w:val="28"/>
      <w:szCs w:val="28"/>
      <w:lang w:eastAsia="en-US"/>
    </w:rPr>
  </w:style>
  <w:style w:type="paragraph" w:styleId="Caption">
    <w:name w:val="caption"/>
    <w:basedOn w:val="Normal"/>
    <w:next w:val="Normal"/>
    <w:uiPriority w:val="99"/>
    <w:qFormat/>
    <w:rsid w:val="00365574"/>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365574"/>
    <w:rPr>
      <w:i/>
      <w:iCs/>
    </w:rPr>
  </w:style>
  <w:style w:type="character" w:customStyle="1" w:styleId="a1">
    <w:name w:val="Слабое выделение"/>
    <w:qFormat/>
    <w:rsid w:val="00365574"/>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365574"/>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365574"/>
    <w:rPr>
      <w:sz w:val="24"/>
      <w:szCs w:val="24"/>
      <w:lang w:val="lv-LV" w:eastAsia="en-US" w:bidi="ar-SA"/>
    </w:rPr>
  </w:style>
  <w:style w:type="character" w:customStyle="1" w:styleId="CharChar3">
    <w:name w:val="Char Char3"/>
    <w:rsid w:val="00365574"/>
    <w:rPr>
      <w:sz w:val="24"/>
      <w:szCs w:val="24"/>
      <w:lang w:val="lv-LV" w:eastAsia="en-US" w:bidi="ar-SA"/>
    </w:rPr>
  </w:style>
  <w:style w:type="paragraph" w:customStyle="1" w:styleId="Default">
    <w:name w:val="Default"/>
    <w:rsid w:val="00365574"/>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365574"/>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365574"/>
  </w:style>
  <w:style w:type="paragraph" w:customStyle="1" w:styleId="Sarakstarindkopa2">
    <w:name w:val="Saraksta rindkopa2"/>
    <w:basedOn w:val="Normal"/>
    <w:uiPriority w:val="99"/>
    <w:qFormat/>
    <w:rsid w:val="00365574"/>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365574"/>
    <w:rPr>
      <w:rFonts w:ascii="Cambria" w:eastAsia="Times New Roman" w:hAnsi="Cambria" w:cs="Times New Roman"/>
      <w:b/>
      <w:bCs/>
      <w:i/>
      <w:iCs/>
      <w:sz w:val="28"/>
      <w:szCs w:val="28"/>
    </w:rPr>
  </w:style>
  <w:style w:type="character" w:customStyle="1" w:styleId="CharChar2">
    <w:name w:val="Char Char2"/>
    <w:rsid w:val="00365574"/>
    <w:rPr>
      <w:rFonts w:ascii="Tahoma" w:hAnsi="Tahoma" w:cs="Tahoma"/>
      <w:sz w:val="16"/>
      <w:szCs w:val="16"/>
    </w:rPr>
  </w:style>
  <w:style w:type="paragraph" w:customStyle="1" w:styleId="a2">
    <w:name w:val="Рецензия"/>
    <w:hidden/>
    <w:uiPriority w:val="99"/>
    <w:semiHidden/>
    <w:rsid w:val="00365574"/>
    <w:pPr>
      <w:spacing w:after="0" w:line="240" w:lineRule="auto"/>
    </w:pPr>
    <w:rPr>
      <w:rFonts w:ascii="Times New Roman" w:eastAsia="MS Mincho" w:hAnsi="Times New Roman" w:cs="Times New Roman"/>
      <w:sz w:val="24"/>
      <w:szCs w:val="24"/>
      <w:lang w:eastAsia="lv-LV"/>
    </w:rPr>
  </w:style>
  <w:style w:type="character" w:styleId="Strong">
    <w:name w:val="Strong"/>
    <w:uiPriority w:val="22"/>
    <w:qFormat/>
    <w:rsid w:val="00365574"/>
    <w:rPr>
      <w:b/>
      <w:bCs/>
    </w:rPr>
  </w:style>
  <w:style w:type="character" w:customStyle="1" w:styleId="pagetext1">
    <w:name w:val="pagetext1"/>
    <w:uiPriority w:val="99"/>
    <w:rsid w:val="00365574"/>
  </w:style>
  <w:style w:type="paragraph" w:customStyle="1" w:styleId="bodytext0">
    <w:name w:val="bodytext"/>
    <w:basedOn w:val="Normal"/>
    <w:uiPriority w:val="99"/>
    <w:rsid w:val="00365574"/>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365574"/>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365574"/>
    <w:rPr>
      <w:rFonts w:ascii="Times New Roman" w:eastAsia="Times New Roman" w:hAnsi="Times New Roman" w:cs="Times New Roman"/>
      <w:sz w:val="20"/>
      <w:szCs w:val="20"/>
      <w:lang w:val="ru-RU"/>
    </w:rPr>
  </w:style>
  <w:style w:type="character" w:customStyle="1" w:styleId="CharChar1">
    <w:name w:val="Char Char1"/>
    <w:rsid w:val="00365574"/>
    <w:rPr>
      <w:rFonts w:eastAsia="Times New Roman"/>
      <w:lang w:val="ru-RU" w:eastAsia="en-US"/>
    </w:rPr>
  </w:style>
  <w:style w:type="character" w:styleId="FootnoteReference">
    <w:name w:val="footnote reference"/>
    <w:semiHidden/>
    <w:rsid w:val="00365574"/>
    <w:rPr>
      <w:rFonts w:cs="Arial"/>
      <w:bCs/>
      <w:kern w:val="32"/>
      <w:sz w:val="24"/>
      <w:szCs w:val="32"/>
      <w:vertAlign w:val="superscript"/>
      <w:lang w:val="pl-PL" w:eastAsia="pl-PL" w:bidi="ar-SA"/>
    </w:rPr>
  </w:style>
  <w:style w:type="character" w:customStyle="1" w:styleId="CharChar">
    <w:name w:val="Char Char"/>
    <w:rsid w:val="00365574"/>
    <w:rPr>
      <w:rFonts w:eastAsia="Times New Roman"/>
      <w:sz w:val="24"/>
      <w:szCs w:val="24"/>
      <w:lang w:eastAsia="en-US"/>
    </w:rPr>
  </w:style>
  <w:style w:type="character" w:customStyle="1" w:styleId="hps">
    <w:name w:val="hps"/>
    <w:rsid w:val="00365574"/>
  </w:style>
  <w:style w:type="character" w:styleId="SubtleEmphasis">
    <w:name w:val="Subtle Emphasis"/>
    <w:qFormat/>
    <w:rsid w:val="00365574"/>
    <w:rPr>
      <w:rFonts w:eastAsia="Times New Roman" w:cs="Times New Roman"/>
      <w:bCs w:val="0"/>
      <w:i/>
      <w:iCs/>
      <w:color w:val="808080"/>
      <w:szCs w:val="22"/>
      <w:lang w:val="en-US"/>
    </w:rPr>
  </w:style>
  <w:style w:type="character" w:customStyle="1" w:styleId="FontStyle30">
    <w:name w:val="Font Style30"/>
    <w:uiPriority w:val="99"/>
    <w:rsid w:val="00365574"/>
    <w:rPr>
      <w:rFonts w:ascii="Times New Roman" w:hAnsi="Times New Roman" w:cs="Times New Roman" w:hint="default"/>
      <w:sz w:val="22"/>
      <w:szCs w:val="22"/>
    </w:rPr>
  </w:style>
  <w:style w:type="character" w:customStyle="1" w:styleId="Bodytext1">
    <w:name w:val="Body text_"/>
    <w:link w:val="BodyText30"/>
    <w:rsid w:val="00365574"/>
    <w:rPr>
      <w:rFonts w:eastAsia="Times New Roman"/>
      <w:sz w:val="23"/>
      <w:szCs w:val="23"/>
      <w:shd w:val="clear" w:color="auto" w:fill="FFFFFF"/>
    </w:rPr>
  </w:style>
  <w:style w:type="paragraph" w:customStyle="1" w:styleId="BodyText30">
    <w:name w:val="Body Text3"/>
    <w:basedOn w:val="Normal"/>
    <w:link w:val="Bodytext1"/>
    <w:rsid w:val="00365574"/>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character" w:customStyle="1" w:styleId="HeaderChar1">
    <w:name w:val="Header Char1"/>
    <w:aliases w:val="Header Char Char Char1"/>
    <w:semiHidden/>
    <w:rsid w:val="00365574"/>
    <w:rPr>
      <w:sz w:val="24"/>
      <w:szCs w:val="24"/>
      <w:lang w:bidi="ar-SA"/>
    </w:rPr>
  </w:style>
  <w:style w:type="paragraph" w:customStyle="1" w:styleId="Noklustais">
    <w:name w:val="Noklusētais"/>
    <w:uiPriority w:val="99"/>
    <w:rsid w:val="00365574"/>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365574"/>
  </w:style>
  <w:style w:type="character" w:customStyle="1" w:styleId="c27">
    <w:name w:val="c27"/>
    <w:rsid w:val="00365574"/>
  </w:style>
  <w:style w:type="character" w:customStyle="1" w:styleId="c34">
    <w:name w:val="c34"/>
    <w:rsid w:val="00365574"/>
  </w:style>
  <w:style w:type="paragraph" w:styleId="List2">
    <w:name w:val="List 2"/>
    <w:basedOn w:val="Normal"/>
    <w:uiPriority w:val="99"/>
    <w:unhideWhenUsed/>
    <w:rsid w:val="00365574"/>
    <w:pPr>
      <w:ind w:left="566" w:hanging="283"/>
    </w:pPr>
    <w:rPr>
      <w:rFonts w:ascii="Times New Roman" w:eastAsia="Times New Roman" w:hAnsi="Times New Roman" w:cs="Times New Roman"/>
      <w:kern w:val="0"/>
      <w:sz w:val="24"/>
      <w:lang w:val="en-GB"/>
    </w:rPr>
  </w:style>
  <w:style w:type="paragraph" w:styleId="NoSpacing">
    <w:name w:val="No Spacing"/>
    <w:qFormat/>
    <w:rsid w:val="00365574"/>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365574"/>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365574"/>
    <w:rPr>
      <w:rFonts w:ascii="Times New Roman" w:eastAsia="Times New Roman" w:hAnsi="Times New Roman" w:cs="Times New Roman"/>
      <w:kern w:val="0"/>
      <w:sz w:val="24"/>
      <w:lang w:val="pl-PL" w:eastAsia="pl-PL"/>
    </w:rPr>
  </w:style>
  <w:style w:type="character" w:customStyle="1" w:styleId="A5">
    <w:name w:val="A5"/>
    <w:uiPriority w:val="99"/>
    <w:rsid w:val="00365574"/>
    <w:rPr>
      <w:rFonts w:cs="Futura Lt BT"/>
      <w:color w:val="000000"/>
      <w:sz w:val="16"/>
      <w:szCs w:val="16"/>
    </w:rPr>
  </w:style>
  <w:style w:type="character" w:styleId="FollowedHyperlink">
    <w:name w:val="FollowedHyperlink"/>
    <w:uiPriority w:val="99"/>
    <w:unhideWhenUsed/>
    <w:rsid w:val="00365574"/>
    <w:rPr>
      <w:color w:val="954F72"/>
      <w:u w:val="single"/>
    </w:rPr>
  </w:style>
  <w:style w:type="character" w:customStyle="1" w:styleId="ListParagraphChar1">
    <w:name w:val="List Paragraph Char1"/>
    <w:uiPriority w:val="34"/>
    <w:locked/>
    <w:rsid w:val="00365574"/>
    <w:rPr>
      <w:rFonts w:ascii="Cambria" w:eastAsia="Times New Roman" w:hAnsi="Cambria" w:cs="Cambria"/>
      <w:kern w:val="56"/>
      <w:sz w:val="28"/>
      <w:szCs w:val="24"/>
    </w:rPr>
  </w:style>
  <w:style w:type="paragraph" w:customStyle="1" w:styleId="DefaultText">
    <w:name w:val="Default Text"/>
    <w:rsid w:val="00365574"/>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365574"/>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9D2C90"/>
    <w:rPr>
      <w:rFonts w:ascii="Calibri" w:eastAsia="Times New Roman"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0138">
      <w:bodyDiv w:val="1"/>
      <w:marLeft w:val="0"/>
      <w:marRight w:val="0"/>
      <w:marTop w:val="0"/>
      <w:marBottom w:val="0"/>
      <w:divBdr>
        <w:top w:val="none" w:sz="0" w:space="0" w:color="auto"/>
        <w:left w:val="none" w:sz="0" w:space="0" w:color="auto"/>
        <w:bottom w:val="none" w:sz="0" w:space="0" w:color="auto"/>
        <w:right w:val="none" w:sz="0" w:space="0" w:color="auto"/>
      </w:divBdr>
    </w:div>
    <w:div w:id="707754228">
      <w:bodyDiv w:val="1"/>
      <w:marLeft w:val="0"/>
      <w:marRight w:val="0"/>
      <w:marTop w:val="0"/>
      <w:marBottom w:val="0"/>
      <w:divBdr>
        <w:top w:val="none" w:sz="0" w:space="0" w:color="auto"/>
        <w:left w:val="none" w:sz="0" w:space="0" w:color="auto"/>
        <w:bottom w:val="none" w:sz="0" w:space="0" w:color="auto"/>
        <w:right w:val="none" w:sz="0" w:space="0" w:color="auto"/>
      </w:divBdr>
    </w:div>
    <w:div w:id="720399512">
      <w:bodyDiv w:val="1"/>
      <w:marLeft w:val="0"/>
      <w:marRight w:val="0"/>
      <w:marTop w:val="0"/>
      <w:marBottom w:val="0"/>
      <w:divBdr>
        <w:top w:val="none" w:sz="0" w:space="0" w:color="auto"/>
        <w:left w:val="none" w:sz="0" w:space="0" w:color="auto"/>
        <w:bottom w:val="none" w:sz="0" w:space="0" w:color="auto"/>
        <w:right w:val="none" w:sz="0" w:space="0" w:color="auto"/>
      </w:divBdr>
    </w:div>
    <w:div w:id="738328720">
      <w:bodyDiv w:val="1"/>
      <w:marLeft w:val="0"/>
      <w:marRight w:val="0"/>
      <w:marTop w:val="0"/>
      <w:marBottom w:val="0"/>
      <w:divBdr>
        <w:top w:val="none" w:sz="0" w:space="0" w:color="auto"/>
        <w:left w:val="none" w:sz="0" w:space="0" w:color="auto"/>
        <w:bottom w:val="none" w:sz="0" w:space="0" w:color="auto"/>
        <w:right w:val="none" w:sz="0" w:space="0" w:color="auto"/>
      </w:divBdr>
    </w:div>
    <w:div w:id="910964416">
      <w:bodyDiv w:val="1"/>
      <w:marLeft w:val="0"/>
      <w:marRight w:val="0"/>
      <w:marTop w:val="0"/>
      <w:marBottom w:val="0"/>
      <w:divBdr>
        <w:top w:val="none" w:sz="0" w:space="0" w:color="auto"/>
        <w:left w:val="none" w:sz="0" w:space="0" w:color="auto"/>
        <w:bottom w:val="none" w:sz="0" w:space="0" w:color="auto"/>
        <w:right w:val="none" w:sz="0" w:space="0" w:color="auto"/>
      </w:divBdr>
    </w:div>
    <w:div w:id="972180050">
      <w:bodyDiv w:val="1"/>
      <w:marLeft w:val="0"/>
      <w:marRight w:val="0"/>
      <w:marTop w:val="0"/>
      <w:marBottom w:val="0"/>
      <w:divBdr>
        <w:top w:val="none" w:sz="0" w:space="0" w:color="auto"/>
        <w:left w:val="none" w:sz="0" w:space="0" w:color="auto"/>
        <w:bottom w:val="none" w:sz="0" w:space="0" w:color="auto"/>
        <w:right w:val="none" w:sz="0" w:space="0" w:color="auto"/>
      </w:divBdr>
    </w:div>
    <w:div w:id="1007517341">
      <w:bodyDiv w:val="1"/>
      <w:marLeft w:val="0"/>
      <w:marRight w:val="0"/>
      <w:marTop w:val="0"/>
      <w:marBottom w:val="0"/>
      <w:divBdr>
        <w:top w:val="none" w:sz="0" w:space="0" w:color="auto"/>
        <w:left w:val="none" w:sz="0" w:space="0" w:color="auto"/>
        <w:bottom w:val="none" w:sz="0" w:space="0" w:color="auto"/>
        <w:right w:val="none" w:sz="0" w:space="0" w:color="auto"/>
      </w:divBdr>
    </w:div>
    <w:div w:id="1009599466">
      <w:bodyDiv w:val="1"/>
      <w:marLeft w:val="0"/>
      <w:marRight w:val="0"/>
      <w:marTop w:val="0"/>
      <w:marBottom w:val="0"/>
      <w:divBdr>
        <w:top w:val="none" w:sz="0" w:space="0" w:color="auto"/>
        <w:left w:val="none" w:sz="0" w:space="0" w:color="auto"/>
        <w:bottom w:val="none" w:sz="0" w:space="0" w:color="auto"/>
        <w:right w:val="none" w:sz="0" w:space="0" w:color="auto"/>
      </w:divBdr>
    </w:div>
    <w:div w:id="1239753014">
      <w:bodyDiv w:val="1"/>
      <w:marLeft w:val="0"/>
      <w:marRight w:val="0"/>
      <w:marTop w:val="0"/>
      <w:marBottom w:val="0"/>
      <w:divBdr>
        <w:top w:val="none" w:sz="0" w:space="0" w:color="auto"/>
        <w:left w:val="none" w:sz="0" w:space="0" w:color="auto"/>
        <w:bottom w:val="none" w:sz="0" w:space="0" w:color="auto"/>
        <w:right w:val="none" w:sz="0" w:space="0" w:color="auto"/>
      </w:divBdr>
    </w:div>
    <w:div w:id="1333070360">
      <w:bodyDiv w:val="1"/>
      <w:marLeft w:val="0"/>
      <w:marRight w:val="0"/>
      <w:marTop w:val="0"/>
      <w:marBottom w:val="0"/>
      <w:divBdr>
        <w:top w:val="none" w:sz="0" w:space="0" w:color="auto"/>
        <w:left w:val="none" w:sz="0" w:space="0" w:color="auto"/>
        <w:bottom w:val="none" w:sz="0" w:space="0" w:color="auto"/>
        <w:right w:val="none" w:sz="0" w:space="0" w:color="auto"/>
      </w:divBdr>
    </w:div>
    <w:div w:id="1362439748">
      <w:bodyDiv w:val="1"/>
      <w:marLeft w:val="0"/>
      <w:marRight w:val="0"/>
      <w:marTop w:val="0"/>
      <w:marBottom w:val="0"/>
      <w:divBdr>
        <w:top w:val="none" w:sz="0" w:space="0" w:color="auto"/>
        <w:left w:val="none" w:sz="0" w:space="0" w:color="auto"/>
        <w:bottom w:val="none" w:sz="0" w:space="0" w:color="auto"/>
        <w:right w:val="none" w:sz="0" w:space="0" w:color="auto"/>
      </w:divBdr>
    </w:div>
    <w:div w:id="1371807264">
      <w:bodyDiv w:val="1"/>
      <w:marLeft w:val="0"/>
      <w:marRight w:val="0"/>
      <w:marTop w:val="0"/>
      <w:marBottom w:val="0"/>
      <w:divBdr>
        <w:top w:val="none" w:sz="0" w:space="0" w:color="auto"/>
        <w:left w:val="none" w:sz="0" w:space="0" w:color="auto"/>
        <w:bottom w:val="none" w:sz="0" w:space="0" w:color="auto"/>
        <w:right w:val="none" w:sz="0" w:space="0" w:color="auto"/>
      </w:divBdr>
    </w:div>
    <w:div w:id="1379276300">
      <w:bodyDiv w:val="1"/>
      <w:marLeft w:val="0"/>
      <w:marRight w:val="0"/>
      <w:marTop w:val="0"/>
      <w:marBottom w:val="0"/>
      <w:divBdr>
        <w:top w:val="none" w:sz="0" w:space="0" w:color="auto"/>
        <w:left w:val="none" w:sz="0" w:space="0" w:color="auto"/>
        <w:bottom w:val="none" w:sz="0" w:space="0" w:color="auto"/>
        <w:right w:val="none" w:sz="0" w:space="0" w:color="auto"/>
      </w:divBdr>
    </w:div>
    <w:div w:id="1693414758">
      <w:bodyDiv w:val="1"/>
      <w:marLeft w:val="0"/>
      <w:marRight w:val="0"/>
      <w:marTop w:val="0"/>
      <w:marBottom w:val="0"/>
      <w:divBdr>
        <w:top w:val="none" w:sz="0" w:space="0" w:color="auto"/>
        <w:left w:val="none" w:sz="0" w:space="0" w:color="auto"/>
        <w:bottom w:val="none" w:sz="0" w:space="0" w:color="auto"/>
        <w:right w:val="none" w:sz="0" w:space="0" w:color="auto"/>
      </w:divBdr>
    </w:div>
    <w:div w:id="1805390187">
      <w:bodyDiv w:val="1"/>
      <w:marLeft w:val="0"/>
      <w:marRight w:val="0"/>
      <w:marTop w:val="0"/>
      <w:marBottom w:val="0"/>
      <w:divBdr>
        <w:top w:val="none" w:sz="0" w:space="0" w:color="auto"/>
        <w:left w:val="none" w:sz="0" w:space="0" w:color="auto"/>
        <w:bottom w:val="none" w:sz="0" w:space="0" w:color="auto"/>
        <w:right w:val="none" w:sz="0" w:space="0" w:color="auto"/>
      </w:divBdr>
    </w:div>
    <w:div w:id="1821455053">
      <w:bodyDiv w:val="1"/>
      <w:marLeft w:val="0"/>
      <w:marRight w:val="0"/>
      <w:marTop w:val="0"/>
      <w:marBottom w:val="0"/>
      <w:divBdr>
        <w:top w:val="none" w:sz="0" w:space="0" w:color="auto"/>
        <w:left w:val="none" w:sz="0" w:space="0" w:color="auto"/>
        <w:bottom w:val="none" w:sz="0" w:space="0" w:color="auto"/>
        <w:right w:val="none" w:sz="0" w:space="0" w:color="auto"/>
      </w:divBdr>
    </w:div>
    <w:div w:id="21064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va.jodzevica@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lv/iubcpv/parent/2039/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FE41-9824-4E3E-9236-1B846E86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53</Pages>
  <Words>57759</Words>
  <Characters>32923</Characters>
  <Application>Microsoft Office Word</Application>
  <DocSecurity>0</DocSecurity>
  <Lines>274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82</cp:revision>
  <cp:lastPrinted>2017-02-23T13:04:00Z</cp:lastPrinted>
  <dcterms:created xsi:type="dcterms:W3CDTF">2017-02-27T09:49:00Z</dcterms:created>
  <dcterms:modified xsi:type="dcterms:W3CDTF">2017-02-28T14:21:00Z</dcterms:modified>
</cp:coreProperties>
</file>