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4D69" w14:textId="77777777" w:rsidR="001C2307" w:rsidRPr="00AA4839" w:rsidRDefault="001C2307" w:rsidP="001C2307">
      <w:pPr>
        <w:pStyle w:val="Heading2"/>
        <w:jc w:val="right"/>
        <w:rPr>
          <w:rFonts w:cs="Times New Roman"/>
          <w:szCs w:val="24"/>
        </w:rPr>
      </w:pPr>
      <w:r w:rsidRPr="00AA4839">
        <w:rPr>
          <w:rFonts w:cs="Times New Roman"/>
          <w:b/>
          <w:bCs w:val="0"/>
          <w:szCs w:val="24"/>
        </w:rPr>
        <w:t>APSTIPRINĀTS</w:t>
      </w:r>
    </w:p>
    <w:p w14:paraId="41686B9E" w14:textId="43B24FA7" w:rsidR="001C2307" w:rsidRPr="00AA4839" w:rsidRDefault="001C2307" w:rsidP="001C2307">
      <w:pPr>
        <w:pStyle w:val="Heading2"/>
        <w:ind w:left="4320" w:firstLine="720"/>
        <w:jc w:val="right"/>
        <w:rPr>
          <w:rFonts w:cs="Times New Roman"/>
          <w:szCs w:val="24"/>
        </w:rPr>
      </w:pPr>
      <w:r w:rsidRPr="00AA4839">
        <w:rPr>
          <w:rFonts w:cs="Times New Roman"/>
          <w:szCs w:val="24"/>
        </w:rPr>
        <w:t>ar 201</w:t>
      </w:r>
      <w:r w:rsidR="00FC75CA">
        <w:rPr>
          <w:rFonts w:cs="Times New Roman"/>
          <w:szCs w:val="24"/>
        </w:rPr>
        <w:t>7</w:t>
      </w:r>
      <w:r w:rsidRPr="00183A6B">
        <w:rPr>
          <w:rFonts w:cs="Times New Roman"/>
          <w:szCs w:val="24"/>
        </w:rPr>
        <w:t xml:space="preserve">.gada </w:t>
      </w:r>
      <w:r w:rsidR="0097217B" w:rsidRPr="0097217B">
        <w:rPr>
          <w:rFonts w:cs="Times New Roman"/>
          <w:szCs w:val="24"/>
        </w:rPr>
        <w:t>31</w:t>
      </w:r>
      <w:r w:rsidR="008B4842" w:rsidRPr="0097217B">
        <w:rPr>
          <w:rFonts w:cs="Times New Roman"/>
          <w:szCs w:val="24"/>
        </w:rPr>
        <w:t>.</w:t>
      </w:r>
      <w:r w:rsidR="008B4842" w:rsidRPr="00183A6B">
        <w:rPr>
          <w:rFonts w:cs="Times New Roman"/>
          <w:szCs w:val="24"/>
        </w:rPr>
        <w:t>janvārī</w:t>
      </w:r>
    </w:p>
    <w:p w14:paraId="5DF56842" w14:textId="77777777" w:rsidR="001C2307" w:rsidRPr="00AA4839" w:rsidRDefault="001C2307" w:rsidP="001C2307">
      <w:pPr>
        <w:pStyle w:val="Heading2"/>
        <w:ind w:left="4320" w:firstLine="720"/>
        <w:jc w:val="right"/>
        <w:rPr>
          <w:rFonts w:cs="Times New Roman"/>
          <w:szCs w:val="24"/>
        </w:rPr>
      </w:pPr>
      <w:r w:rsidRPr="00AA4839">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AA4839">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6CAC71B3" w:rsidR="001C2307" w:rsidRPr="006C1660" w:rsidRDefault="001C2307" w:rsidP="001C2307">
      <w:pPr>
        <w:spacing w:line="276" w:lineRule="auto"/>
        <w:jc w:val="center"/>
        <w:rPr>
          <w:rFonts w:cs="Times New Roman"/>
          <w:b/>
          <w:bCs/>
        </w:rPr>
      </w:pPr>
      <w:r w:rsidRPr="006C1660">
        <w:rPr>
          <w:rFonts w:cs="Times New Roman"/>
          <w:b/>
          <w:bCs/>
        </w:rPr>
        <w:t>(identifikācijas Nr. RTU-201</w:t>
      </w:r>
      <w:r w:rsidR="00FC75CA">
        <w:rPr>
          <w:rFonts w:cs="Times New Roman"/>
          <w:b/>
          <w:bCs/>
        </w:rPr>
        <w:t>7</w:t>
      </w:r>
      <w:r w:rsidR="006C1660" w:rsidRPr="006C1660">
        <w:rPr>
          <w:rFonts w:cs="Times New Roman"/>
          <w:b/>
          <w:bCs/>
        </w:rPr>
        <w:t>/</w:t>
      </w:r>
      <w:r w:rsidR="00FC75CA">
        <w:rPr>
          <w:rFonts w:cs="Times New Roman"/>
          <w:b/>
          <w:bCs/>
        </w:rPr>
        <w:t>11</w:t>
      </w:r>
      <w:r w:rsidRPr="006C1660">
        <w:rPr>
          <w:rFonts w:cs="Times New Roman"/>
          <w:b/>
          <w:bCs/>
        </w:rPr>
        <w:t>)</w:t>
      </w:r>
    </w:p>
    <w:p w14:paraId="70BCD85F" w14:textId="550E546B" w:rsidR="001C2307" w:rsidRPr="008B4842" w:rsidRDefault="001C2307" w:rsidP="001C2307">
      <w:pPr>
        <w:jc w:val="center"/>
        <w:rPr>
          <w:rFonts w:cs="Times New Roman"/>
          <w:b/>
        </w:rPr>
      </w:pPr>
      <w:r w:rsidRPr="008B4842">
        <w:rPr>
          <w:rFonts w:cs="Times New Roman"/>
          <w:b/>
        </w:rPr>
        <w:t>“</w:t>
      </w:r>
      <w:r w:rsidR="006C1660" w:rsidRPr="008B4842">
        <w:rPr>
          <w:b/>
        </w:rPr>
        <w:t>Izstādes stenda</w:t>
      </w:r>
      <w:r w:rsidR="00B76655">
        <w:rPr>
          <w:b/>
        </w:rPr>
        <w:t xml:space="preserve"> </w:t>
      </w:r>
      <w:r w:rsidR="006C1660" w:rsidRPr="008B4842">
        <w:rPr>
          <w:b/>
        </w:rPr>
        <w:t>sagatavošana,</w:t>
      </w:r>
      <w:r w:rsidR="002B7C28">
        <w:rPr>
          <w:b/>
        </w:rPr>
        <w:t xml:space="preserve"> elementu noma,</w:t>
      </w:r>
      <w:r w:rsidR="006C1660" w:rsidRPr="008B4842">
        <w:rPr>
          <w:b/>
        </w:rPr>
        <w:t xml:space="preserve"> montāža, demontāža un uzglabāšana</w:t>
      </w:r>
      <w:r w:rsidR="00B76655">
        <w:rPr>
          <w:b/>
        </w:rPr>
        <w:t xml:space="preserve"> RTU dalībai izstādē </w:t>
      </w:r>
      <w:r w:rsidR="00FC75CA">
        <w:rPr>
          <w:b/>
        </w:rPr>
        <w:t>“Skola 2017</w:t>
      </w:r>
      <w:r w:rsidR="00B76655" w:rsidRPr="008B4842">
        <w:rPr>
          <w:b/>
        </w:rPr>
        <w:t>” un RTU Atvērto durvju dien</w:t>
      </w:r>
      <w:r w:rsidR="00FC75CA">
        <w:rPr>
          <w:b/>
        </w:rPr>
        <w:t>ā</w:t>
      </w:r>
      <w:r w:rsidRPr="008B4842">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58E96917"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FC75CA">
        <w:rPr>
          <w:rFonts w:cs="Times New Roman"/>
        </w:rPr>
        <w:t>2017</w:t>
      </w:r>
      <w:r w:rsidR="00F60EE5">
        <w:rPr>
          <w:rFonts w:cs="Times New Roman"/>
        </w:rPr>
        <w:t>/11</w:t>
      </w:r>
      <w:r w:rsidRPr="000C7998">
        <w:rPr>
          <w:rFonts w:cs="Times New Roman"/>
        </w:rPr>
        <w:t>.</w:t>
      </w:r>
    </w:p>
    <w:p w14:paraId="3365A9F6" w14:textId="77777777" w:rsidR="008B4842" w:rsidRDefault="001C2307" w:rsidP="008B4842">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7C22A002" w14:textId="58BB4928" w:rsidR="008B4842" w:rsidRPr="00B277B1" w:rsidRDefault="001C2307" w:rsidP="00C329A6">
      <w:pPr>
        <w:numPr>
          <w:ilvl w:val="1"/>
          <w:numId w:val="2"/>
        </w:numPr>
        <w:spacing w:after="240"/>
        <w:ind w:left="567" w:hanging="567"/>
        <w:jc w:val="both"/>
        <w:rPr>
          <w:rFonts w:cs="Times New Roman"/>
          <w:bCs/>
          <w:smallCaps/>
        </w:rPr>
      </w:pPr>
      <w:r w:rsidRPr="008B4842">
        <w:rPr>
          <w:b/>
          <w:bCs/>
        </w:rPr>
        <w:t xml:space="preserve">Iepirkums – </w:t>
      </w:r>
      <w:r w:rsidRPr="000C7998">
        <w:t>Publisko iepirkumu likuma 8.</w:t>
      </w:r>
      <w:r w:rsidRPr="008B4842">
        <w:rPr>
          <w:vertAlign w:val="superscript"/>
        </w:rPr>
        <w:t xml:space="preserve">2 </w:t>
      </w:r>
      <w:r w:rsidRPr="000C7998">
        <w:t xml:space="preserve">panta kārtībā rīkots iepirkums </w:t>
      </w:r>
      <w:r w:rsidR="008B4842" w:rsidRPr="00B277B1">
        <w:rPr>
          <w:rFonts w:cs="Times New Roman"/>
        </w:rPr>
        <w:t>“</w:t>
      </w:r>
      <w:r w:rsidR="00A56D1E" w:rsidRPr="00B277B1">
        <w:t xml:space="preserve">Izstādes stenda </w:t>
      </w:r>
      <w:r w:rsidR="00A56D1E" w:rsidRPr="002B7C28">
        <w:t>sagatavošana, elementu noma, montāža</w:t>
      </w:r>
      <w:r w:rsidR="00A56D1E" w:rsidRPr="00B277B1">
        <w:t>, demontāža un uzglabāšana</w:t>
      </w:r>
      <w:r w:rsidR="00FC75CA">
        <w:t xml:space="preserve"> RTU dalībai izstādē “Skola 2017” un RTU Atvērto durvju dienā</w:t>
      </w:r>
      <w:r w:rsidR="008B4842" w:rsidRPr="004E1C01">
        <w:rPr>
          <w:rFonts w:cs="Times New Roman"/>
        </w:rPr>
        <w:t>”</w:t>
      </w:r>
      <w:r w:rsidR="00876A83" w:rsidRPr="004E1C01">
        <w:rPr>
          <w:rFonts w:cs="Times New Roman"/>
        </w:rPr>
        <w:t xml:space="preserve">. </w:t>
      </w:r>
    </w:p>
    <w:p w14:paraId="34D97EA4" w14:textId="794C388E" w:rsidR="001C2307" w:rsidRPr="008B4842" w:rsidRDefault="001C2307" w:rsidP="00C329A6">
      <w:pPr>
        <w:numPr>
          <w:ilvl w:val="1"/>
          <w:numId w:val="2"/>
        </w:numPr>
        <w:spacing w:after="240"/>
        <w:ind w:left="567" w:hanging="567"/>
        <w:jc w:val="both"/>
        <w:rPr>
          <w:rFonts w:cs="Times New Roman"/>
          <w:b/>
          <w:bCs/>
          <w:smallCaps/>
        </w:rPr>
      </w:pPr>
      <w:r w:rsidRPr="008B4842">
        <w:rPr>
          <w:rFonts w:cs="Times New Roman"/>
          <w:b/>
        </w:rPr>
        <w:t xml:space="preserve">Pretendents </w:t>
      </w:r>
      <w:r w:rsidRPr="008B4842">
        <w:rPr>
          <w:rFonts w:cs="Times New Roman"/>
        </w:rPr>
        <w:t>ir piegādātājs, kurš iesniedzis piedāvājumu.</w:t>
      </w:r>
    </w:p>
    <w:p w14:paraId="083D3B85" w14:textId="77777777" w:rsidR="008B4842" w:rsidRPr="008B4842" w:rsidRDefault="001C2307" w:rsidP="008B4842">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408B69C8" w:rsidR="001C2307" w:rsidRPr="008B4842" w:rsidRDefault="001C2307" w:rsidP="0087692B">
      <w:pPr>
        <w:pStyle w:val="ListParagraph"/>
        <w:numPr>
          <w:ilvl w:val="1"/>
          <w:numId w:val="2"/>
        </w:numPr>
        <w:tabs>
          <w:tab w:val="left" w:pos="567"/>
        </w:tabs>
        <w:spacing w:before="240" w:after="240"/>
        <w:ind w:left="567" w:hanging="567"/>
        <w:jc w:val="both"/>
        <w:rPr>
          <w:rFonts w:cs="Times New Roman"/>
        </w:rPr>
      </w:pPr>
      <w:r w:rsidRPr="008B4842">
        <w:rPr>
          <w:b/>
          <w:bCs/>
        </w:rPr>
        <w:t xml:space="preserve">Informācija par iepirkuma priekšmetu: </w:t>
      </w:r>
      <w:r w:rsidR="00A56D1E" w:rsidRPr="004608FC">
        <w:t xml:space="preserve">Izstādes stenda </w:t>
      </w:r>
      <w:r w:rsidR="00A56D1E" w:rsidRPr="002B7C28">
        <w:t>sagatavošana, elementu noma,</w:t>
      </w:r>
      <w:r w:rsidR="00A56D1E" w:rsidRPr="004608FC">
        <w:t xml:space="preserve"> montāža, demontāža un uzglabāšana</w:t>
      </w:r>
      <w:r w:rsidR="00FC75CA">
        <w:t xml:space="preserve"> RTU dalībai izstādē “Skola 2017</w:t>
      </w:r>
      <w:r w:rsidR="00A56D1E" w:rsidRPr="004608FC">
        <w:t>” un RTU Atvērto durvju dienām</w:t>
      </w:r>
      <w:r w:rsidR="00A56D1E">
        <w:t xml:space="preserve"> </w:t>
      </w:r>
      <w:r w:rsidRPr="008B4842">
        <w:rPr>
          <w:lang w:eastAsia="lv-LV"/>
        </w:rPr>
        <w:t xml:space="preserve">(turpmāk – Piegāde) </w:t>
      </w:r>
      <w:r w:rsidRPr="001C2307">
        <w:t>Rīgas Tehniskās universitātes vajadzībām</w:t>
      </w:r>
      <w:r w:rsidRPr="008B4842">
        <w:rPr>
          <w:rFonts w:eastAsiaTheme="minorHAnsi"/>
        </w:rPr>
        <w:t xml:space="preserve"> </w:t>
      </w:r>
      <w:r w:rsidRPr="00E218F6">
        <w:t>saskaņā ar Nolikuma un Tehniskās specifikācijas (Nolikuma 2.pielikums) prasībām.</w:t>
      </w:r>
    </w:p>
    <w:p w14:paraId="309A7998" w14:textId="54104B78" w:rsidR="00873C80" w:rsidRPr="00B277B1" w:rsidRDefault="001C2307" w:rsidP="00F525DF">
      <w:pPr>
        <w:pStyle w:val="Style1"/>
        <w:rPr>
          <w:color w:val="000000" w:themeColor="text1"/>
        </w:rPr>
      </w:pPr>
      <w:r w:rsidRPr="00B277B1">
        <w:rPr>
          <w:b/>
          <w:color w:val="000000" w:themeColor="text1"/>
        </w:rPr>
        <w:t>CPV</w:t>
      </w:r>
      <w:r w:rsidR="007F5173" w:rsidRPr="00B277B1">
        <w:rPr>
          <w:b/>
          <w:color w:val="000000" w:themeColor="text1"/>
        </w:rPr>
        <w:t xml:space="preserve"> nomenklatūras</w:t>
      </w:r>
      <w:r w:rsidRPr="00B277B1">
        <w:rPr>
          <w:b/>
          <w:color w:val="000000" w:themeColor="text1"/>
        </w:rPr>
        <w:t xml:space="preserve"> kods</w:t>
      </w:r>
      <w:r w:rsidRPr="00B277B1">
        <w:rPr>
          <w:color w:val="000000" w:themeColor="text1"/>
        </w:rPr>
        <w:t xml:space="preserve">: </w:t>
      </w:r>
      <w:r w:rsidRPr="00B277B1">
        <w:rPr>
          <w:color w:val="000000" w:themeColor="text1"/>
          <w:shd w:val="clear" w:color="auto" w:fill="FFFFFF"/>
        </w:rPr>
        <w:t>39133000-3</w:t>
      </w:r>
      <w:r w:rsidRPr="00B277B1">
        <w:rPr>
          <w:color w:val="000000" w:themeColor="text1"/>
        </w:rPr>
        <w:t xml:space="preserve"> (stendi)</w:t>
      </w:r>
      <w:r w:rsidR="007F5173">
        <w:rPr>
          <w:color w:val="000000" w:themeColor="text1"/>
        </w:rPr>
        <w:t>; papildu CPV nomenklatūras kods: 79931000-9 (interjera noformēšanas pakalpojumi).</w:t>
      </w:r>
    </w:p>
    <w:p w14:paraId="67EDBEF9" w14:textId="472FC444" w:rsidR="00873C80" w:rsidRPr="00B277B1" w:rsidRDefault="001C2307" w:rsidP="00B277B1">
      <w:pPr>
        <w:pStyle w:val="Style1"/>
        <w:rPr>
          <w:color w:val="000000" w:themeColor="text1"/>
        </w:rPr>
      </w:pPr>
      <w:r w:rsidRPr="00B277B1">
        <w:rPr>
          <w:b/>
          <w:bCs/>
          <w:color w:val="000000" w:themeColor="text1"/>
        </w:rPr>
        <w:t>Piegādes vieta</w:t>
      </w:r>
      <w:r w:rsidRPr="00B277B1">
        <w:rPr>
          <w:bCs/>
          <w:color w:val="000000" w:themeColor="text1"/>
        </w:rPr>
        <w:t xml:space="preserve">: </w:t>
      </w:r>
      <w:r w:rsidR="00C9431E" w:rsidRPr="00B277B1">
        <w:rPr>
          <w:color w:val="000000" w:themeColor="text1"/>
          <w:spacing w:val="-7"/>
        </w:rPr>
        <w:t>i</w:t>
      </w:r>
      <w:r w:rsidR="00873C80" w:rsidRPr="00B277B1">
        <w:rPr>
          <w:color w:val="000000" w:themeColor="text1"/>
        </w:rPr>
        <w:t xml:space="preserve">zstāde </w:t>
      </w:r>
      <w:r w:rsidR="00FC75CA">
        <w:rPr>
          <w:color w:val="000000" w:themeColor="text1"/>
        </w:rPr>
        <w:t>“Skola 2017</w:t>
      </w:r>
      <w:r w:rsidR="00C9431E" w:rsidRPr="00B277B1">
        <w:rPr>
          <w:color w:val="000000" w:themeColor="text1"/>
        </w:rPr>
        <w:t>”</w:t>
      </w:r>
      <w:r w:rsidR="00C9431E" w:rsidRPr="00B277B1">
        <w:rPr>
          <w:b/>
          <w:color w:val="000000" w:themeColor="text1"/>
        </w:rPr>
        <w:t xml:space="preserve"> </w:t>
      </w:r>
      <w:r w:rsidR="00873C80" w:rsidRPr="00B277B1">
        <w:rPr>
          <w:color w:val="000000" w:themeColor="text1"/>
        </w:rPr>
        <w:t>notiek BT1 izstāžu zālē, Ķīpsalas ielā 8</w:t>
      </w:r>
      <w:r w:rsidR="00FC75CA">
        <w:rPr>
          <w:color w:val="000000" w:themeColor="text1"/>
        </w:rPr>
        <w:t>, Rīgā;</w:t>
      </w:r>
      <w:r w:rsidR="00C9431E" w:rsidRPr="00B277B1">
        <w:rPr>
          <w:color w:val="000000" w:themeColor="text1"/>
        </w:rPr>
        <w:t xml:space="preserve"> </w:t>
      </w:r>
      <w:r w:rsidR="00873C80" w:rsidRPr="00B277B1">
        <w:rPr>
          <w:color w:val="000000" w:themeColor="text1"/>
        </w:rPr>
        <w:t xml:space="preserve">RTU Atvērto durvju diena </w:t>
      </w:r>
      <w:r w:rsidR="00C9431E" w:rsidRPr="00B277B1">
        <w:rPr>
          <w:color w:val="000000" w:themeColor="text1"/>
        </w:rPr>
        <w:t xml:space="preserve">notiek </w:t>
      </w:r>
      <w:r w:rsidR="00873C80" w:rsidRPr="00B277B1">
        <w:rPr>
          <w:color w:val="000000" w:themeColor="text1"/>
        </w:rPr>
        <w:t>RTU Dizaina centra telpās, Ķīpsalas ielā 6</w:t>
      </w:r>
      <w:r w:rsidR="00C9431E" w:rsidRPr="00B277B1">
        <w:rPr>
          <w:color w:val="000000" w:themeColor="text1"/>
        </w:rPr>
        <w:t>, Rīgā</w:t>
      </w:r>
      <w:r w:rsidR="00873C80" w:rsidRPr="00B277B1">
        <w:rPr>
          <w:color w:val="000000" w:themeColor="text1"/>
        </w:rPr>
        <w:t>.</w:t>
      </w:r>
    </w:p>
    <w:p w14:paraId="7B3D713B" w14:textId="1864F3BB" w:rsidR="004B62C2" w:rsidRPr="004E1C01" w:rsidRDefault="001C2307" w:rsidP="004E1C01">
      <w:pPr>
        <w:numPr>
          <w:ilvl w:val="1"/>
          <w:numId w:val="2"/>
        </w:numPr>
        <w:spacing w:after="240"/>
        <w:ind w:left="567"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Pr>
          <w:rFonts w:cs="Times New Roman"/>
          <w:spacing w:val="-7"/>
        </w:rPr>
        <w:t>Nolikum</w:t>
      </w:r>
      <w:r w:rsidRPr="00AA4839">
        <w:rPr>
          <w:rFonts w:cs="Times New Roman"/>
          <w:spacing w:val="-7"/>
        </w:rPr>
        <w:t xml:space="preserve">a </w:t>
      </w:r>
      <w:r>
        <w:rPr>
          <w:rFonts w:cs="Times New Roman"/>
          <w:spacing w:val="-7"/>
        </w:rPr>
        <w:t>4. pielikumā</w:t>
      </w:r>
      <w:r w:rsidRPr="00AA4839">
        <w:rPr>
          <w:rFonts w:cs="Times New Roman"/>
          <w:spacing w:val="-7"/>
        </w:rPr>
        <w:t>).</w:t>
      </w:r>
    </w:p>
    <w:p w14:paraId="3C1B9B56" w14:textId="2FB26D57" w:rsidR="001C2307" w:rsidRPr="00F5379D" w:rsidRDefault="00C9431E" w:rsidP="00F3783C">
      <w:pPr>
        <w:numPr>
          <w:ilvl w:val="1"/>
          <w:numId w:val="2"/>
        </w:numPr>
        <w:spacing w:after="240"/>
        <w:ind w:left="567" w:hanging="567"/>
        <w:jc w:val="both"/>
        <w:rPr>
          <w:rFonts w:cs="Times New Roman"/>
          <w:spacing w:val="-7"/>
        </w:rPr>
      </w:pPr>
      <w:r>
        <w:rPr>
          <w:rFonts w:cs="Times New Roman"/>
          <w:b/>
        </w:rPr>
        <w:t>Uzstādīšanas</w:t>
      </w:r>
      <w:r w:rsidRPr="00F50127">
        <w:rPr>
          <w:rFonts w:cs="Times New Roman"/>
          <w:b/>
        </w:rPr>
        <w:t xml:space="preserve"> </w:t>
      </w:r>
      <w:r w:rsidR="001C2307" w:rsidRPr="00F50127">
        <w:rPr>
          <w:rFonts w:cs="Times New Roman"/>
          <w:b/>
        </w:rPr>
        <w:t>termiņš</w:t>
      </w:r>
      <w:r w:rsidR="00F5379D" w:rsidRPr="00F5379D">
        <w:rPr>
          <w:rFonts w:cs="Times New Roman"/>
        </w:rPr>
        <w:t xml:space="preserve">: 1 (vienu) dienu pirms </w:t>
      </w:r>
      <w:r w:rsidR="00F5379D" w:rsidRPr="00F5379D">
        <w:t>izstādes “Skola 2016” un RTU Atvērto durvju dienu norises sākuma</w:t>
      </w:r>
      <w:r w:rsidR="00F5379D" w:rsidRPr="00F5379D">
        <w:rPr>
          <w:rFonts w:cs="Times New Roman"/>
        </w:rPr>
        <w:t xml:space="preserve"> </w:t>
      </w:r>
      <w:r w:rsidRPr="00F5379D">
        <w:rPr>
          <w:rFonts w:cs="Times New Roman"/>
        </w:rPr>
        <w:t xml:space="preserve">saskaņā ar Tehnisko specifikāciju </w:t>
      </w:r>
      <w:r w:rsidRPr="00F5379D">
        <w:t>(Nolikuma 2.pielikums)</w:t>
      </w:r>
      <w:r w:rsidRPr="00F5379D">
        <w:rPr>
          <w:rFonts w:cs="Times New Roman"/>
        </w:rPr>
        <w:t>.</w:t>
      </w:r>
    </w:p>
    <w:p w14:paraId="0A230378" w14:textId="70F34A7E" w:rsidR="001C2307" w:rsidRPr="007254E3" w:rsidRDefault="001C2307" w:rsidP="00F525DF">
      <w:pPr>
        <w:pStyle w:val="Style1"/>
      </w:pPr>
      <w:r w:rsidRPr="007254E3">
        <w:rPr>
          <w:b/>
        </w:rPr>
        <w:t>Norēķinu kārtība Iepirkuma līgumā</w:t>
      </w:r>
      <w:r w:rsidRPr="00AA5F8A">
        <w:t xml:space="preserve">: </w:t>
      </w:r>
      <w:r w:rsidRPr="00D557D8">
        <w:t xml:space="preserve">30 dienu laikā pēc </w:t>
      </w:r>
      <w:r w:rsidR="002C4610">
        <w:t>N</w:t>
      </w:r>
      <w:r w:rsidRPr="007254E3">
        <w:t>odošanas</w:t>
      </w:r>
      <w:r w:rsidR="00FC75CA">
        <w:t>-pieņemšanas</w:t>
      </w:r>
      <w:r w:rsidRPr="007254E3">
        <w:t xml:space="preserve"> akta abpusējas parakstīšanas dienas un atbilstoša Piegādātāja rēķina </w:t>
      </w:r>
      <w:r>
        <w:t xml:space="preserve">vai pavadzīmes </w:t>
      </w:r>
      <w:r w:rsidRPr="007254E3">
        <w:t>saņemšanas dienas.</w:t>
      </w:r>
    </w:p>
    <w:p w14:paraId="7C48C22B" w14:textId="77777777" w:rsidR="001C2307" w:rsidRPr="007254E3" w:rsidRDefault="001C2307" w:rsidP="00F525DF">
      <w:pPr>
        <w:pStyle w:val="Style1"/>
        <w:rPr>
          <w:spacing w:val="-7"/>
        </w:rPr>
      </w:pPr>
      <w:r w:rsidRPr="00876A83">
        <w:rPr>
          <w:b/>
        </w:rPr>
        <w:t>Piedāvājuma izvēles kritērijs:</w:t>
      </w:r>
      <w:r w:rsidRPr="007254E3">
        <w:t xml:space="preserve"> Nolikuma prasībām atbilstošs piedāvājums ar viszemāko cenu.</w:t>
      </w:r>
    </w:p>
    <w:p w14:paraId="0E4DF8F0" w14:textId="087E0F99" w:rsidR="001C2307" w:rsidRPr="004676C7"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Iei</w:t>
      </w:r>
      <w:r w:rsidR="00C329A6">
        <w:rPr>
          <w:rFonts w:cs="Times New Roman"/>
        </w:rPr>
        <w:t xml:space="preserve">nteresētie piegādātāji līdz </w:t>
      </w:r>
      <w:r w:rsidR="00F60EE5">
        <w:rPr>
          <w:rFonts w:cs="Times New Roman"/>
        </w:rPr>
        <w:t>2017</w:t>
      </w:r>
      <w:r w:rsidRPr="004676C7">
        <w:rPr>
          <w:rFonts w:cs="Times New Roman"/>
        </w:rPr>
        <w:t xml:space="preserve">. gada </w:t>
      </w:r>
      <w:r w:rsidR="0097217B" w:rsidRPr="0097217B">
        <w:rPr>
          <w:rFonts w:cs="Times New Roman"/>
        </w:rPr>
        <w:t>13</w:t>
      </w:r>
      <w:r w:rsidR="003B7DAD" w:rsidRPr="0097217B">
        <w:rPr>
          <w:rFonts w:cs="Times New Roman"/>
        </w:rPr>
        <w:t>.</w:t>
      </w:r>
      <w:r w:rsidR="00F60EE5" w:rsidRPr="0097217B">
        <w:rPr>
          <w:rFonts w:cs="Times New Roman"/>
        </w:rPr>
        <w:t>februārim</w:t>
      </w:r>
      <w:r w:rsidRPr="004676C7">
        <w:rPr>
          <w:rFonts w:cs="Times New Roman"/>
        </w:rPr>
        <w:t xml:space="preserve"> plkst. 10:00 var iepazīties ar Iepirkuma Nolikumu un lejupielādēt to RTU mājaslapas (</w:t>
      </w:r>
      <w:hyperlink r:id="rId9" w:history="1">
        <w:r w:rsidRPr="004676C7">
          <w:rPr>
            <w:rStyle w:val="Hyperlink"/>
            <w:rFonts w:cs="Times New Roman"/>
            <w:color w:val="000000"/>
          </w:rPr>
          <w:t>www.rtu.lv</w:t>
        </w:r>
      </w:hyperlink>
      <w:r w:rsidRPr="004676C7">
        <w:rPr>
          <w:rStyle w:val="Hyperlink"/>
          <w:rFonts w:cs="Times New Roman"/>
          <w:color w:val="000000"/>
        </w:rPr>
        <w:t>)</w:t>
      </w:r>
      <w:r w:rsidRPr="004676C7">
        <w:rPr>
          <w:rFonts w:cs="Times New Roman"/>
          <w:color w:val="000000"/>
        </w:rPr>
        <w:t xml:space="preserve"> </w:t>
      </w:r>
      <w:r w:rsidRPr="004676C7">
        <w:rPr>
          <w:rFonts w:cs="Times New Roman"/>
        </w:rPr>
        <w:t xml:space="preserve">sadaļā „Iepirkumi” vai RTU Iepirkumu nodaļā Rīgā, Kaļķu ielā 1, 322.kabinetā darba dienās laikā no plkst. 8:30 līdz plkst. 17:00. </w:t>
      </w:r>
    </w:p>
    <w:p w14:paraId="6053D8D7" w14:textId="42E81B57" w:rsidR="001C2307" w:rsidRPr="004676C7" w:rsidRDefault="001C2307" w:rsidP="00F525DF">
      <w:pPr>
        <w:pStyle w:val="Style1"/>
        <w:rPr>
          <w:spacing w:val="-7"/>
        </w:rPr>
      </w:pPr>
      <w:r w:rsidRPr="004676C7">
        <w:lastRenderedPageBreak/>
        <w:t>Pasūtītāja kontaktpersona, kura ir tiesīga Iepirkuma norises gaitā sniegt organizatoriska rakstura informāciju par Nolikumu</w:t>
      </w:r>
      <w:r w:rsidR="0017043A">
        <w:t>: RTU Iepirkumu nodaļas vecākā</w:t>
      </w:r>
      <w:r w:rsidRPr="004676C7">
        <w:t xml:space="preserve"> iepirkumu speciālist</w:t>
      </w:r>
      <w:r w:rsidR="00C329A6" w:rsidRPr="004676C7">
        <w:t>e</w:t>
      </w:r>
      <w:r w:rsidR="0017043A">
        <w:t xml:space="preserve"> Iveta Benga</w:t>
      </w:r>
      <w:r w:rsidRPr="004676C7">
        <w:t>, tālrunis: 67089</w:t>
      </w:r>
      <w:r w:rsidR="00C329A6" w:rsidRPr="004676C7">
        <w:t>767,</w:t>
      </w:r>
      <w:r w:rsidRPr="004676C7">
        <w:t xml:space="preserve"> e-pasts: </w:t>
      </w:r>
      <w:hyperlink r:id="rId10" w:history="1">
        <w:r w:rsidR="002C4610" w:rsidRPr="00F84660">
          <w:rPr>
            <w:rStyle w:val="Hyperlink"/>
          </w:rPr>
          <w:t>iveta.benga@rtu.lv</w:t>
        </w:r>
      </w:hyperlink>
      <w:r w:rsidRPr="004676C7">
        <w:t xml:space="preserve"> , fakss: 67089710.</w:t>
      </w:r>
    </w:p>
    <w:p w14:paraId="0BB29F27" w14:textId="77777777" w:rsidR="001C2307" w:rsidRPr="004676C7" w:rsidRDefault="001C2307" w:rsidP="00F525DF">
      <w:pPr>
        <w:numPr>
          <w:ilvl w:val="1"/>
          <w:numId w:val="2"/>
        </w:numPr>
        <w:spacing w:after="240"/>
        <w:ind w:left="567" w:hanging="567"/>
        <w:jc w:val="both"/>
        <w:rPr>
          <w:rFonts w:cs="Times New Roman"/>
          <w:spacing w:val="-7"/>
        </w:rPr>
      </w:pPr>
      <w:r w:rsidRPr="004676C7">
        <w:rPr>
          <w:rFonts w:cs="Times New Roman"/>
          <w:b/>
        </w:rPr>
        <w:t>Papildu informācijas pieprasīšana un sniegšana</w:t>
      </w:r>
      <w:r w:rsidRPr="004676C7">
        <w:rPr>
          <w:rFonts w:cs="Times New Roman"/>
        </w:rPr>
        <w:t>:</w:t>
      </w:r>
    </w:p>
    <w:p w14:paraId="5E9055FC" w14:textId="77777777" w:rsidR="001C2307" w:rsidRPr="004676C7" w:rsidRDefault="001C2307" w:rsidP="00F525DF">
      <w:pPr>
        <w:numPr>
          <w:ilvl w:val="2"/>
          <w:numId w:val="2"/>
        </w:numPr>
        <w:tabs>
          <w:tab w:val="left" w:pos="993"/>
        </w:tabs>
        <w:spacing w:after="240"/>
        <w:ind w:left="709" w:hanging="568"/>
        <w:jc w:val="both"/>
        <w:rPr>
          <w:rFonts w:cs="Times New Roman"/>
          <w:spacing w:val="-7"/>
        </w:rPr>
      </w:pPr>
      <w:r w:rsidRPr="004676C7">
        <w:rPr>
          <w:rFonts w:cs="Times New Roman"/>
        </w:rPr>
        <w:t>Ja ieinteresētais piegādātājs ir laikus pieprasījis papildu informāciju par Iepirkumā iekļautajām prasībām, Pasūtītājs to sniedz iespējami īsā laikā.</w:t>
      </w:r>
    </w:p>
    <w:p w14:paraId="623F94F0" w14:textId="1369EAAC" w:rsidR="001C2307" w:rsidRPr="004676C7" w:rsidRDefault="001C2307" w:rsidP="00F525DF">
      <w:pPr>
        <w:numPr>
          <w:ilvl w:val="2"/>
          <w:numId w:val="2"/>
        </w:numPr>
        <w:tabs>
          <w:tab w:val="left" w:pos="993"/>
        </w:tabs>
        <w:spacing w:after="240"/>
        <w:ind w:left="709" w:hanging="568"/>
        <w:jc w:val="both"/>
        <w:rPr>
          <w:rFonts w:cs="Times New Roman"/>
          <w:spacing w:val="-7"/>
        </w:rPr>
      </w:pPr>
      <w:r w:rsidRPr="004676C7">
        <w:rPr>
          <w:rFonts w:cs="Times New Roman"/>
        </w:rPr>
        <w:t>Ieinteresētie piegādātāji pieprasījumus par paskaidrojumiem iesniedz rakstiskā veidā pa e-pastu (</w:t>
      </w:r>
      <w:hyperlink r:id="rId11" w:history="1">
        <w:r w:rsidR="0017043A" w:rsidRPr="00C46FE0">
          <w:rPr>
            <w:rStyle w:val="Hyperlink"/>
            <w:rFonts w:cs="Times New Roman"/>
          </w:rPr>
          <w:t>iveta.benga@rtu.lv</w:t>
        </w:r>
      </w:hyperlink>
      <w:r w:rsidRPr="004676C7">
        <w:rPr>
          <w:rFonts w:cs="Times New Roman"/>
        </w:rPr>
        <w:t xml:space="preserve"> ) vai pa faksu (67089710), vienlaikus dokumenta oriģinālu nosūtot pa pastu uz adresi Kaļķu ielā 1 – 322, Rīgā, LV-1658, izņemot, ja informācijas pieprasījums nosūtīts elektroniski, izmantojot drošu elektronisko parakstu.</w:t>
      </w:r>
    </w:p>
    <w:p w14:paraId="3C41A6B6" w14:textId="77777777" w:rsidR="001C2307" w:rsidRPr="004676C7" w:rsidRDefault="001C2307" w:rsidP="00F525DF">
      <w:pPr>
        <w:numPr>
          <w:ilvl w:val="2"/>
          <w:numId w:val="2"/>
        </w:numPr>
        <w:tabs>
          <w:tab w:val="left" w:pos="993"/>
        </w:tabs>
        <w:spacing w:after="240"/>
        <w:ind w:left="709" w:hanging="568"/>
        <w:jc w:val="both"/>
        <w:rPr>
          <w:rFonts w:cs="Times New Roman"/>
          <w:spacing w:val="-7"/>
        </w:rPr>
      </w:pPr>
      <w:r w:rsidRPr="004676C7">
        <w:rPr>
          <w:rFonts w:cs="Times New Roman"/>
        </w:rPr>
        <w:t>Papildu informāciju, atbildes uz jautājumiem, kā arī citu informāciju, kas saistīta ar Iepirkumu, Pasūtītājs publicē savas mājaslapas (</w:t>
      </w:r>
      <w:hyperlink r:id="rId12" w:history="1">
        <w:r w:rsidRPr="004676C7">
          <w:rPr>
            <w:rStyle w:val="Hyperlink"/>
            <w:rFonts w:cs="Times New Roman"/>
          </w:rPr>
          <w:t>www.rtu.lv</w:t>
        </w:r>
      </w:hyperlink>
      <w:r w:rsidRPr="004676C7">
        <w:rPr>
          <w:rFonts w:cs="Times New Roman"/>
        </w:rPr>
        <w:t xml:space="preserve">) sadaļā „Iepirkumi”. </w:t>
      </w:r>
    </w:p>
    <w:p w14:paraId="3DA560B2" w14:textId="77777777" w:rsidR="001C2307" w:rsidRPr="004676C7" w:rsidRDefault="001C2307" w:rsidP="00F525DF">
      <w:pPr>
        <w:numPr>
          <w:ilvl w:val="2"/>
          <w:numId w:val="2"/>
        </w:numPr>
        <w:tabs>
          <w:tab w:val="left" w:pos="993"/>
        </w:tabs>
        <w:spacing w:after="240"/>
        <w:ind w:left="709" w:hanging="568"/>
        <w:jc w:val="both"/>
        <w:rPr>
          <w:rFonts w:cs="Times New Roman"/>
          <w:spacing w:val="-7"/>
        </w:rPr>
      </w:pPr>
      <w:r w:rsidRPr="004676C7">
        <w:rPr>
          <w:rFonts w:cs="Times New Roman"/>
        </w:rPr>
        <w:t>Piegādātājam ir pienākums sekot informācijai, kas tiks publicēta Pasūtītāja mājaslapā (</w:t>
      </w:r>
      <w:hyperlink r:id="rId13" w:history="1">
        <w:r w:rsidRPr="004676C7">
          <w:rPr>
            <w:rStyle w:val="Hyperlink"/>
            <w:rFonts w:cs="Times New Roman"/>
            <w:color w:val="000000"/>
          </w:rPr>
          <w:t>www.rtu.lv</w:t>
        </w:r>
      </w:hyperlink>
      <w:r w:rsidRPr="004676C7">
        <w:rPr>
          <w:rStyle w:val="Hyperlink"/>
          <w:rFonts w:cs="Times New Roman"/>
          <w:color w:val="000000"/>
        </w:rPr>
        <w:t>)</w:t>
      </w:r>
      <w:r w:rsidRPr="004676C7">
        <w:rPr>
          <w:rFonts w:cs="Times New Roman"/>
        </w:rPr>
        <w:t xml:space="preserve"> saistībā ar Iepirkumu. </w:t>
      </w:r>
    </w:p>
    <w:p w14:paraId="0C7B5892" w14:textId="77777777" w:rsidR="001C2307" w:rsidRPr="004676C7" w:rsidRDefault="001C2307" w:rsidP="00F525DF">
      <w:pPr>
        <w:numPr>
          <w:ilvl w:val="1"/>
          <w:numId w:val="2"/>
        </w:numPr>
        <w:spacing w:after="240"/>
        <w:ind w:left="567" w:hanging="568"/>
        <w:jc w:val="both"/>
        <w:rPr>
          <w:rFonts w:cs="Times New Roman"/>
          <w:spacing w:val="-7"/>
        </w:rPr>
      </w:pPr>
      <w:r w:rsidRPr="004676C7">
        <w:rPr>
          <w:rFonts w:cs="Times New Roman"/>
        </w:rPr>
        <w:t>Iepirkuma komisijas, piegādātāju un Pretendentu tiesības un pienākumi ir noteikti atbilstoši Publisko iepirkumu likumam.</w:t>
      </w:r>
    </w:p>
    <w:p w14:paraId="73018C96" w14:textId="77777777" w:rsidR="001C2307" w:rsidRPr="004676C7" w:rsidRDefault="001C2307" w:rsidP="00F525DF">
      <w:pPr>
        <w:numPr>
          <w:ilvl w:val="1"/>
          <w:numId w:val="2"/>
        </w:numPr>
        <w:spacing w:after="240"/>
        <w:ind w:left="567" w:hanging="568"/>
        <w:jc w:val="both"/>
        <w:rPr>
          <w:rFonts w:cs="Times New Roman"/>
          <w:spacing w:val="-7"/>
        </w:rPr>
      </w:pPr>
      <w:r w:rsidRPr="004676C7">
        <w:rPr>
          <w:rFonts w:cs="Times New Roman"/>
        </w:rPr>
        <w:t>Katrs Pretendents ir tiesīgs iesniegt vienu piedāvājuma variantu.</w:t>
      </w:r>
    </w:p>
    <w:p w14:paraId="1D7B5580" w14:textId="77777777" w:rsidR="001C2307" w:rsidRPr="004676C7" w:rsidRDefault="001C2307" w:rsidP="00F525DF">
      <w:pPr>
        <w:pStyle w:val="BodyText"/>
        <w:numPr>
          <w:ilvl w:val="0"/>
          <w:numId w:val="2"/>
        </w:numPr>
        <w:spacing w:before="120" w:after="240"/>
        <w:ind w:hanging="568"/>
        <w:jc w:val="center"/>
        <w:rPr>
          <w:b/>
          <w:caps/>
          <w:szCs w:val="24"/>
        </w:rPr>
      </w:pPr>
      <w:r w:rsidRPr="004676C7">
        <w:rPr>
          <w:b/>
          <w:caps/>
          <w:szCs w:val="24"/>
          <w:lang w:val="lv-LV"/>
        </w:rPr>
        <w:t>PIEDĀVĀJUMA IESNIEGŠANAS UN ATVĒRŠANAS VIETA, DATUMS UN KĀRTĪBA</w:t>
      </w:r>
    </w:p>
    <w:p w14:paraId="1F8BBE7B" w14:textId="5E7377F7" w:rsidR="001C2307" w:rsidRPr="004676C7" w:rsidRDefault="001C2307" w:rsidP="00F525DF">
      <w:pPr>
        <w:pStyle w:val="BodyText"/>
        <w:numPr>
          <w:ilvl w:val="1"/>
          <w:numId w:val="2"/>
        </w:numPr>
        <w:spacing w:before="120" w:after="240"/>
        <w:ind w:left="567" w:hanging="568"/>
        <w:rPr>
          <w:szCs w:val="24"/>
        </w:rPr>
      </w:pPr>
      <w:r w:rsidRPr="004676C7">
        <w:rPr>
          <w:szCs w:val="24"/>
          <w:lang w:val="lv-LV"/>
        </w:rPr>
        <w:t xml:space="preserve">Piedāvājums jāiesniedz personīgi vai ar pasta sūtījumu līdz </w:t>
      </w:r>
      <w:r w:rsidR="00F60EE5">
        <w:rPr>
          <w:b/>
          <w:szCs w:val="24"/>
          <w:lang w:val="lv-LV"/>
        </w:rPr>
        <w:t>2017.</w:t>
      </w:r>
      <w:r w:rsidRPr="004676C7">
        <w:rPr>
          <w:b/>
          <w:szCs w:val="24"/>
          <w:lang w:val="lv-LV"/>
        </w:rPr>
        <w:t xml:space="preserve">gada </w:t>
      </w:r>
      <w:r w:rsidR="0097217B">
        <w:rPr>
          <w:b/>
          <w:szCs w:val="24"/>
          <w:lang w:val="lv-LV"/>
        </w:rPr>
        <w:t>13</w:t>
      </w:r>
      <w:r w:rsidR="00C329A6" w:rsidRPr="004676C7">
        <w:rPr>
          <w:b/>
          <w:szCs w:val="24"/>
          <w:lang w:val="lv-LV"/>
        </w:rPr>
        <w:t>.</w:t>
      </w:r>
      <w:r w:rsidR="00F60EE5">
        <w:rPr>
          <w:b/>
          <w:szCs w:val="24"/>
          <w:lang w:val="lv-LV"/>
        </w:rPr>
        <w:t xml:space="preserve">februārim </w:t>
      </w:r>
      <w:r w:rsidRPr="004676C7">
        <w:rPr>
          <w:b/>
          <w:szCs w:val="24"/>
          <w:lang w:val="lv-LV"/>
        </w:rPr>
        <w:t>plkst.</w:t>
      </w:r>
      <w:r w:rsidRPr="004676C7">
        <w:rPr>
          <w:szCs w:val="24"/>
          <w:lang w:val="lv-LV"/>
        </w:rPr>
        <w:t xml:space="preserve"> </w:t>
      </w:r>
      <w:r w:rsidRPr="004676C7">
        <w:rPr>
          <w:b/>
          <w:szCs w:val="24"/>
          <w:lang w:val="lv-LV"/>
        </w:rPr>
        <w:t xml:space="preserve">10:00 </w:t>
      </w:r>
      <w:r w:rsidRPr="004676C7">
        <w:rPr>
          <w:szCs w:val="24"/>
          <w:lang w:val="lv-LV"/>
        </w:rPr>
        <w:t xml:space="preserve"> Rīgas Tehniskās universitātes Iepirkumu nodaļai, Kaļķu ielā 1 - 322, Rīgā, LV-1658.</w:t>
      </w:r>
    </w:p>
    <w:p w14:paraId="4F174A40" w14:textId="77777777" w:rsidR="001C2307" w:rsidRPr="004676C7" w:rsidRDefault="001C2307" w:rsidP="00F525DF">
      <w:pPr>
        <w:pStyle w:val="BodyText"/>
        <w:numPr>
          <w:ilvl w:val="1"/>
          <w:numId w:val="2"/>
        </w:numPr>
        <w:spacing w:before="120" w:after="240"/>
        <w:ind w:left="567" w:hanging="568"/>
        <w:rPr>
          <w:szCs w:val="24"/>
        </w:rPr>
      </w:pPr>
      <w:r w:rsidRPr="004676C7">
        <w:rPr>
          <w:szCs w:val="24"/>
          <w:lang w:val="lv-LV"/>
        </w:rPr>
        <w:t>Piedāvājumus var personīgi iesniegt Iepirkumu nodaļā darba dienās no plkst. 8:30 līdz plkst. 17:00. Saņemot piedāvājumu, Pasūtītāja pārstāvis uz aploksnes norāda piedāvājuma iesniegšanas datumu un laiku</w:t>
      </w:r>
      <w:r w:rsidRPr="004676C7">
        <w:rPr>
          <w:szCs w:val="24"/>
        </w:rPr>
        <w:t>.</w:t>
      </w:r>
    </w:p>
    <w:p w14:paraId="4B8863B9" w14:textId="77777777" w:rsidR="001C2307" w:rsidRPr="004676C7" w:rsidRDefault="001C2307" w:rsidP="00F525DF">
      <w:pPr>
        <w:pStyle w:val="BodyText"/>
        <w:numPr>
          <w:ilvl w:val="1"/>
          <w:numId w:val="2"/>
        </w:numPr>
        <w:spacing w:before="120" w:after="240"/>
        <w:ind w:left="567" w:hanging="568"/>
        <w:rPr>
          <w:szCs w:val="24"/>
        </w:rPr>
      </w:pPr>
      <w:r w:rsidRPr="004676C7">
        <w:rPr>
          <w:szCs w:val="24"/>
          <w:lang w:val="lv-LV"/>
        </w:rPr>
        <w:t>Ja piedāvājums tiek sūtīts pa pastu,</w:t>
      </w:r>
      <w:r w:rsidRPr="004676C7">
        <w:rPr>
          <w:szCs w:val="24"/>
        </w:rPr>
        <w:t xml:space="preserve"> sūtījumam jā</w:t>
      </w:r>
      <w:r w:rsidRPr="004676C7">
        <w:rPr>
          <w:szCs w:val="24"/>
          <w:lang w:val="lv-LV"/>
        </w:rPr>
        <w:t>tiek</w:t>
      </w:r>
      <w:r w:rsidRPr="004676C7">
        <w:rPr>
          <w:szCs w:val="24"/>
        </w:rPr>
        <w:t xml:space="preserve"> nogādātam</w:t>
      </w:r>
      <w:r w:rsidRPr="004676C7">
        <w:rPr>
          <w:szCs w:val="24"/>
          <w:lang w:val="lv-LV"/>
        </w:rPr>
        <w:t xml:space="preserve"> Nolikuma</w:t>
      </w:r>
      <w:r w:rsidRPr="004676C7">
        <w:rPr>
          <w:szCs w:val="24"/>
        </w:rPr>
        <w:t xml:space="preserve"> 2.1.</w:t>
      </w:r>
      <w:r w:rsidRPr="004676C7">
        <w:rPr>
          <w:szCs w:val="24"/>
          <w:lang w:val="lv-LV"/>
        </w:rPr>
        <w:t xml:space="preserve"> </w:t>
      </w:r>
      <w:r w:rsidRPr="004676C7">
        <w:rPr>
          <w:szCs w:val="24"/>
        </w:rPr>
        <w:t>punktā noteiktajā vietā l</w:t>
      </w:r>
      <w:r w:rsidRPr="004676C7">
        <w:rPr>
          <w:szCs w:val="24"/>
          <w:lang w:val="lv-LV"/>
        </w:rPr>
        <w:t xml:space="preserve">īdz Nolikuma 2.1. punktā norādītā </w:t>
      </w:r>
      <w:r w:rsidRPr="004676C7">
        <w:rPr>
          <w:szCs w:val="24"/>
        </w:rPr>
        <w:t>termiņa beig</w:t>
      </w:r>
      <w:r w:rsidRPr="004676C7">
        <w:rPr>
          <w:szCs w:val="24"/>
          <w:lang w:val="lv-LV"/>
        </w:rPr>
        <w:t>ām</w:t>
      </w:r>
      <w:r w:rsidRPr="004676C7">
        <w:rPr>
          <w:szCs w:val="24"/>
        </w:rPr>
        <w:t xml:space="preserve">. Pretendents </w:t>
      </w:r>
      <w:r w:rsidRPr="004676C7">
        <w:rPr>
          <w:szCs w:val="24"/>
          <w:lang w:val="lv-LV"/>
        </w:rPr>
        <w:t>pats atbild par</w:t>
      </w:r>
      <w:r w:rsidRPr="004676C7">
        <w:rPr>
          <w:szCs w:val="24"/>
        </w:rPr>
        <w:t xml:space="preserve"> nesavlaicīgas piegādes risku. </w:t>
      </w:r>
    </w:p>
    <w:p w14:paraId="4A668E51" w14:textId="77777777" w:rsidR="001C2307" w:rsidRPr="004676C7" w:rsidRDefault="001C2307" w:rsidP="00F525DF">
      <w:pPr>
        <w:pStyle w:val="BodyText"/>
        <w:numPr>
          <w:ilvl w:val="1"/>
          <w:numId w:val="2"/>
        </w:numPr>
        <w:spacing w:before="120" w:after="240"/>
        <w:ind w:left="567" w:hanging="568"/>
        <w:rPr>
          <w:szCs w:val="24"/>
          <w:lang w:val="lv-LV"/>
        </w:rPr>
      </w:pPr>
      <w:r w:rsidRPr="004676C7">
        <w:rPr>
          <w:szCs w:val="24"/>
          <w:lang w:val="lv-LV"/>
        </w:rPr>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4676C7" w:rsidRDefault="001C2307" w:rsidP="00F525DF">
      <w:pPr>
        <w:pStyle w:val="BodyText"/>
        <w:numPr>
          <w:ilvl w:val="1"/>
          <w:numId w:val="2"/>
        </w:numPr>
        <w:spacing w:after="240"/>
        <w:ind w:left="567" w:hanging="568"/>
        <w:rPr>
          <w:szCs w:val="24"/>
        </w:rPr>
      </w:pPr>
      <w:r w:rsidRPr="004676C7">
        <w:rPr>
          <w:szCs w:val="24"/>
          <w:lang w:val="lv-LV"/>
        </w:rPr>
        <w:t xml:space="preserve">Iepirkumā </w:t>
      </w:r>
      <w:r w:rsidRPr="004676C7">
        <w:rPr>
          <w:szCs w:val="24"/>
        </w:rPr>
        <w:t>iesniegto piedāvājumu Pretendents ir tiesīgs grozīt tikai līdz piedāvājumu iesniegšanas termiņa beigām.</w:t>
      </w:r>
    </w:p>
    <w:p w14:paraId="3CE36010" w14:textId="77777777" w:rsidR="001C2307" w:rsidRPr="004676C7" w:rsidRDefault="001C2307" w:rsidP="00F525DF">
      <w:pPr>
        <w:pStyle w:val="BodyText"/>
        <w:numPr>
          <w:ilvl w:val="1"/>
          <w:numId w:val="2"/>
        </w:numPr>
        <w:tabs>
          <w:tab w:val="left" w:pos="540"/>
        </w:tabs>
        <w:spacing w:after="240"/>
        <w:ind w:left="567" w:hanging="568"/>
        <w:rPr>
          <w:szCs w:val="24"/>
        </w:rPr>
      </w:pPr>
      <w:r w:rsidRPr="004676C7">
        <w:rPr>
          <w:szCs w:val="24"/>
          <w:lang w:val="lv-LV"/>
        </w:rPr>
        <w:t xml:space="preserve">Iepirkumā </w:t>
      </w:r>
      <w:r w:rsidRPr="004676C7">
        <w:rPr>
          <w:szCs w:val="24"/>
        </w:rPr>
        <w:t>iesniegta piedāvājuma atsaukumam ir bezierunu raksturs un tas izslēdz Pretendenta atsauktā piedāvājuma tālāku līdzdalību Iepirkumā.</w:t>
      </w:r>
    </w:p>
    <w:p w14:paraId="79E92964" w14:textId="77777777" w:rsidR="001C2307" w:rsidRPr="004676C7" w:rsidRDefault="001C2307" w:rsidP="00F525DF">
      <w:pPr>
        <w:pStyle w:val="BodyText"/>
        <w:numPr>
          <w:ilvl w:val="1"/>
          <w:numId w:val="2"/>
        </w:numPr>
        <w:spacing w:before="120" w:after="240"/>
        <w:ind w:left="567" w:hanging="568"/>
        <w:rPr>
          <w:szCs w:val="24"/>
          <w:lang w:val="lv-LV"/>
        </w:rPr>
      </w:pPr>
      <w:r w:rsidRPr="004676C7">
        <w:rPr>
          <w:szCs w:val="24"/>
        </w:rPr>
        <w:t>Piedāvājumu noformējuma pārbaudi, Pretendentu atlases pārbaudi, tehniskā piedāvājuma atbilstības pārbaudi un finanšu piedāvājuma vērtēšanu Komisija veic slēgtā sēdē.</w:t>
      </w:r>
      <w:r w:rsidRPr="004676C7">
        <w:rPr>
          <w:szCs w:val="24"/>
          <w:lang w:val="lv-LV"/>
        </w:rPr>
        <w:t xml:space="preserve"> Piedāvājumu atvēršana publiskā sēde nav paredzēta.</w:t>
      </w:r>
    </w:p>
    <w:p w14:paraId="00E5CA88" w14:textId="77777777" w:rsidR="001C2307" w:rsidRPr="004676C7" w:rsidRDefault="001C2307" w:rsidP="00F525DF">
      <w:pPr>
        <w:pStyle w:val="BodyText"/>
        <w:numPr>
          <w:ilvl w:val="0"/>
          <w:numId w:val="2"/>
        </w:numPr>
        <w:spacing w:before="240" w:after="240"/>
        <w:jc w:val="center"/>
        <w:rPr>
          <w:b/>
          <w:caps/>
          <w:smallCaps/>
          <w:szCs w:val="24"/>
        </w:rPr>
      </w:pPr>
      <w:r w:rsidRPr="004676C7">
        <w:rPr>
          <w:b/>
          <w:smallCaps/>
          <w:szCs w:val="24"/>
          <w:lang w:val="lv-LV"/>
        </w:rPr>
        <w:lastRenderedPageBreak/>
        <w:t>PIEDĀVĀJUMA NOFORMĒŠANA</w:t>
      </w:r>
    </w:p>
    <w:p w14:paraId="0A9777C9" w14:textId="77777777" w:rsidR="001C2307" w:rsidRPr="004676C7" w:rsidRDefault="001C2307" w:rsidP="00F525DF">
      <w:pPr>
        <w:pStyle w:val="Style1"/>
      </w:pPr>
      <w:r w:rsidRPr="004676C7">
        <w:t>Visiem dokumentiem jābūt latviešu valodā. Citās valodās iesniegtajiem dokumentiem jāpievieno Pretendenta vai tulka apliecināts tulkojums latviešu valodā. 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6FDB0C38" w14:textId="77777777" w:rsidR="001C2307" w:rsidRPr="004676C7" w:rsidRDefault="001C2307" w:rsidP="00F525DF">
      <w:pPr>
        <w:pStyle w:val="BodyText"/>
        <w:numPr>
          <w:ilvl w:val="1"/>
          <w:numId w:val="2"/>
        </w:numPr>
        <w:tabs>
          <w:tab w:val="left" w:pos="0"/>
        </w:tabs>
        <w:spacing w:after="240"/>
        <w:ind w:left="426" w:hanging="425"/>
        <w:rPr>
          <w:szCs w:val="24"/>
        </w:rPr>
      </w:pPr>
      <w:r w:rsidRPr="004676C7">
        <w:rPr>
          <w:szCs w:val="24"/>
        </w:rPr>
        <w:t>Piedāvājums sastāv no</w:t>
      </w:r>
      <w:r w:rsidRPr="004676C7">
        <w:rPr>
          <w:szCs w:val="24"/>
          <w:lang w:val="lv-LV"/>
        </w:rPr>
        <w:t xml:space="preserve"> viena sējuma. </w:t>
      </w:r>
      <w:r w:rsidRPr="004676C7">
        <w:rPr>
          <w:szCs w:val="24"/>
        </w:rPr>
        <w:t>Piedāvājuma dokumenti jāsakārto šādā secībā:</w:t>
      </w:r>
    </w:p>
    <w:p w14:paraId="4170C082" w14:textId="77777777" w:rsidR="001C2307" w:rsidRPr="004676C7" w:rsidRDefault="001C2307" w:rsidP="00F525DF">
      <w:pPr>
        <w:pStyle w:val="BodyText"/>
        <w:numPr>
          <w:ilvl w:val="2"/>
          <w:numId w:val="2"/>
        </w:numPr>
        <w:spacing w:after="240"/>
        <w:ind w:left="851" w:hanging="556"/>
        <w:rPr>
          <w:szCs w:val="24"/>
        </w:rPr>
      </w:pPr>
      <w:r w:rsidRPr="004676C7">
        <w:rPr>
          <w:szCs w:val="24"/>
        </w:rPr>
        <w:t>Kvalifikācijas dokumenti, kuriem pievienota Pieteikuma vēstule</w:t>
      </w:r>
      <w:r w:rsidRPr="004676C7">
        <w:rPr>
          <w:szCs w:val="24"/>
          <w:lang w:val="lv-LV"/>
        </w:rPr>
        <w:t xml:space="preserve"> Iepirkumam</w:t>
      </w:r>
      <w:r w:rsidRPr="004676C7">
        <w:rPr>
          <w:szCs w:val="24"/>
        </w:rPr>
        <w:t xml:space="preserve"> (Nolikuma </w:t>
      </w:r>
      <w:r w:rsidRPr="004676C7">
        <w:rPr>
          <w:szCs w:val="24"/>
          <w:lang w:val="lv-LV"/>
        </w:rPr>
        <w:t>1. pielikumā</w:t>
      </w:r>
      <w:r w:rsidRPr="004676C7">
        <w:rPr>
          <w:szCs w:val="24"/>
        </w:rPr>
        <w:t xml:space="preserve"> – Pieteikuma vēstules forma);</w:t>
      </w:r>
    </w:p>
    <w:p w14:paraId="1D961CB6" w14:textId="77777777" w:rsidR="001C2307" w:rsidRPr="004676C7" w:rsidRDefault="001C2307" w:rsidP="00F525DF">
      <w:pPr>
        <w:pStyle w:val="BodyText"/>
        <w:numPr>
          <w:ilvl w:val="2"/>
          <w:numId w:val="2"/>
        </w:numPr>
        <w:spacing w:after="240"/>
        <w:ind w:left="851" w:hanging="556"/>
        <w:rPr>
          <w:szCs w:val="24"/>
        </w:rPr>
      </w:pPr>
      <w:r w:rsidRPr="004676C7">
        <w:rPr>
          <w:szCs w:val="24"/>
        </w:rPr>
        <w:t xml:space="preserve">Tehniskais piedāvājums (Nolikuma </w:t>
      </w:r>
      <w:r w:rsidRPr="004676C7">
        <w:rPr>
          <w:szCs w:val="24"/>
          <w:lang w:val="lv-LV"/>
        </w:rPr>
        <w:t xml:space="preserve">2. </w:t>
      </w:r>
      <w:r w:rsidRPr="004676C7">
        <w:rPr>
          <w:szCs w:val="24"/>
        </w:rPr>
        <w:t>pielikum</w:t>
      </w:r>
      <w:r w:rsidRPr="004676C7">
        <w:rPr>
          <w:szCs w:val="24"/>
          <w:lang w:val="lv-LV"/>
        </w:rPr>
        <w:t>ā - Pasūtītāja tehniskā specifikācija (Pretendenta tehniskā piedāvājuma forma));</w:t>
      </w:r>
    </w:p>
    <w:p w14:paraId="22D831A9" w14:textId="77777777" w:rsidR="001C2307" w:rsidRPr="004676C7" w:rsidRDefault="001C2307" w:rsidP="00F525DF">
      <w:pPr>
        <w:pStyle w:val="BodyText"/>
        <w:numPr>
          <w:ilvl w:val="2"/>
          <w:numId w:val="2"/>
        </w:numPr>
        <w:spacing w:after="240"/>
        <w:ind w:left="851" w:hanging="556"/>
        <w:rPr>
          <w:szCs w:val="24"/>
        </w:rPr>
      </w:pPr>
      <w:r w:rsidRPr="004676C7">
        <w:rPr>
          <w:szCs w:val="24"/>
          <w:lang w:val="lv-LV"/>
        </w:rPr>
        <w:t xml:space="preserve"> Finanšu piedāvājums (</w:t>
      </w:r>
      <w:r w:rsidRPr="004676C7">
        <w:rPr>
          <w:szCs w:val="24"/>
        </w:rPr>
        <w:t xml:space="preserve">Nolikuma </w:t>
      </w:r>
      <w:r w:rsidRPr="004676C7">
        <w:rPr>
          <w:szCs w:val="24"/>
          <w:lang w:val="lv-LV"/>
        </w:rPr>
        <w:t xml:space="preserve">3. </w:t>
      </w:r>
      <w:r w:rsidRPr="004676C7">
        <w:rPr>
          <w:szCs w:val="24"/>
        </w:rPr>
        <w:t>pielikum</w:t>
      </w:r>
      <w:r w:rsidRPr="004676C7">
        <w:rPr>
          <w:szCs w:val="24"/>
          <w:lang w:val="lv-LV"/>
        </w:rPr>
        <w:t>ā - Pretendenta finanšu piedāvājuma forma).</w:t>
      </w:r>
    </w:p>
    <w:p w14:paraId="5AF5D511" w14:textId="77777777" w:rsidR="001C2307" w:rsidRPr="004676C7" w:rsidRDefault="001C2307" w:rsidP="00F525DF">
      <w:pPr>
        <w:pStyle w:val="BodyText"/>
        <w:numPr>
          <w:ilvl w:val="1"/>
          <w:numId w:val="2"/>
        </w:numPr>
        <w:spacing w:after="240"/>
        <w:ind w:left="426"/>
        <w:rPr>
          <w:szCs w:val="24"/>
        </w:rPr>
      </w:pPr>
      <w:r w:rsidRPr="004676C7">
        <w:rPr>
          <w:szCs w:val="24"/>
        </w:rPr>
        <w:t>Piedāvājum</w:t>
      </w:r>
      <w:r w:rsidRPr="004676C7">
        <w:rPr>
          <w:szCs w:val="24"/>
          <w:lang w:val="lv-LV"/>
        </w:rPr>
        <w:t>s</w:t>
      </w:r>
      <w:r w:rsidRPr="004676C7">
        <w:rPr>
          <w:szCs w:val="24"/>
        </w:rPr>
        <w:t xml:space="preserve"> jāiesniedz dator</w:t>
      </w:r>
      <w:r w:rsidRPr="004676C7">
        <w:rPr>
          <w:szCs w:val="24"/>
          <w:lang w:val="lv-LV"/>
        </w:rPr>
        <w:t>rakstā</w:t>
      </w:r>
      <w:r w:rsidRPr="004676C7">
        <w:rPr>
          <w:szCs w:val="24"/>
        </w:rPr>
        <w:t xml:space="preserve"> uz sanumurētām lapām, caurauklots</w:t>
      </w:r>
      <w:r w:rsidRPr="004676C7">
        <w:rPr>
          <w:szCs w:val="24"/>
          <w:lang w:val="lv-LV"/>
        </w:rPr>
        <w:t xml:space="preserve"> (nodrošinot to, ka nav iespējams atdalīt piedāvājuma lapas)</w:t>
      </w:r>
      <w:r w:rsidRPr="004676C7">
        <w:rPr>
          <w:szCs w:val="24"/>
        </w:rPr>
        <w:t xml:space="preserve">, ar uzlīmi, uz uzlīmes jābūt norādītam lapu skaitam un datumam, uzlīmei jābūt apzīmogotai </w:t>
      </w:r>
      <w:r w:rsidRPr="004676C7">
        <w:rPr>
          <w:szCs w:val="24"/>
          <w:lang w:val="lv-LV"/>
        </w:rPr>
        <w:t xml:space="preserve">(ja zīmogs ir attiecināms) </w:t>
      </w:r>
      <w:r w:rsidRPr="004676C7">
        <w:rPr>
          <w:szCs w:val="24"/>
        </w:rPr>
        <w:t>un Pretendenta vai attiecīgi pilnvarota Pretendenta pārstāvja parakstītai. Ja uz piedāvājuma lapām tiek izdarīti labojumi, tie jāparaksta iepriekš minētajai personai.</w:t>
      </w:r>
    </w:p>
    <w:p w14:paraId="23FBE19E" w14:textId="4026B541" w:rsidR="001C2307" w:rsidRPr="004676C7" w:rsidRDefault="001C2307" w:rsidP="00F525DF">
      <w:pPr>
        <w:pStyle w:val="ListParagraph"/>
        <w:numPr>
          <w:ilvl w:val="1"/>
          <w:numId w:val="2"/>
        </w:numPr>
        <w:spacing w:before="240" w:after="240"/>
        <w:ind w:left="426"/>
        <w:jc w:val="both"/>
        <w:rPr>
          <w:rFonts w:eastAsia="Cambria" w:cs="Times New Roman"/>
          <w:kern w:val="0"/>
          <w:lang w:val="x-none"/>
        </w:rPr>
      </w:pPr>
      <w:r w:rsidRPr="004676C7">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p>
    <w:p w14:paraId="110B2838" w14:textId="77777777" w:rsidR="001C2307" w:rsidRPr="004676C7" w:rsidRDefault="001C2307" w:rsidP="00F525DF">
      <w:pPr>
        <w:pStyle w:val="BodyText"/>
        <w:numPr>
          <w:ilvl w:val="1"/>
          <w:numId w:val="2"/>
        </w:numPr>
        <w:spacing w:after="240"/>
        <w:ind w:left="426"/>
        <w:rPr>
          <w:szCs w:val="24"/>
        </w:rPr>
      </w:pPr>
      <w:r w:rsidRPr="004676C7">
        <w:rPr>
          <w:szCs w:val="24"/>
        </w:rPr>
        <w:t>Piedāvājuma oriģināls</w:t>
      </w:r>
      <w:r w:rsidRPr="004676C7">
        <w:rPr>
          <w:szCs w:val="24"/>
          <w:lang w:val="lv-LV"/>
        </w:rPr>
        <w:t xml:space="preserve"> un tajā iekļautie dokumenti, kuros paredzēts Pretendenta paraksts,</w:t>
      </w:r>
      <w:r w:rsidRPr="004676C7">
        <w:rPr>
          <w:szCs w:val="24"/>
        </w:rPr>
        <w:t xml:space="preserve"> jāparaksta Pretendenta</w:t>
      </w:r>
      <w:r w:rsidRPr="004676C7">
        <w:rPr>
          <w:szCs w:val="24"/>
          <w:lang w:val="lv-LV"/>
        </w:rPr>
        <w:t xml:space="preserve">m vai atbilstoši pilnvarotam Pretendenta pārstāvim. </w:t>
      </w:r>
      <w:r w:rsidRPr="004676C7">
        <w:rPr>
          <w:szCs w:val="24"/>
        </w:rPr>
        <w:t xml:space="preserve">Ja Pretendents ir piegādātāju apvienība, </w:t>
      </w:r>
      <w:r w:rsidRPr="004676C7">
        <w:rPr>
          <w:szCs w:val="24"/>
          <w:lang w:val="lv-LV"/>
        </w:rPr>
        <w:t>minētie dokumenti</w:t>
      </w:r>
      <w:r w:rsidRPr="004676C7">
        <w:rPr>
          <w:szCs w:val="24"/>
        </w:rPr>
        <w:t xml:space="preserve"> jāparaksta katras personas, kas iekļauta piegādātāju apvienībā, </w:t>
      </w:r>
      <w:r w:rsidRPr="004676C7">
        <w:rPr>
          <w:szCs w:val="24"/>
          <w:lang w:val="lv-LV"/>
        </w:rPr>
        <w:t>attiecīgi pilnvarotam pārstāvim</w:t>
      </w:r>
      <w:r w:rsidRPr="004676C7">
        <w:rPr>
          <w:szCs w:val="24"/>
        </w:rPr>
        <w:t xml:space="preserve"> </w:t>
      </w:r>
      <w:r w:rsidRPr="004676C7">
        <w:rPr>
          <w:szCs w:val="24"/>
          <w:lang w:val="lv-LV"/>
        </w:rPr>
        <w:t>vai arī personai, kura pārstāv piegādātāju apvienību Iepirkumā</w:t>
      </w:r>
      <w:r w:rsidRPr="004676C7">
        <w:rPr>
          <w:szCs w:val="24"/>
        </w:rPr>
        <w:t>.</w:t>
      </w:r>
    </w:p>
    <w:p w14:paraId="74129A32" w14:textId="77777777" w:rsidR="001C2307" w:rsidRPr="004676C7" w:rsidRDefault="001C2307" w:rsidP="00F525DF">
      <w:pPr>
        <w:pStyle w:val="BodyText"/>
        <w:numPr>
          <w:ilvl w:val="1"/>
          <w:numId w:val="2"/>
        </w:numPr>
        <w:spacing w:before="120" w:after="240"/>
        <w:ind w:left="426"/>
        <w:rPr>
          <w:szCs w:val="24"/>
          <w:lang w:val="lv-LV"/>
        </w:rPr>
      </w:pPr>
      <w:r w:rsidRPr="004676C7">
        <w:rPr>
          <w:szCs w:val="24"/>
          <w:lang w:val="lv-LV"/>
        </w:rPr>
        <w:t xml:space="preserve">Piedāvājuma oriģināls,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307" w:rsidRPr="00AA4839" w14:paraId="7B307405" w14:textId="77777777" w:rsidTr="001C2307">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4676C7" w:rsidRDefault="001C2307" w:rsidP="001C2307">
            <w:pPr>
              <w:pStyle w:val="BodyText"/>
              <w:jc w:val="center"/>
              <w:rPr>
                <w:b/>
                <w:szCs w:val="24"/>
                <w:lang w:val="lv-LV"/>
              </w:rPr>
            </w:pPr>
            <w:r w:rsidRPr="004676C7">
              <w:rPr>
                <w:b/>
                <w:szCs w:val="24"/>
                <w:lang w:val="lv-LV"/>
              </w:rPr>
              <w:t>Rīgas Tehniskās universitātes</w:t>
            </w:r>
          </w:p>
          <w:p w14:paraId="417F0D08" w14:textId="77777777" w:rsidR="001C2307" w:rsidRPr="004676C7" w:rsidRDefault="001C2307" w:rsidP="001C2307">
            <w:pPr>
              <w:pStyle w:val="BodyText"/>
              <w:jc w:val="center"/>
              <w:rPr>
                <w:b/>
                <w:szCs w:val="24"/>
                <w:lang w:val="lv-LV"/>
              </w:rPr>
            </w:pPr>
            <w:r w:rsidRPr="004676C7">
              <w:rPr>
                <w:b/>
                <w:szCs w:val="24"/>
                <w:lang w:val="lv-LV"/>
              </w:rPr>
              <w:t>Iepirkumu nodaļai</w:t>
            </w:r>
          </w:p>
          <w:p w14:paraId="4223CB5D" w14:textId="77777777" w:rsidR="001C2307" w:rsidRPr="004676C7" w:rsidRDefault="001C2307" w:rsidP="001C2307">
            <w:pPr>
              <w:pStyle w:val="BodyText"/>
              <w:jc w:val="center"/>
              <w:rPr>
                <w:szCs w:val="24"/>
                <w:lang w:val="lv-LV"/>
              </w:rPr>
            </w:pPr>
            <w:r w:rsidRPr="004676C7">
              <w:rPr>
                <w:szCs w:val="24"/>
                <w:lang w:val="lv-LV"/>
              </w:rPr>
              <w:t>Kaļķu ielā 1, Rīgā, LV-1658, 322.kab.</w:t>
            </w:r>
          </w:p>
          <w:p w14:paraId="723D985B" w14:textId="77777777" w:rsidR="001C2307" w:rsidRPr="004676C7" w:rsidRDefault="001C2307" w:rsidP="001C2307">
            <w:pPr>
              <w:pStyle w:val="BodyText"/>
              <w:jc w:val="center"/>
              <w:rPr>
                <w:szCs w:val="24"/>
                <w:lang w:val="lv-LV"/>
              </w:rPr>
            </w:pPr>
          </w:p>
          <w:p w14:paraId="400AD8A4" w14:textId="77777777" w:rsidR="001C2307" w:rsidRPr="004676C7" w:rsidRDefault="001C2307" w:rsidP="001C2307">
            <w:pPr>
              <w:pStyle w:val="BodyText"/>
              <w:jc w:val="center"/>
              <w:rPr>
                <w:b/>
                <w:szCs w:val="24"/>
                <w:lang w:val="lv-LV"/>
              </w:rPr>
            </w:pPr>
            <w:r w:rsidRPr="004676C7">
              <w:rPr>
                <w:b/>
                <w:szCs w:val="24"/>
                <w:lang w:val="lv-LV"/>
              </w:rPr>
              <w:t>Piedāvājums iepirkumam</w:t>
            </w:r>
          </w:p>
          <w:p w14:paraId="65A2445A" w14:textId="28AA1013" w:rsidR="009E6EAC" w:rsidRPr="004676C7" w:rsidRDefault="009E6EAC" w:rsidP="009E6EAC">
            <w:pPr>
              <w:jc w:val="center"/>
              <w:rPr>
                <w:rFonts w:cs="Times New Roman"/>
                <w:b/>
              </w:rPr>
            </w:pPr>
            <w:r w:rsidRPr="004676C7">
              <w:rPr>
                <w:rFonts w:cs="Times New Roman"/>
                <w:b/>
              </w:rPr>
              <w:t>“</w:t>
            </w:r>
            <w:r w:rsidRPr="004676C7">
              <w:rPr>
                <w:b/>
              </w:rPr>
              <w:t>Izstādes s</w:t>
            </w:r>
            <w:r w:rsidR="0017043A">
              <w:rPr>
                <w:b/>
              </w:rPr>
              <w:t>tenda sagatavošana</w:t>
            </w:r>
            <w:r w:rsidRPr="004676C7">
              <w:rPr>
                <w:b/>
              </w:rPr>
              <w:t xml:space="preserve">, </w:t>
            </w:r>
            <w:r w:rsidR="002B7C28">
              <w:rPr>
                <w:b/>
              </w:rPr>
              <w:t xml:space="preserve">elementu noma, </w:t>
            </w:r>
            <w:r w:rsidRPr="004676C7">
              <w:rPr>
                <w:b/>
              </w:rPr>
              <w:t>montāža, demontāža un uzglabāšana</w:t>
            </w:r>
            <w:r w:rsidR="0017043A">
              <w:rPr>
                <w:b/>
              </w:rPr>
              <w:t xml:space="preserve"> RTU dalībai izstādē “Skola 2017” un RTU Atvērto durvju dienā</w:t>
            </w:r>
            <w:r w:rsidRPr="004676C7">
              <w:rPr>
                <w:rFonts w:cs="Times New Roman"/>
                <w:b/>
              </w:rPr>
              <w:t>”</w:t>
            </w:r>
          </w:p>
          <w:p w14:paraId="7A79E4F5" w14:textId="408B36FB" w:rsidR="001C2307" w:rsidRPr="004676C7" w:rsidRDefault="001C2307" w:rsidP="001C2307">
            <w:pPr>
              <w:pStyle w:val="BodyText"/>
              <w:ind w:left="-141" w:firstLine="141"/>
              <w:jc w:val="center"/>
              <w:rPr>
                <w:b/>
                <w:szCs w:val="24"/>
                <w:lang w:val="lv-LV"/>
              </w:rPr>
            </w:pPr>
            <w:r w:rsidRPr="004676C7">
              <w:rPr>
                <w:b/>
                <w:szCs w:val="24"/>
                <w:lang w:val="lv-LV"/>
              </w:rPr>
              <w:t>iepirkuma ID Nr.RTU-</w:t>
            </w:r>
            <w:r w:rsidR="0017043A">
              <w:rPr>
                <w:b/>
                <w:szCs w:val="24"/>
                <w:lang w:val="lv-LV"/>
              </w:rPr>
              <w:t>2017</w:t>
            </w:r>
            <w:r w:rsidR="00690B9A" w:rsidRPr="004676C7">
              <w:rPr>
                <w:b/>
                <w:szCs w:val="24"/>
                <w:lang w:val="lv-LV"/>
              </w:rPr>
              <w:t>/</w:t>
            </w:r>
            <w:r w:rsidR="00957DDC">
              <w:rPr>
                <w:b/>
                <w:szCs w:val="24"/>
                <w:lang w:val="lv-LV"/>
              </w:rPr>
              <w:t>11</w:t>
            </w:r>
          </w:p>
          <w:p w14:paraId="3151934D" w14:textId="77777777" w:rsidR="001C2307" w:rsidRPr="004676C7" w:rsidRDefault="001C2307" w:rsidP="001C2307">
            <w:pPr>
              <w:pStyle w:val="BodyText"/>
              <w:jc w:val="center"/>
              <w:rPr>
                <w:b/>
                <w:szCs w:val="24"/>
                <w:lang w:val="lv-LV"/>
              </w:rPr>
            </w:pPr>
          </w:p>
          <w:p w14:paraId="218CB409" w14:textId="5488FED6" w:rsidR="001C2307" w:rsidRPr="004676C7" w:rsidRDefault="001C2307" w:rsidP="001C2307">
            <w:pPr>
              <w:pStyle w:val="BodyText"/>
              <w:jc w:val="center"/>
              <w:rPr>
                <w:b/>
                <w:szCs w:val="24"/>
                <w:lang w:val="lv-LV"/>
              </w:rPr>
            </w:pPr>
            <w:r w:rsidRPr="004676C7">
              <w:rPr>
                <w:b/>
                <w:szCs w:val="24"/>
                <w:lang w:val="lv-LV"/>
              </w:rPr>
              <w:t xml:space="preserve">Neatvērt </w:t>
            </w:r>
            <w:r w:rsidR="0017043A">
              <w:rPr>
                <w:b/>
                <w:szCs w:val="24"/>
                <w:lang w:val="lv-LV"/>
              </w:rPr>
              <w:t>līdz 2017</w:t>
            </w:r>
            <w:r w:rsidRPr="004676C7">
              <w:rPr>
                <w:b/>
                <w:szCs w:val="24"/>
                <w:lang w:val="lv-LV"/>
              </w:rPr>
              <w:t xml:space="preserve">.gada </w:t>
            </w:r>
            <w:r w:rsidR="0097217B">
              <w:rPr>
                <w:b/>
                <w:szCs w:val="24"/>
                <w:lang w:val="lv-LV"/>
              </w:rPr>
              <w:t>13.</w:t>
            </w:r>
            <w:r w:rsidR="0017043A">
              <w:rPr>
                <w:b/>
                <w:szCs w:val="24"/>
                <w:lang w:val="lv-LV"/>
              </w:rPr>
              <w:t>februārim</w:t>
            </w:r>
            <w:r w:rsidRPr="004676C7">
              <w:rPr>
                <w:b/>
                <w:szCs w:val="24"/>
                <w:lang w:val="lv-LV"/>
              </w:rPr>
              <w:t xml:space="preserve"> plkst.10:00</w:t>
            </w:r>
          </w:p>
          <w:p w14:paraId="0CAD9B6E" w14:textId="77777777" w:rsidR="001C2307" w:rsidRPr="00AA4839" w:rsidRDefault="001C2307" w:rsidP="001C2307">
            <w:pPr>
              <w:pStyle w:val="BodyText"/>
              <w:jc w:val="center"/>
              <w:rPr>
                <w:i/>
                <w:szCs w:val="24"/>
                <w:lang w:val="lv-LV"/>
              </w:rPr>
            </w:pPr>
            <w:r w:rsidRPr="004676C7">
              <w:rPr>
                <w:i/>
                <w:szCs w:val="24"/>
                <w:lang w:val="lv-LV"/>
              </w:rPr>
              <w:t>&lt;</w:t>
            </w:r>
            <w:r w:rsidRPr="004676C7">
              <w:rPr>
                <w:i/>
                <w:szCs w:val="24"/>
              </w:rPr>
              <w:t>Pretendenta nosaukums, juridisk</w:t>
            </w:r>
            <w:r w:rsidRPr="004676C7">
              <w:rPr>
                <w:i/>
                <w:szCs w:val="24"/>
                <w:lang w:val="lv-LV"/>
              </w:rPr>
              <w:t>ā</w:t>
            </w:r>
            <w:r w:rsidRPr="004676C7">
              <w:rPr>
                <w:i/>
                <w:szCs w:val="24"/>
              </w:rPr>
              <w:t xml:space="preserve"> adrese</w:t>
            </w:r>
            <w:r w:rsidRPr="004676C7">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F525DF">
      <w:pPr>
        <w:pStyle w:val="BodyText"/>
        <w:numPr>
          <w:ilvl w:val="1"/>
          <w:numId w:val="2"/>
        </w:numPr>
        <w:spacing w:after="240"/>
        <w:ind w:left="426"/>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w:t>
      </w:r>
      <w:r w:rsidRPr="00AA4839">
        <w:rPr>
          <w:szCs w:val="24"/>
        </w:rPr>
        <w:lastRenderedPageBreak/>
        <w:t xml:space="preserve">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F525DF">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14:paraId="10BC11BD" w14:textId="77777777" w:rsidR="001C2307" w:rsidRDefault="001C2307" w:rsidP="00F525DF">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7446C678" w14:textId="70563760" w:rsidR="00690B9A" w:rsidRPr="00061DBE" w:rsidRDefault="00690B9A" w:rsidP="00690B9A">
      <w:pPr>
        <w:pStyle w:val="Style1"/>
      </w:pPr>
      <w:r w:rsidRPr="00061DBE">
        <w:t xml:space="preserve">Pasūtītājs izslēdz pretendentu no dalības iepirkumā </w:t>
      </w:r>
      <w:r>
        <w:t>Publisko iepirkumu likuma 8.</w:t>
      </w:r>
      <w:r>
        <w:rPr>
          <w:vertAlign w:val="superscript"/>
        </w:rPr>
        <w:t xml:space="preserve">2 </w:t>
      </w:r>
      <w:r>
        <w:t>panta piektajā daļā noteiktajos gadījumos.</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5888"/>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525DF">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525D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lastRenderedPageBreak/>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F525DF">
      <w:pPr>
        <w:numPr>
          <w:ilvl w:val="1"/>
          <w:numId w:val="2"/>
        </w:numPr>
        <w:spacing w:after="240"/>
        <w:ind w:left="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3D0E345" w14:textId="77777777" w:rsidR="001C2307" w:rsidRPr="00C437AB" w:rsidRDefault="001C2307" w:rsidP="00F525DF">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77777777"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 PIEDĀVĀJUMA SAGATAVOŠANA</w:t>
      </w:r>
    </w:p>
    <w:p w14:paraId="138F6C69" w14:textId="77777777" w:rsidR="001C2307" w:rsidRPr="007B2F24" w:rsidRDefault="001C2307" w:rsidP="00F525DF">
      <w:pPr>
        <w:numPr>
          <w:ilvl w:val="1"/>
          <w:numId w:val="2"/>
        </w:numPr>
        <w:suppressAutoHyphens/>
        <w:spacing w:after="240"/>
        <w:ind w:left="426"/>
        <w:jc w:val="both"/>
      </w:pPr>
      <w:r w:rsidRPr="00214BC5">
        <w:rPr>
          <w:rFonts w:cs="Times New Roman"/>
        </w:rPr>
        <w:t xml:space="preserve">Pretendents sagatavo Tehnisko piedāvājumu saskaņā ar Nolikuma 2.pielikumā („Pasūtītāja tehniskā specifikācija (Pretendenta tehniskā piedāvājuma forma)”) noteikto formu, ievērojot Pasūtītāja noteiktās prasības, kas iekļautas </w:t>
      </w:r>
      <w:r w:rsidRPr="00214BC5">
        <w:rPr>
          <w:rFonts w:cs="Times New Roman"/>
          <w:color w:val="000000"/>
          <w:spacing w:val="-6"/>
        </w:rPr>
        <w:t>Tehniskajā specifikācijā</w:t>
      </w:r>
      <w:r w:rsidRPr="00214BC5">
        <w:rPr>
          <w:rFonts w:cs="Times New Roman"/>
        </w:rPr>
        <w:t xml:space="preserve"> un Nolikumā.</w:t>
      </w:r>
    </w:p>
    <w:p w14:paraId="003EAEC5" w14:textId="77777777" w:rsidR="001C2307" w:rsidRPr="00214BC5" w:rsidRDefault="001C2307" w:rsidP="00F525DF">
      <w:pPr>
        <w:pStyle w:val="Style1"/>
      </w:pPr>
      <w:r w:rsidRPr="007B2F24">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r>
        <w:t>).</w:t>
      </w:r>
      <w:r w:rsidRPr="007B2F24">
        <w:t xml:space="preserve"> </w:t>
      </w:r>
    </w:p>
    <w:p w14:paraId="7FC37F00" w14:textId="77777777" w:rsidR="001C2307" w:rsidRPr="00434A24" w:rsidRDefault="001C2307" w:rsidP="00F525DF">
      <w:pPr>
        <w:numPr>
          <w:ilvl w:val="1"/>
          <w:numId w:val="2"/>
        </w:numPr>
        <w:suppressAutoHyphens/>
        <w:spacing w:after="240"/>
        <w:ind w:left="426"/>
        <w:jc w:val="both"/>
      </w:pPr>
      <w:r w:rsidRPr="00434A24">
        <w:t xml:space="preserve">Tehniskajā piedāvājumā Pretendentam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434A24">
        <w:t>jānorāda informāciju par vadošo darbinieku no Pretendenta puses, kas koordinēs Līguma izpildes nodrošināšanu.</w:t>
      </w:r>
    </w:p>
    <w:bookmarkEnd w:id="0"/>
    <w:bookmarkEnd w:id="1"/>
    <w:bookmarkEnd w:id="2"/>
    <w:bookmarkEnd w:id="3"/>
    <w:bookmarkEnd w:id="4"/>
    <w:bookmarkEnd w:id="5"/>
    <w:bookmarkEnd w:id="6"/>
    <w:bookmarkEnd w:id="7"/>
    <w:bookmarkEnd w:id="8"/>
    <w:p w14:paraId="09EC0F20" w14:textId="77777777" w:rsidR="001C2307" w:rsidRPr="007A6F1E" w:rsidRDefault="001C2307" w:rsidP="001C2307">
      <w:pPr>
        <w:numPr>
          <w:ilvl w:val="0"/>
          <w:numId w:val="2"/>
        </w:numPr>
        <w:spacing w:after="240"/>
        <w:jc w:val="center"/>
        <w:rPr>
          <w:rFonts w:ascii="Times New Roman Bold" w:hAnsi="Times New Roman Bold" w:cs="Times New Roman"/>
        </w:rPr>
      </w:pPr>
      <w:r w:rsidRPr="007A6F1E">
        <w:rPr>
          <w:rStyle w:val="Heading31"/>
          <w:rFonts w:ascii="Times New Roman Bold" w:hAnsi="Times New Roman Bold" w:cs="Times New Roman"/>
          <w:smallCaps/>
        </w:rPr>
        <w:t>FINANŠU PIEDĀVĀJUMA SAGATAVOŠANA</w:t>
      </w:r>
    </w:p>
    <w:p w14:paraId="400D04AF" w14:textId="0411EC19" w:rsidR="001C2307" w:rsidRPr="00956CCB" w:rsidRDefault="001C2307" w:rsidP="00F525DF">
      <w:pPr>
        <w:numPr>
          <w:ilvl w:val="1"/>
          <w:numId w:val="2"/>
        </w:numPr>
        <w:spacing w:after="240"/>
        <w:ind w:left="426"/>
        <w:jc w:val="both"/>
        <w:rPr>
          <w:rFonts w:cs="Times New Roman"/>
          <w:color w:val="000000"/>
          <w:spacing w:val="-4"/>
        </w:rPr>
      </w:pPr>
      <w:r w:rsidRPr="00AA4839">
        <w:rPr>
          <w:rFonts w:cs="Times New Roman"/>
        </w:rPr>
        <w:t xml:space="preserve">Finanšu piedāvājumu Pretendents sagatavo saskaņā ar </w:t>
      </w:r>
      <w:r>
        <w:rPr>
          <w:rFonts w:cs="Times New Roman"/>
        </w:rPr>
        <w:t>Nolikuma 3.pielikumā (</w:t>
      </w:r>
      <w:r w:rsidRPr="00AA4839">
        <w:rPr>
          <w:rFonts w:cs="Times New Roman"/>
        </w:rPr>
        <w:t>„</w:t>
      </w:r>
      <w:r w:rsidRPr="00956CCB">
        <w:rPr>
          <w:rFonts w:cs="Times New Roman"/>
        </w:rPr>
        <w:t>Pretendenta finanšu piedāvājuma forma”</w:t>
      </w:r>
      <w:r>
        <w:rPr>
          <w:rFonts w:cs="Times New Roman"/>
        </w:rPr>
        <w:t>)</w:t>
      </w:r>
      <w:r w:rsidRPr="00956CCB">
        <w:rPr>
          <w:rFonts w:cs="Times New Roman"/>
        </w:rPr>
        <w:t xml:space="preserve"> noteikto formu, cenu norādot EUR, neieskaitot PVN.</w:t>
      </w:r>
    </w:p>
    <w:p w14:paraId="4E79810B" w14:textId="77777777" w:rsidR="001C2307" w:rsidRPr="00AA4839" w:rsidRDefault="001C2307" w:rsidP="00F525DF">
      <w:pPr>
        <w:numPr>
          <w:ilvl w:val="1"/>
          <w:numId w:val="2"/>
        </w:numPr>
        <w:spacing w:after="240"/>
        <w:ind w:left="426"/>
        <w:jc w:val="both"/>
        <w:rPr>
          <w:rFonts w:cs="Times New Roman"/>
          <w:color w:val="000000"/>
          <w:spacing w:val="-4"/>
        </w:rPr>
      </w:pPr>
      <w:r w:rsidRPr="00AA4839">
        <w:rPr>
          <w:rFonts w:cs="Times New Roman"/>
        </w:rPr>
        <w:t xml:space="preserve">Piedāvātajā līgumcenā Pretendents saskaņā ar </w:t>
      </w:r>
      <w:r>
        <w:rPr>
          <w:rFonts w:cs="Times New Roman"/>
        </w:rPr>
        <w:t>Nolikuma 3</w:t>
      </w:r>
      <w:r w:rsidRPr="00AA4839">
        <w:rPr>
          <w:rFonts w:cs="Times New Roman"/>
        </w:rPr>
        <w:t xml:space="preserve">. pielikumā </w:t>
      </w:r>
      <w:r>
        <w:rPr>
          <w:rFonts w:cs="Times New Roman"/>
        </w:rPr>
        <w:t>(</w:t>
      </w:r>
      <w:r w:rsidRPr="00AA4839">
        <w:rPr>
          <w:rFonts w:cs="Times New Roman"/>
        </w:rPr>
        <w:t>„</w:t>
      </w:r>
      <w:r>
        <w:rPr>
          <w:rFonts w:cs="Times New Roman"/>
        </w:rPr>
        <w:t xml:space="preserve">Pretendenta finanšu piedāvājuma forma”) </w:t>
      </w:r>
      <w:r w:rsidRPr="00AA4839">
        <w:rPr>
          <w:rFonts w:cs="Times New Roman"/>
        </w:rPr>
        <w:t xml:space="preserve">noteikto formu iekļauj visas izmaksas, kas saistītas ar Līguma izpildi, ieskaitot transporta izdevumus, dokumentu pavairošanas un kancelejas preču iegādes izmaksas, visa veida sakaru izmaksas un visus valsts un pašvaldību noteiktos nodokļus un nodevas, izņemot PVN. </w:t>
      </w:r>
    </w:p>
    <w:p w14:paraId="26586A2D" w14:textId="77777777" w:rsidR="001C2307" w:rsidRDefault="001C2307" w:rsidP="00F525DF">
      <w:pPr>
        <w:numPr>
          <w:ilvl w:val="1"/>
          <w:numId w:val="2"/>
        </w:numPr>
        <w:spacing w:after="240"/>
        <w:ind w:left="426"/>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28EDF865" w14:textId="0BFA2296" w:rsidR="001C2307" w:rsidRDefault="001C2307" w:rsidP="00F525DF">
      <w:pPr>
        <w:numPr>
          <w:ilvl w:val="1"/>
          <w:numId w:val="2"/>
        </w:numPr>
        <w:spacing w:after="240"/>
        <w:ind w:left="426"/>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160D8D97" w14:textId="77777777" w:rsidR="00690B9A" w:rsidRPr="00AA4839" w:rsidRDefault="00690B9A" w:rsidP="00690B9A">
      <w:pPr>
        <w:spacing w:after="240"/>
        <w:jc w:val="both"/>
        <w:rPr>
          <w:rFonts w:cs="Times New Roman"/>
        </w:rPr>
      </w:pP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lastRenderedPageBreak/>
        <w:t>PIEDĀVĀJUMU NOFORMĒJUMA UN PRETENDENTU KVALIFIKĀCIJAS PĀRBAUDE</w:t>
      </w:r>
    </w:p>
    <w:p w14:paraId="75DFFFDF" w14:textId="77777777" w:rsidR="001C2307" w:rsidRPr="00AA4839" w:rsidRDefault="001C2307" w:rsidP="00F525DF">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9" w:name="_Ref138126827"/>
    </w:p>
    <w:p w14:paraId="2D67F317"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9"/>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14:paraId="14027B2B"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Pr="00AA4839">
        <w:rPr>
          <w:rFonts w:cs="Times New Roman"/>
        </w:rPr>
        <w:t>8.2. punktā minētajiem nosacījumiem.</w:t>
      </w:r>
      <w:bookmarkEnd w:id="10"/>
    </w:p>
    <w:p w14:paraId="3E3BCF3A"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F525DF">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 PIEDĀVĀJUMA ATBILSTĪBAS PĀRBAUDE</w:t>
      </w:r>
      <w:bookmarkStart w:id="11" w:name="_Ref138126886"/>
    </w:p>
    <w:p w14:paraId="71468AE8"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 </w:t>
      </w:r>
      <w:bookmarkEnd w:id="11"/>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3A4BD720"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A88AF62"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4A8980B8" w14:textId="77777777"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lastRenderedPageBreak/>
        <w:t>Ja Komisija konstatē, ka Pretendents iesniedzis nepamatoti lētu piedāvājumu, Komisija Pretendenta piedāvājumu noraida.</w:t>
      </w:r>
    </w:p>
    <w:p w14:paraId="5B16ADB3" w14:textId="6BEFFB23"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Pēc finanšu piedāvājuma atbilstības pārbaudes Nolikuma prasībām Komisija izvēlas pretendenta piedāvājumu ar viszemāko cenu. Piedāvājuma ar viszemāko cenu noteikšanai tiek vērtēta Pretendenta finanšu piedāvājumā norādītā kopē</w:t>
      </w:r>
      <w:r w:rsidR="00690B9A">
        <w:rPr>
          <w:sz w:val="24"/>
          <w:szCs w:val="24"/>
        </w:rPr>
        <w:t xml:space="preserve">jā piedāvājuma cena EUR bez PVN. </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32C5F164" w14:textId="77777777" w:rsidR="001C2307" w:rsidRPr="00AA4839" w:rsidRDefault="001C2307" w:rsidP="00F525DF">
      <w:pPr>
        <w:pStyle w:val="ListParagraph"/>
        <w:numPr>
          <w:ilvl w:val="1"/>
          <w:numId w:val="2"/>
        </w:numPr>
        <w:spacing w:after="240"/>
        <w:ind w:left="709" w:hanging="709"/>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atbilstoši Nolikuma 10.4. punktam.</w:t>
      </w:r>
    </w:p>
    <w:p w14:paraId="6ECA638A" w14:textId="77777777" w:rsidR="001C2307" w:rsidRPr="00AA4839" w:rsidRDefault="001C2307" w:rsidP="00F525DF">
      <w:pPr>
        <w:widowControl w:val="0"/>
        <w:numPr>
          <w:ilvl w:val="1"/>
          <w:numId w:val="2"/>
        </w:numPr>
        <w:spacing w:after="240"/>
        <w:ind w:left="709" w:right="-81" w:hanging="709"/>
        <w:jc w:val="both"/>
        <w:rPr>
          <w:rFonts w:cs="Times New Roman"/>
          <w:caps/>
          <w:color w:val="000000"/>
        </w:rPr>
      </w:pPr>
      <w:r w:rsidRPr="00AA4839">
        <w:rPr>
          <w:rFonts w:cs="Times New Roman"/>
          <w:color w:val="000000"/>
        </w:rPr>
        <w:t xml:space="preserve">Lēmumu par Iepirkuma rezultātiem Komisija visiem Pretendentiem </w:t>
      </w:r>
      <w:proofErr w:type="spellStart"/>
      <w:r w:rsidRPr="00AA4839">
        <w:rPr>
          <w:rFonts w:cs="Times New Roman"/>
          <w:color w:val="000000"/>
        </w:rPr>
        <w:t>nosūta</w:t>
      </w:r>
      <w:proofErr w:type="spellEnd"/>
      <w:r w:rsidRPr="00AA4839">
        <w:rPr>
          <w:rFonts w:cs="Times New Roman"/>
          <w:color w:val="000000"/>
        </w:rPr>
        <w:t xml:space="preserve"> rakstiski 3 (trīs) darba dienu laikā pēc lēmuma pieņemšanas, kā arī publicē Iepirkuma rezultātus Pasūtītāja mājaslapā (</w:t>
      </w:r>
      <w:hyperlink r:id="rId14" w:history="1">
        <w:r w:rsidRPr="00FE7F73">
          <w:rPr>
            <w:rStyle w:val="Hyperlink"/>
            <w:rFonts w:cs="Times New Roman"/>
          </w:rPr>
          <w:t>www.rtu.lv</w:t>
        </w:r>
      </w:hyperlink>
      <w:r w:rsidRPr="00AA4839">
        <w:rPr>
          <w:rFonts w:cs="Times New Roman"/>
          <w:color w:val="000000"/>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77777777"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t>Ne vēlāk kā dienā, kad stājas spēkā līgums vai tā grozījumi, Pasūtītājs savā mājaslapā (</w:t>
      </w:r>
      <w:hyperlink r:id="rId15"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7777777" w:rsidR="001C2307" w:rsidRPr="00AA4839" w:rsidRDefault="001C2307" w:rsidP="001C2307">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1C2307">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0623F7D1" w14:textId="77777777" w:rsidR="001C2307" w:rsidRDefault="001C2307" w:rsidP="001C2307">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ā piedāvājuma forma);</w:t>
      </w:r>
    </w:p>
    <w:p w14:paraId="2CE6CB58" w14:textId="77777777" w:rsidR="001C2307" w:rsidRDefault="001C2307" w:rsidP="001C2307">
      <w:pPr>
        <w:pStyle w:val="ListParagraph"/>
        <w:widowControl w:val="0"/>
        <w:numPr>
          <w:ilvl w:val="0"/>
          <w:numId w:val="5"/>
        </w:numPr>
        <w:spacing w:after="240"/>
        <w:rPr>
          <w:rFonts w:cs="Times New Roman"/>
        </w:rPr>
      </w:pPr>
      <w:r>
        <w:rPr>
          <w:rFonts w:cs="Times New Roman"/>
        </w:rPr>
        <w:t xml:space="preserve">pielikums - </w:t>
      </w:r>
      <w:r w:rsidRPr="003750F5">
        <w:rPr>
          <w:rFonts w:cs="Times New Roman"/>
        </w:rPr>
        <w:t>Pretendenta finanšu p</w:t>
      </w:r>
      <w:r>
        <w:rPr>
          <w:rFonts w:cs="Times New Roman"/>
        </w:rPr>
        <w:t>iedāvājuma forma;</w:t>
      </w:r>
    </w:p>
    <w:p w14:paraId="2D13AE36" w14:textId="77777777" w:rsidR="001C2307" w:rsidRPr="003750F5" w:rsidRDefault="001C2307" w:rsidP="001C2307">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670F0CC8" w14:textId="77777777" w:rsidR="001C2307" w:rsidRPr="001E2BC0" w:rsidRDefault="001C2307" w:rsidP="001C2307">
      <w:pPr>
        <w:spacing w:after="240"/>
        <w:ind w:left="360"/>
        <w:jc w:val="both"/>
        <w:rPr>
          <w:rFonts w:cs="Times New Roman"/>
          <w:iCs/>
        </w:rPr>
      </w:pPr>
      <w:r w:rsidRPr="00AA4839">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29427B2F" w:rsidR="001C2307" w:rsidRPr="003C4158" w:rsidRDefault="001C2307" w:rsidP="001C2307">
      <w:pPr>
        <w:ind w:left="4500" w:hanging="4500"/>
        <w:jc w:val="right"/>
        <w:rPr>
          <w:rFonts w:cs="Times New Roman"/>
        </w:rPr>
      </w:pPr>
      <w:r w:rsidRPr="003C4158">
        <w:rPr>
          <w:rFonts w:cs="Times New Roman"/>
        </w:rPr>
        <w:t>ID Nr.: RTU-</w:t>
      </w:r>
      <w:r w:rsidR="0017043A">
        <w:rPr>
          <w:rFonts w:cs="Times New Roman"/>
        </w:rPr>
        <w:t>2017/11</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26973F70" w:rsidR="00F525DF" w:rsidRPr="004E1C01" w:rsidRDefault="001C2307" w:rsidP="00163163">
      <w:pPr>
        <w:rPr>
          <w:rFonts w:cs="Times New Roman"/>
        </w:rPr>
      </w:pPr>
      <w:r w:rsidRPr="003C4158">
        <w:rPr>
          <w:rFonts w:cs="Times New Roman"/>
          <w:b/>
        </w:rPr>
        <w:t>Iepirkums:</w:t>
      </w:r>
      <w:r w:rsidRPr="003C4158">
        <w:rPr>
          <w:rFonts w:cs="Times New Roman"/>
        </w:rPr>
        <w:t xml:space="preserve"> </w:t>
      </w:r>
      <w:r w:rsidR="00163163" w:rsidRPr="00163163">
        <w:rPr>
          <w:rFonts w:cs="Times New Roman"/>
        </w:rPr>
        <w:t>“</w:t>
      </w:r>
      <w:r w:rsidR="00535C4E" w:rsidRPr="00B277B1">
        <w:t xml:space="preserve">Izstādes stenda sagatavošana, </w:t>
      </w:r>
      <w:r w:rsidR="00535C4E" w:rsidRPr="002B7C28">
        <w:t>elementu noma,</w:t>
      </w:r>
      <w:r w:rsidR="00535C4E" w:rsidRPr="00B277B1">
        <w:t xml:space="preserve"> montāža, demontāža un uzglabāšana RTU dalībai izstādē “Skola 20</w:t>
      </w:r>
      <w:r w:rsidR="0017043A">
        <w:t>17” un RTU Atvērto durvju dienā</w:t>
      </w:r>
      <w:r w:rsidR="00163163" w:rsidRPr="004E1C01">
        <w:rPr>
          <w:rFonts w:cs="Times New Roman"/>
        </w:rPr>
        <w:t>”</w:t>
      </w:r>
    </w:p>
    <w:p w14:paraId="095ABCFC" w14:textId="77777777" w:rsidR="00F525DF" w:rsidRDefault="00F525DF" w:rsidP="00F525DF">
      <w:pPr>
        <w:rPr>
          <w:rFonts w:cs="Times New Roman"/>
          <w:b/>
        </w:rPr>
      </w:pPr>
    </w:p>
    <w:p w14:paraId="7910B78E" w14:textId="5AF3AEA4" w:rsidR="001C2307" w:rsidRPr="00163163" w:rsidRDefault="001C2307" w:rsidP="00F525DF">
      <w:pPr>
        <w:rPr>
          <w:rFonts w:cs="Times New Roman"/>
        </w:rPr>
      </w:pPr>
      <w:r>
        <w:rPr>
          <w:rFonts w:cs="Times New Roman"/>
          <w:b/>
        </w:rPr>
        <w:t>Iepirkuma ID Nr.:</w:t>
      </w:r>
      <w:r w:rsidR="003C49C7">
        <w:rPr>
          <w:rFonts w:cs="Times New Roman"/>
          <w:b/>
        </w:rPr>
        <w:t xml:space="preserve"> </w:t>
      </w:r>
      <w:r w:rsidRPr="00163163">
        <w:rPr>
          <w:rFonts w:cs="Times New Roman"/>
        </w:rPr>
        <w:t>RTU-</w:t>
      </w:r>
      <w:r w:rsidR="0017043A">
        <w:rPr>
          <w:rFonts w:cs="Times New Roman"/>
        </w:rPr>
        <w:t>2017</w:t>
      </w:r>
      <w:r w:rsidR="00163163" w:rsidRPr="00163163">
        <w:rPr>
          <w:rFonts w:cs="Times New Roman"/>
        </w:rPr>
        <w:t>/</w:t>
      </w:r>
      <w:r w:rsidR="0017043A">
        <w:rPr>
          <w:rFonts w:cs="Times New Roman"/>
        </w:rPr>
        <w:t>11</w:t>
      </w:r>
      <w:r w:rsidRPr="00163163">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03F1073C"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w:t>
      </w:r>
      <w:r w:rsidR="007E5B54">
        <w:t>i</w:t>
      </w:r>
      <w:r w:rsidR="007E5B54" w:rsidRPr="004608FC">
        <w:t>zstādes stenda sagatavošan</w:t>
      </w:r>
      <w:r w:rsidR="007E5B54">
        <w:t>u</w:t>
      </w:r>
      <w:r w:rsidR="007E5B54" w:rsidRPr="004608FC">
        <w:t xml:space="preserve">, </w:t>
      </w:r>
      <w:r w:rsidR="002B7C28">
        <w:t xml:space="preserve"> elementu nomu, </w:t>
      </w:r>
      <w:r w:rsidR="007E5B54" w:rsidRPr="004608FC">
        <w:t>montāž</w:t>
      </w:r>
      <w:r w:rsidR="007E5B54">
        <w:t>u, demontāžu un uzglabāšanu</w:t>
      </w:r>
      <w:r w:rsidR="007E5B54" w:rsidRPr="004608FC">
        <w:t xml:space="preserve"> RTU dalība</w:t>
      </w:r>
      <w:r w:rsidR="0017043A">
        <w:t xml:space="preserve">i izstādē “Skola 2017” un RTU Atvērto durvju dienā </w:t>
      </w:r>
      <w:r>
        <w:rPr>
          <w:rFonts w:cs="Times New Roman"/>
        </w:rPr>
        <w:t xml:space="preserve">saskaņā ar Nolikuma prasībām </w:t>
      </w:r>
      <w:r w:rsidR="0017043A">
        <w:rPr>
          <w:rFonts w:cs="Times New Roman"/>
        </w:rPr>
        <w:t>.</w:t>
      </w:r>
    </w:p>
    <w:p w14:paraId="2160A308" w14:textId="77777777" w:rsidR="001C2307" w:rsidRDefault="001C2307" w:rsidP="00F525DF">
      <w:pPr>
        <w:numPr>
          <w:ilvl w:val="0"/>
          <w:numId w:val="4"/>
        </w:numPr>
        <w:spacing w:line="360" w:lineRule="auto"/>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F525DF">
      <w:pPr>
        <w:numPr>
          <w:ilvl w:val="0"/>
          <w:numId w:val="4"/>
        </w:numPr>
        <w:spacing w:line="360" w:lineRule="auto"/>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F525DF">
      <w:pPr>
        <w:numPr>
          <w:ilvl w:val="0"/>
          <w:numId w:val="4"/>
        </w:numPr>
        <w:spacing w:line="360" w:lineRule="auto"/>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F525DF">
      <w:pPr>
        <w:numPr>
          <w:ilvl w:val="0"/>
          <w:numId w:val="4"/>
        </w:numPr>
        <w:spacing w:line="360" w:lineRule="auto"/>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F525DF">
      <w:pPr>
        <w:numPr>
          <w:ilvl w:val="0"/>
          <w:numId w:val="4"/>
        </w:numPr>
        <w:spacing w:line="360" w:lineRule="auto"/>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F525DF">
      <w:pPr>
        <w:spacing w:line="360" w:lineRule="auto"/>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F525DF">
      <w:pPr>
        <w:spacing w:line="360" w:lineRule="auto"/>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F525DF">
      <w:pPr>
        <w:spacing w:line="360" w:lineRule="auto"/>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F525DF">
      <w:pPr>
        <w:spacing w:line="360" w:lineRule="auto"/>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F525DF">
      <w:pPr>
        <w:keepNext/>
        <w:spacing w:line="360" w:lineRule="auto"/>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F525DF">
      <w:pPr>
        <w:keepNext/>
        <w:spacing w:line="360" w:lineRule="auto"/>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F525DF">
      <w:pPr>
        <w:spacing w:line="360" w:lineRule="auto"/>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F525DF">
      <w:pPr>
        <w:spacing w:line="360" w:lineRule="auto"/>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F525DF">
      <w:pPr>
        <w:spacing w:line="360" w:lineRule="auto"/>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F525DF">
      <w:pPr>
        <w:spacing w:line="360" w:lineRule="auto"/>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F525DF">
      <w:pPr>
        <w:tabs>
          <w:tab w:val="num" w:pos="900"/>
        </w:tabs>
        <w:spacing w:line="360" w:lineRule="auto"/>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F525DF">
      <w:pPr>
        <w:tabs>
          <w:tab w:val="num" w:pos="900"/>
        </w:tabs>
        <w:spacing w:line="360" w:lineRule="auto"/>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F525DF">
      <w:pPr>
        <w:tabs>
          <w:tab w:val="num" w:pos="900"/>
        </w:tabs>
        <w:spacing w:line="360" w:lineRule="auto"/>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F525DF">
      <w:pPr>
        <w:numPr>
          <w:ilvl w:val="0"/>
          <w:numId w:val="4"/>
        </w:numPr>
        <w:spacing w:line="360" w:lineRule="auto"/>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F525DF">
      <w:pPr>
        <w:numPr>
          <w:ilvl w:val="1"/>
          <w:numId w:val="4"/>
        </w:numPr>
        <w:spacing w:line="360" w:lineRule="auto"/>
        <w:ind w:right="28"/>
        <w:jc w:val="both"/>
        <w:rPr>
          <w:rFonts w:cs="Times New Roman"/>
        </w:rPr>
      </w:pPr>
      <w:r w:rsidRPr="003C4158">
        <w:rPr>
          <w:rFonts w:cs="Times New Roman"/>
        </w:rPr>
        <w:lastRenderedPageBreak/>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F525DF">
      <w:pPr>
        <w:numPr>
          <w:ilvl w:val="1"/>
          <w:numId w:val="4"/>
        </w:numPr>
        <w:spacing w:line="360" w:lineRule="auto"/>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73A560C3"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1C2307">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1C2307">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1C2307">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1C2307">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1C2307">
      <w:pPr>
        <w:widowControl w:val="0"/>
        <w:autoSpaceDE w:val="0"/>
        <w:autoSpaceDN w:val="0"/>
        <w:adjustRightInd w:val="0"/>
        <w:spacing w:after="240"/>
        <w:jc w:val="both"/>
        <w:rPr>
          <w:rFonts w:cs="Times New Roman"/>
          <w:kern w:val="0"/>
        </w:rPr>
      </w:pPr>
      <w:r>
        <w:rPr>
          <w:rFonts w:cs="Times New Roman"/>
          <w:kern w:val="0"/>
        </w:rPr>
        <w:t>pareizību*.</w:t>
      </w:r>
    </w:p>
    <w:p w14:paraId="14048DB4" w14:textId="77777777" w:rsidR="001C2307" w:rsidRPr="003C4158" w:rsidRDefault="001C2307" w:rsidP="001C2307">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B277B1">
          <w:footerReference w:type="default" r:id="rId16"/>
          <w:pgSz w:w="11906" w:h="16838"/>
          <w:pgMar w:top="1134" w:right="991" w:bottom="568" w:left="1276" w:header="709" w:footer="709" w:gutter="0"/>
          <w:cols w:space="708"/>
          <w:titlePg/>
          <w:docGrid w:linePitch="360"/>
        </w:sectPr>
      </w:pPr>
    </w:p>
    <w:p w14:paraId="60A92C53" w14:textId="77777777" w:rsidR="001C2307" w:rsidRPr="00485825" w:rsidRDefault="001C2307" w:rsidP="001C2307">
      <w:pPr>
        <w:jc w:val="right"/>
        <w:rPr>
          <w:rFonts w:cs="Times New Roman"/>
          <w:i/>
          <w:kern w:val="0"/>
        </w:rPr>
      </w:pPr>
      <w:r w:rsidRPr="00485825">
        <w:rPr>
          <w:rFonts w:cs="Times New Roman"/>
        </w:rPr>
        <w:lastRenderedPageBreak/>
        <w:t>Iepirkuma</w:t>
      </w:r>
    </w:p>
    <w:p w14:paraId="551658B9" w14:textId="5558B677" w:rsidR="001C2307" w:rsidRPr="00485825" w:rsidRDefault="001C2307" w:rsidP="001C2307">
      <w:pPr>
        <w:ind w:left="4500" w:hanging="4500"/>
        <w:jc w:val="right"/>
        <w:rPr>
          <w:rFonts w:cs="Times New Roman"/>
        </w:rPr>
      </w:pPr>
      <w:r w:rsidRPr="00485825">
        <w:rPr>
          <w:rFonts w:cs="Times New Roman"/>
        </w:rPr>
        <w:t>ID Nr.: RTU-</w:t>
      </w:r>
      <w:r w:rsidR="0017043A">
        <w:rPr>
          <w:rFonts w:cs="Times New Roman"/>
        </w:rPr>
        <w:t>2017</w:t>
      </w:r>
      <w:r w:rsidR="00163163" w:rsidRPr="00485825">
        <w:rPr>
          <w:rFonts w:cs="Times New Roman"/>
        </w:rPr>
        <w:t>/</w:t>
      </w:r>
      <w:r w:rsidR="0017043A">
        <w:rPr>
          <w:rFonts w:cs="Times New Roman"/>
        </w:rPr>
        <w:t>11</w:t>
      </w:r>
    </w:p>
    <w:p w14:paraId="5556929D" w14:textId="77777777" w:rsidR="001C2307" w:rsidRPr="00485825" w:rsidRDefault="001C2307" w:rsidP="001C2307">
      <w:pPr>
        <w:ind w:left="4680"/>
        <w:jc w:val="right"/>
        <w:rPr>
          <w:rFonts w:cs="Times New Roman"/>
          <w:b/>
        </w:rPr>
      </w:pPr>
      <w:r w:rsidRPr="00485825">
        <w:rPr>
          <w:rFonts w:cs="Times New Roman"/>
        </w:rPr>
        <w:t xml:space="preserve"> Nolikuma 2. pielikums </w:t>
      </w:r>
    </w:p>
    <w:p w14:paraId="75436FF7" w14:textId="77777777" w:rsidR="001C2307" w:rsidRPr="00485825" w:rsidRDefault="001C2307" w:rsidP="001C2307">
      <w:pPr>
        <w:spacing w:after="240"/>
        <w:ind w:left="4680"/>
        <w:jc w:val="right"/>
        <w:rPr>
          <w:rFonts w:cs="Times New Roman"/>
          <w:b/>
        </w:rPr>
      </w:pPr>
    </w:p>
    <w:p w14:paraId="133D8932" w14:textId="3CB77C14" w:rsidR="0017043A" w:rsidRPr="0017043A" w:rsidRDefault="00163163" w:rsidP="0017043A">
      <w:pPr>
        <w:jc w:val="center"/>
        <w:rPr>
          <w:rFonts w:cs="Times New Roman"/>
          <w:b/>
        </w:rPr>
      </w:pPr>
      <w:r w:rsidRPr="004E1C01">
        <w:rPr>
          <w:rFonts w:cs="Times New Roman"/>
          <w:b/>
        </w:rPr>
        <w:t xml:space="preserve">Iepirkuma </w:t>
      </w:r>
      <w:r w:rsidR="0017043A">
        <w:rPr>
          <w:rFonts w:cs="Times New Roman"/>
          <w:b/>
        </w:rPr>
        <w:t>“</w:t>
      </w:r>
      <w:r w:rsidR="0017043A" w:rsidRPr="0017043A">
        <w:rPr>
          <w:rFonts w:cs="Times New Roman"/>
          <w:b/>
        </w:rPr>
        <w:t>Izstādes stenda sagatavošana</w:t>
      </w:r>
      <w:r w:rsidR="0017043A" w:rsidRPr="002B7C28">
        <w:rPr>
          <w:rFonts w:cs="Times New Roman"/>
          <w:b/>
        </w:rPr>
        <w:t>, elementu noma,</w:t>
      </w:r>
      <w:r w:rsidR="0017043A" w:rsidRPr="0017043A">
        <w:rPr>
          <w:rFonts w:cs="Times New Roman"/>
          <w:b/>
        </w:rPr>
        <w:t xml:space="preserve"> montāža, demontāža un uzglabāšana RTU dalībai izstādē “Skola 2017” un RTU Atvērto durvju dienā”</w:t>
      </w:r>
    </w:p>
    <w:p w14:paraId="157EF777" w14:textId="38C7DF02" w:rsidR="001C2307" w:rsidRPr="00485825" w:rsidRDefault="001C2307" w:rsidP="001C2307">
      <w:pPr>
        <w:spacing w:after="240"/>
        <w:jc w:val="center"/>
        <w:rPr>
          <w:rFonts w:cs="Times New Roman"/>
          <w:b/>
        </w:rPr>
      </w:pPr>
      <w:r w:rsidRPr="00485825">
        <w:rPr>
          <w:rFonts w:eastAsia="Times New Roman" w:cs="Times New Roman"/>
          <w:b/>
          <w:kern w:val="0"/>
          <w:lang w:eastAsia="lv-LV"/>
        </w:rPr>
        <w:t xml:space="preserve"> (</w:t>
      </w:r>
      <w:r w:rsidR="0017043A">
        <w:rPr>
          <w:rFonts w:cs="Times New Roman"/>
          <w:b/>
        </w:rPr>
        <w:t>ID Nr.: RTU-2017</w:t>
      </w:r>
      <w:r w:rsidR="00163163" w:rsidRPr="00485825">
        <w:rPr>
          <w:rFonts w:cs="Times New Roman"/>
          <w:b/>
        </w:rPr>
        <w:t>/</w:t>
      </w:r>
      <w:r w:rsidR="0017043A">
        <w:rPr>
          <w:rFonts w:cs="Times New Roman"/>
          <w:b/>
        </w:rPr>
        <w:t>11</w:t>
      </w:r>
      <w:r w:rsidRPr="00485825">
        <w:rPr>
          <w:rFonts w:cs="Times New Roman"/>
          <w:b/>
        </w:rPr>
        <w:t>)</w:t>
      </w:r>
      <w:r w:rsidRPr="00485825">
        <w:rPr>
          <w:rFonts w:eastAsia="Times New Roman" w:cs="Times New Roman"/>
          <w:b/>
          <w:kern w:val="0"/>
          <w:lang w:eastAsia="lv-LV"/>
        </w:rPr>
        <w:t xml:space="preserve"> </w:t>
      </w:r>
    </w:p>
    <w:p w14:paraId="42E85F81" w14:textId="77777777" w:rsidR="00035BC4" w:rsidRPr="00485825" w:rsidRDefault="001C2307" w:rsidP="001C2307">
      <w:pPr>
        <w:jc w:val="center"/>
        <w:rPr>
          <w:rFonts w:eastAsia="Times New Roman" w:cs="Times New Roman"/>
          <w:b/>
          <w:bCs/>
          <w:kern w:val="0"/>
        </w:rPr>
      </w:pPr>
      <w:r w:rsidRPr="00485825">
        <w:rPr>
          <w:rFonts w:eastAsia="Times New Roman" w:cs="Times New Roman"/>
          <w:b/>
          <w:bCs/>
          <w:kern w:val="0"/>
        </w:rPr>
        <w:t xml:space="preserve">Pasūtītāja tehniskā specifikācija </w:t>
      </w:r>
    </w:p>
    <w:p w14:paraId="67A4B872" w14:textId="77777777" w:rsidR="001C2307" w:rsidRPr="00485825" w:rsidRDefault="001C2307" w:rsidP="001C2307">
      <w:pPr>
        <w:jc w:val="center"/>
        <w:rPr>
          <w:rFonts w:eastAsia="Times New Roman" w:cs="Times New Roman"/>
          <w:b/>
          <w:bCs/>
          <w:kern w:val="0"/>
        </w:rPr>
      </w:pPr>
      <w:r w:rsidRPr="00485825">
        <w:rPr>
          <w:rFonts w:eastAsia="Times New Roman" w:cs="Times New Roman"/>
          <w:b/>
          <w:bCs/>
          <w:kern w:val="0"/>
        </w:rPr>
        <w:t>(Pretendenta tehniskā piedāvājuma forma)</w:t>
      </w:r>
    </w:p>
    <w:p w14:paraId="3544CC6D" w14:textId="77777777" w:rsidR="001C2307" w:rsidRPr="00485825" w:rsidRDefault="001C2307" w:rsidP="001C2307">
      <w:pPr>
        <w:jc w:val="center"/>
        <w:rPr>
          <w:rFonts w:eastAsia="Times New Roman" w:cs="Times New Roman"/>
          <w:b/>
          <w:bCs/>
          <w:kern w:val="0"/>
        </w:rPr>
      </w:pPr>
    </w:p>
    <w:p w14:paraId="2B63315D" w14:textId="77777777" w:rsidR="001C2307" w:rsidRPr="00485825" w:rsidRDefault="001C2307" w:rsidP="001C2307">
      <w:pPr>
        <w:jc w:val="both"/>
        <w:rPr>
          <w:rFonts w:eastAsia="Times New Roman" w:cs="Times New Roman"/>
          <w:kern w:val="0"/>
          <w:highlight w:val="lightGray"/>
        </w:rPr>
      </w:pPr>
    </w:p>
    <w:p w14:paraId="1769865E" w14:textId="77777777" w:rsidR="001C2307" w:rsidRPr="00485825" w:rsidRDefault="001C2307" w:rsidP="00C67817">
      <w:pPr>
        <w:jc w:val="both"/>
        <w:rPr>
          <w:rFonts w:eastAsia="Times New Roman" w:cs="Times New Roman"/>
          <w:kern w:val="0"/>
        </w:rPr>
      </w:pPr>
      <w:r w:rsidRPr="00485825">
        <w:rPr>
          <w:rFonts w:eastAsia="Times New Roman" w:cs="Times New Roman"/>
          <w:kern w:val="0"/>
          <w:highlight w:val="lightGray"/>
        </w:rPr>
        <w:t>&lt;Vietas nosaukums&gt;</w:t>
      </w:r>
      <w:r w:rsidRPr="00485825">
        <w:rPr>
          <w:rFonts w:eastAsia="Times New Roman" w:cs="Times New Roman"/>
          <w:kern w:val="0"/>
        </w:rPr>
        <w:t xml:space="preserve">, </w:t>
      </w:r>
      <w:r w:rsidRPr="00485825">
        <w:rPr>
          <w:rFonts w:eastAsia="Times New Roman" w:cs="Times New Roman"/>
          <w:kern w:val="0"/>
          <w:highlight w:val="lightGray"/>
        </w:rPr>
        <w:t>&lt;gads&gt;</w:t>
      </w:r>
      <w:r w:rsidRPr="00485825">
        <w:rPr>
          <w:rFonts w:eastAsia="Times New Roman" w:cs="Times New Roman"/>
          <w:kern w:val="0"/>
        </w:rPr>
        <w:t xml:space="preserve">, </w:t>
      </w:r>
      <w:r w:rsidRPr="00485825">
        <w:rPr>
          <w:rFonts w:eastAsia="Times New Roman" w:cs="Times New Roman"/>
          <w:kern w:val="0"/>
          <w:highlight w:val="lightGray"/>
        </w:rPr>
        <w:t>&lt;datums&gt;</w:t>
      </w:r>
      <w:r w:rsidRPr="00485825">
        <w:rPr>
          <w:rFonts w:eastAsia="Times New Roman" w:cs="Times New Roman"/>
          <w:kern w:val="0"/>
        </w:rPr>
        <w:t xml:space="preserve">, </w:t>
      </w:r>
      <w:r w:rsidRPr="00485825">
        <w:rPr>
          <w:rFonts w:eastAsia="Times New Roman" w:cs="Times New Roman"/>
          <w:kern w:val="0"/>
          <w:highlight w:val="lightGray"/>
        </w:rPr>
        <w:t>&lt;mēnesis&gt;</w:t>
      </w:r>
    </w:p>
    <w:p w14:paraId="465485DC" w14:textId="77777777" w:rsidR="001C2307" w:rsidRPr="00485825" w:rsidRDefault="001C2307" w:rsidP="00C67817">
      <w:pPr>
        <w:rPr>
          <w:rFonts w:eastAsia="Times New Roman" w:cs="Times New Roman"/>
          <w:kern w:val="0"/>
        </w:rPr>
      </w:pPr>
    </w:p>
    <w:p w14:paraId="33A02E3A" w14:textId="4ADB9536" w:rsidR="001C2307" w:rsidRPr="0017043A" w:rsidRDefault="001C2307" w:rsidP="0017043A">
      <w:pPr>
        <w:jc w:val="both"/>
        <w:rPr>
          <w:rFonts w:cs="Times New Roman"/>
        </w:rPr>
      </w:pPr>
      <w:r w:rsidRPr="00485825">
        <w:rPr>
          <w:rFonts w:eastAsia="Times New Roman" w:cs="Times New Roman"/>
          <w:kern w:val="0"/>
        </w:rPr>
        <w:t xml:space="preserve">Pretendents  </w:t>
      </w:r>
      <w:r w:rsidRPr="00485825">
        <w:rPr>
          <w:rFonts w:eastAsia="Times New Roman" w:cs="Times New Roman"/>
          <w:kern w:val="0"/>
          <w:highlight w:val="lightGray"/>
        </w:rPr>
        <w:t xml:space="preserve">&lt; Nosaukums; </w:t>
      </w:r>
      <w:proofErr w:type="spellStart"/>
      <w:r w:rsidRPr="00485825">
        <w:rPr>
          <w:rFonts w:eastAsia="Times New Roman" w:cs="Times New Roman"/>
          <w:kern w:val="0"/>
          <w:highlight w:val="lightGray"/>
        </w:rPr>
        <w:t>Reģ</w:t>
      </w:r>
      <w:proofErr w:type="spellEnd"/>
      <w:r w:rsidRPr="00485825">
        <w:rPr>
          <w:rFonts w:eastAsia="Times New Roman" w:cs="Times New Roman"/>
          <w:kern w:val="0"/>
          <w:highlight w:val="lightGray"/>
        </w:rPr>
        <w:t>. Nr.&gt;</w:t>
      </w:r>
      <w:r w:rsidRPr="00485825">
        <w:rPr>
          <w:rFonts w:eastAsia="Times New Roman" w:cs="Times New Roman"/>
          <w:kern w:val="0"/>
        </w:rPr>
        <w:t xml:space="preserve">  ir iepazinies ar Rīgas Tehniskās universitātes organizētā iepirkuma </w:t>
      </w:r>
      <w:r w:rsidRPr="0017043A">
        <w:rPr>
          <w:rFonts w:eastAsia="Times New Roman" w:cs="Times New Roman"/>
          <w:kern w:val="0"/>
        </w:rPr>
        <w:t>“</w:t>
      </w:r>
      <w:r w:rsidR="0017043A" w:rsidRPr="00B277B1">
        <w:t>Izstādes stenda sagatavošana</w:t>
      </w:r>
      <w:r w:rsidR="0017043A" w:rsidRPr="002B7C28">
        <w:t>, elementu noma, montāža</w:t>
      </w:r>
      <w:r w:rsidR="0017043A" w:rsidRPr="00B277B1">
        <w:t>, demontāža un uzglabāšana RTU dalībai izstādē “Skola 20</w:t>
      </w:r>
      <w:r w:rsidR="0017043A">
        <w:t>17” un RTU Atvērto durvju dienā</w:t>
      </w:r>
      <w:r w:rsidR="0017043A" w:rsidRPr="004E1C01">
        <w:rPr>
          <w:rFonts w:cs="Times New Roman"/>
        </w:rPr>
        <w:t>”</w:t>
      </w:r>
      <w:r w:rsidRPr="00485825">
        <w:rPr>
          <w:rFonts w:eastAsia="Times New Roman" w:cs="Times New Roman"/>
          <w:kern w:val="0"/>
        </w:rPr>
        <w:t>,</w:t>
      </w:r>
      <w:r w:rsidRPr="00485825">
        <w:rPr>
          <w:rFonts w:eastAsia="Times New Roman" w:cs="Times New Roman"/>
          <w:bCs/>
          <w:kern w:val="0"/>
        </w:rPr>
        <w:t xml:space="preserve"> </w:t>
      </w:r>
      <w:r w:rsidRPr="00485825">
        <w:rPr>
          <w:rFonts w:eastAsia="Times New Roman" w:cs="Times New Roman"/>
          <w:kern w:val="0"/>
        </w:rPr>
        <w:t>ar ID Nr.: RTU-201</w:t>
      </w:r>
      <w:r w:rsidR="0017043A">
        <w:rPr>
          <w:rFonts w:eastAsia="Times New Roman" w:cs="Times New Roman"/>
          <w:kern w:val="0"/>
        </w:rPr>
        <w:t>7</w:t>
      </w:r>
      <w:r w:rsidR="00485825">
        <w:rPr>
          <w:rFonts w:eastAsia="Times New Roman" w:cs="Times New Roman"/>
          <w:kern w:val="0"/>
        </w:rPr>
        <w:t>/</w:t>
      </w:r>
      <w:r w:rsidR="0017043A">
        <w:rPr>
          <w:rFonts w:eastAsia="Times New Roman" w:cs="Times New Roman"/>
          <w:kern w:val="0"/>
        </w:rPr>
        <w:t>11</w:t>
      </w:r>
      <w:r w:rsidRPr="00485825">
        <w:rPr>
          <w:rFonts w:eastAsia="Times New Roman" w:cs="Times New Roman"/>
          <w:kern w:val="0"/>
        </w:rPr>
        <w:t xml:space="preserve"> nolikumu un iesniedz šādu tehnisko piedāvājumu:</w:t>
      </w:r>
      <w:r w:rsidRPr="00485825">
        <w:rPr>
          <w:rFonts w:eastAsia="Times New Roman" w:cs="Times New Roman"/>
          <w:kern w:val="0"/>
        </w:rPr>
        <w:tab/>
      </w:r>
      <w:r w:rsidRPr="00485825">
        <w:rPr>
          <w:rFonts w:eastAsia="Times New Roman" w:cs="Times New Roman"/>
          <w:kern w:val="0"/>
        </w:rPr>
        <w:tab/>
      </w:r>
    </w:p>
    <w:p w14:paraId="231A30BA" w14:textId="77777777" w:rsidR="001C2307" w:rsidRPr="00485825" w:rsidRDefault="001C2307" w:rsidP="00C67817">
      <w:pPr>
        <w:tabs>
          <w:tab w:val="left" w:pos="1620"/>
        </w:tabs>
        <w:jc w:val="both"/>
        <w:rPr>
          <w:rFonts w:eastAsia="Times New Roman" w:cs="Times New Roman"/>
          <w:kern w:val="0"/>
        </w:rPr>
      </w:pPr>
    </w:p>
    <w:p w14:paraId="0EC73772" w14:textId="05A1454D" w:rsidR="003C49C7" w:rsidRPr="003C49C7" w:rsidRDefault="003C49C7" w:rsidP="0017043A">
      <w:pPr>
        <w:spacing w:after="120"/>
        <w:jc w:val="both"/>
        <w:rPr>
          <w:rFonts w:eastAsia="Calibri" w:cs="Times New Roman"/>
          <w:kern w:val="0"/>
          <w:lang w:eastAsia="lv-LV"/>
        </w:rPr>
      </w:pPr>
      <w:r w:rsidRPr="003C49C7">
        <w:rPr>
          <w:rFonts w:eastAsia="Calibri" w:cs="Times New Roman"/>
          <w:kern w:val="0"/>
          <w:lang w:eastAsia="lv-LV"/>
        </w:rPr>
        <w:t>Rīgas Tehniskā universitāte</w:t>
      </w:r>
      <w:r w:rsidR="00F00F21" w:rsidRPr="00485825">
        <w:rPr>
          <w:rFonts w:eastAsia="Calibri" w:cs="Times New Roman"/>
          <w:kern w:val="0"/>
          <w:lang w:eastAsia="lv-LV"/>
        </w:rPr>
        <w:t xml:space="preserve"> </w:t>
      </w:r>
      <w:r w:rsidRPr="003C49C7">
        <w:rPr>
          <w:rFonts w:eastAsia="Calibri" w:cs="Times New Roman"/>
          <w:kern w:val="0"/>
          <w:lang w:eastAsia="lv-LV"/>
        </w:rPr>
        <w:t>katru gadu piedalās starptautiskajā izglītības izstādē «Skola», kas notiek BT1 izstāžu zālē Ķīpsalā. Divas reizes gadā RTU Dizaina centrā, Ķīpsalas ielā 6, Rīgā, tiek rīkotas Atvērto durvju dienas.</w:t>
      </w:r>
    </w:p>
    <w:p w14:paraId="0BA6CDDC" w14:textId="77777777" w:rsidR="003C49C7" w:rsidRPr="004E1C01" w:rsidRDefault="003C49C7" w:rsidP="0017043A">
      <w:pPr>
        <w:spacing w:after="120"/>
        <w:jc w:val="both"/>
        <w:rPr>
          <w:rFonts w:eastAsia="Calibri" w:cs="Times New Roman"/>
          <w:kern w:val="0"/>
          <w:lang w:eastAsia="lv-LV"/>
        </w:rPr>
      </w:pPr>
      <w:r w:rsidRPr="00B277B1">
        <w:rPr>
          <w:rFonts w:eastAsia="Calibri" w:cs="Times New Roman"/>
          <w:kern w:val="0"/>
          <w:lang w:eastAsia="lv-LV"/>
        </w:rPr>
        <w:t>Izstādes stendam</w:t>
      </w:r>
      <w:r w:rsidRPr="004E1C01">
        <w:rPr>
          <w:rFonts w:eastAsia="Calibri" w:cs="Times New Roman"/>
          <w:kern w:val="0"/>
          <w:lang w:eastAsia="lv-LV"/>
        </w:rPr>
        <w:t xml:space="preserve"> ir jārada mūsdienīgs RTU tēls un jānodrošina patīkama atmosfēra un ērta vide komunikācijai starp RTU mācībspēkiem, studentiem un potenciālajiem RTU studentiem un sadarbības partneriem - skolēniem u.c. apmeklētājiem.</w:t>
      </w:r>
    </w:p>
    <w:p w14:paraId="1934224D" w14:textId="47F364E8" w:rsidR="003C49C7" w:rsidRPr="004E1C01" w:rsidRDefault="003C49C7" w:rsidP="00C67817">
      <w:pPr>
        <w:pStyle w:val="ListParagraph"/>
        <w:keepNext/>
        <w:keepLines/>
        <w:numPr>
          <w:ilvl w:val="0"/>
          <w:numId w:val="28"/>
        </w:numPr>
        <w:spacing w:before="120"/>
        <w:ind w:firstLine="0"/>
        <w:jc w:val="both"/>
        <w:outlineLvl w:val="0"/>
        <w:rPr>
          <w:rFonts w:eastAsia="Calibri" w:cs="Times New Roman"/>
          <w:b/>
          <w:bCs/>
          <w:kern w:val="28"/>
          <w:lang w:eastAsia="lv-LV"/>
        </w:rPr>
      </w:pPr>
      <w:r w:rsidRPr="004E1C01">
        <w:rPr>
          <w:rFonts w:eastAsia="Calibri" w:cs="Times New Roman"/>
          <w:b/>
          <w:bCs/>
          <w:kern w:val="28"/>
          <w:lang w:eastAsia="lv-LV"/>
        </w:rPr>
        <w:t>Iepirkuma priekšmets</w:t>
      </w:r>
    </w:p>
    <w:p w14:paraId="0014B25A" w14:textId="3521632F" w:rsidR="003C49C7" w:rsidRPr="004E1C01" w:rsidRDefault="003C49C7" w:rsidP="0017043A">
      <w:pPr>
        <w:jc w:val="both"/>
        <w:rPr>
          <w:rFonts w:eastAsia="Calibri" w:cs="Times New Roman"/>
          <w:kern w:val="0"/>
          <w:lang w:eastAsia="lv-LV"/>
        </w:rPr>
      </w:pPr>
      <w:r w:rsidRPr="00B277B1">
        <w:rPr>
          <w:rFonts w:eastAsia="Calibri" w:cs="Times New Roman"/>
          <w:kern w:val="0"/>
          <w:lang w:eastAsia="lv-LV"/>
        </w:rPr>
        <w:t>RTU izstādes stenda</w:t>
      </w:r>
      <w:r w:rsidR="0017043A">
        <w:rPr>
          <w:rFonts w:eastAsia="Calibri" w:cs="Times New Roman"/>
          <w:kern w:val="0"/>
          <w:lang w:eastAsia="lv-LV"/>
        </w:rPr>
        <w:t xml:space="preserve"> konstrukciju sagatavošana</w:t>
      </w:r>
      <w:r w:rsidR="00243516">
        <w:rPr>
          <w:rFonts w:eastAsia="Calibri" w:cs="Times New Roman"/>
          <w:kern w:val="0"/>
          <w:lang w:eastAsia="lv-LV"/>
        </w:rPr>
        <w:t xml:space="preserve">, </w:t>
      </w:r>
      <w:r w:rsidRPr="004E1C01">
        <w:rPr>
          <w:rFonts w:eastAsia="Calibri" w:cs="Times New Roman"/>
          <w:kern w:val="0"/>
          <w:lang w:eastAsia="lv-LV"/>
        </w:rPr>
        <w:t xml:space="preserve">montāža, demontāža, transportēšana un glabāšana </w:t>
      </w:r>
      <w:r w:rsidR="0017043A">
        <w:rPr>
          <w:rFonts w:eastAsia="Calibri" w:cs="Times New Roman"/>
          <w:kern w:val="0"/>
          <w:lang w:eastAsia="lv-LV"/>
        </w:rPr>
        <w:t>pasākumu</w:t>
      </w:r>
      <w:r w:rsidRPr="004E1C01">
        <w:rPr>
          <w:rFonts w:eastAsia="Calibri" w:cs="Times New Roman"/>
          <w:kern w:val="0"/>
          <w:lang w:eastAsia="lv-LV"/>
        </w:rPr>
        <w:t xml:space="preserve"> starplaikos.</w:t>
      </w:r>
    </w:p>
    <w:p w14:paraId="350ADA06" w14:textId="5A940DEE" w:rsidR="003C49C7" w:rsidRPr="004E1C01" w:rsidRDefault="00F00F21" w:rsidP="00C67817">
      <w:pPr>
        <w:pStyle w:val="ListParagraph"/>
        <w:keepNext/>
        <w:keepLines/>
        <w:numPr>
          <w:ilvl w:val="0"/>
          <w:numId w:val="28"/>
        </w:numPr>
        <w:spacing w:before="120"/>
        <w:ind w:firstLine="0"/>
        <w:jc w:val="both"/>
        <w:outlineLvl w:val="0"/>
        <w:rPr>
          <w:rFonts w:eastAsia="Calibri" w:cs="Times New Roman"/>
          <w:b/>
          <w:bCs/>
          <w:kern w:val="28"/>
          <w:lang w:eastAsia="lv-LV"/>
        </w:rPr>
      </w:pPr>
      <w:r w:rsidRPr="004E1C01">
        <w:rPr>
          <w:rFonts w:eastAsia="Calibri" w:cs="Times New Roman"/>
          <w:b/>
          <w:bCs/>
          <w:kern w:val="28"/>
          <w:lang w:eastAsia="lv-LV"/>
        </w:rPr>
        <w:t>M</w:t>
      </w:r>
      <w:r w:rsidR="003C49C7" w:rsidRPr="004E1C01">
        <w:rPr>
          <w:rFonts w:eastAsia="Calibri" w:cs="Times New Roman"/>
          <w:b/>
          <w:bCs/>
          <w:kern w:val="28"/>
          <w:lang w:eastAsia="lv-LV"/>
        </w:rPr>
        <w:t>ērķis</w:t>
      </w:r>
    </w:p>
    <w:p w14:paraId="7C5ADBEA" w14:textId="21A8226A" w:rsidR="003C49C7" w:rsidRPr="003C49C7" w:rsidRDefault="0017043A" w:rsidP="00C67817">
      <w:pPr>
        <w:spacing w:before="120"/>
        <w:jc w:val="both"/>
        <w:rPr>
          <w:rFonts w:eastAsia="Calibri" w:cs="Times New Roman"/>
          <w:kern w:val="0"/>
          <w:lang w:eastAsia="lv-LV"/>
        </w:rPr>
      </w:pPr>
      <w:r>
        <w:rPr>
          <w:rFonts w:eastAsia="Calibri" w:cs="Times New Roman"/>
          <w:kern w:val="0"/>
          <w:lang w:eastAsia="lv-LV"/>
        </w:rPr>
        <w:t>Pakalpojuma mērķis ir</w:t>
      </w:r>
      <w:r w:rsidR="008548D9" w:rsidRPr="004E1C01">
        <w:rPr>
          <w:rFonts w:eastAsia="Calibri" w:cs="Times New Roman"/>
          <w:kern w:val="0"/>
          <w:lang w:eastAsia="lv-LV"/>
        </w:rPr>
        <w:t xml:space="preserve"> n</w:t>
      </w:r>
      <w:r w:rsidR="003C49C7" w:rsidRPr="004E1C01">
        <w:rPr>
          <w:rFonts w:eastAsia="Calibri" w:cs="Times New Roman"/>
          <w:kern w:val="0"/>
          <w:lang w:eastAsia="lv-LV"/>
        </w:rPr>
        <w:t xml:space="preserve">odrošināt </w:t>
      </w:r>
      <w:r w:rsidR="003C49C7" w:rsidRPr="00B277B1">
        <w:rPr>
          <w:rFonts w:eastAsia="Calibri" w:cs="Times New Roman"/>
          <w:bCs/>
          <w:color w:val="333333"/>
          <w:kern w:val="0"/>
          <w:lang w:eastAsia="lv-LV"/>
        </w:rPr>
        <w:t>RTU dalību</w:t>
      </w:r>
      <w:r w:rsidR="003C49C7" w:rsidRPr="00B277B1">
        <w:rPr>
          <w:rFonts w:eastAsia="Calibri" w:cs="Times New Roman"/>
          <w:b/>
          <w:bCs/>
          <w:color w:val="333333"/>
          <w:kern w:val="0"/>
          <w:lang w:eastAsia="lv-LV"/>
        </w:rPr>
        <w:t xml:space="preserve"> </w:t>
      </w:r>
      <w:r w:rsidR="003C49C7" w:rsidRPr="00B277B1">
        <w:rPr>
          <w:rFonts w:eastAsia="Calibri" w:cs="Times New Roman"/>
          <w:kern w:val="0"/>
          <w:lang w:eastAsia="lv-LV"/>
        </w:rPr>
        <w:t>star</w:t>
      </w:r>
      <w:r>
        <w:rPr>
          <w:rFonts w:eastAsia="Calibri" w:cs="Times New Roman"/>
          <w:kern w:val="0"/>
          <w:lang w:eastAsia="lv-LV"/>
        </w:rPr>
        <w:t>ptautiskajā izglītības izstādē “</w:t>
      </w:r>
      <w:r w:rsidR="003C49C7" w:rsidRPr="00B277B1">
        <w:rPr>
          <w:rFonts w:eastAsia="Calibri" w:cs="Times New Roman"/>
          <w:kern w:val="0"/>
          <w:lang w:eastAsia="lv-LV"/>
        </w:rPr>
        <w:t>Skola</w:t>
      </w:r>
      <w:r w:rsidR="00243516">
        <w:rPr>
          <w:rFonts w:eastAsia="Calibri" w:cs="Times New Roman"/>
          <w:kern w:val="0"/>
          <w:lang w:eastAsia="lv-LV"/>
        </w:rPr>
        <w:t xml:space="preserve"> </w:t>
      </w:r>
      <w:r>
        <w:rPr>
          <w:rFonts w:eastAsia="Calibri" w:cs="Times New Roman"/>
          <w:kern w:val="0"/>
          <w:lang w:eastAsia="lv-LV"/>
        </w:rPr>
        <w:t>2017</w:t>
      </w:r>
      <w:r w:rsidR="00C7722C">
        <w:rPr>
          <w:rFonts w:eastAsia="Calibri" w:cs="Times New Roman"/>
          <w:kern w:val="0"/>
          <w:lang w:eastAsia="lv-LV"/>
        </w:rPr>
        <w:t>” no 2017.gada 24.februāra līdz 26.februārim</w:t>
      </w:r>
      <w:r w:rsidR="003C49C7" w:rsidRPr="00B277B1">
        <w:rPr>
          <w:rFonts w:eastAsia="Calibri" w:cs="Times New Roman"/>
          <w:kern w:val="0"/>
          <w:lang w:eastAsia="lv-LV"/>
        </w:rPr>
        <w:t xml:space="preserve"> un RTU A</w:t>
      </w:r>
      <w:r w:rsidR="003C49C7" w:rsidRPr="00B277B1">
        <w:rPr>
          <w:rFonts w:eastAsia="Calibri" w:cs="Times New Roman"/>
          <w:bCs/>
          <w:color w:val="333333"/>
          <w:kern w:val="0"/>
          <w:lang w:eastAsia="lv-LV"/>
        </w:rPr>
        <w:t>tvērto durvju dienu</w:t>
      </w:r>
      <w:r w:rsidR="00C7722C">
        <w:rPr>
          <w:rFonts w:eastAsia="Calibri" w:cs="Times New Roman"/>
          <w:kern w:val="0"/>
          <w:lang w:eastAsia="lv-LV"/>
        </w:rPr>
        <w:t xml:space="preserve"> norisi 2017</w:t>
      </w:r>
      <w:r w:rsidR="003C49C7" w:rsidRPr="00B277B1">
        <w:rPr>
          <w:rFonts w:eastAsia="Calibri" w:cs="Times New Roman"/>
          <w:kern w:val="0"/>
          <w:lang w:eastAsia="lv-LV"/>
        </w:rPr>
        <w:t xml:space="preserve">. gada </w:t>
      </w:r>
      <w:r w:rsidR="00C7722C">
        <w:rPr>
          <w:rFonts w:eastAsia="Calibri" w:cs="Times New Roman"/>
          <w:kern w:val="0"/>
          <w:lang w:eastAsia="lv-LV"/>
        </w:rPr>
        <w:t>8.</w:t>
      </w:r>
      <w:r w:rsidR="003C49C7" w:rsidRPr="00B277B1">
        <w:rPr>
          <w:rFonts w:eastAsia="Calibri" w:cs="Times New Roman"/>
          <w:kern w:val="0"/>
          <w:lang w:eastAsia="lv-LV"/>
        </w:rPr>
        <w:t>aprīlī</w:t>
      </w:r>
      <w:r w:rsidR="00C7722C">
        <w:rPr>
          <w:rFonts w:eastAsia="Calibri" w:cs="Times New Roman"/>
          <w:kern w:val="0"/>
          <w:lang w:eastAsia="lv-LV"/>
        </w:rPr>
        <w:t xml:space="preserve"> </w:t>
      </w:r>
      <w:r w:rsidR="003C49C7" w:rsidRPr="00B277B1">
        <w:rPr>
          <w:rFonts w:eastAsia="Calibri" w:cs="Times New Roman"/>
          <w:kern w:val="0"/>
          <w:lang w:eastAsia="lv-LV"/>
        </w:rPr>
        <w:t xml:space="preserve">ar </w:t>
      </w:r>
      <w:r w:rsidR="00C7722C">
        <w:rPr>
          <w:rFonts w:eastAsia="Calibri" w:cs="Times New Roman"/>
          <w:kern w:val="0"/>
          <w:lang w:eastAsia="lv-LV"/>
        </w:rPr>
        <w:t>fakultāšu izstāžu stendiem</w:t>
      </w:r>
      <w:r w:rsidR="003C49C7" w:rsidRPr="00B277B1">
        <w:rPr>
          <w:rFonts w:eastAsia="Calibri" w:cs="Times New Roman"/>
          <w:kern w:val="0"/>
          <w:lang w:eastAsia="lv-LV"/>
        </w:rPr>
        <w:t>, veicot nepieciešamos stendu</w:t>
      </w:r>
      <w:r w:rsidR="003C49C7" w:rsidRPr="004E1C01">
        <w:rPr>
          <w:rFonts w:eastAsia="Calibri" w:cs="Times New Roman"/>
          <w:kern w:val="0"/>
          <w:lang w:eastAsia="lv-LV"/>
        </w:rPr>
        <w:t xml:space="preserve"> montāžas un demontāžas darbus, stendu transportēšanu un uzglabāšanu pasākumu starplaikos.</w:t>
      </w:r>
      <w:r w:rsidR="003C49C7" w:rsidRPr="003C49C7">
        <w:rPr>
          <w:rFonts w:eastAsia="Calibri" w:cs="Times New Roman"/>
          <w:kern w:val="0"/>
          <w:lang w:eastAsia="lv-LV"/>
        </w:rPr>
        <w:t xml:space="preserve"> </w:t>
      </w:r>
    </w:p>
    <w:p w14:paraId="44B38F47" w14:textId="273D28D4" w:rsidR="003C49C7" w:rsidRPr="00485825" w:rsidRDefault="00F00F21" w:rsidP="00C67817">
      <w:pPr>
        <w:pStyle w:val="ListParagraph"/>
        <w:keepNext/>
        <w:keepLines/>
        <w:numPr>
          <w:ilvl w:val="0"/>
          <w:numId w:val="28"/>
        </w:numPr>
        <w:spacing w:before="120"/>
        <w:ind w:firstLine="0"/>
        <w:jc w:val="both"/>
        <w:outlineLvl w:val="0"/>
        <w:rPr>
          <w:rFonts w:eastAsia="Calibri" w:cs="Times New Roman"/>
          <w:b/>
          <w:bCs/>
          <w:kern w:val="28"/>
          <w:lang w:eastAsia="lv-LV"/>
        </w:rPr>
      </w:pPr>
      <w:r w:rsidRPr="00485825">
        <w:rPr>
          <w:rFonts w:eastAsia="Calibri" w:cs="Times New Roman"/>
          <w:b/>
          <w:bCs/>
          <w:kern w:val="28"/>
          <w:lang w:eastAsia="lv-LV"/>
        </w:rPr>
        <w:t>U</w:t>
      </w:r>
      <w:r w:rsidR="003C49C7" w:rsidRPr="00485825">
        <w:rPr>
          <w:rFonts w:eastAsia="Calibri" w:cs="Times New Roman"/>
          <w:b/>
          <w:bCs/>
          <w:kern w:val="28"/>
          <w:lang w:eastAsia="lv-LV"/>
        </w:rPr>
        <w:t>zdevumi</w:t>
      </w:r>
    </w:p>
    <w:p w14:paraId="66BE4FDA" w14:textId="77777777" w:rsidR="00C7722C" w:rsidRDefault="00C7722C" w:rsidP="00C7722C">
      <w:pPr>
        <w:spacing w:before="120"/>
        <w:ind w:left="1134" w:hanging="414"/>
        <w:jc w:val="both"/>
        <w:rPr>
          <w:rFonts w:eastAsia="Calibri" w:cs="Times New Roman"/>
          <w:kern w:val="0"/>
          <w:lang w:eastAsia="lv-LV"/>
        </w:rPr>
      </w:pPr>
      <w:r w:rsidRPr="00C7722C">
        <w:rPr>
          <w:rFonts w:eastAsia="Calibri" w:cs="Times New Roman"/>
          <w:kern w:val="0"/>
          <w:lang w:eastAsia="lv-LV"/>
        </w:rPr>
        <w:t xml:space="preserve">3.1. </w:t>
      </w:r>
      <w:r w:rsidR="003C49C7" w:rsidRPr="00C7722C">
        <w:rPr>
          <w:rFonts w:eastAsia="Calibri" w:cs="Times New Roman"/>
          <w:kern w:val="0"/>
          <w:lang w:eastAsia="lv-LV"/>
        </w:rPr>
        <w:t xml:space="preserve">Nodrošināt </w:t>
      </w:r>
      <w:r w:rsidR="003C49C7" w:rsidRPr="00C7722C">
        <w:rPr>
          <w:rFonts w:eastAsia="Calibri" w:cs="Times New Roman"/>
          <w:color w:val="000000"/>
          <w:kern w:val="0"/>
          <w:lang w:eastAsia="lv-LV"/>
        </w:rPr>
        <w:t>12</w:t>
      </w:r>
      <w:r w:rsidR="00F00F21" w:rsidRPr="00C7722C">
        <w:rPr>
          <w:rFonts w:eastAsia="Calibri" w:cs="Times New Roman"/>
          <w:color w:val="000000"/>
          <w:kern w:val="0"/>
          <w:lang w:eastAsia="lv-LV"/>
        </w:rPr>
        <w:t xml:space="preserve"> (divpadsmit)</w:t>
      </w:r>
      <w:r w:rsidR="003C49C7" w:rsidRPr="00C7722C">
        <w:rPr>
          <w:rFonts w:eastAsia="Calibri" w:cs="Times New Roman"/>
          <w:color w:val="000000"/>
          <w:kern w:val="0"/>
          <w:lang w:eastAsia="lv-LV"/>
        </w:rPr>
        <w:t xml:space="preserve"> </w:t>
      </w:r>
      <w:r w:rsidR="003C49C7" w:rsidRPr="00C7722C">
        <w:rPr>
          <w:rFonts w:eastAsia="Calibri" w:cs="Times New Roman"/>
          <w:kern w:val="0"/>
          <w:lang w:eastAsia="lv-LV"/>
        </w:rPr>
        <w:t xml:space="preserve">darba vietas (pa vienai katrai fakultātei, RTU Inženierzinātņu vidusskolai, Rīgas Biznesa skolai, Vakara un neklātienes studiju departamentam) un interaktīvu  aktivitāšu zonu, kā arī noliktavas un ģērbtuves telpu izstādes </w:t>
      </w:r>
      <w:r>
        <w:rPr>
          <w:rFonts w:eastAsia="Calibri" w:cs="Times New Roman"/>
          <w:kern w:val="0"/>
          <w:lang w:eastAsia="lv-LV"/>
        </w:rPr>
        <w:t>“Skola 2017</w:t>
      </w:r>
      <w:r w:rsidR="00243516" w:rsidRPr="00C7722C">
        <w:rPr>
          <w:rFonts w:eastAsia="Calibri" w:cs="Times New Roman"/>
          <w:kern w:val="0"/>
          <w:lang w:eastAsia="lv-LV"/>
        </w:rPr>
        <w:t xml:space="preserve">” </w:t>
      </w:r>
      <w:r>
        <w:rPr>
          <w:rFonts w:eastAsia="Calibri" w:cs="Times New Roman"/>
          <w:kern w:val="0"/>
          <w:lang w:eastAsia="lv-LV"/>
        </w:rPr>
        <w:t>laikā (24.-26.02.2017</w:t>
      </w:r>
      <w:r w:rsidR="00243516" w:rsidRPr="00C7722C">
        <w:rPr>
          <w:rFonts w:eastAsia="Calibri" w:cs="Times New Roman"/>
          <w:kern w:val="0"/>
          <w:lang w:eastAsia="lv-LV"/>
        </w:rPr>
        <w:t>.</w:t>
      </w:r>
      <w:r w:rsidR="003C49C7" w:rsidRPr="00C7722C">
        <w:rPr>
          <w:rFonts w:eastAsia="Calibri" w:cs="Times New Roman"/>
          <w:kern w:val="0"/>
          <w:lang w:eastAsia="lv-LV"/>
        </w:rPr>
        <w:t xml:space="preserve">) </w:t>
      </w:r>
    </w:p>
    <w:p w14:paraId="378C6698" w14:textId="63E3F80E" w:rsidR="003C49C7" w:rsidRPr="00C7722C" w:rsidRDefault="00C7722C" w:rsidP="00C7722C">
      <w:pPr>
        <w:spacing w:before="120"/>
        <w:ind w:left="1134" w:hanging="414"/>
        <w:jc w:val="both"/>
        <w:rPr>
          <w:rFonts w:eastAsia="Calibri" w:cs="Times New Roman"/>
          <w:kern w:val="0"/>
          <w:lang w:eastAsia="lv-LV"/>
        </w:rPr>
      </w:pPr>
      <w:r>
        <w:rPr>
          <w:rFonts w:eastAsia="Calibri" w:cs="Times New Roman"/>
          <w:kern w:val="0"/>
          <w:lang w:eastAsia="lv-LV"/>
        </w:rPr>
        <w:t xml:space="preserve">3.2. Nodrošināt </w:t>
      </w:r>
      <w:r w:rsidR="003C49C7" w:rsidRPr="00C7722C">
        <w:rPr>
          <w:rFonts w:eastAsia="Calibri" w:cs="Times New Roman"/>
          <w:kern w:val="0"/>
          <w:lang w:eastAsia="lv-LV"/>
        </w:rPr>
        <w:t>12</w:t>
      </w:r>
      <w:r w:rsidR="00F00F21" w:rsidRPr="00C7722C">
        <w:rPr>
          <w:rFonts w:eastAsia="Calibri" w:cs="Times New Roman"/>
          <w:kern w:val="0"/>
          <w:lang w:eastAsia="lv-LV"/>
        </w:rPr>
        <w:t xml:space="preserve"> (divpadsmit)</w:t>
      </w:r>
      <w:r w:rsidR="003C49C7" w:rsidRPr="00C7722C">
        <w:rPr>
          <w:rFonts w:eastAsia="Calibri" w:cs="Times New Roman"/>
          <w:kern w:val="0"/>
          <w:lang w:eastAsia="lv-LV"/>
        </w:rPr>
        <w:t xml:space="preserve"> darba vietas Rīgas Tehniskās universitātes (RTU) Dizaina centra 1. stāva </w:t>
      </w:r>
      <w:proofErr w:type="spellStart"/>
      <w:r w:rsidR="003C49C7" w:rsidRPr="00C7722C">
        <w:rPr>
          <w:rFonts w:eastAsia="Calibri" w:cs="Times New Roman"/>
          <w:kern w:val="0"/>
          <w:lang w:eastAsia="lv-LV"/>
        </w:rPr>
        <w:t>ātrijā</w:t>
      </w:r>
      <w:proofErr w:type="spellEnd"/>
      <w:r w:rsidR="003C49C7" w:rsidRPr="00C7722C">
        <w:rPr>
          <w:rFonts w:eastAsia="Calibri" w:cs="Times New Roman"/>
          <w:kern w:val="0"/>
          <w:lang w:eastAsia="lv-LV"/>
        </w:rPr>
        <w:t xml:space="preserve"> (Rīgā, Ķīpsala</w:t>
      </w:r>
      <w:r>
        <w:rPr>
          <w:rFonts w:eastAsia="Calibri" w:cs="Times New Roman"/>
          <w:kern w:val="0"/>
          <w:lang w:eastAsia="lv-LV"/>
        </w:rPr>
        <w:t>s ielā 6) Atvērto durvju dienā 2017</w:t>
      </w:r>
      <w:r w:rsidR="003C49C7" w:rsidRPr="00C7722C">
        <w:rPr>
          <w:rFonts w:eastAsia="Calibri" w:cs="Times New Roman"/>
          <w:kern w:val="0"/>
          <w:lang w:eastAsia="lv-LV"/>
        </w:rPr>
        <w:t xml:space="preserve">. gada </w:t>
      </w:r>
      <w:r>
        <w:rPr>
          <w:rFonts w:eastAsia="Calibri" w:cs="Times New Roman"/>
          <w:kern w:val="0"/>
          <w:lang w:eastAsia="lv-LV"/>
        </w:rPr>
        <w:t>8. aprīlī.</w:t>
      </w:r>
    </w:p>
    <w:p w14:paraId="204899DB" w14:textId="77777777" w:rsidR="003C49C7" w:rsidRPr="003C49C7" w:rsidRDefault="003C49C7" w:rsidP="00C67817">
      <w:pPr>
        <w:spacing w:before="120"/>
        <w:jc w:val="both"/>
        <w:rPr>
          <w:rFonts w:eastAsia="Calibri" w:cs="Times New Roman"/>
          <w:kern w:val="0"/>
          <w:lang w:eastAsia="lv-LV"/>
        </w:rPr>
      </w:pPr>
      <w:r w:rsidRPr="003C49C7">
        <w:rPr>
          <w:rFonts w:eastAsia="Calibri" w:cs="Times New Roman"/>
          <w:kern w:val="0"/>
          <w:lang w:eastAsia="lv-LV"/>
        </w:rPr>
        <w:t>Nodrošināt Izpildītāja tehnisko atbalstu stenda dalībniekiem izstāžu un pasākumu laikā.</w:t>
      </w:r>
    </w:p>
    <w:p w14:paraId="1C4328B9" w14:textId="574CB8A4" w:rsidR="003C49C7" w:rsidRPr="00485825" w:rsidRDefault="003C49C7" w:rsidP="00C67817">
      <w:pPr>
        <w:spacing w:before="120"/>
        <w:jc w:val="both"/>
        <w:rPr>
          <w:rFonts w:eastAsia="Calibri" w:cs="Times New Roman"/>
          <w:kern w:val="0"/>
          <w:lang w:eastAsia="lv-LV"/>
        </w:rPr>
      </w:pPr>
      <w:r w:rsidRPr="003C49C7">
        <w:rPr>
          <w:rFonts w:eastAsia="Calibri" w:cs="Times New Roman"/>
          <w:kern w:val="0"/>
          <w:lang w:eastAsia="lv-LV"/>
        </w:rPr>
        <w:t>Nodrošināt stendu uzglabāšanu izstāžu starplaikos.</w:t>
      </w:r>
    </w:p>
    <w:p w14:paraId="5F55F46A" w14:textId="77777777" w:rsidR="00F00F21" w:rsidRPr="00485825" w:rsidRDefault="00F00F21" w:rsidP="00C67817">
      <w:pPr>
        <w:spacing w:after="120"/>
        <w:jc w:val="both"/>
        <w:rPr>
          <w:rFonts w:cs="Times New Roman"/>
          <w:highlight w:val="yellow"/>
        </w:rPr>
      </w:pPr>
    </w:p>
    <w:p w14:paraId="577E0398" w14:textId="383A081B" w:rsidR="003C49C7" w:rsidRPr="003C49C7" w:rsidRDefault="00F00F21" w:rsidP="00C67817">
      <w:pPr>
        <w:keepNext/>
        <w:keepLines/>
        <w:numPr>
          <w:ilvl w:val="0"/>
          <w:numId w:val="28"/>
        </w:numPr>
        <w:spacing w:before="120"/>
        <w:ind w:left="714" w:firstLine="0"/>
        <w:jc w:val="both"/>
        <w:outlineLvl w:val="0"/>
        <w:rPr>
          <w:rFonts w:eastAsia="Calibri" w:cs="Times New Roman"/>
          <w:b/>
          <w:bCs/>
          <w:kern w:val="28"/>
          <w:lang w:eastAsia="lv-LV"/>
        </w:rPr>
      </w:pPr>
      <w:r w:rsidRPr="00485825">
        <w:rPr>
          <w:rFonts w:eastAsia="Calibri" w:cs="Times New Roman"/>
          <w:b/>
          <w:bCs/>
          <w:kern w:val="28"/>
          <w:lang w:eastAsia="lv-LV"/>
        </w:rPr>
        <w:t>R</w:t>
      </w:r>
      <w:r w:rsidR="003C49C7" w:rsidRPr="003C49C7">
        <w:rPr>
          <w:rFonts w:eastAsia="Calibri" w:cs="Times New Roman"/>
          <w:b/>
          <w:bCs/>
          <w:kern w:val="28"/>
          <w:lang w:eastAsia="lv-LV"/>
        </w:rPr>
        <w:t>ezultāts</w:t>
      </w:r>
    </w:p>
    <w:p w14:paraId="185CB583" w14:textId="0717C4E7" w:rsidR="003C49C7" w:rsidRPr="004E1C01" w:rsidRDefault="003C49C7" w:rsidP="00C67817">
      <w:pPr>
        <w:spacing w:before="120"/>
        <w:jc w:val="both"/>
        <w:rPr>
          <w:rFonts w:eastAsia="Calibri" w:cs="Times New Roman"/>
          <w:kern w:val="0"/>
          <w:lang w:eastAsia="lv-LV"/>
        </w:rPr>
      </w:pPr>
      <w:r w:rsidRPr="004E1C01">
        <w:rPr>
          <w:rFonts w:eastAsia="Calibri" w:cs="Times New Roman"/>
          <w:kern w:val="0"/>
          <w:lang w:eastAsia="lv-LV"/>
        </w:rPr>
        <w:t xml:space="preserve">Nodrošināti kvalitatīvi RTU </w:t>
      </w:r>
      <w:r w:rsidR="00C7722C">
        <w:rPr>
          <w:rFonts w:eastAsia="Calibri" w:cs="Times New Roman"/>
          <w:kern w:val="0"/>
          <w:lang w:eastAsia="lv-LV"/>
        </w:rPr>
        <w:t xml:space="preserve">izstāžu </w:t>
      </w:r>
      <w:r w:rsidRPr="00B277B1">
        <w:rPr>
          <w:rFonts w:eastAsia="Calibri" w:cs="Times New Roman"/>
          <w:kern w:val="0"/>
          <w:lang w:eastAsia="lv-LV"/>
        </w:rPr>
        <w:t>stend</w:t>
      </w:r>
      <w:r w:rsidR="00C7722C">
        <w:rPr>
          <w:rFonts w:eastAsia="Calibri" w:cs="Times New Roman"/>
          <w:kern w:val="0"/>
          <w:lang w:eastAsia="lv-LV"/>
        </w:rPr>
        <w:t>i</w:t>
      </w:r>
      <w:r w:rsidRPr="00B277B1">
        <w:rPr>
          <w:rFonts w:eastAsia="Calibri" w:cs="Times New Roman"/>
          <w:kern w:val="0"/>
          <w:lang w:eastAsia="lv-LV"/>
        </w:rPr>
        <w:t xml:space="preserve"> (darba vietas).</w:t>
      </w:r>
    </w:p>
    <w:p w14:paraId="37AC2D85" w14:textId="60F9AE8E" w:rsidR="003C49C7" w:rsidRPr="004E1C01" w:rsidRDefault="00F00F21" w:rsidP="00C67817">
      <w:pPr>
        <w:keepNext/>
        <w:keepLines/>
        <w:numPr>
          <w:ilvl w:val="0"/>
          <w:numId w:val="28"/>
        </w:numPr>
        <w:spacing w:before="120"/>
        <w:ind w:left="714" w:firstLine="0"/>
        <w:jc w:val="both"/>
        <w:outlineLvl w:val="0"/>
        <w:rPr>
          <w:rFonts w:eastAsia="Calibri" w:cs="Times New Roman"/>
          <w:b/>
          <w:bCs/>
          <w:kern w:val="28"/>
          <w:lang w:eastAsia="lv-LV"/>
        </w:rPr>
      </w:pPr>
      <w:r w:rsidRPr="004E1C01">
        <w:rPr>
          <w:rFonts w:eastAsia="Calibri" w:cs="Times New Roman"/>
          <w:b/>
          <w:bCs/>
          <w:kern w:val="28"/>
          <w:lang w:eastAsia="lv-LV"/>
        </w:rPr>
        <w:lastRenderedPageBreak/>
        <w:t>Iepirkuma priekšmeta</w:t>
      </w:r>
      <w:r w:rsidR="003C49C7" w:rsidRPr="004E1C01">
        <w:rPr>
          <w:rFonts w:eastAsia="Calibri" w:cs="Times New Roman"/>
          <w:b/>
          <w:bCs/>
          <w:kern w:val="28"/>
          <w:lang w:eastAsia="lv-LV"/>
        </w:rPr>
        <w:t xml:space="preserve"> izstrādāšanas termiņi</w:t>
      </w:r>
    </w:p>
    <w:p w14:paraId="635B135E" w14:textId="0B1D3389" w:rsidR="003C49C7" w:rsidRPr="003C49C7" w:rsidRDefault="003C49C7" w:rsidP="00C67817">
      <w:pPr>
        <w:spacing w:before="120"/>
        <w:jc w:val="both"/>
        <w:rPr>
          <w:rFonts w:eastAsia="Calibri" w:cs="Times New Roman"/>
          <w:color w:val="000000"/>
          <w:kern w:val="0"/>
          <w:lang w:eastAsia="lv-LV"/>
        </w:rPr>
      </w:pPr>
      <w:r w:rsidRPr="00B277B1">
        <w:rPr>
          <w:rFonts w:eastAsia="Calibri" w:cs="Times New Roman"/>
          <w:kern w:val="0"/>
          <w:lang w:eastAsia="lv-LV"/>
        </w:rPr>
        <w:t>Izstā</w:t>
      </w:r>
      <w:r w:rsidR="00C7722C">
        <w:rPr>
          <w:rFonts w:eastAsia="Calibri" w:cs="Times New Roman"/>
          <w:kern w:val="0"/>
          <w:lang w:eastAsia="lv-LV"/>
        </w:rPr>
        <w:t>žu</w:t>
      </w:r>
      <w:r w:rsidRPr="00B277B1">
        <w:rPr>
          <w:rFonts w:eastAsia="Calibri" w:cs="Times New Roman"/>
          <w:kern w:val="0"/>
          <w:lang w:eastAsia="lv-LV"/>
        </w:rPr>
        <w:t xml:space="preserve"> stend</w:t>
      </w:r>
      <w:r w:rsidR="00C7722C">
        <w:rPr>
          <w:rFonts w:eastAsia="Calibri" w:cs="Times New Roman"/>
          <w:kern w:val="0"/>
          <w:lang w:eastAsia="lv-LV"/>
        </w:rPr>
        <w:t>i</w:t>
      </w:r>
      <w:r w:rsidRPr="004E1C01">
        <w:rPr>
          <w:rFonts w:eastAsia="Calibri" w:cs="Times New Roman"/>
          <w:kern w:val="0"/>
          <w:lang w:eastAsia="lv-LV"/>
        </w:rPr>
        <w:t xml:space="preserve"> tiek uzstādīt</w:t>
      </w:r>
      <w:r w:rsidR="00C7722C">
        <w:rPr>
          <w:rFonts w:eastAsia="Calibri" w:cs="Times New Roman"/>
          <w:kern w:val="0"/>
          <w:lang w:eastAsia="lv-LV"/>
        </w:rPr>
        <w:t>i</w:t>
      </w:r>
      <w:r w:rsidRPr="004E1C01">
        <w:rPr>
          <w:rFonts w:eastAsia="Calibri" w:cs="Times New Roman"/>
          <w:kern w:val="0"/>
          <w:lang w:eastAsia="lv-LV"/>
        </w:rPr>
        <w:t xml:space="preserve"> vienu dienu </w:t>
      </w:r>
      <w:r w:rsidR="00C7722C">
        <w:rPr>
          <w:rFonts w:eastAsia="Calibri" w:cs="Times New Roman"/>
          <w:kern w:val="0"/>
          <w:lang w:eastAsia="lv-LV"/>
        </w:rPr>
        <w:t>pirms pasākumu sākuma datuma (23</w:t>
      </w:r>
      <w:r w:rsidRPr="004E1C01">
        <w:rPr>
          <w:rFonts w:eastAsia="Calibri" w:cs="Times New Roman"/>
          <w:kern w:val="0"/>
          <w:lang w:eastAsia="lv-LV"/>
        </w:rPr>
        <w:t>.02.2</w:t>
      </w:r>
      <w:r w:rsidR="00C7722C">
        <w:rPr>
          <w:rFonts w:eastAsia="Calibri" w:cs="Times New Roman"/>
          <w:kern w:val="0"/>
          <w:lang w:eastAsia="lv-LV"/>
        </w:rPr>
        <w:t xml:space="preserve">017.; 07.04.2017). </w:t>
      </w:r>
      <w:r w:rsidRPr="003C49C7">
        <w:rPr>
          <w:rFonts w:eastAsia="Calibri" w:cs="Times New Roman"/>
          <w:kern w:val="0"/>
          <w:lang w:eastAsia="lv-LV"/>
        </w:rPr>
        <w:t>un demontēti pēc izstādes /</w:t>
      </w:r>
      <w:r w:rsidR="00C7722C">
        <w:rPr>
          <w:rFonts w:eastAsia="Calibri" w:cs="Times New Roman"/>
          <w:kern w:val="0"/>
          <w:lang w:eastAsia="lv-LV"/>
        </w:rPr>
        <w:t>Atvērto durvju dienas beigām (27.02.2017</w:t>
      </w:r>
      <w:r w:rsidR="00E5123D">
        <w:rPr>
          <w:rFonts w:eastAsia="Calibri" w:cs="Times New Roman"/>
          <w:kern w:val="0"/>
          <w:lang w:eastAsia="lv-LV"/>
        </w:rPr>
        <w:t>.</w:t>
      </w:r>
      <w:r w:rsidRPr="003C49C7">
        <w:rPr>
          <w:rFonts w:eastAsia="Calibri" w:cs="Times New Roman"/>
          <w:kern w:val="0"/>
          <w:lang w:eastAsia="lv-LV"/>
        </w:rPr>
        <w:t xml:space="preserve"> </w:t>
      </w:r>
      <w:r w:rsidR="00C7722C">
        <w:rPr>
          <w:rFonts w:eastAsia="Calibri" w:cs="Times New Roman"/>
          <w:kern w:val="0"/>
          <w:lang w:eastAsia="lv-LV"/>
        </w:rPr>
        <w:t xml:space="preserve">un </w:t>
      </w:r>
      <w:r w:rsidR="00C7722C" w:rsidRPr="00F84124">
        <w:rPr>
          <w:rFonts w:eastAsia="Calibri" w:cs="Times New Roman"/>
          <w:kern w:val="0"/>
          <w:lang w:eastAsia="lv-LV"/>
        </w:rPr>
        <w:t>10.04.2017</w:t>
      </w:r>
      <w:r w:rsidRPr="00F84124">
        <w:rPr>
          <w:rFonts w:eastAsia="Calibri" w:cs="Times New Roman"/>
          <w:kern w:val="0"/>
          <w:lang w:eastAsia="lv-LV"/>
        </w:rPr>
        <w:t>.</w:t>
      </w:r>
      <w:r w:rsidR="00C7722C" w:rsidRPr="00F84124">
        <w:rPr>
          <w:rFonts w:eastAsia="Calibri" w:cs="Times New Roman"/>
          <w:kern w:val="0"/>
          <w:lang w:eastAsia="lv-LV"/>
        </w:rPr>
        <w:t>)</w:t>
      </w:r>
      <w:r w:rsidRPr="00F84124">
        <w:rPr>
          <w:rFonts w:eastAsia="Calibri" w:cs="Times New Roman"/>
          <w:color w:val="000000"/>
          <w:kern w:val="0"/>
          <w:lang w:eastAsia="lv-LV"/>
        </w:rPr>
        <w:t>.</w:t>
      </w:r>
    </w:p>
    <w:p w14:paraId="3802E500" w14:textId="1BDFF00E" w:rsidR="003C49C7" w:rsidRPr="003C49C7" w:rsidRDefault="00BE4FD8" w:rsidP="00F00F21">
      <w:pPr>
        <w:numPr>
          <w:ilvl w:val="0"/>
          <w:numId w:val="28"/>
        </w:numPr>
        <w:spacing w:before="120"/>
        <w:ind w:left="502"/>
        <w:jc w:val="both"/>
        <w:rPr>
          <w:rFonts w:eastAsia="Calibri" w:cs="Times New Roman"/>
          <w:b/>
          <w:kern w:val="0"/>
          <w:lang w:eastAsia="lv-LV"/>
        </w:rPr>
      </w:pPr>
      <w:r w:rsidRPr="00485825">
        <w:rPr>
          <w:rFonts w:eastAsia="Calibri" w:cs="Times New Roman"/>
          <w:b/>
          <w:kern w:val="0"/>
          <w:lang w:eastAsia="lv-LV"/>
        </w:rPr>
        <w:t>P</w:t>
      </w:r>
      <w:r w:rsidR="003C49C7" w:rsidRPr="003C49C7">
        <w:rPr>
          <w:rFonts w:eastAsia="Calibri" w:cs="Times New Roman"/>
          <w:b/>
          <w:kern w:val="0"/>
          <w:lang w:eastAsia="lv-LV"/>
        </w:rPr>
        <w:t>rasības</w:t>
      </w:r>
      <w:r w:rsidRPr="00485825">
        <w:rPr>
          <w:rFonts w:eastAsia="Calibri" w:cs="Times New Roman"/>
          <w:b/>
          <w:kern w:val="0"/>
          <w:lang w:eastAsia="lv-LV"/>
        </w:rPr>
        <w:t xml:space="preserve"> iepirkuma priekšmetam</w:t>
      </w:r>
    </w:p>
    <w:tbl>
      <w:tblPr>
        <w:tblStyle w:val="TableGrid"/>
        <w:tblW w:w="10348" w:type="dxa"/>
        <w:tblInd w:w="-147" w:type="dxa"/>
        <w:tblLook w:val="04A0" w:firstRow="1" w:lastRow="0" w:firstColumn="1" w:lastColumn="0" w:noHBand="0" w:noVBand="1"/>
      </w:tblPr>
      <w:tblGrid>
        <w:gridCol w:w="4820"/>
        <w:gridCol w:w="5528"/>
      </w:tblGrid>
      <w:tr w:rsidR="009E4012" w:rsidRPr="00485825" w14:paraId="0BAF7593" w14:textId="77777777" w:rsidTr="002D2581">
        <w:tc>
          <w:tcPr>
            <w:tcW w:w="4820" w:type="dxa"/>
          </w:tcPr>
          <w:p w14:paraId="33B9A3F2" w14:textId="60E4026A" w:rsidR="009E4012" w:rsidRPr="00485825" w:rsidRDefault="009E4012" w:rsidP="009E4012">
            <w:pPr>
              <w:spacing w:before="120"/>
              <w:jc w:val="center"/>
              <w:rPr>
                <w:rFonts w:eastAsia="Calibri" w:cs="Times New Roman"/>
                <w:b/>
                <w:kern w:val="0"/>
                <w:lang w:eastAsia="lv-LV"/>
              </w:rPr>
            </w:pPr>
            <w:r w:rsidRPr="00485825">
              <w:rPr>
                <w:rFonts w:eastAsia="Calibri" w:cs="Times New Roman"/>
                <w:b/>
                <w:kern w:val="0"/>
                <w:lang w:eastAsia="lv-LV"/>
              </w:rPr>
              <w:t>Tehniskā specifikācija</w:t>
            </w:r>
          </w:p>
        </w:tc>
        <w:tc>
          <w:tcPr>
            <w:tcW w:w="5528" w:type="dxa"/>
          </w:tcPr>
          <w:p w14:paraId="03F5E1F7" w14:textId="15D6E2B3" w:rsidR="009E4012" w:rsidRPr="00485825" w:rsidRDefault="009E4012" w:rsidP="009E4012">
            <w:pPr>
              <w:spacing w:before="120"/>
              <w:jc w:val="center"/>
              <w:rPr>
                <w:rFonts w:eastAsia="Calibri" w:cs="Times New Roman"/>
                <w:b/>
                <w:kern w:val="0"/>
                <w:lang w:eastAsia="lv-LV"/>
              </w:rPr>
            </w:pPr>
            <w:r w:rsidRPr="00485825">
              <w:rPr>
                <w:rFonts w:eastAsia="Calibri" w:cs="Times New Roman"/>
                <w:b/>
                <w:kern w:val="0"/>
                <w:lang w:eastAsia="lv-LV"/>
              </w:rPr>
              <w:t>Tehniskais piedāvājums</w:t>
            </w:r>
          </w:p>
          <w:p w14:paraId="73D34949" w14:textId="1F0B0861" w:rsidR="009E4012" w:rsidRPr="00485825" w:rsidRDefault="009E4012" w:rsidP="00FF6BFE">
            <w:pPr>
              <w:spacing w:before="120"/>
              <w:jc w:val="center"/>
              <w:rPr>
                <w:rFonts w:eastAsia="Calibri" w:cs="Times New Roman"/>
                <w:b/>
                <w:kern w:val="0"/>
                <w:lang w:eastAsia="lv-LV"/>
              </w:rPr>
            </w:pPr>
            <w:r w:rsidRPr="00485825">
              <w:rPr>
                <w:rFonts w:eastAsia="Calibri" w:cs="Times New Roman"/>
                <w:b/>
                <w:kern w:val="0"/>
                <w:lang w:eastAsia="lv-LV"/>
              </w:rPr>
              <w:t>(</w:t>
            </w:r>
            <w:r w:rsidR="00FF6BFE" w:rsidRPr="00485825">
              <w:rPr>
                <w:rFonts w:cs="Times New Roman"/>
                <w:b/>
                <w:noProof/>
                <w:color w:val="000000"/>
                <w:spacing w:val="-1"/>
                <w:kern w:val="0"/>
              </w:rPr>
              <w:t>Pretendents katrā pozīcijā norāda, ka tas nodrošina minēto tehniskās specifikācijas prasību)</w:t>
            </w:r>
          </w:p>
        </w:tc>
      </w:tr>
      <w:tr w:rsidR="009E4012" w:rsidRPr="00485825" w14:paraId="3FBBD9B3" w14:textId="77777777" w:rsidTr="002D2581">
        <w:tc>
          <w:tcPr>
            <w:tcW w:w="4820" w:type="dxa"/>
          </w:tcPr>
          <w:p w14:paraId="653E4C36" w14:textId="34ECB47F" w:rsidR="009E4012" w:rsidRPr="00F5379D" w:rsidRDefault="00FF6BFE" w:rsidP="00B277B1">
            <w:pPr>
              <w:spacing w:before="120"/>
              <w:ind w:left="87"/>
              <w:jc w:val="both"/>
              <w:rPr>
                <w:rFonts w:eastAsia="Calibri" w:cs="Times New Roman"/>
                <w:kern w:val="0"/>
                <w:lang w:eastAsia="lv-LV"/>
              </w:rPr>
            </w:pPr>
            <w:r w:rsidRPr="002D2581">
              <w:rPr>
                <w:rFonts w:eastAsia="Calibri" w:cs="Times New Roman"/>
                <w:kern w:val="0"/>
                <w:lang w:eastAsia="lv-LV"/>
              </w:rPr>
              <w:t>Stenda konstrukcijai jābūt</w:t>
            </w:r>
            <w:r w:rsidRPr="00F5379D">
              <w:rPr>
                <w:rFonts w:eastAsia="Calibri" w:cs="Times New Roman"/>
                <w:kern w:val="0"/>
                <w:lang w:eastAsia="lv-LV"/>
              </w:rPr>
              <w:t xml:space="preserve"> pārvadājamai, stabilai un tehniski drošai, ievērojot to</w:t>
            </w:r>
            <w:r w:rsidR="00736C95">
              <w:rPr>
                <w:rFonts w:eastAsia="Calibri" w:cs="Times New Roman"/>
                <w:kern w:val="0"/>
                <w:lang w:eastAsia="lv-LV"/>
              </w:rPr>
              <w:t>, ka stendā uzturēsies vismaz 26</w:t>
            </w:r>
            <w:r w:rsidRPr="00F5379D">
              <w:rPr>
                <w:rFonts w:eastAsia="Calibri" w:cs="Times New Roman"/>
                <w:kern w:val="0"/>
                <w:lang w:eastAsia="lv-LV"/>
              </w:rPr>
              <w:t xml:space="preserve"> izstādes /Atvērto durvju dienas dalībnieki, kā arī apmeklētāji un tiks izvietoti informatīvie materiāli.</w:t>
            </w:r>
          </w:p>
        </w:tc>
        <w:tc>
          <w:tcPr>
            <w:tcW w:w="5528" w:type="dxa"/>
          </w:tcPr>
          <w:p w14:paraId="21FE9C38" w14:textId="77777777" w:rsidR="009E4012" w:rsidRPr="00485825" w:rsidRDefault="009E4012" w:rsidP="003C49C7">
            <w:pPr>
              <w:spacing w:before="120"/>
              <w:rPr>
                <w:rFonts w:eastAsia="Calibri" w:cs="Times New Roman"/>
                <w:kern w:val="0"/>
                <w:lang w:eastAsia="lv-LV"/>
              </w:rPr>
            </w:pPr>
          </w:p>
        </w:tc>
      </w:tr>
      <w:tr w:rsidR="00FF6BFE" w:rsidRPr="00485825" w14:paraId="46F599E9" w14:textId="77777777" w:rsidTr="002D2581">
        <w:tc>
          <w:tcPr>
            <w:tcW w:w="10348" w:type="dxa"/>
            <w:gridSpan w:val="2"/>
          </w:tcPr>
          <w:p w14:paraId="76D0377F" w14:textId="3C97DC1E" w:rsidR="00FF6BFE" w:rsidRPr="00F5379D" w:rsidRDefault="00736C95" w:rsidP="00FF6BFE">
            <w:pPr>
              <w:spacing w:before="120"/>
              <w:jc w:val="center"/>
              <w:rPr>
                <w:rFonts w:eastAsia="Calibri" w:cs="Times New Roman"/>
                <w:kern w:val="0"/>
                <w:lang w:eastAsia="lv-LV"/>
              </w:rPr>
            </w:pPr>
            <w:r>
              <w:rPr>
                <w:rFonts w:eastAsia="Calibri" w:cs="Times New Roman"/>
                <w:b/>
                <w:kern w:val="0"/>
                <w:lang w:eastAsia="lv-LV"/>
              </w:rPr>
              <w:t>6.1. Dalībai izstādē “Skola2017”</w:t>
            </w:r>
            <w:r w:rsidR="00FF6BFE" w:rsidRPr="00F5379D">
              <w:rPr>
                <w:rFonts w:eastAsia="Calibri" w:cs="Times New Roman"/>
                <w:kern w:val="0"/>
                <w:lang w:eastAsia="lv-LV"/>
              </w:rPr>
              <w:t xml:space="preserve"> </w:t>
            </w:r>
          </w:p>
          <w:p w14:paraId="66609138" w14:textId="16F3F4A7" w:rsidR="004E1C01" w:rsidRPr="00F5379D" w:rsidRDefault="00736C95" w:rsidP="00FF6BFE">
            <w:pPr>
              <w:spacing w:before="120"/>
              <w:jc w:val="center"/>
              <w:rPr>
                <w:rFonts w:eastAsia="Calibri" w:cs="Times New Roman"/>
                <w:kern w:val="0"/>
                <w:vertAlign w:val="superscript"/>
                <w:lang w:eastAsia="lv-LV"/>
              </w:rPr>
            </w:pPr>
            <w:r>
              <w:rPr>
                <w:rFonts w:eastAsia="Calibri" w:cs="Times New Roman"/>
                <w:kern w:val="0"/>
                <w:lang w:eastAsia="lv-LV"/>
              </w:rPr>
              <w:t>Stenda kopējā platība – 104</w:t>
            </w:r>
            <w:r w:rsidR="004E1C01" w:rsidRPr="00F5379D">
              <w:rPr>
                <w:rFonts w:eastAsia="Calibri" w:cs="Times New Roman"/>
                <w:kern w:val="0"/>
                <w:lang w:eastAsia="lv-LV"/>
              </w:rPr>
              <w:t xml:space="preserve"> m</w:t>
            </w:r>
            <w:r w:rsidR="004E1C01" w:rsidRPr="00F5379D">
              <w:rPr>
                <w:rFonts w:eastAsia="Calibri" w:cs="Times New Roman"/>
                <w:kern w:val="0"/>
                <w:vertAlign w:val="superscript"/>
                <w:lang w:eastAsia="lv-LV"/>
              </w:rPr>
              <w:t>2</w:t>
            </w:r>
          </w:p>
          <w:p w14:paraId="7BD21ED4" w14:textId="2C23966F" w:rsidR="00FF6BFE" w:rsidRPr="00F5379D" w:rsidRDefault="00FF6BFE" w:rsidP="00FF6BFE">
            <w:pPr>
              <w:spacing w:before="120"/>
              <w:jc w:val="center"/>
              <w:rPr>
                <w:rFonts w:eastAsia="Calibri" w:cs="Times New Roman"/>
                <w:kern w:val="0"/>
                <w:lang w:eastAsia="lv-LV"/>
              </w:rPr>
            </w:pPr>
            <w:r w:rsidRPr="00F5379D">
              <w:rPr>
                <w:rFonts w:eastAsia="Calibri" w:cs="Times New Roman"/>
                <w:kern w:val="0"/>
                <w:lang w:eastAsia="lv-LV"/>
              </w:rPr>
              <w:t>(sk. tehniskās specifikācijas pielikumu nr. 1 tehnisko zīmējumu)</w:t>
            </w:r>
          </w:p>
        </w:tc>
      </w:tr>
      <w:tr w:rsidR="009E4012" w:rsidRPr="00485825" w14:paraId="6C08F4DA" w14:textId="77777777" w:rsidTr="002D2581">
        <w:tc>
          <w:tcPr>
            <w:tcW w:w="4820" w:type="dxa"/>
          </w:tcPr>
          <w:p w14:paraId="571E52E4" w14:textId="3431E01E" w:rsidR="009E4012" w:rsidRPr="00F5379D" w:rsidRDefault="00736C95" w:rsidP="00407EA0">
            <w:pPr>
              <w:spacing w:before="120"/>
              <w:jc w:val="both"/>
              <w:rPr>
                <w:rFonts w:eastAsia="Calibri" w:cs="Times New Roman"/>
                <w:kern w:val="0"/>
                <w:lang w:eastAsia="lv-LV"/>
              </w:rPr>
            </w:pPr>
            <w:r>
              <w:rPr>
                <w:rFonts w:eastAsia="Calibri" w:cs="Times New Roman"/>
                <w:kern w:val="0"/>
                <w:lang w:eastAsia="lv-LV"/>
              </w:rPr>
              <w:t xml:space="preserve">6.1.1. </w:t>
            </w:r>
            <w:r w:rsidR="00164A6E" w:rsidRPr="00F5379D">
              <w:rPr>
                <w:rFonts w:eastAsia="Calibri" w:cs="Times New Roman"/>
                <w:kern w:val="0"/>
                <w:lang w:eastAsia="lv-LV"/>
              </w:rPr>
              <w:t>Paklājs (</w:t>
            </w:r>
            <w:r>
              <w:rPr>
                <w:rFonts w:eastAsia="Calibri" w:cs="Times New Roman"/>
                <w:kern w:val="0"/>
                <w:lang w:eastAsia="lv-LV"/>
              </w:rPr>
              <w:t>gaiši pelēks) 104</w:t>
            </w:r>
            <w:r w:rsidR="00FF6BFE" w:rsidRPr="00F5379D">
              <w:rPr>
                <w:rFonts w:eastAsia="Calibri" w:cs="Times New Roman"/>
                <w:kern w:val="0"/>
                <w:lang w:eastAsia="lv-LV"/>
              </w:rPr>
              <w:t xml:space="preserve"> m²</w:t>
            </w:r>
          </w:p>
        </w:tc>
        <w:tc>
          <w:tcPr>
            <w:tcW w:w="5528" w:type="dxa"/>
          </w:tcPr>
          <w:p w14:paraId="415EC71A" w14:textId="77777777" w:rsidR="009E4012" w:rsidRPr="00485825" w:rsidRDefault="009E4012" w:rsidP="003C49C7">
            <w:pPr>
              <w:spacing w:before="120"/>
              <w:rPr>
                <w:rFonts w:eastAsia="Calibri" w:cs="Times New Roman"/>
                <w:kern w:val="0"/>
                <w:lang w:eastAsia="lv-LV"/>
              </w:rPr>
            </w:pPr>
          </w:p>
        </w:tc>
      </w:tr>
      <w:tr w:rsidR="009E4012" w:rsidRPr="00485825" w14:paraId="394CDD09" w14:textId="77777777" w:rsidTr="002D2581">
        <w:tc>
          <w:tcPr>
            <w:tcW w:w="4820" w:type="dxa"/>
          </w:tcPr>
          <w:p w14:paraId="2EA6492E" w14:textId="7941FA99" w:rsidR="009E4012" w:rsidRPr="00F5379D" w:rsidRDefault="00736C95" w:rsidP="00407EA0">
            <w:pPr>
              <w:spacing w:before="120"/>
              <w:jc w:val="both"/>
              <w:rPr>
                <w:rFonts w:eastAsia="Calibri" w:cs="Times New Roman"/>
                <w:kern w:val="0"/>
                <w:lang w:eastAsia="lv-LV"/>
              </w:rPr>
            </w:pPr>
            <w:r>
              <w:rPr>
                <w:rFonts w:eastAsia="Calibri" w:cs="Times New Roman"/>
                <w:kern w:val="0"/>
                <w:lang w:eastAsia="lv-LV"/>
              </w:rPr>
              <w:t xml:space="preserve">6.1.2. </w:t>
            </w:r>
            <w:r w:rsidR="00FF6BFE" w:rsidRPr="00F5379D">
              <w:rPr>
                <w:rFonts w:eastAsia="Calibri" w:cs="Times New Roman"/>
                <w:kern w:val="0"/>
                <w:lang w:eastAsia="lv-LV"/>
              </w:rPr>
              <w:t>Fermas</w:t>
            </w:r>
            <w:r>
              <w:rPr>
                <w:rFonts w:eastAsia="Calibri" w:cs="Times New Roman"/>
                <w:kern w:val="0"/>
                <w:lang w:eastAsia="lv-LV"/>
              </w:rPr>
              <w:t xml:space="preserve"> </w:t>
            </w:r>
            <w:proofErr w:type="spellStart"/>
            <w:r>
              <w:rPr>
                <w:rFonts w:eastAsia="Calibri" w:cs="Times New Roman"/>
                <w:kern w:val="0"/>
                <w:lang w:eastAsia="lv-LV"/>
              </w:rPr>
              <w:t>Milos</w:t>
            </w:r>
            <w:proofErr w:type="spellEnd"/>
            <w:r>
              <w:rPr>
                <w:rFonts w:eastAsia="Calibri" w:cs="Times New Roman"/>
                <w:kern w:val="0"/>
                <w:lang w:eastAsia="lv-LV"/>
              </w:rPr>
              <w:t xml:space="preserve"> </w:t>
            </w:r>
            <w:proofErr w:type="spellStart"/>
            <w:r>
              <w:rPr>
                <w:rFonts w:eastAsia="Calibri" w:cs="Times New Roman"/>
                <w:kern w:val="0"/>
                <w:lang w:eastAsia="lv-LV"/>
              </w:rPr>
              <w:t>Truss</w:t>
            </w:r>
            <w:proofErr w:type="spellEnd"/>
            <w:r w:rsidR="002B7C28">
              <w:rPr>
                <w:rFonts w:eastAsia="Calibri" w:cs="Times New Roman"/>
                <w:kern w:val="0"/>
                <w:lang w:eastAsia="lv-LV"/>
              </w:rPr>
              <w:t xml:space="preserve"> (ekvivalents)</w:t>
            </w:r>
            <w:r>
              <w:rPr>
                <w:rFonts w:eastAsia="Calibri" w:cs="Times New Roman"/>
                <w:kern w:val="0"/>
                <w:lang w:eastAsia="lv-LV"/>
              </w:rPr>
              <w:t xml:space="preserve"> 222:</w:t>
            </w:r>
            <w:r w:rsidR="00FF6BFE" w:rsidRPr="00F5379D">
              <w:rPr>
                <w:rFonts w:eastAsia="Calibri" w:cs="Times New Roman"/>
                <w:kern w:val="0"/>
                <w:lang w:eastAsia="lv-LV"/>
              </w:rPr>
              <w:t xml:space="preserve"> 2m</w:t>
            </w:r>
            <w:r w:rsidR="00243516">
              <w:rPr>
                <w:rFonts w:eastAsia="Calibri" w:cs="Times New Roman"/>
                <w:kern w:val="0"/>
                <w:lang w:eastAsia="lv-LV"/>
              </w:rPr>
              <w:t xml:space="preserve"> </w:t>
            </w:r>
            <w:r w:rsidR="00FF6BFE" w:rsidRPr="00F5379D">
              <w:rPr>
                <w:rFonts w:eastAsia="Calibri" w:cs="Times New Roman"/>
                <w:kern w:val="0"/>
                <w:lang w:eastAsia="lv-LV"/>
              </w:rPr>
              <w:t>x</w:t>
            </w:r>
            <w:r w:rsidR="00243516">
              <w:rPr>
                <w:rFonts w:eastAsia="Calibri" w:cs="Times New Roman"/>
                <w:kern w:val="0"/>
                <w:lang w:eastAsia="lv-LV"/>
              </w:rPr>
              <w:t xml:space="preserve"> </w:t>
            </w:r>
            <w:r w:rsidR="00FF6BFE" w:rsidRPr="00F5379D">
              <w:rPr>
                <w:rFonts w:eastAsia="Calibri" w:cs="Times New Roman"/>
                <w:kern w:val="0"/>
                <w:lang w:eastAsia="lv-LV"/>
              </w:rPr>
              <w:t>80 gab.</w:t>
            </w:r>
          </w:p>
        </w:tc>
        <w:tc>
          <w:tcPr>
            <w:tcW w:w="5528" w:type="dxa"/>
          </w:tcPr>
          <w:p w14:paraId="3C523876" w14:textId="77777777" w:rsidR="009E4012" w:rsidRPr="00485825" w:rsidRDefault="009E4012" w:rsidP="003C49C7">
            <w:pPr>
              <w:spacing w:before="120"/>
              <w:rPr>
                <w:rFonts w:eastAsia="Calibri" w:cs="Times New Roman"/>
                <w:kern w:val="0"/>
                <w:lang w:eastAsia="lv-LV"/>
              </w:rPr>
            </w:pPr>
          </w:p>
        </w:tc>
      </w:tr>
      <w:tr w:rsidR="009E4012" w:rsidRPr="00485825" w14:paraId="13CEAD34" w14:textId="77777777" w:rsidTr="002D2581">
        <w:tc>
          <w:tcPr>
            <w:tcW w:w="4820" w:type="dxa"/>
          </w:tcPr>
          <w:p w14:paraId="54C877C3" w14:textId="53A23309" w:rsidR="009E4012" w:rsidRPr="00F5379D" w:rsidRDefault="00736C95" w:rsidP="00407EA0">
            <w:pPr>
              <w:spacing w:before="120"/>
              <w:jc w:val="both"/>
              <w:rPr>
                <w:rFonts w:eastAsia="Calibri" w:cs="Times New Roman"/>
                <w:kern w:val="0"/>
                <w:lang w:eastAsia="lv-LV"/>
              </w:rPr>
            </w:pPr>
            <w:r>
              <w:rPr>
                <w:rFonts w:eastAsia="Calibri" w:cs="Times New Roman"/>
                <w:kern w:val="0"/>
                <w:lang w:eastAsia="lv-LV"/>
              </w:rPr>
              <w:t xml:space="preserve">6.1.3. </w:t>
            </w:r>
            <w:r w:rsidR="00FF6BFE" w:rsidRPr="00F5379D">
              <w:rPr>
                <w:rFonts w:eastAsia="Calibri" w:cs="Times New Roman"/>
                <w:kern w:val="0"/>
                <w:lang w:eastAsia="lv-LV"/>
              </w:rPr>
              <w:t xml:space="preserve">Fermas </w:t>
            </w:r>
            <w:proofErr w:type="spellStart"/>
            <w:r>
              <w:rPr>
                <w:rFonts w:eastAsia="Calibri" w:cs="Times New Roman"/>
                <w:kern w:val="0"/>
                <w:lang w:eastAsia="lv-LV"/>
              </w:rPr>
              <w:t>Milos</w:t>
            </w:r>
            <w:proofErr w:type="spellEnd"/>
            <w:r>
              <w:rPr>
                <w:rFonts w:eastAsia="Calibri" w:cs="Times New Roman"/>
                <w:kern w:val="0"/>
                <w:lang w:eastAsia="lv-LV"/>
              </w:rPr>
              <w:t xml:space="preserve"> </w:t>
            </w:r>
            <w:proofErr w:type="spellStart"/>
            <w:r>
              <w:rPr>
                <w:rFonts w:eastAsia="Calibri" w:cs="Times New Roman"/>
                <w:kern w:val="0"/>
                <w:lang w:eastAsia="lv-LV"/>
              </w:rPr>
              <w:t>Truss</w:t>
            </w:r>
            <w:proofErr w:type="spellEnd"/>
            <w:r w:rsidR="002B7C28">
              <w:rPr>
                <w:rFonts w:eastAsia="Calibri" w:cs="Times New Roman"/>
                <w:kern w:val="0"/>
                <w:lang w:eastAsia="lv-LV"/>
              </w:rPr>
              <w:t xml:space="preserve"> (ekvivalents)</w:t>
            </w:r>
            <w:r>
              <w:rPr>
                <w:rFonts w:eastAsia="Calibri" w:cs="Times New Roman"/>
                <w:kern w:val="0"/>
                <w:lang w:eastAsia="lv-LV"/>
              </w:rPr>
              <w:t xml:space="preserve"> 222: </w:t>
            </w:r>
            <w:r w:rsidR="00FF6BFE" w:rsidRPr="00F5379D">
              <w:rPr>
                <w:rFonts w:eastAsia="Calibri" w:cs="Times New Roman"/>
                <w:kern w:val="0"/>
                <w:lang w:eastAsia="lv-LV"/>
              </w:rPr>
              <w:t>3m</w:t>
            </w:r>
            <w:r w:rsidR="00243516">
              <w:rPr>
                <w:rFonts w:eastAsia="Calibri" w:cs="Times New Roman"/>
                <w:kern w:val="0"/>
                <w:lang w:eastAsia="lv-LV"/>
              </w:rPr>
              <w:t xml:space="preserve"> </w:t>
            </w:r>
            <w:r w:rsidR="00FF6BFE" w:rsidRPr="00F5379D">
              <w:rPr>
                <w:rFonts w:eastAsia="Calibri" w:cs="Times New Roman"/>
                <w:kern w:val="0"/>
                <w:lang w:eastAsia="lv-LV"/>
              </w:rPr>
              <w:t>x</w:t>
            </w:r>
            <w:r w:rsidR="00243516">
              <w:rPr>
                <w:rFonts w:eastAsia="Calibri" w:cs="Times New Roman"/>
                <w:kern w:val="0"/>
                <w:lang w:eastAsia="lv-LV"/>
              </w:rPr>
              <w:t xml:space="preserve"> </w:t>
            </w:r>
            <w:r w:rsidR="00FF6BFE" w:rsidRPr="00F5379D">
              <w:rPr>
                <w:rFonts w:eastAsia="Calibri" w:cs="Times New Roman"/>
                <w:kern w:val="0"/>
                <w:lang w:eastAsia="lv-LV"/>
              </w:rPr>
              <w:t>6 gab.</w:t>
            </w:r>
          </w:p>
        </w:tc>
        <w:tc>
          <w:tcPr>
            <w:tcW w:w="5528" w:type="dxa"/>
          </w:tcPr>
          <w:p w14:paraId="29A75759" w14:textId="77777777" w:rsidR="009E4012" w:rsidRPr="00485825" w:rsidRDefault="009E4012" w:rsidP="003C49C7">
            <w:pPr>
              <w:spacing w:before="120"/>
              <w:rPr>
                <w:rFonts w:eastAsia="Calibri" w:cs="Times New Roman"/>
                <w:kern w:val="0"/>
                <w:lang w:eastAsia="lv-LV"/>
              </w:rPr>
            </w:pPr>
          </w:p>
        </w:tc>
      </w:tr>
      <w:tr w:rsidR="009E4012" w:rsidRPr="00485825" w14:paraId="25F8426E" w14:textId="77777777" w:rsidTr="002D2581">
        <w:tc>
          <w:tcPr>
            <w:tcW w:w="4820" w:type="dxa"/>
          </w:tcPr>
          <w:p w14:paraId="7AD75C62" w14:textId="2DF0E197" w:rsidR="009E4012" w:rsidRPr="00F5379D" w:rsidRDefault="00736C95" w:rsidP="00407EA0">
            <w:pPr>
              <w:spacing w:before="120"/>
              <w:jc w:val="both"/>
              <w:rPr>
                <w:rFonts w:eastAsia="Calibri" w:cs="Times New Roman"/>
                <w:kern w:val="0"/>
                <w:lang w:eastAsia="lv-LV"/>
              </w:rPr>
            </w:pPr>
            <w:r>
              <w:rPr>
                <w:rFonts w:eastAsia="Calibri" w:cs="Times New Roman"/>
                <w:kern w:val="0"/>
                <w:lang w:eastAsia="lv-LV"/>
              </w:rPr>
              <w:t xml:space="preserve">6.1.4. </w:t>
            </w:r>
            <w:r w:rsidR="00FF6BFE" w:rsidRPr="00F5379D">
              <w:rPr>
                <w:rFonts w:eastAsia="Calibri" w:cs="Times New Roman"/>
                <w:kern w:val="0"/>
                <w:lang w:eastAsia="lv-LV"/>
              </w:rPr>
              <w:t>Fermu kubi</w:t>
            </w:r>
            <w:r>
              <w:rPr>
                <w:rFonts w:eastAsia="Calibri" w:cs="Times New Roman"/>
                <w:kern w:val="0"/>
                <w:lang w:eastAsia="lv-LV"/>
              </w:rPr>
              <w:t xml:space="preserve"> </w:t>
            </w:r>
            <w:proofErr w:type="spellStart"/>
            <w:r>
              <w:rPr>
                <w:rFonts w:eastAsia="Calibri" w:cs="Times New Roman"/>
                <w:kern w:val="0"/>
                <w:lang w:eastAsia="lv-LV"/>
              </w:rPr>
              <w:t>Milos</w:t>
            </w:r>
            <w:proofErr w:type="spellEnd"/>
            <w:r>
              <w:rPr>
                <w:rFonts w:eastAsia="Calibri" w:cs="Times New Roman"/>
                <w:kern w:val="0"/>
                <w:lang w:eastAsia="lv-LV"/>
              </w:rPr>
              <w:t xml:space="preserve"> </w:t>
            </w:r>
            <w:proofErr w:type="spellStart"/>
            <w:r>
              <w:rPr>
                <w:rFonts w:eastAsia="Calibri" w:cs="Times New Roman"/>
                <w:kern w:val="0"/>
                <w:lang w:eastAsia="lv-LV"/>
              </w:rPr>
              <w:t>Truss</w:t>
            </w:r>
            <w:proofErr w:type="spellEnd"/>
            <w:r w:rsidR="004C3F90">
              <w:rPr>
                <w:rFonts w:eastAsia="Calibri" w:cs="Times New Roman"/>
                <w:kern w:val="0"/>
                <w:lang w:eastAsia="lv-LV"/>
              </w:rPr>
              <w:t xml:space="preserve"> (ekvivalents)</w:t>
            </w:r>
            <w:r>
              <w:rPr>
                <w:rFonts w:eastAsia="Calibri" w:cs="Times New Roman"/>
                <w:kern w:val="0"/>
                <w:lang w:eastAsia="lv-LV"/>
              </w:rPr>
              <w:t xml:space="preserve"> 222:</w:t>
            </w:r>
            <w:r w:rsidR="00FF6BFE" w:rsidRPr="00F5379D">
              <w:rPr>
                <w:rFonts w:eastAsia="Calibri" w:cs="Times New Roman"/>
                <w:kern w:val="0"/>
                <w:lang w:eastAsia="lv-LV"/>
              </w:rPr>
              <w:t xml:space="preserve"> 16 gab.</w:t>
            </w:r>
          </w:p>
        </w:tc>
        <w:tc>
          <w:tcPr>
            <w:tcW w:w="5528" w:type="dxa"/>
          </w:tcPr>
          <w:p w14:paraId="33001A28" w14:textId="77777777" w:rsidR="009E4012" w:rsidRPr="00485825" w:rsidRDefault="009E4012" w:rsidP="003C49C7">
            <w:pPr>
              <w:spacing w:before="120"/>
              <w:rPr>
                <w:rFonts w:eastAsia="Calibri" w:cs="Times New Roman"/>
                <w:kern w:val="0"/>
                <w:lang w:eastAsia="lv-LV"/>
              </w:rPr>
            </w:pPr>
          </w:p>
        </w:tc>
      </w:tr>
      <w:tr w:rsidR="009E4012" w:rsidRPr="00485825" w14:paraId="70D4B1F6" w14:textId="77777777" w:rsidTr="002D2581">
        <w:tc>
          <w:tcPr>
            <w:tcW w:w="4820" w:type="dxa"/>
          </w:tcPr>
          <w:p w14:paraId="40193DE4" w14:textId="2AF28A19" w:rsidR="009E4012" w:rsidRPr="00F5379D" w:rsidRDefault="0044551B" w:rsidP="00407EA0">
            <w:pPr>
              <w:spacing w:before="120"/>
              <w:jc w:val="both"/>
              <w:rPr>
                <w:rFonts w:eastAsia="Calibri" w:cs="Times New Roman"/>
                <w:kern w:val="0"/>
                <w:lang w:eastAsia="lv-LV"/>
              </w:rPr>
            </w:pPr>
            <w:r>
              <w:rPr>
                <w:rFonts w:eastAsia="Calibri" w:cs="Times New Roman"/>
                <w:kern w:val="0"/>
                <w:lang w:eastAsia="lv-LV"/>
              </w:rPr>
              <w:t xml:space="preserve">6.1.5. </w:t>
            </w:r>
            <w:r w:rsidR="00FF6BFE" w:rsidRPr="00F5379D">
              <w:rPr>
                <w:rFonts w:eastAsia="Calibri" w:cs="Times New Roman"/>
                <w:kern w:val="0"/>
                <w:lang w:eastAsia="lv-LV"/>
              </w:rPr>
              <w:t xml:space="preserve">Vinču </w:t>
            </w:r>
            <w:proofErr w:type="spellStart"/>
            <w:r w:rsidR="00FF6BFE" w:rsidRPr="00F5379D">
              <w:rPr>
                <w:rFonts w:eastAsia="Calibri" w:cs="Times New Roman"/>
                <w:kern w:val="0"/>
                <w:lang w:eastAsia="lv-LV"/>
              </w:rPr>
              <w:t>iekares</w:t>
            </w:r>
            <w:proofErr w:type="spellEnd"/>
            <w:r w:rsidR="00FF6BFE" w:rsidRPr="00F5379D">
              <w:rPr>
                <w:rFonts w:eastAsia="Calibri" w:cs="Times New Roman"/>
                <w:kern w:val="0"/>
                <w:lang w:eastAsia="lv-LV"/>
              </w:rPr>
              <w:t xml:space="preserve"> griestos 8 gab.</w:t>
            </w:r>
          </w:p>
        </w:tc>
        <w:tc>
          <w:tcPr>
            <w:tcW w:w="5528" w:type="dxa"/>
          </w:tcPr>
          <w:p w14:paraId="23683C0E" w14:textId="77777777" w:rsidR="009E4012" w:rsidRPr="00485825" w:rsidRDefault="009E4012" w:rsidP="003C49C7">
            <w:pPr>
              <w:spacing w:before="120"/>
              <w:rPr>
                <w:rFonts w:eastAsia="Calibri" w:cs="Times New Roman"/>
                <w:kern w:val="0"/>
                <w:lang w:eastAsia="lv-LV"/>
              </w:rPr>
            </w:pPr>
          </w:p>
        </w:tc>
      </w:tr>
      <w:tr w:rsidR="009E4012" w:rsidRPr="00485825" w14:paraId="738EE834" w14:textId="77777777" w:rsidTr="002D2581">
        <w:tc>
          <w:tcPr>
            <w:tcW w:w="4820" w:type="dxa"/>
          </w:tcPr>
          <w:p w14:paraId="6B96051C" w14:textId="2E03B79D" w:rsidR="009E4012" w:rsidRPr="00F5379D" w:rsidRDefault="0044551B" w:rsidP="00923F8B">
            <w:pPr>
              <w:spacing w:before="120"/>
              <w:jc w:val="both"/>
              <w:rPr>
                <w:rFonts w:eastAsia="Calibri" w:cs="Times New Roman"/>
                <w:kern w:val="0"/>
                <w:lang w:eastAsia="lv-LV"/>
              </w:rPr>
            </w:pPr>
            <w:r>
              <w:rPr>
                <w:rFonts w:eastAsia="Times New Roman" w:cs="Times New Roman"/>
                <w:kern w:val="0"/>
                <w:lang w:eastAsia="lv-LV"/>
              </w:rPr>
              <w:t xml:space="preserve">6.1.6. </w:t>
            </w:r>
            <w:r w:rsidR="00FF6BFE" w:rsidRPr="00F5379D">
              <w:rPr>
                <w:rFonts w:eastAsia="Times New Roman" w:cs="Times New Roman"/>
                <w:kern w:val="0"/>
                <w:lang w:eastAsia="lv-LV"/>
              </w:rPr>
              <w:t>RTU īpašumā esošu banneru (1309 mm x 2452 mm = 2 gab</w:t>
            </w:r>
            <w:r w:rsidR="00243516">
              <w:rPr>
                <w:rFonts w:eastAsia="Times New Roman" w:cs="Times New Roman"/>
                <w:kern w:val="0"/>
                <w:lang w:eastAsia="lv-LV"/>
              </w:rPr>
              <w:t>.</w:t>
            </w:r>
            <w:r w:rsidR="00FF6BFE" w:rsidRPr="00F5379D">
              <w:rPr>
                <w:rFonts w:eastAsia="Times New Roman" w:cs="Times New Roman"/>
                <w:kern w:val="0"/>
                <w:lang w:eastAsia="lv-LV"/>
              </w:rPr>
              <w:t>; 7452</w:t>
            </w:r>
            <w:r>
              <w:rPr>
                <w:rFonts w:eastAsia="Times New Roman" w:cs="Times New Roman"/>
                <w:kern w:val="0"/>
                <w:lang w:eastAsia="lv-LV"/>
              </w:rPr>
              <w:t xml:space="preserve"> </w:t>
            </w:r>
            <w:r w:rsidR="00FF6BFE" w:rsidRPr="00F5379D">
              <w:rPr>
                <w:rFonts w:eastAsia="Times New Roman" w:cs="Times New Roman"/>
                <w:kern w:val="0"/>
                <w:lang w:eastAsia="lv-LV"/>
              </w:rPr>
              <w:t>mm x 2452</w:t>
            </w:r>
            <w:r>
              <w:rPr>
                <w:rFonts w:eastAsia="Times New Roman" w:cs="Times New Roman"/>
                <w:kern w:val="0"/>
                <w:lang w:eastAsia="lv-LV"/>
              </w:rPr>
              <w:t xml:space="preserve"> </w:t>
            </w:r>
            <w:r w:rsidR="00FF6BFE" w:rsidRPr="00F5379D">
              <w:rPr>
                <w:rFonts w:eastAsia="Times New Roman" w:cs="Times New Roman"/>
                <w:kern w:val="0"/>
                <w:lang w:eastAsia="lv-LV"/>
              </w:rPr>
              <w:t>mm = 2 gab.) ievilkšana uzstādāmajā fermu karkasā – 13188mm x 7544</w:t>
            </w:r>
            <w:r>
              <w:rPr>
                <w:rFonts w:eastAsia="Times New Roman" w:cs="Times New Roman"/>
                <w:kern w:val="0"/>
                <w:lang w:eastAsia="lv-LV"/>
              </w:rPr>
              <w:t xml:space="preserve"> </w:t>
            </w:r>
            <w:r w:rsidR="00FF6BFE" w:rsidRPr="00F5379D">
              <w:rPr>
                <w:rFonts w:eastAsia="Times New Roman" w:cs="Times New Roman"/>
                <w:kern w:val="0"/>
                <w:lang w:eastAsia="lv-LV"/>
              </w:rPr>
              <w:t>mm x 2544</w:t>
            </w:r>
            <w:r>
              <w:rPr>
                <w:rFonts w:eastAsia="Times New Roman" w:cs="Times New Roman"/>
                <w:kern w:val="0"/>
                <w:lang w:eastAsia="lv-LV"/>
              </w:rPr>
              <w:t xml:space="preserve"> </w:t>
            </w:r>
            <w:r w:rsidR="00FF6BFE" w:rsidRPr="00F5379D">
              <w:rPr>
                <w:rFonts w:eastAsia="Times New Roman" w:cs="Times New Roman"/>
                <w:kern w:val="0"/>
                <w:lang w:eastAsia="lv-LV"/>
              </w:rPr>
              <w:t>mm</w:t>
            </w:r>
          </w:p>
        </w:tc>
        <w:tc>
          <w:tcPr>
            <w:tcW w:w="5528" w:type="dxa"/>
          </w:tcPr>
          <w:p w14:paraId="754F0565" w14:textId="77777777" w:rsidR="009E4012" w:rsidRPr="00485825" w:rsidRDefault="009E4012" w:rsidP="0087692B">
            <w:pPr>
              <w:spacing w:before="120"/>
              <w:rPr>
                <w:rFonts w:eastAsia="Calibri" w:cs="Times New Roman"/>
                <w:kern w:val="0"/>
                <w:lang w:eastAsia="lv-LV"/>
              </w:rPr>
            </w:pPr>
          </w:p>
        </w:tc>
      </w:tr>
      <w:tr w:rsidR="009E4012" w:rsidRPr="00485825" w14:paraId="740A5133" w14:textId="77777777" w:rsidTr="002D2581">
        <w:trPr>
          <w:trHeight w:val="557"/>
        </w:trPr>
        <w:tc>
          <w:tcPr>
            <w:tcW w:w="4820" w:type="dxa"/>
          </w:tcPr>
          <w:p w14:paraId="4C6EFE1D" w14:textId="0CC19C29" w:rsidR="009E4012" w:rsidRPr="002D2581" w:rsidRDefault="0044551B" w:rsidP="00923F8B">
            <w:pPr>
              <w:pStyle w:val="CommentText"/>
              <w:rPr>
                <w:rFonts w:eastAsia="Calibri" w:cs="Times New Roman"/>
                <w:kern w:val="0"/>
                <w:sz w:val="24"/>
                <w:szCs w:val="24"/>
                <w:lang w:eastAsia="lv-LV"/>
              </w:rPr>
            </w:pPr>
            <w:r>
              <w:rPr>
                <w:rFonts w:eastAsia="Calibri" w:cs="Times New Roman"/>
                <w:color w:val="000000" w:themeColor="text1"/>
                <w:kern w:val="0"/>
                <w:sz w:val="24"/>
                <w:szCs w:val="24"/>
                <w:lang w:eastAsia="lv-LV"/>
              </w:rPr>
              <w:t xml:space="preserve">6.1.7. </w:t>
            </w:r>
            <w:r w:rsidR="00B848E4" w:rsidRPr="002D2581">
              <w:rPr>
                <w:rFonts w:eastAsia="Calibri" w:cs="Times New Roman"/>
                <w:color w:val="000000" w:themeColor="text1"/>
                <w:kern w:val="0"/>
                <w:sz w:val="24"/>
                <w:szCs w:val="24"/>
                <w:lang w:eastAsia="lv-LV"/>
              </w:rPr>
              <w:t xml:space="preserve">12 fakultāšu darba vietas – informācijas letes ar plauktiem bukletiem </w:t>
            </w:r>
            <w:r w:rsidR="00863220" w:rsidRPr="002D2581">
              <w:rPr>
                <w:sz w:val="24"/>
                <w:szCs w:val="24"/>
              </w:rPr>
              <w:t>1070</w:t>
            </w:r>
            <w:r w:rsidR="00243516">
              <w:rPr>
                <w:sz w:val="24"/>
                <w:szCs w:val="24"/>
              </w:rPr>
              <w:t xml:space="preserve">mm </w:t>
            </w:r>
            <w:r w:rsidR="00863220" w:rsidRPr="002D2581">
              <w:rPr>
                <w:sz w:val="24"/>
                <w:szCs w:val="24"/>
              </w:rPr>
              <w:t>x</w:t>
            </w:r>
            <w:r w:rsidR="00243516">
              <w:rPr>
                <w:sz w:val="24"/>
                <w:szCs w:val="24"/>
              </w:rPr>
              <w:t xml:space="preserve"> </w:t>
            </w:r>
            <w:r w:rsidR="00863220" w:rsidRPr="002D2581">
              <w:rPr>
                <w:sz w:val="24"/>
                <w:szCs w:val="24"/>
              </w:rPr>
              <w:t>590</w:t>
            </w:r>
            <w:r w:rsidR="00243516">
              <w:rPr>
                <w:sz w:val="24"/>
                <w:szCs w:val="24"/>
              </w:rPr>
              <w:t xml:space="preserve">mm </w:t>
            </w:r>
            <w:r w:rsidR="00863220" w:rsidRPr="002D2581">
              <w:rPr>
                <w:sz w:val="24"/>
                <w:szCs w:val="24"/>
              </w:rPr>
              <w:t>x</w:t>
            </w:r>
            <w:r w:rsidR="00243516">
              <w:rPr>
                <w:sz w:val="24"/>
                <w:szCs w:val="24"/>
              </w:rPr>
              <w:t xml:space="preserve"> </w:t>
            </w:r>
            <w:r w:rsidR="00863220" w:rsidRPr="002D2581">
              <w:rPr>
                <w:sz w:val="24"/>
                <w:szCs w:val="24"/>
              </w:rPr>
              <w:t xml:space="preserve">1036mm </w:t>
            </w:r>
            <w:r w:rsidR="00B848E4" w:rsidRPr="002D2581">
              <w:rPr>
                <w:rFonts w:eastAsia="Calibri" w:cs="Times New Roman"/>
                <w:color w:val="000000" w:themeColor="text1"/>
                <w:kern w:val="0"/>
                <w:sz w:val="24"/>
                <w:szCs w:val="24"/>
                <w:lang w:eastAsia="lv-LV"/>
              </w:rPr>
              <w:t xml:space="preserve">un LED </w:t>
            </w:r>
            <w:r w:rsidR="00863220" w:rsidRPr="002D2581">
              <w:rPr>
                <w:sz w:val="24"/>
                <w:szCs w:val="24"/>
              </w:rPr>
              <w:t>letes priekšpuses izgaismošanai</w:t>
            </w:r>
            <w:r w:rsidR="002D2581" w:rsidRPr="002D2581">
              <w:rPr>
                <w:sz w:val="24"/>
                <w:szCs w:val="24"/>
              </w:rPr>
              <w:t xml:space="preserve"> *</w:t>
            </w:r>
            <w:r w:rsidR="002D2581">
              <w:rPr>
                <w:sz w:val="24"/>
                <w:szCs w:val="24"/>
              </w:rPr>
              <w:t>*</w:t>
            </w:r>
          </w:p>
        </w:tc>
        <w:tc>
          <w:tcPr>
            <w:tcW w:w="5528" w:type="dxa"/>
          </w:tcPr>
          <w:p w14:paraId="591775AD" w14:textId="77777777" w:rsidR="009E4012" w:rsidRPr="00485825" w:rsidRDefault="009E4012" w:rsidP="0087692B">
            <w:pPr>
              <w:spacing w:before="120"/>
              <w:rPr>
                <w:rFonts w:eastAsia="Calibri" w:cs="Times New Roman"/>
                <w:kern w:val="0"/>
                <w:lang w:eastAsia="lv-LV"/>
              </w:rPr>
            </w:pPr>
          </w:p>
        </w:tc>
      </w:tr>
      <w:tr w:rsidR="009E4012" w:rsidRPr="00485825" w14:paraId="1B50CBAA" w14:textId="77777777" w:rsidTr="002D2581">
        <w:tc>
          <w:tcPr>
            <w:tcW w:w="4820" w:type="dxa"/>
          </w:tcPr>
          <w:p w14:paraId="4ADA0C2F" w14:textId="6492AF1B" w:rsidR="009E4012" w:rsidRPr="002D2581" w:rsidRDefault="0044551B" w:rsidP="002B7C28">
            <w:pPr>
              <w:spacing w:before="120"/>
              <w:jc w:val="both"/>
              <w:rPr>
                <w:rFonts w:eastAsia="Calibri" w:cs="Times New Roman"/>
                <w:kern w:val="0"/>
                <w:lang w:eastAsia="lv-LV"/>
              </w:rPr>
            </w:pPr>
            <w:r>
              <w:rPr>
                <w:rFonts w:eastAsia="Calibri" w:cs="Times New Roman"/>
                <w:kern w:val="0"/>
                <w:lang w:eastAsia="lv-LV"/>
              </w:rPr>
              <w:t xml:space="preserve">6.1.8. </w:t>
            </w:r>
            <w:r w:rsidR="00B848E4" w:rsidRPr="002D2581">
              <w:rPr>
                <w:rFonts w:eastAsia="Calibri" w:cs="Times New Roman"/>
                <w:kern w:val="0"/>
                <w:lang w:eastAsia="lv-LV"/>
              </w:rPr>
              <w:t xml:space="preserve">Bāra </w:t>
            </w:r>
            <w:r w:rsidR="00B848E4" w:rsidRPr="002B7C28">
              <w:rPr>
                <w:rFonts w:eastAsia="Calibri" w:cs="Times New Roman"/>
                <w:kern w:val="0"/>
                <w:lang w:eastAsia="lv-LV"/>
              </w:rPr>
              <w:t xml:space="preserve">krēsli </w:t>
            </w:r>
            <w:r w:rsidR="00164A6E" w:rsidRPr="002B7C28">
              <w:rPr>
                <w:rFonts w:eastAsia="Calibri" w:cs="Times New Roman"/>
                <w:kern w:val="0"/>
                <w:lang w:eastAsia="lv-LV"/>
              </w:rPr>
              <w:t>ar hromētām metāla kājām</w:t>
            </w:r>
            <w:r w:rsidR="002B7C28" w:rsidRPr="002B7C28">
              <w:rPr>
                <w:rFonts w:eastAsia="Calibri" w:cs="Times New Roman"/>
                <w:kern w:val="0"/>
                <w:lang w:eastAsia="lv-LV"/>
              </w:rPr>
              <w:t xml:space="preserve"> vai ekvivalenti</w:t>
            </w:r>
            <w:r w:rsidR="002B7C28">
              <w:rPr>
                <w:rFonts w:eastAsia="Calibri" w:cs="Times New Roman"/>
                <w:kern w:val="0"/>
                <w:lang w:eastAsia="lv-LV"/>
              </w:rPr>
              <w:t xml:space="preserve"> (konkrēta krāsa tiks saskaņota ar Pasūtītāju pirms pasākuma)</w:t>
            </w:r>
            <w:r w:rsidR="00164A6E" w:rsidRPr="002D2581">
              <w:rPr>
                <w:rFonts w:eastAsia="Calibri" w:cs="Times New Roman"/>
                <w:kern w:val="0"/>
                <w:lang w:eastAsia="lv-LV"/>
              </w:rPr>
              <w:t xml:space="preserve"> </w:t>
            </w:r>
            <w:r w:rsidR="00B848E4" w:rsidRPr="002D2581">
              <w:rPr>
                <w:rFonts w:eastAsia="Calibri" w:cs="Times New Roman"/>
                <w:kern w:val="0"/>
                <w:lang w:eastAsia="lv-LV"/>
              </w:rPr>
              <w:t>24 gab.</w:t>
            </w:r>
            <w:r w:rsidR="00923F8B" w:rsidRPr="002D2581">
              <w:t xml:space="preserve"> *</w:t>
            </w:r>
            <w:r w:rsidR="00923F8B">
              <w:t>*</w:t>
            </w:r>
          </w:p>
        </w:tc>
        <w:tc>
          <w:tcPr>
            <w:tcW w:w="5528" w:type="dxa"/>
          </w:tcPr>
          <w:p w14:paraId="2A124E41" w14:textId="77777777" w:rsidR="009E4012" w:rsidRPr="00485825" w:rsidRDefault="009E4012" w:rsidP="0087692B">
            <w:pPr>
              <w:spacing w:before="120"/>
              <w:rPr>
                <w:rFonts w:eastAsia="Calibri" w:cs="Times New Roman"/>
                <w:kern w:val="0"/>
                <w:lang w:eastAsia="lv-LV"/>
              </w:rPr>
            </w:pPr>
          </w:p>
        </w:tc>
      </w:tr>
      <w:tr w:rsidR="009E4012" w:rsidRPr="00485825" w14:paraId="6F6F336A" w14:textId="77777777" w:rsidTr="002D2581">
        <w:tc>
          <w:tcPr>
            <w:tcW w:w="4820" w:type="dxa"/>
          </w:tcPr>
          <w:p w14:paraId="05A1E724" w14:textId="1778E388" w:rsidR="009E4012" w:rsidRPr="00F84124" w:rsidRDefault="00FA5D80" w:rsidP="00923F8B">
            <w:pPr>
              <w:spacing w:before="120"/>
              <w:jc w:val="both"/>
              <w:rPr>
                <w:rFonts w:eastAsia="Calibri" w:cs="Times New Roman"/>
                <w:kern w:val="0"/>
                <w:lang w:eastAsia="lv-LV"/>
              </w:rPr>
            </w:pPr>
            <w:r w:rsidRPr="00F84124">
              <w:rPr>
                <w:rFonts w:eastAsia="Calibri" w:cs="Times New Roman"/>
                <w:kern w:val="0"/>
                <w:lang w:eastAsia="lv-LV"/>
              </w:rPr>
              <w:t xml:space="preserve">6.1.9. </w:t>
            </w:r>
            <w:proofErr w:type="spellStart"/>
            <w:r w:rsidR="00B848E4" w:rsidRPr="00F84124">
              <w:rPr>
                <w:rFonts w:eastAsia="Calibri" w:cs="Times New Roman"/>
                <w:kern w:val="0"/>
                <w:lang w:eastAsia="lv-LV"/>
              </w:rPr>
              <w:t>Elektropievadi</w:t>
            </w:r>
            <w:proofErr w:type="spellEnd"/>
            <w:r w:rsidR="00B848E4" w:rsidRPr="00F84124">
              <w:rPr>
                <w:rFonts w:eastAsia="Calibri" w:cs="Times New Roman"/>
                <w:kern w:val="0"/>
                <w:lang w:eastAsia="lv-LV"/>
              </w:rPr>
              <w:t xml:space="preserve"> 19 gab.</w:t>
            </w:r>
            <w:r w:rsidR="00D339FF" w:rsidRPr="00F84124">
              <w:t xml:space="preserve"> ar jaudu katram līdz 1k</w:t>
            </w:r>
            <w:r w:rsidR="00923F8B" w:rsidRPr="00F84124">
              <w:t>W</w:t>
            </w:r>
            <w:r w:rsidR="002D2581" w:rsidRPr="00F84124">
              <w:t>**</w:t>
            </w:r>
          </w:p>
        </w:tc>
        <w:tc>
          <w:tcPr>
            <w:tcW w:w="5528" w:type="dxa"/>
          </w:tcPr>
          <w:p w14:paraId="2F2D1444" w14:textId="77777777" w:rsidR="009E4012" w:rsidRPr="00485825" w:rsidRDefault="009E4012" w:rsidP="0087692B">
            <w:pPr>
              <w:spacing w:before="120"/>
              <w:rPr>
                <w:rFonts w:eastAsia="Calibri" w:cs="Times New Roman"/>
                <w:kern w:val="0"/>
                <w:lang w:eastAsia="lv-LV"/>
              </w:rPr>
            </w:pPr>
          </w:p>
        </w:tc>
      </w:tr>
      <w:tr w:rsidR="009E4012" w:rsidRPr="00485825" w14:paraId="0F5DF2EB" w14:textId="77777777" w:rsidTr="002D2581">
        <w:tc>
          <w:tcPr>
            <w:tcW w:w="4820" w:type="dxa"/>
          </w:tcPr>
          <w:p w14:paraId="18146AFD" w14:textId="1A3FE0ED" w:rsidR="009E4012" w:rsidRPr="00F84124" w:rsidRDefault="00FA5D80" w:rsidP="00923F8B">
            <w:pPr>
              <w:pStyle w:val="CommentText"/>
              <w:rPr>
                <w:sz w:val="24"/>
                <w:szCs w:val="24"/>
              </w:rPr>
            </w:pPr>
            <w:r w:rsidRPr="00F84124">
              <w:rPr>
                <w:rFonts w:eastAsia="Calibri" w:cs="Times New Roman"/>
                <w:kern w:val="0"/>
                <w:sz w:val="24"/>
                <w:szCs w:val="24"/>
                <w:lang w:eastAsia="lv-LV"/>
              </w:rPr>
              <w:t xml:space="preserve">6.1.10. </w:t>
            </w:r>
            <w:r w:rsidR="00ED6DBF" w:rsidRPr="00F84124">
              <w:rPr>
                <w:rFonts w:eastAsia="Calibri" w:cs="Times New Roman"/>
                <w:kern w:val="0"/>
                <w:sz w:val="24"/>
                <w:szCs w:val="24"/>
                <w:lang w:eastAsia="lv-LV"/>
              </w:rPr>
              <w:t>Prožektori ar 1 m iznesumu 22 gab.</w:t>
            </w:r>
            <w:r w:rsidR="00D339FF" w:rsidRPr="00F84124">
              <w:rPr>
                <w:sz w:val="24"/>
                <w:szCs w:val="24"/>
              </w:rPr>
              <w:t xml:space="preserve"> Halogēni 150</w:t>
            </w:r>
            <w:r w:rsidR="00923F8B" w:rsidRPr="00F84124">
              <w:rPr>
                <w:sz w:val="24"/>
                <w:szCs w:val="24"/>
              </w:rPr>
              <w:t>W</w:t>
            </w:r>
          </w:p>
        </w:tc>
        <w:tc>
          <w:tcPr>
            <w:tcW w:w="5528" w:type="dxa"/>
          </w:tcPr>
          <w:p w14:paraId="62591A97" w14:textId="77777777" w:rsidR="009E4012" w:rsidRPr="00485825" w:rsidRDefault="009E4012" w:rsidP="0087692B">
            <w:pPr>
              <w:spacing w:before="120"/>
              <w:rPr>
                <w:rFonts w:eastAsia="Calibri" w:cs="Times New Roman"/>
                <w:kern w:val="0"/>
                <w:lang w:eastAsia="lv-LV"/>
              </w:rPr>
            </w:pPr>
          </w:p>
        </w:tc>
      </w:tr>
      <w:tr w:rsidR="009E4012" w:rsidRPr="00485825" w14:paraId="0461EBE9" w14:textId="77777777" w:rsidTr="002D2581">
        <w:trPr>
          <w:trHeight w:val="332"/>
        </w:trPr>
        <w:tc>
          <w:tcPr>
            <w:tcW w:w="4820" w:type="dxa"/>
          </w:tcPr>
          <w:p w14:paraId="223CCF9B" w14:textId="4596E9CB" w:rsidR="009E4012" w:rsidRPr="00F84124" w:rsidRDefault="00FA5D80" w:rsidP="00923F8B">
            <w:pPr>
              <w:pStyle w:val="CommentText"/>
              <w:rPr>
                <w:rFonts w:eastAsia="Calibri" w:cs="Times New Roman"/>
                <w:kern w:val="0"/>
                <w:sz w:val="24"/>
                <w:szCs w:val="24"/>
                <w:lang w:eastAsia="lv-LV"/>
              </w:rPr>
            </w:pPr>
            <w:r w:rsidRPr="00F84124">
              <w:rPr>
                <w:rFonts w:eastAsia="Calibri" w:cs="Times New Roman"/>
                <w:kern w:val="0"/>
                <w:sz w:val="24"/>
                <w:szCs w:val="24"/>
                <w:lang w:eastAsia="lv-LV"/>
              </w:rPr>
              <w:t xml:space="preserve">6.1.11. </w:t>
            </w:r>
            <w:r w:rsidR="00ED6DBF" w:rsidRPr="00F84124">
              <w:rPr>
                <w:rFonts w:eastAsia="Calibri" w:cs="Times New Roman"/>
                <w:kern w:val="0"/>
                <w:sz w:val="24"/>
                <w:szCs w:val="24"/>
                <w:lang w:eastAsia="lv-LV"/>
              </w:rPr>
              <w:t>Prožektori gaismas sliedēs 18 gab.</w:t>
            </w:r>
            <w:r w:rsidR="00D339FF" w:rsidRPr="00F84124">
              <w:rPr>
                <w:sz w:val="24"/>
                <w:szCs w:val="24"/>
              </w:rPr>
              <w:t xml:space="preserve"> Metāla </w:t>
            </w:r>
            <w:proofErr w:type="spellStart"/>
            <w:r w:rsidR="00D339FF" w:rsidRPr="00F84124">
              <w:rPr>
                <w:sz w:val="24"/>
                <w:szCs w:val="24"/>
              </w:rPr>
              <w:t>halīda</w:t>
            </w:r>
            <w:proofErr w:type="spellEnd"/>
            <w:r w:rsidR="00D339FF" w:rsidRPr="00F84124">
              <w:rPr>
                <w:sz w:val="24"/>
                <w:szCs w:val="24"/>
              </w:rPr>
              <w:t xml:space="preserve"> 150</w:t>
            </w:r>
            <w:r w:rsidR="00923F8B" w:rsidRPr="00F84124">
              <w:rPr>
                <w:sz w:val="24"/>
                <w:szCs w:val="24"/>
              </w:rPr>
              <w:t>W</w:t>
            </w:r>
            <w:r w:rsidR="00274632" w:rsidRPr="00F84124">
              <w:rPr>
                <w:sz w:val="24"/>
                <w:szCs w:val="24"/>
              </w:rPr>
              <w:t xml:space="preserve"> </w:t>
            </w:r>
          </w:p>
        </w:tc>
        <w:tc>
          <w:tcPr>
            <w:tcW w:w="5528" w:type="dxa"/>
          </w:tcPr>
          <w:p w14:paraId="11F5238F" w14:textId="77777777" w:rsidR="009E4012" w:rsidRPr="00485825" w:rsidRDefault="009E4012" w:rsidP="0087692B">
            <w:pPr>
              <w:spacing w:before="120"/>
              <w:rPr>
                <w:rFonts w:eastAsia="Calibri" w:cs="Times New Roman"/>
                <w:kern w:val="0"/>
                <w:lang w:eastAsia="lv-LV"/>
              </w:rPr>
            </w:pPr>
          </w:p>
        </w:tc>
      </w:tr>
      <w:tr w:rsidR="009E4012" w:rsidRPr="00485825" w14:paraId="66EDE30C" w14:textId="77777777" w:rsidTr="002D2581">
        <w:tc>
          <w:tcPr>
            <w:tcW w:w="4820" w:type="dxa"/>
          </w:tcPr>
          <w:p w14:paraId="49C496A0" w14:textId="29652954" w:rsidR="009E4012" w:rsidRPr="002D2581" w:rsidRDefault="00FA5D80" w:rsidP="00B277B1">
            <w:pPr>
              <w:pStyle w:val="CommentText"/>
              <w:rPr>
                <w:sz w:val="24"/>
                <w:szCs w:val="24"/>
              </w:rPr>
            </w:pPr>
            <w:r>
              <w:rPr>
                <w:rFonts w:eastAsia="Calibri" w:cs="Times New Roman"/>
                <w:kern w:val="0"/>
                <w:sz w:val="24"/>
                <w:szCs w:val="24"/>
                <w:lang w:eastAsia="lv-LV"/>
              </w:rPr>
              <w:t>6.</w:t>
            </w:r>
            <w:r w:rsidR="00E660C7">
              <w:rPr>
                <w:rFonts w:eastAsia="Calibri" w:cs="Times New Roman"/>
                <w:kern w:val="0"/>
                <w:sz w:val="24"/>
                <w:szCs w:val="24"/>
                <w:lang w:eastAsia="lv-LV"/>
              </w:rPr>
              <w:t>1.</w:t>
            </w:r>
            <w:r w:rsidR="002B7C28">
              <w:rPr>
                <w:rFonts w:eastAsia="Calibri" w:cs="Times New Roman"/>
                <w:kern w:val="0"/>
                <w:sz w:val="24"/>
                <w:szCs w:val="24"/>
                <w:lang w:eastAsia="lv-LV"/>
              </w:rPr>
              <w:t>12</w:t>
            </w:r>
            <w:r>
              <w:rPr>
                <w:rFonts w:eastAsia="Calibri" w:cs="Times New Roman"/>
                <w:kern w:val="0"/>
                <w:sz w:val="24"/>
                <w:szCs w:val="24"/>
                <w:lang w:eastAsia="lv-LV"/>
              </w:rPr>
              <w:t xml:space="preserve">. </w:t>
            </w:r>
            <w:r w:rsidR="00ED6DBF" w:rsidRPr="002D2581">
              <w:rPr>
                <w:rFonts w:eastAsia="Calibri" w:cs="Times New Roman"/>
                <w:kern w:val="0"/>
                <w:sz w:val="24"/>
                <w:szCs w:val="24"/>
                <w:lang w:eastAsia="lv-LV"/>
              </w:rPr>
              <w:t>Galdi</w:t>
            </w:r>
            <w:r w:rsidR="00D339FF" w:rsidRPr="002D2581">
              <w:rPr>
                <w:sz w:val="24"/>
                <w:szCs w:val="24"/>
              </w:rPr>
              <w:t xml:space="preserve"> 1200</w:t>
            </w:r>
            <w:r w:rsidR="00923F8B">
              <w:rPr>
                <w:sz w:val="24"/>
                <w:szCs w:val="24"/>
              </w:rPr>
              <w:t xml:space="preserve">mm </w:t>
            </w:r>
            <w:r w:rsidR="00D339FF" w:rsidRPr="002D2581">
              <w:rPr>
                <w:sz w:val="24"/>
                <w:szCs w:val="24"/>
              </w:rPr>
              <w:t>x</w:t>
            </w:r>
            <w:r w:rsidR="00923F8B">
              <w:rPr>
                <w:sz w:val="24"/>
                <w:szCs w:val="24"/>
              </w:rPr>
              <w:t xml:space="preserve"> </w:t>
            </w:r>
            <w:r w:rsidR="00D339FF" w:rsidRPr="002D2581">
              <w:rPr>
                <w:sz w:val="24"/>
                <w:szCs w:val="24"/>
              </w:rPr>
              <w:t>700mm</w:t>
            </w:r>
            <w:r w:rsidR="00D339FF" w:rsidRPr="002D2581">
              <w:rPr>
                <w:rFonts w:eastAsia="Calibri" w:cs="Times New Roman"/>
                <w:kern w:val="0"/>
                <w:sz w:val="24"/>
                <w:szCs w:val="24"/>
                <w:lang w:eastAsia="lv-LV"/>
              </w:rPr>
              <w:t xml:space="preserve"> interaktīvajai zonai 6 gab.</w:t>
            </w:r>
          </w:p>
        </w:tc>
        <w:tc>
          <w:tcPr>
            <w:tcW w:w="5528" w:type="dxa"/>
          </w:tcPr>
          <w:p w14:paraId="15D35198" w14:textId="77777777" w:rsidR="009E4012" w:rsidRPr="00485825" w:rsidRDefault="009E4012" w:rsidP="0087692B">
            <w:pPr>
              <w:spacing w:before="120"/>
              <w:rPr>
                <w:rFonts w:eastAsia="Calibri" w:cs="Times New Roman"/>
                <w:kern w:val="0"/>
                <w:lang w:eastAsia="lv-LV"/>
              </w:rPr>
            </w:pPr>
          </w:p>
        </w:tc>
      </w:tr>
      <w:tr w:rsidR="009E4012" w:rsidRPr="00485825" w14:paraId="467B0989" w14:textId="77777777" w:rsidTr="002D2581">
        <w:tc>
          <w:tcPr>
            <w:tcW w:w="4820" w:type="dxa"/>
          </w:tcPr>
          <w:p w14:paraId="298DC51E" w14:textId="334D443E" w:rsidR="009E4012" w:rsidRPr="002D2581" w:rsidRDefault="002B7C28" w:rsidP="005C4304">
            <w:pPr>
              <w:spacing w:before="120"/>
              <w:jc w:val="both"/>
              <w:rPr>
                <w:rFonts w:eastAsia="Calibri" w:cs="Times New Roman"/>
                <w:kern w:val="0"/>
                <w:lang w:eastAsia="lv-LV"/>
              </w:rPr>
            </w:pPr>
            <w:r>
              <w:rPr>
                <w:rFonts w:eastAsia="Calibri" w:cs="Times New Roman"/>
                <w:kern w:val="0"/>
                <w:lang w:eastAsia="lv-LV"/>
              </w:rPr>
              <w:lastRenderedPageBreak/>
              <w:t>6.1.13</w:t>
            </w:r>
            <w:r w:rsidR="00E660C7">
              <w:rPr>
                <w:rFonts w:eastAsia="Calibri" w:cs="Times New Roman"/>
                <w:kern w:val="0"/>
                <w:lang w:eastAsia="lv-LV"/>
              </w:rPr>
              <w:t xml:space="preserve">. </w:t>
            </w:r>
            <w:r w:rsidR="00ED6DBF" w:rsidRPr="002D2581">
              <w:rPr>
                <w:rFonts w:eastAsia="Calibri" w:cs="Times New Roman"/>
                <w:kern w:val="0"/>
                <w:lang w:eastAsia="lv-LV"/>
              </w:rPr>
              <w:t xml:space="preserve">Krēsli </w:t>
            </w:r>
            <w:r w:rsidR="00164A6E" w:rsidRPr="002B7C28">
              <w:rPr>
                <w:rFonts w:eastAsia="Calibri" w:cs="Times New Roman"/>
                <w:kern w:val="0"/>
                <w:lang w:eastAsia="lv-LV"/>
              </w:rPr>
              <w:t>plastmasas ar hromētām metāla kājām</w:t>
            </w:r>
            <w:r w:rsidRPr="002B7C28">
              <w:rPr>
                <w:rFonts w:eastAsia="Calibri" w:cs="Times New Roman"/>
                <w:kern w:val="0"/>
                <w:lang w:eastAsia="lv-LV"/>
              </w:rPr>
              <w:t xml:space="preserve"> (vai e</w:t>
            </w:r>
            <w:r>
              <w:rPr>
                <w:rFonts w:eastAsia="Calibri" w:cs="Times New Roman"/>
                <w:kern w:val="0"/>
                <w:lang w:eastAsia="lv-LV"/>
              </w:rPr>
              <w:t>kvivalenti)</w:t>
            </w:r>
            <w:r w:rsidR="00164A6E" w:rsidRPr="002D2581">
              <w:rPr>
                <w:rFonts w:eastAsia="Calibri" w:cs="Times New Roman"/>
                <w:kern w:val="0"/>
                <w:lang w:eastAsia="lv-LV"/>
              </w:rPr>
              <w:t xml:space="preserve"> </w:t>
            </w:r>
            <w:r w:rsidR="00ED6DBF" w:rsidRPr="002D2581">
              <w:rPr>
                <w:rFonts w:eastAsia="Calibri" w:cs="Times New Roman"/>
                <w:kern w:val="0"/>
                <w:lang w:eastAsia="lv-LV"/>
              </w:rPr>
              <w:t>interaktīvajai zonai 24 gab.</w:t>
            </w:r>
          </w:p>
        </w:tc>
        <w:tc>
          <w:tcPr>
            <w:tcW w:w="5528" w:type="dxa"/>
          </w:tcPr>
          <w:p w14:paraId="3ECFD715" w14:textId="77777777" w:rsidR="009E4012" w:rsidRPr="00485825" w:rsidRDefault="009E4012" w:rsidP="0087692B">
            <w:pPr>
              <w:spacing w:before="120"/>
              <w:rPr>
                <w:rFonts w:eastAsia="Calibri" w:cs="Times New Roman"/>
                <w:kern w:val="0"/>
                <w:lang w:eastAsia="lv-LV"/>
              </w:rPr>
            </w:pPr>
          </w:p>
        </w:tc>
      </w:tr>
      <w:tr w:rsidR="009E4012" w:rsidRPr="00485825" w14:paraId="6ACBB231" w14:textId="77777777" w:rsidTr="002D2581">
        <w:tc>
          <w:tcPr>
            <w:tcW w:w="4820" w:type="dxa"/>
          </w:tcPr>
          <w:p w14:paraId="79299C7D" w14:textId="27F35858" w:rsidR="009E4012" w:rsidRPr="002D2581" w:rsidRDefault="00A32E37" w:rsidP="00923F8B">
            <w:pPr>
              <w:pStyle w:val="CommentText"/>
              <w:rPr>
                <w:rFonts w:eastAsia="Calibri" w:cs="Times New Roman"/>
                <w:kern w:val="0"/>
                <w:sz w:val="24"/>
                <w:szCs w:val="24"/>
                <w:lang w:eastAsia="lv-LV"/>
              </w:rPr>
            </w:pPr>
            <w:r>
              <w:rPr>
                <w:rFonts w:eastAsia="Calibri" w:cs="Times New Roman"/>
                <w:kern w:val="0"/>
                <w:sz w:val="24"/>
                <w:szCs w:val="24"/>
                <w:lang w:eastAsia="lv-LV"/>
              </w:rPr>
              <w:t>6.1.</w:t>
            </w:r>
            <w:r w:rsidR="002B7C28">
              <w:rPr>
                <w:rFonts w:eastAsia="Calibri" w:cs="Times New Roman"/>
                <w:kern w:val="0"/>
                <w:sz w:val="24"/>
                <w:szCs w:val="24"/>
                <w:lang w:eastAsia="lv-LV"/>
              </w:rPr>
              <w:t>14</w:t>
            </w:r>
            <w:r w:rsidR="00E660C7">
              <w:rPr>
                <w:rFonts w:eastAsia="Calibri" w:cs="Times New Roman"/>
                <w:kern w:val="0"/>
                <w:sz w:val="24"/>
                <w:szCs w:val="24"/>
                <w:lang w:eastAsia="lv-LV"/>
              </w:rPr>
              <w:t xml:space="preserve">. </w:t>
            </w:r>
            <w:r w:rsidR="00407EA0" w:rsidRPr="002D2581">
              <w:rPr>
                <w:rFonts w:eastAsia="Calibri" w:cs="Times New Roman"/>
                <w:kern w:val="0"/>
                <w:sz w:val="24"/>
                <w:szCs w:val="24"/>
                <w:lang w:eastAsia="lv-LV"/>
              </w:rPr>
              <w:t>9</w:t>
            </w:r>
            <w:r w:rsidR="00BF2BDB" w:rsidRPr="002D2581">
              <w:rPr>
                <w:rFonts w:eastAsia="Calibri" w:cs="Times New Roman"/>
                <w:kern w:val="0"/>
                <w:sz w:val="24"/>
                <w:szCs w:val="24"/>
                <w:lang w:eastAsia="lv-LV"/>
              </w:rPr>
              <w:t xml:space="preserve"> (deviņu)</w:t>
            </w:r>
            <w:r w:rsidR="00407EA0" w:rsidRPr="002D2581">
              <w:rPr>
                <w:rFonts w:eastAsia="Calibri" w:cs="Times New Roman"/>
                <w:kern w:val="0"/>
                <w:sz w:val="24"/>
                <w:szCs w:val="24"/>
                <w:lang w:eastAsia="lv-LV"/>
              </w:rPr>
              <w:t xml:space="preserve"> fakultāšu</w:t>
            </w:r>
            <w:r w:rsidR="00B277B1" w:rsidRPr="002D2581">
              <w:rPr>
                <w:rFonts w:eastAsia="Calibri" w:cs="Times New Roman"/>
                <w:kern w:val="0"/>
                <w:sz w:val="24"/>
                <w:szCs w:val="24"/>
                <w:lang w:eastAsia="lv-LV"/>
              </w:rPr>
              <w:t>,</w:t>
            </w:r>
            <w:r w:rsidR="00407EA0" w:rsidRPr="002D2581">
              <w:rPr>
                <w:rFonts w:eastAsia="Calibri" w:cs="Times New Roman"/>
                <w:kern w:val="0"/>
                <w:sz w:val="24"/>
                <w:szCs w:val="24"/>
                <w:lang w:eastAsia="lv-LV"/>
              </w:rPr>
              <w:t xml:space="preserve"> RTU Inženierzinātņu vidusskolas, Rīgas Biznesa skolas un Vakara un neklātienes departamenta prezentāciju sienas (12</w:t>
            </w:r>
            <w:r w:rsidR="00B277B1" w:rsidRPr="002D2581">
              <w:rPr>
                <w:rFonts w:eastAsia="Calibri" w:cs="Times New Roman"/>
                <w:kern w:val="0"/>
                <w:sz w:val="24"/>
                <w:szCs w:val="24"/>
                <w:lang w:eastAsia="lv-LV"/>
              </w:rPr>
              <w:t xml:space="preserve"> darba vietas</w:t>
            </w:r>
            <w:r w:rsidR="00407EA0" w:rsidRPr="002D2581">
              <w:rPr>
                <w:rFonts w:eastAsia="Calibri" w:cs="Times New Roman"/>
                <w:kern w:val="0"/>
                <w:sz w:val="24"/>
                <w:szCs w:val="24"/>
                <w:lang w:eastAsia="lv-LV"/>
              </w:rPr>
              <w:t>) un noliktavas / ģērbtuves telpas izbūve ar slēdzamām durvīm</w:t>
            </w:r>
            <w:r>
              <w:rPr>
                <w:rFonts w:eastAsia="Calibri" w:cs="Times New Roman"/>
                <w:kern w:val="0"/>
                <w:sz w:val="24"/>
                <w:szCs w:val="24"/>
                <w:lang w:eastAsia="lv-LV"/>
              </w:rPr>
              <w:t xml:space="preserve">. </w:t>
            </w:r>
          </w:p>
        </w:tc>
        <w:tc>
          <w:tcPr>
            <w:tcW w:w="5528" w:type="dxa"/>
          </w:tcPr>
          <w:p w14:paraId="4C6571CD" w14:textId="77777777" w:rsidR="009E4012" w:rsidRPr="00485825" w:rsidRDefault="009E4012" w:rsidP="0087692B">
            <w:pPr>
              <w:spacing w:before="120"/>
              <w:rPr>
                <w:rFonts w:eastAsia="Calibri" w:cs="Times New Roman"/>
                <w:kern w:val="0"/>
                <w:lang w:eastAsia="lv-LV"/>
              </w:rPr>
            </w:pPr>
          </w:p>
        </w:tc>
      </w:tr>
      <w:tr w:rsidR="009E4012" w:rsidRPr="00485825" w14:paraId="4EB28B00" w14:textId="77777777" w:rsidTr="002D2581">
        <w:tc>
          <w:tcPr>
            <w:tcW w:w="4820" w:type="dxa"/>
          </w:tcPr>
          <w:p w14:paraId="237FF125" w14:textId="11AA3EC7" w:rsidR="009E4012" w:rsidRPr="002D2581" w:rsidRDefault="00A32E37" w:rsidP="002023B8">
            <w:pPr>
              <w:spacing w:before="120"/>
              <w:jc w:val="both"/>
              <w:rPr>
                <w:rFonts w:eastAsia="Calibri" w:cs="Times New Roman"/>
                <w:kern w:val="0"/>
                <w:lang w:eastAsia="lv-LV"/>
              </w:rPr>
            </w:pPr>
            <w:r>
              <w:rPr>
                <w:rFonts w:eastAsia="Calibri" w:cs="Times New Roman"/>
                <w:kern w:val="0"/>
                <w:lang w:eastAsia="lv-LV"/>
              </w:rPr>
              <w:t>6.1.</w:t>
            </w:r>
            <w:r w:rsidR="002B7C28">
              <w:rPr>
                <w:rFonts w:eastAsia="Calibri" w:cs="Times New Roman"/>
                <w:kern w:val="0"/>
                <w:lang w:eastAsia="lv-LV"/>
              </w:rPr>
              <w:t>15</w:t>
            </w:r>
            <w:r>
              <w:rPr>
                <w:rFonts w:eastAsia="Calibri" w:cs="Times New Roman"/>
                <w:kern w:val="0"/>
                <w:lang w:eastAsia="lv-LV"/>
              </w:rPr>
              <w:t xml:space="preserve">. </w:t>
            </w:r>
            <w:r w:rsidR="002023B8" w:rsidRPr="002D2581">
              <w:rPr>
                <w:rFonts w:eastAsia="Calibri" w:cs="Times New Roman"/>
                <w:kern w:val="0"/>
                <w:lang w:eastAsia="lv-LV"/>
              </w:rPr>
              <w:t>Pro</w:t>
            </w:r>
            <w:r w:rsidR="005F08CC">
              <w:rPr>
                <w:rFonts w:eastAsia="Calibri" w:cs="Times New Roman"/>
                <w:kern w:val="0"/>
                <w:lang w:eastAsia="lv-LV"/>
              </w:rPr>
              <w:t>žektori 200W ar 0,3m iznesumu 14</w:t>
            </w:r>
            <w:r w:rsidR="002023B8" w:rsidRPr="002D2581">
              <w:rPr>
                <w:rFonts w:eastAsia="Calibri" w:cs="Times New Roman"/>
                <w:kern w:val="0"/>
                <w:lang w:eastAsia="lv-LV"/>
              </w:rPr>
              <w:t xml:space="preserve"> gab.</w:t>
            </w:r>
            <w:r w:rsidR="002D2581" w:rsidRPr="002B7C28">
              <w:rPr>
                <w:rFonts w:eastAsia="Calibri" w:cs="Times New Roman"/>
                <w:kern w:val="0"/>
                <w:lang w:eastAsia="lv-LV"/>
              </w:rPr>
              <w:t>**</w:t>
            </w:r>
          </w:p>
        </w:tc>
        <w:tc>
          <w:tcPr>
            <w:tcW w:w="5528" w:type="dxa"/>
          </w:tcPr>
          <w:p w14:paraId="7E52EF48" w14:textId="77777777" w:rsidR="009E4012" w:rsidRPr="00485825" w:rsidRDefault="009E4012" w:rsidP="0087692B">
            <w:pPr>
              <w:spacing w:before="120"/>
              <w:rPr>
                <w:rFonts w:eastAsia="Calibri" w:cs="Times New Roman"/>
                <w:kern w:val="0"/>
                <w:lang w:eastAsia="lv-LV"/>
              </w:rPr>
            </w:pPr>
          </w:p>
        </w:tc>
      </w:tr>
      <w:tr w:rsidR="009E4012" w:rsidRPr="00485825" w14:paraId="21F24081" w14:textId="77777777" w:rsidTr="002D2581">
        <w:tc>
          <w:tcPr>
            <w:tcW w:w="4820" w:type="dxa"/>
          </w:tcPr>
          <w:p w14:paraId="328B63EE" w14:textId="444E6394" w:rsidR="009E4012" w:rsidRPr="002D2581" w:rsidRDefault="005F08CC" w:rsidP="005D369D">
            <w:pPr>
              <w:spacing w:before="120"/>
              <w:jc w:val="both"/>
              <w:rPr>
                <w:rFonts w:eastAsia="Calibri" w:cs="Times New Roman"/>
                <w:kern w:val="0"/>
                <w:lang w:eastAsia="lv-LV"/>
              </w:rPr>
            </w:pPr>
            <w:r>
              <w:rPr>
                <w:rFonts w:eastAsia="Calibri" w:cs="Times New Roman"/>
                <w:kern w:val="0"/>
                <w:lang w:eastAsia="lv-LV"/>
              </w:rPr>
              <w:t xml:space="preserve">6.1.17. </w:t>
            </w:r>
            <w:r w:rsidR="005D369D" w:rsidRPr="002D2581">
              <w:rPr>
                <w:rFonts w:eastAsia="Calibri" w:cs="Times New Roman"/>
                <w:kern w:val="0"/>
                <w:lang w:eastAsia="lv-LV"/>
              </w:rPr>
              <w:t>Plauktu sistēmas (1m</w:t>
            </w:r>
            <w:r w:rsidR="00923F8B">
              <w:rPr>
                <w:rFonts w:eastAsia="Calibri" w:cs="Times New Roman"/>
                <w:kern w:val="0"/>
                <w:lang w:eastAsia="lv-LV"/>
              </w:rPr>
              <w:t xml:space="preserve"> </w:t>
            </w:r>
            <w:r w:rsidR="005D369D" w:rsidRPr="002D2581">
              <w:rPr>
                <w:rFonts w:eastAsia="Calibri" w:cs="Times New Roman"/>
                <w:kern w:val="0"/>
                <w:lang w:eastAsia="lv-LV"/>
              </w:rPr>
              <w:t>x</w:t>
            </w:r>
            <w:r w:rsidR="00923F8B">
              <w:rPr>
                <w:rFonts w:eastAsia="Calibri" w:cs="Times New Roman"/>
                <w:kern w:val="0"/>
                <w:lang w:eastAsia="lv-LV"/>
              </w:rPr>
              <w:t xml:space="preserve"> </w:t>
            </w:r>
            <w:r w:rsidR="005D369D" w:rsidRPr="002D2581">
              <w:rPr>
                <w:rFonts w:eastAsia="Calibri" w:cs="Times New Roman"/>
                <w:kern w:val="0"/>
                <w:lang w:eastAsia="lv-LV"/>
              </w:rPr>
              <w:t>0,5m</w:t>
            </w:r>
            <w:r w:rsidR="00923F8B">
              <w:rPr>
                <w:rFonts w:eastAsia="Calibri" w:cs="Times New Roman"/>
                <w:kern w:val="0"/>
                <w:lang w:eastAsia="lv-LV"/>
              </w:rPr>
              <w:t xml:space="preserve"> </w:t>
            </w:r>
            <w:r w:rsidR="005D369D" w:rsidRPr="002D2581">
              <w:rPr>
                <w:rFonts w:eastAsia="Calibri" w:cs="Times New Roman"/>
                <w:kern w:val="0"/>
                <w:lang w:eastAsia="lv-LV"/>
              </w:rPr>
              <w:t>x</w:t>
            </w:r>
            <w:r w:rsidR="00923F8B">
              <w:rPr>
                <w:rFonts w:eastAsia="Calibri" w:cs="Times New Roman"/>
                <w:kern w:val="0"/>
                <w:lang w:eastAsia="lv-LV"/>
              </w:rPr>
              <w:t xml:space="preserve"> </w:t>
            </w:r>
            <w:r w:rsidR="005D369D" w:rsidRPr="002D2581">
              <w:rPr>
                <w:rFonts w:eastAsia="Calibri" w:cs="Times New Roman"/>
                <w:kern w:val="0"/>
                <w:lang w:eastAsia="lv-LV"/>
              </w:rPr>
              <w:t>2,5m) 4 gab.</w:t>
            </w:r>
          </w:p>
        </w:tc>
        <w:tc>
          <w:tcPr>
            <w:tcW w:w="5528" w:type="dxa"/>
          </w:tcPr>
          <w:p w14:paraId="28856EA4" w14:textId="77777777" w:rsidR="009E4012" w:rsidRPr="00485825" w:rsidRDefault="009E4012" w:rsidP="0087692B">
            <w:pPr>
              <w:spacing w:before="120"/>
              <w:rPr>
                <w:rFonts w:eastAsia="Calibri" w:cs="Times New Roman"/>
                <w:kern w:val="0"/>
                <w:lang w:eastAsia="lv-LV"/>
              </w:rPr>
            </w:pPr>
          </w:p>
        </w:tc>
      </w:tr>
      <w:tr w:rsidR="009E4012" w:rsidRPr="00485825" w14:paraId="51DBC633" w14:textId="77777777" w:rsidTr="002D2581">
        <w:tc>
          <w:tcPr>
            <w:tcW w:w="4820" w:type="dxa"/>
          </w:tcPr>
          <w:p w14:paraId="65A14DCF" w14:textId="09FE49AF" w:rsidR="009E4012" w:rsidRPr="002D2581" w:rsidRDefault="005F08CC" w:rsidP="005D369D">
            <w:pPr>
              <w:spacing w:before="120"/>
              <w:jc w:val="both"/>
              <w:rPr>
                <w:rFonts w:eastAsia="Calibri" w:cs="Times New Roman"/>
                <w:kern w:val="0"/>
                <w:lang w:eastAsia="lv-LV"/>
              </w:rPr>
            </w:pPr>
            <w:r>
              <w:rPr>
                <w:rFonts w:eastAsia="Calibri" w:cs="Times New Roman"/>
                <w:kern w:val="0"/>
                <w:lang w:eastAsia="lv-LV"/>
              </w:rPr>
              <w:t xml:space="preserve">6.1.18. </w:t>
            </w:r>
            <w:r w:rsidR="005D369D" w:rsidRPr="002D2581">
              <w:rPr>
                <w:rFonts w:eastAsia="Calibri" w:cs="Times New Roman"/>
                <w:kern w:val="0"/>
                <w:lang w:eastAsia="lv-LV"/>
              </w:rPr>
              <w:t>Drēbju pakaramie pie sienas 6 gab.</w:t>
            </w:r>
          </w:p>
        </w:tc>
        <w:tc>
          <w:tcPr>
            <w:tcW w:w="5528" w:type="dxa"/>
          </w:tcPr>
          <w:p w14:paraId="7832D9D5" w14:textId="77777777" w:rsidR="009E4012" w:rsidRPr="00485825" w:rsidRDefault="009E4012" w:rsidP="0087692B">
            <w:pPr>
              <w:spacing w:before="120"/>
              <w:rPr>
                <w:rFonts w:eastAsia="Calibri" w:cs="Times New Roman"/>
                <w:kern w:val="0"/>
                <w:lang w:eastAsia="lv-LV"/>
              </w:rPr>
            </w:pPr>
          </w:p>
        </w:tc>
      </w:tr>
      <w:tr w:rsidR="009E4012" w:rsidRPr="00485825" w14:paraId="28A3B9A7" w14:textId="77777777" w:rsidTr="002D2581">
        <w:tc>
          <w:tcPr>
            <w:tcW w:w="4820" w:type="dxa"/>
          </w:tcPr>
          <w:p w14:paraId="774F7C40" w14:textId="3AD99E60" w:rsidR="009E4012" w:rsidRPr="002D2581" w:rsidRDefault="005F08CC" w:rsidP="007F4E19">
            <w:pPr>
              <w:spacing w:before="120"/>
              <w:jc w:val="both"/>
              <w:rPr>
                <w:rFonts w:eastAsia="Calibri" w:cs="Times New Roman"/>
                <w:kern w:val="0"/>
                <w:lang w:eastAsia="lv-LV"/>
              </w:rPr>
            </w:pPr>
            <w:r>
              <w:rPr>
                <w:rFonts w:eastAsia="Calibri" w:cs="Times New Roman"/>
                <w:kern w:val="0"/>
                <w:lang w:eastAsia="lv-LV"/>
              </w:rPr>
              <w:t xml:space="preserve">6.1.19. </w:t>
            </w:r>
            <w:r w:rsidR="007F4E19" w:rsidRPr="002D2581">
              <w:rPr>
                <w:rFonts w:eastAsia="Calibri" w:cs="Times New Roman"/>
                <w:kern w:val="0"/>
                <w:lang w:eastAsia="lv-LV"/>
              </w:rPr>
              <w:t>Fakultāšu nosaukumu</w:t>
            </w:r>
            <w:r>
              <w:rPr>
                <w:rFonts w:eastAsia="Calibri" w:cs="Times New Roman"/>
                <w:kern w:val="0"/>
                <w:lang w:eastAsia="lv-LV"/>
              </w:rPr>
              <w:t xml:space="preserve"> (1,06x2,8m)</w:t>
            </w:r>
            <w:r w:rsidR="007F4E19" w:rsidRPr="002D2581">
              <w:rPr>
                <w:rFonts w:eastAsia="Calibri" w:cs="Times New Roman"/>
                <w:kern w:val="0"/>
                <w:lang w:eastAsia="lv-LV"/>
              </w:rPr>
              <w:t xml:space="preserve"> uzrakstu druka</w:t>
            </w:r>
            <w:r w:rsidR="002B649D" w:rsidRPr="002D2581">
              <w:rPr>
                <w:rFonts w:eastAsia="Calibri" w:cs="Times New Roman"/>
                <w:kern w:val="0"/>
                <w:lang w:eastAsia="lv-LV"/>
              </w:rPr>
              <w:t>*</w:t>
            </w:r>
            <w:r w:rsidR="007F4E19" w:rsidRPr="002D2581">
              <w:rPr>
                <w:rFonts w:eastAsia="Calibri" w:cs="Times New Roman"/>
                <w:kern w:val="0"/>
                <w:lang w:eastAsia="lv-LV"/>
              </w:rPr>
              <w:t xml:space="preserve"> un uzlīmēšana 12 gab.</w:t>
            </w:r>
          </w:p>
        </w:tc>
        <w:tc>
          <w:tcPr>
            <w:tcW w:w="5528" w:type="dxa"/>
          </w:tcPr>
          <w:p w14:paraId="3F5E8867" w14:textId="77777777" w:rsidR="009E4012" w:rsidRPr="00485825" w:rsidRDefault="009E4012" w:rsidP="0087692B">
            <w:pPr>
              <w:spacing w:before="120"/>
              <w:rPr>
                <w:rFonts w:eastAsia="Calibri" w:cs="Times New Roman"/>
                <w:kern w:val="0"/>
                <w:lang w:eastAsia="lv-LV"/>
              </w:rPr>
            </w:pPr>
          </w:p>
        </w:tc>
      </w:tr>
      <w:tr w:rsidR="009E4012" w:rsidRPr="00485825" w14:paraId="26A4589A" w14:textId="77777777" w:rsidTr="002D2581">
        <w:tc>
          <w:tcPr>
            <w:tcW w:w="4820" w:type="dxa"/>
          </w:tcPr>
          <w:p w14:paraId="2C15F42A" w14:textId="26417493" w:rsidR="009E4012" w:rsidRPr="002D2581" w:rsidRDefault="002C4610" w:rsidP="002B7C28">
            <w:pPr>
              <w:spacing w:before="120"/>
              <w:jc w:val="both"/>
              <w:rPr>
                <w:rFonts w:eastAsia="Calibri" w:cs="Times New Roman"/>
                <w:kern w:val="0"/>
                <w:lang w:eastAsia="lv-LV"/>
              </w:rPr>
            </w:pPr>
            <w:r>
              <w:rPr>
                <w:rFonts w:eastAsia="Calibri" w:cs="Times New Roman"/>
                <w:kern w:val="0"/>
                <w:lang w:eastAsia="lv-LV"/>
              </w:rPr>
              <w:t xml:space="preserve">6.1.20. </w:t>
            </w:r>
            <w:r w:rsidR="00847529" w:rsidRPr="002B7C28">
              <w:rPr>
                <w:rFonts w:eastAsia="Calibri" w:cs="Times New Roman"/>
                <w:kern w:val="0"/>
                <w:lang w:eastAsia="lv-LV"/>
              </w:rPr>
              <w:t>Centrālā i</w:t>
            </w:r>
            <w:r w:rsidR="00847529" w:rsidRPr="002D2581">
              <w:rPr>
                <w:rFonts w:eastAsia="Calibri" w:cs="Times New Roman"/>
                <w:kern w:val="0"/>
                <w:lang w:eastAsia="lv-LV"/>
              </w:rPr>
              <w:t>nformācijas paneļa (2m</w:t>
            </w:r>
            <w:r w:rsidR="00923F8B">
              <w:rPr>
                <w:rFonts w:eastAsia="Calibri" w:cs="Times New Roman"/>
                <w:kern w:val="0"/>
                <w:lang w:eastAsia="lv-LV"/>
              </w:rPr>
              <w:t xml:space="preserve"> </w:t>
            </w:r>
            <w:r w:rsidR="00847529" w:rsidRPr="002D2581">
              <w:rPr>
                <w:rFonts w:eastAsia="Calibri" w:cs="Times New Roman"/>
                <w:kern w:val="0"/>
                <w:lang w:eastAsia="lv-LV"/>
              </w:rPr>
              <w:t>x</w:t>
            </w:r>
            <w:r w:rsidR="00923F8B">
              <w:rPr>
                <w:rFonts w:eastAsia="Calibri" w:cs="Times New Roman"/>
                <w:kern w:val="0"/>
                <w:lang w:eastAsia="lv-LV"/>
              </w:rPr>
              <w:t xml:space="preserve"> </w:t>
            </w:r>
            <w:r w:rsidR="00847529" w:rsidRPr="002D2581">
              <w:rPr>
                <w:rFonts w:eastAsia="Calibri" w:cs="Times New Roman"/>
                <w:kern w:val="0"/>
                <w:lang w:eastAsia="lv-LV"/>
              </w:rPr>
              <w:t>2,8m) apdares materiālu druka</w:t>
            </w:r>
            <w:r w:rsidR="00485825" w:rsidRPr="002D2581">
              <w:rPr>
                <w:rFonts w:eastAsia="Calibri" w:cs="Times New Roman"/>
                <w:kern w:val="0"/>
                <w:lang w:eastAsia="lv-LV"/>
              </w:rPr>
              <w:t>*</w:t>
            </w:r>
            <w:r w:rsidR="002B7C28">
              <w:rPr>
                <w:rFonts w:eastAsia="Calibri" w:cs="Times New Roman"/>
                <w:kern w:val="0"/>
                <w:lang w:eastAsia="lv-LV"/>
              </w:rPr>
              <w:t xml:space="preserve">, aplīmēšana un </w:t>
            </w:r>
            <w:r w:rsidR="00847529" w:rsidRPr="002D2581">
              <w:rPr>
                <w:rFonts w:eastAsia="Calibri" w:cs="Times New Roman"/>
                <w:kern w:val="0"/>
                <w:lang w:eastAsia="lv-LV"/>
              </w:rPr>
              <w:t>1 gab.</w:t>
            </w:r>
          </w:p>
        </w:tc>
        <w:tc>
          <w:tcPr>
            <w:tcW w:w="5528" w:type="dxa"/>
          </w:tcPr>
          <w:p w14:paraId="6144C772" w14:textId="77777777" w:rsidR="009E4012" w:rsidRPr="00485825" w:rsidRDefault="009E4012" w:rsidP="0087692B">
            <w:pPr>
              <w:spacing w:before="120"/>
              <w:rPr>
                <w:rFonts w:eastAsia="Calibri" w:cs="Times New Roman"/>
                <w:kern w:val="0"/>
                <w:lang w:eastAsia="lv-LV"/>
              </w:rPr>
            </w:pPr>
          </w:p>
        </w:tc>
      </w:tr>
      <w:tr w:rsidR="009E4012" w:rsidRPr="00485825" w14:paraId="2C3308FE" w14:textId="77777777" w:rsidTr="002D2581">
        <w:tc>
          <w:tcPr>
            <w:tcW w:w="4820" w:type="dxa"/>
          </w:tcPr>
          <w:p w14:paraId="09E7CCE9" w14:textId="30617A9E" w:rsidR="009E4012" w:rsidRPr="002D2581" w:rsidRDefault="009B48DC" w:rsidP="00847529">
            <w:pPr>
              <w:spacing w:before="120"/>
              <w:jc w:val="both"/>
              <w:rPr>
                <w:rFonts w:eastAsia="Calibri" w:cs="Times New Roman"/>
                <w:kern w:val="0"/>
                <w:lang w:eastAsia="lv-LV"/>
              </w:rPr>
            </w:pPr>
            <w:r>
              <w:rPr>
                <w:rFonts w:eastAsia="Calibri" w:cs="Times New Roman"/>
                <w:kern w:val="0"/>
                <w:lang w:eastAsia="lv-LV"/>
              </w:rPr>
              <w:t xml:space="preserve">6.1.21. </w:t>
            </w:r>
            <w:r w:rsidR="00847529" w:rsidRPr="002D2581">
              <w:rPr>
                <w:rFonts w:eastAsia="Calibri" w:cs="Times New Roman"/>
                <w:kern w:val="0"/>
                <w:lang w:eastAsia="lv-LV"/>
              </w:rPr>
              <w:t>Uzrakstu druka</w:t>
            </w:r>
            <w:r w:rsidR="00485825" w:rsidRPr="002B7C28">
              <w:rPr>
                <w:rFonts w:eastAsia="Calibri" w:cs="Times New Roman"/>
                <w:kern w:val="0"/>
                <w:lang w:eastAsia="lv-LV"/>
              </w:rPr>
              <w:t>*</w:t>
            </w:r>
            <w:r w:rsidR="00847529" w:rsidRPr="002D2581">
              <w:rPr>
                <w:rFonts w:eastAsia="Calibri" w:cs="Times New Roman"/>
                <w:kern w:val="0"/>
                <w:lang w:eastAsia="lv-LV"/>
              </w:rPr>
              <w:t xml:space="preserve"> un uzlīmēšana fakultāšu informācijas letēm 12 gab.</w:t>
            </w:r>
          </w:p>
        </w:tc>
        <w:tc>
          <w:tcPr>
            <w:tcW w:w="5528" w:type="dxa"/>
          </w:tcPr>
          <w:p w14:paraId="1CACCCA1" w14:textId="77777777" w:rsidR="009E4012" w:rsidRPr="00485825" w:rsidRDefault="009E4012" w:rsidP="0087692B">
            <w:pPr>
              <w:spacing w:before="120"/>
              <w:rPr>
                <w:rFonts w:eastAsia="Calibri" w:cs="Times New Roman"/>
                <w:kern w:val="0"/>
                <w:lang w:eastAsia="lv-LV"/>
              </w:rPr>
            </w:pPr>
          </w:p>
        </w:tc>
      </w:tr>
      <w:tr w:rsidR="00847529" w:rsidRPr="00485825" w14:paraId="4D63C51B" w14:textId="77777777" w:rsidTr="002D2581">
        <w:trPr>
          <w:trHeight w:val="378"/>
        </w:trPr>
        <w:tc>
          <w:tcPr>
            <w:tcW w:w="10348" w:type="dxa"/>
            <w:gridSpan w:val="2"/>
          </w:tcPr>
          <w:p w14:paraId="78EC1C22" w14:textId="04C10A0F" w:rsidR="00847529" w:rsidRPr="003C49C7" w:rsidRDefault="009B48DC" w:rsidP="00847529">
            <w:pPr>
              <w:spacing w:before="120"/>
              <w:ind w:left="1440"/>
              <w:jc w:val="center"/>
              <w:rPr>
                <w:rFonts w:eastAsia="Calibri" w:cs="Times New Roman"/>
                <w:b/>
                <w:kern w:val="0"/>
                <w:lang w:eastAsia="lv-LV"/>
              </w:rPr>
            </w:pPr>
            <w:r>
              <w:rPr>
                <w:rFonts w:eastAsia="Calibri" w:cs="Times New Roman"/>
                <w:b/>
                <w:kern w:val="0"/>
                <w:lang w:eastAsia="lv-LV"/>
              </w:rPr>
              <w:t xml:space="preserve">6.2. </w:t>
            </w:r>
            <w:r w:rsidR="00957DDC">
              <w:rPr>
                <w:rFonts w:eastAsia="Calibri" w:cs="Times New Roman"/>
                <w:b/>
                <w:kern w:val="0"/>
                <w:lang w:eastAsia="lv-LV"/>
              </w:rPr>
              <w:t>RTU Atvērto durvju dienai</w:t>
            </w:r>
          </w:p>
          <w:p w14:paraId="3B7D34EA" w14:textId="00F5620A" w:rsidR="00847529" w:rsidRPr="00485825" w:rsidRDefault="004E1C01" w:rsidP="004E1C01">
            <w:pPr>
              <w:spacing w:before="120"/>
              <w:jc w:val="center"/>
              <w:rPr>
                <w:rFonts w:eastAsia="Calibri" w:cs="Times New Roman"/>
                <w:b/>
                <w:kern w:val="0"/>
                <w:lang w:eastAsia="lv-LV"/>
              </w:rPr>
            </w:pPr>
            <w:r>
              <w:rPr>
                <w:rFonts w:eastAsia="Calibri" w:cs="Times New Roman"/>
                <w:kern w:val="0"/>
                <w:lang w:eastAsia="lv-LV"/>
              </w:rPr>
              <w:t xml:space="preserve">Stenda kopējā platība – </w:t>
            </w:r>
            <w:r w:rsidRPr="002B7C28">
              <w:rPr>
                <w:rFonts w:eastAsia="Calibri" w:cs="Times New Roman"/>
                <w:kern w:val="0"/>
                <w:lang w:eastAsia="lv-LV"/>
              </w:rPr>
              <w:t>420 m</w:t>
            </w:r>
            <w:r w:rsidRPr="002B7C28">
              <w:rPr>
                <w:rFonts w:eastAsia="Calibri" w:cs="Times New Roman"/>
                <w:kern w:val="0"/>
                <w:vertAlign w:val="superscript"/>
                <w:lang w:eastAsia="lv-LV"/>
              </w:rPr>
              <w:t>2</w:t>
            </w:r>
          </w:p>
        </w:tc>
      </w:tr>
      <w:tr w:rsidR="009E4012" w:rsidRPr="00485825" w14:paraId="4ED4137A" w14:textId="77777777" w:rsidTr="00F84124">
        <w:tc>
          <w:tcPr>
            <w:tcW w:w="4820" w:type="dxa"/>
            <w:shd w:val="clear" w:color="auto" w:fill="auto"/>
          </w:tcPr>
          <w:p w14:paraId="078D7D52" w14:textId="1FA643D7" w:rsidR="009E4012" w:rsidRPr="00485825" w:rsidRDefault="009B48DC" w:rsidP="00923F8B">
            <w:pPr>
              <w:spacing w:before="120"/>
              <w:jc w:val="both"/>
              <w:rPr>
                <w:rFonts w:eastAsia="Calibri" w:cs="Times New Roman"/>
                <w:kern w:val="0"/>
                <w:lang w:eastAsia="lv-LV"/>
              </w:rPr>
            </w:pPr>
            <w:r>
              <w:rPr>
                <w:rFonts w:eastAsia="Calibri" w:cs="Times New Roman"/>
                <w:kern w:val="0"/>
                <w:lang w:eastAsia="lv-LV"/>
              </w:rPr>
              <w:t>6.2.1. 15</w:t>
            </w:r>
            <w:r w:rsidR="00847529" w:rsidRPr="003C49C7">
              <w:rPr>
                <w:rFonts w:eastAsia="Calibri" w:cs="Times New Roman"/>
                <w:kern w:val="0"/>
                <w:lang w:eastAsia="lv-LV"/>
              </w:rPr>
              <w:t xml:space="preserve"> fakultāšu darba vietas </w:t>
            </w:r>
            <w:r w:rsidR="00847529" w:rsidRPr="000932BD">
              <w:rPr>
                <w:rFonts w:eastAsia="Calibri" w:cs="Times New Roman"/>
                <w:kern w:val="0"/>
                <w:lang w:eastAsia="lv-LV"/>
              </w:rPr>
              <w:t xml:space="preserve">– </w:t>
            </w:r>
            <w:r w:rsidR="00847529" w:rsidRPr="002D2581">
              <w:rPr>
                <w:rFonts w:eastAsia="Calibri" w:cs="Times New Roman"/>
                <w:kern w:val="0"/>
                <w:lang w:eastAsia="lv-LV"/>
              </w:rPr>
              <w:t xml:space="preserve">informācijas letes ar plauktiem bukletiem </w:t>
            </w:r>
            <w:r w:rsidR="00923F8B" w:rsidRPr="00F84124">
              <w:t>1070mm x 590mm x 1036mm</w:t>
            </w:r>
            <w:r w:rsidR="00923F8B" w:rsidRPr="002D2581">
              <w:t xml:space="preserve"> </w:t>
            </w:r>
            <w:r w:rsidR="00923F8B" w:rsidRPr="002D2581">
              <w:rPr>
                <w:rFonts w:eastAsia="Calibri" w:cs="Times New Roman"/>
                <w:color w:val="000000" w:themeColor="text1"/>
                <w:kern w:val="0"/>
                <w:lang w:eastAsia="lv-LV"/>
              </w:rPr>
              <w:t xml:space="preserve">un LED </w:t>
            </w:r>
            <w:r w:rsidR="00923F8B" w:rsidRPr="002D2581">
              <w:t xml:space="preserve">letes priekšpuses izgaismošanai </w:t>
            </w:r>
            <w:r w:rsidR="00847529" w:rsidRPr="002D2581">
              <w:rPr>
                <w:rFonts w:eastAsia="Calibri" w:cs="Times New Roman"/>
                <w:kern w:val="0"/>
                <w:lang w:eastAsia="lv-LV"/>
              </w:rPr>
              <w:t>un prezentācijas sienas</w:t>
            </w:r>
            <w:r w:rsidR="00847529" w:rsidRPr="003C49C7">
              <w:rPr>
                <w:rFonts w:eastAsia="Calibri" w:cs="Times New Roman"/>
                <w:kern w:val="0"/>
                <w:lang w:eastAsia="lv-LV"/>
              </w:rPr>
              <w:t xml:space="preserve"> </w:t>
            </w:r>
          </w:p>
        </w:tc>
        <w:tc>
          <w:tcPr>
            <w:tcW w:w="5528" w:type="dxa"/>
          </w:tcPr>
          <w:p w14:paraId="5A0D6477" w14:textId="77777777" w:rsidR="009E4012" w:rsidRPr="00485825" w:rsidRDefault="009E4012" w:rsidP="0087692B">
            <w:pPr>
              <w:spacing w:before="120"/>
              <w:rPr>
                <w:rFonts w:eastAsia="Calibri" w:cs="Times New Roman"/>
                <w:kern w:val="0"/>
                <w:lang w:eastAsia="lv-LV"/>
              </w:rPr>
            </w:pPr>
          </w:p>
        </w:tc>
      </w:tr>
      <w:tr w:rsidR="009E4012" w:rsidRPr="00485825" w14:paraId="34D5F75C" w14:textId="77777777" w:rsidTr="00F84124">
        <w:tc>
          <w:tcPr>
            <w:tcW w:w="4820" w:type="dxa"/>
            <w:shd w:val="clear" w:color="auto" w:fill="auto"/>
          </w:tcPr>
          <w:p w14:paraId="38FC1EE4" w14:textId="47A3F0C0" w:rsidR="009E4012" w:rsidRPr="00485825" w:rsidRDefault="009B48DC" w:rsidP="004C3F90">
            <w:pPr>
              <w:spacing w:before="120"/>
              <w:jc w:val="both"/>
              <w:rPr>
                <w:rFonts w:eastAsia="Calibri" w:cs="Times New Roman"/>
                <w:kern w:val="0"/>
                <w:lang w:eastAsia="lv-LV"/>
              </w:rPr>
            </w:pPr>
            <w:r>
              <w:rPr>
                <w:rFonts w:eastAsia="Calibri" w:cs="Times New Roman"/>
                <w:kern w:val="0"/>
                <w:lang w:eastAsia="lv-LV"/>
              </w:rPr>
              <w:t xml:space="preserve">6.2.2. </w:t>
            </w:r>
            <w:r w:rsidR="00847529" w:rsidRPr="003C49C7">
              <w:rPr>
                <w:rFonts w:eastAsia="Calibri" w:cs="Times New Roman"/>
                <w:kern w:val="0"/>
                <w:lang w:eastAsia="lv-LV"/>
              </w:rPr>
              <w:t xml:space="preserve">Bāra krēsli </w:t>
            </w:r>
            <w:r w:rsidR="004C3F90" w:rsidRPr="002B7C28">
              <w:rPr>
                <w:rFonts w:eastAsia="Calibri" w:cs="Times New Roman"/>
                <w:kern w:val="0"/>
                <w:lang w:eastAsia="lv-LV"/>
              </w:rPr>
              <w:t>ar hromētām metāla kājām vai ekvivalenti</w:t>
            </w:r>
            <w:r w:rsidR="004C3F90">
              <w:rPr>
                <w:rFonts w:eastAsia="Calibri" w:cs="Times New Roman"/>
                <w:kern w:val="0"/>
                <w:lang w:eastAsia="lv-LV"/>
              </w:rPr>
              <w:t xml:space="preserve"> (konkrēta krāsa tiks saskaņota ar Pasūtītāju pirms pasākuma)</w:t>
            </w:r>
            <w:r w:rsidR="004C3F90" w:rsidRPr="002D2581">
              <w:rPr>
                <w:rFonts w:eastAsia="Calibri" w:cs="Times New Roman"/>
                <w:kern w:val="0"/>
                <w:lang w:eastAsia="lv-LV"/>
              </w:rPr>
              <w:t xml:space="preserve"> </w:t>
            </w:r>
            <w:r>
              <w:rPr>
                <w:rFonts w:eastAsia="Calibri" w:cs="Times New Roman"/>
                <w:kern w:val="0"/>
                <w:lang w:eastAsia="lv-LV"/>
              </w:rPr>
              <w:t>15</w:t>
            </w:r>
            <w:r w:rsidR="00847529" w:rsidRPr="003C49C7">
              <w:rPr>
                <w:rFonts w:eastAsia="Calibri" w:cs="Times New Roman"/>
                <w:kern w:val="0"/>
                <w:lang w:eastAsia="lv-LV"/>
              </w:rPr>
              <w:t xml:space="preserve"> gab.</w:t>
            </w:r>
          </w:p>
        </w:tc>
        <w:tc>
          <w:tcPr>
            <w:tcW w:w="5528" w:type="dxa"/>
          </w:tcPr>
          <w:p w14:paraId="3B39D610" w14:textId="77777777" w:rsidR="009E4012" w:rsidRPr="00485825" w:rsidRDefault="009E4012" w:rsidP="0087692B">
            <w:pPr>
              <w:spacing w:before="120"/>
              <w:rPr>
                <w:rFonts w:eastAsia="Calibri" w:cs="Times New Roman"/>
                <w:kern w:val="0"/>
                <w:lang w:eastAsia="lv-LV"/>
              </w:rPr>
            </w:pPr>
          </w:p>
        </w:tc>
      </w:tr>
      <w:tr w:rsidR="009E4012" w:rsidRPr="00485825" w14:paraId="5C2056D4" w14:textId="77777777" w:rsidTr="00F84124">
        <w:tc>
          <w:tcPr>
            <w:tcW w:w="4820" w:type="dxa"/>
            <w:shd w:val="clear" w:color="auto" w:fill="auto"/>
          </w:tcPr>
          <w:p w14:paraId="0F7F4C35" w14:textId="00E4E177" w:rsidR="009E4012" w:rsidRPr="00485825" w:rsidRDefault="009B48DC" w:rsidP="00923F8B">
            <w:pPr>
              <w:spacing w:before="120"/>
              <w:jc w:val="both"/>
              <w:rPr>
                <w:rFonts w:eastAsia="Calibri" w:cs="Times New Roman"/>
                <w:kern w:val="0"/>
                <w:lang w:eastAsia="lv-LV"/>
              </w:rPr>
            </w:pPr>
            <w:r>
              <w:rPr>
                <w:rFonts w:eastAsia="Calibri" w:cs="Times New Roman"/>
                <w:kern w:val="0"/>
                <w:lang w:eastAsia="lv-LV"/>
              </w:rPr>
              <w:t xml:space="preserve">6.2.3. </w:t>
            </w:r>
            <w:r w:rsidR="00420CDD" w:rsidRPr="003C49C7">
              <w:rPr>
                <w:rFonts w:eastAsia="Calibri" w:cs="Times New Roman"/>
                <w:kern w:val="0"/>
                <w:lang w:eastAsia="lv-LV"/>
              </w:rPr>
              <w:t xml:space="preserve">Konstrukcijai nepieciešamie </w:t>
            </w:r>
            <w:proofErr w:type="spellStart"/>
            <w:r w:rsidR="00420CDD" w:rsidRPr="003C49C7">
              <w:rPr>
                <w:rFonts w:eastAsia="Calibri" w:cs="Times New Roman"/>
                <w:kern w:val="0"/>
                <w:lang w:eastAsia="lv-LV"/>
              </w:rPr>
              <w:t>elektropievadi</w:t>
            </w:r>
            <w:proofErr w:type="spellEnd"/>
            <w:r w:rsidR="00164A6E">
              <w:rPr>
                <w:rFonts w:eastAsia="Calibri" w:cs="Times New Roman"/>
                <w:kern w:val="0"/>
                <w:lang w:eastAsia="lv-LV"/>
              </w:rPr>
              <w:t xml:space="preserve"> </w:t>
            </w:r>
            <w:r w:rsidR="00164A6E" w:rsidRPr="00F84124">
              <w:rPr>
                <w:rFonts w:eastAsia="Calibri" w:cs="Times New Roman"/>
                <w:kern w:val="0"/>
                <w:lang w:eastAsia="lv-LV"/>
              </w:rPr>
              <w:t>12 gab. pa 1</w:t>
            </w:r>
            <w:r w:rsidR="00923F8B" w:rsidRPr="00F84124">
              <w:rPr>
                <w:rFonts w:eastAsia="Calibri" w:cs="Times New Roman"/>
                <w:kern w:val="0"/>
                <w:lang w:eastAsia="lv-LV"/>
              </w:rPr>
              <w:t>kW</w:t>
            </w:r>
          </w:p>
        </w:tc>
        <w:tc>
          <w:tcPr>
            <w:tcW w:w="5528" w:type="dxa"/>
          </w:tcPr>
          <w:p w14:paraId="219B412E" w14:textId="77777777" w:rsidR="009E4012" w:rsidRPr="00485825" w:rsidRDefault="009E4012" w:rsidP="0087692B">
            <w:pPr>
              <w:spacing w:before="120"/>
              <w:rPr>
                <w:rFonts w:eastAsia="Calibri" w:cs="Times New Roman"/>
                <w:kern w:val="0"/>
                <w:lang w:eastAsia="lv-LV"/>
              </w:rPr>
            </w:pPr>
          </w:p>
        </w:tc>
      </w:tr>
      <w:tr w:rsidR="009E4012" w:rsidRPr="00485825" w14:paraId="2BC47095" w14:textId="77777777" w:rsidTr="00F84124">
        <w:tc>
          <w:tcPr>
            <w:tcW w:w="4820" w:type="dxa"/>
            <w:shd w:val="clear" w:color="auto" w:fill="auto"/>
          </w:tcPr>
          <w:p w14:paraId="5FAFEA0A" w14:textId="3AC57C98" w:rsidR="009E4012" w:rsidRPr="00485825" w:rsidRDefault="009B48DC" w:rsidP="009B48DC">
            <w:pPr>
              <w:spacing w:before="120"/>
              <w:jc w:val="both"/>
              <w:rPr>
                <w:rFonts w:eastAsia="Calibri" w:cs="Times New Roman"/>
                <w:kern w:val="0"/>
                <w:lang w:eastAsia="lv-LV"/>
              </w:rPr>
            </w:pPr>
            <w:r>
              <w:rPr>
                <w:rFonts w:eastAsia="Calibri" w:cs="Times New Roman"/>
                <w:kern w:val="0"/>
                <w:lang w:eastAsia="lv-LV"/>
              </w:rPr>
              <w:t xml:space="preserve">6.2.4. </w:t>
            </w:r>
            <w:r w:rsidR="008F058D" w:rsidRPr="003C49C7">
              <w:rPr>
                <w:rFonts w:eastAsia="Calibri" w:cs="Times New Roman"/>
                <w:kern w:val="0"/>
                <w:lang w:eastAsia="lv-LV"/>
              </w:rPr>
              <w:t>Prožektori 1</w:t>
            </w:r>
            <w:r>
              <w:rPr>
                <w:rFonts w:eastAsia="Calibri" w:cs="Times New Roman"/>
                <w:kern w:val="0"/>
                <w:lang w:eastAsia="lv-LV"/>
              </w:rPr>
              <w:t>5</w:t>
            </w:r>
            <w:r w:rsidR="008F058D" w:rsidRPr="003C49C7">
              <w:rPr>
                <w:rFonts w:eastAsia="Calibri" w:cs="Times New Roman"/>
                <w:kern w:val="0"/>
                <w:lang w:eastAsia="lv-LV"/>
              </w:rPr>
              <w:t xml:space="preserve"> gab.</w:t>
            </w:r>
            <w:r w:rsidR="00164A6E">
              <w:rPr>
                <w:rFonts w:eastAsia="Calibri" w:cs="Times New Roman"/>
                <w:kern w:val="0"/>
                <w:lang w:eastAsia="lv-LV"/>
              </w:rPr>
              <w:t xml:space="preserve"> </w:t>
            </w:r>
            <w:r w:rsidR="00164A6E" w:rsidRPr="00F84124">
              <w:rPr>
                <w:rFonts w:eastAsia="Calibri" w:cs="Times New Roman"/>
                <w:kern w:val="0"/>
                <w:lang w:eastAsia="lv-LV"/>
              </w:rPr>
              <w:t>200</w:t>
            </w:r>
            <w:r w:rsidR="00923F8B" w:rsidRPr="00F84124">
              <w:rPr>
                <w:rFonts w:eastAsia="Calibri" w:cs="Times New Roman"/>
                <w:kern w:val="0"/>
                <w:lang w:eastAsia="lv-LV"/>
              </w:rPr>
              <w:t>W</w:t>
            </w:r>
            <w:r w:rsidR="00164A6E" w:rsidRPr="00F84124">
              <w:rPr>
                <w:rFonts w:eastAsia="Calibri" w:cs="Times New Roman"/>
                <w:kern w:val="0"/>
                <w:lang w:eastAsia="lv-LV"/>
              </w:rPr>
              <w:t xml:space="preserve"> ar 0,3</w:t>
            </w:r>
            <w:r w:rsidR="004C3F90" w:rsidRPr="00F84124">
              <w:rPr>
                <w:rFonts w:eastAsia="Calibri" w:cs="Times New Roman"/>
                <w:kern w:val="0"/>
                <w:lang w:eastAsia="lv-LV"/>
              </w:rPr>
              <w:t xml:space="preserve"> </w:t>
            </w:r>
            <w:r w:rsidR="00164A6E" w:rsidRPr="00F84124">
              <w:rPr>
                <w:rFonts w:eastAsia="Calibri" w:cs="Times New Roman"/>
                <w:kern w:val="0"/>
                <w:lang w:eastAsia="lv-LV"/>
              </w:rPr>
              <w:t>m iznesumu</w:t>
            </w:r>
          </w:p>
        </w:tc>
        <w:tc>
          <w:tcPr>
            <w:tcW w:w="5528" w:type="dxa"/>
          </w:tcPr>
          <w:p w14:paraId="7AB27877" w14:textId="77777777" w:rsidR="009E4012" w:rsidRPr="00485825" w:rsidRDefault="009E4012" w:rsidP="0087692B">
            <w:pPr>
              <w:spacing w:before="120"/>
              <w:rPr>
                <w:rFonts w:eastAsia="Calibri" w:cs="Times New Roman"/>
                <w:kern w:val="0"/>
                <w:lang w:eastAsia="lv-LV"/>
              </w:rPr>
            </w:pPr>
          </w:p>
        </w:tc>
      </w:tr>
    </w:tbl>
    <w:p w14:paraId="4981ACE6" w14:textId="6315630A" w:rsidR="00A37E9B" w:rsidRPr="002B7C28" w:rsidRDefault="00A37E9B" w:rsidP="00A37E9B">
      <w:pPr>
        <w:spacing w:after="120"/>
        <w:jc w:val="both"/>
        <w:rPr>
          <w:rFonts w:cs="Times New Roman"/>
        </w:rPr>
      </w:pPr>
      <w:r w:rsidRPr="002B7C28">
        <w:rPr>
          <w:rFonts w:cs="Times New Roman"/>
        </w:rPr>
        <w:t xml:space="preserve">* Drukas maketu faili tiks nosūtīti līguma </w:t>
      </w:r>
      <w:r w:rsidR="007B6FA8" w:rsidRPr="002B7C28">
        <w:rPr>
          <w:rFonts w:cs="Times New Roman"/>
        </w:rPr>
        <w:t>izpildes laikā</w:t>
      </w:r>
      <w:r w:rsidRPr="002B7C28">
        <w:rPr>
          <w:rFonts w:cs="Times New Roman"/>
        </w:rPr>
        <w:t>.</w:t>
      </w:r>
    </w:p>
    <w:p w14:paraId="09D4EEE0" w14:textId="69A4287A" w:rsidR="002D2581" w:rsidRPr="002D2581" w:rsidRDefault="002D2581" w:rsidP="002D2581">
      <w:pPr>
        <w:pStyle w:val="Sarakstarindkopa"/>
        <w:keepNext/>
        <w:ind w:left="0"/>
        <w:contextualSpacing w:val="0"/>
        <w:jc w:val="both"/>
        <w:rPr>
          <w:i/>
          <w:sz w:val="24"/>
          <w:szCs w:val="24"/>
        </w:rPr>
      </w:pPr>
      <w:r w:rsidRPr="002B7C28">
        <w:rPr>
          <w:i/>
          <w:sz w:val="24"/>
          <w:szCs w:val="24"/>
        </w:rPr>
        <w:t>**Aprīkoj</w:t>
      </w:r>
      <w:r w:rsidR="009B48DC" w:rsidRPr="002B7C28">
        <w:rPr>
          <w:i/>
          <w:sz w:val="24"/>
          <w:szCs w:val="24"/>
        </w:rPr>
        <w:t>ums, kas no izstādes “Skola 2017</w:t>
      </w:r>
      <w:r w:rsidRPr="002B7C28">
        <w:rPr>
          <w:i/>
          <w:sz w:val="24"/>
          <w:szCs w:val="24"/>
        </w:rPr>
        <w:t>” stenda tiks izmantots Atvērto durvju dienās.</w:t>
      </w:r>
      <w:r w:rsidRPr="002D2581">
        <w:rPr>
          <w:i/>
          <w:sz w:val="24"/>
          <w:szCs w:val="24"/>
        </w:rPr>
        <w:t xml:space="preserve"> </w:t>
      </w:r>
    </w:p>
    <w:p w14:paraId="468556B1" w14:textId="77777777" w:rsidR="002D2581" w:rsidRPr="00183A6B" w:rsidRDefault="002D2581" w:rsidP="00A37E9B">
      <w:pPr>
        <w:spacing w:after="120"/>
        <w:jc w:val="both"/>
        <w:rPr>
          <w:rFonts w:cs="Times New Roman"/>
          <w:color w:val="000000"/>
        </w:rPr>
      </w:pPr>
    </w:p>
    <w:tbl>
      <w:tblPr>
        <w:tblW w:w="561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6"/>
        <w:gridCol w:w="5693"/>
      </w:tblGrid>
      <w:tr w:rsidR="00C67817" w:rsidRPr="00485825" w14:paraId="0021EC97" w14:textId="77777777" w:rsidTr="002D2581">
        <w:tc>
          <w:tcPr>
            <w:tcW w:w="2369" w:type="pct"/>
            <w:tcMar>
              <w:top w:w="0" w:type="dxa"/>
              <w:left w:w="108" w:type="dxa"/>
              <w:bottom w:w="0" w:type="dxa"/>
              <w:right w:w="108" w:type="dxa"/>
            </w:tcMar>
            <w:hideMark/>
          </w:tcPr>
          <w:p w14:paraId="13108966" w14:textId="77777777" w:rsidR="00C67817" w:rsidRPr="002D2581" w:rsidRDefault="00C67817" w:rsidP="0087692B">
            <w:pPr>
              <w:jc w:val="center"/>
              <w:rPr>
                <w:rFonts w:eastAsia="Calibri"/>
                <w:color w:val="000000"/>
                <w:lang w:eastAsia="lv-LV"/>
              </w:rPr>
            </w:pPr>
            <w:r w:rsidRPr="002D2581">
              <w:rPr>
                <w:rFonts w:eastAsia="Calibri"/>
                <w:i/>
                <w:iCs/>
                <w:color w:val="000000"/>
                <w:lang w:eastAsia="lv-LV"/>
              </w:rPr>
              <w:t>Vispārējās prasības:</w:t>
            </w:r>
          </w:p>
        </w:tc>
        <w:tc>
          <w:tcPr>
            <w:tcW w:w="2631" w:type="pct"/>
            <w:tcMar>
              <w:top w:w="0" w:type="dxa"/>
              <w:left w:w="108" w:type="dxa"/>
              <w:bottom w:w="0" w:type="dxa"/>
              <w:right w:w="108" w:type="dxa"/>
            </w:tcMar>
            <w:hideMark/>
          </w:tcPr>
          <w:p w14:paraId="7C73C38D" w14:textId="28864A1B" w:rsidR="00C67817" w:rsidRPr="002D2581" w:rsidRDefault="00C67817" w:rsidP="0087692B">
            <w:pPr>
              <w:jc w:val="center"/>
              <w:rPr>
                <w:rFonts w:eastAsia="Calibri"/>
                <w:color w:val="000000"/>
                <w:lang w:eastAsia="lv-LV"/>
              </w:rPr>
            </w:pPr>
            <w:r w:rsidRPr="002D2581">
              <w:rPr>
                <w:rFonts w:eastAsia="Calibri"/>
                <w:color w:val="000000"/>
                <w:lang w:eastAsia="lv-LV"/>
              </w:rPr>
              <w:t>Pretendenta apstiprinājums</w:t>
            </w:r>
            <w:r w:rsidR="000932BD">
              <w:rPr>
                <w:rFonts w:eastAsia="Calibri"/>
                <w:color w:val="000000"/>
                <w:lang w:eastAsia="lv-LV"/>
              </w:rPr>
              <w:t>/piedāvājums</w:t>
            </w:r>
          </w:p>
        </w:tc>
      </w:tr>
      <w:tr w:rsidR="00C67817" w:rsidRPr="00485825" w14:paraId="515345D5" w14:textId="77777777" w:rsidTr="002D2581">
        <w:trPr>
          <w:trHeight w:val="323"/>
        </w:trPr>
        <w:tc>
          <w:tcPr>
            <w:tcW w:w="2369" w:type="pct"/>
            <w:tcMar>
              <w:top w:w="0" w:type="dxa"/>
              <w:left w:w="108" w:type="dxa"/>
              <w:bottom w:w="0" w:type="dxa"/>
              <w:right w:w="108" w:type="dxa"/>
            </w:tcMar>
            <w:hideMark/>
          </w:tcPr>
          <w:p w14:paraId="6FC9989A" w14:textId="49951705" w:rsidR="00F5379D" w:rsidRPr="002D2581" w:rsidRDefault="004A331E" w:rsidP="004C3F90">
            <w:pPr>
              <w:spacing w:after="240"/>
              <w:jc w:val="both"/>
              <w:rPr>
                <w:rFonts w:cs="Times New Roman"/>
                <w:spacing w:val="-7"/>
              </w:rPr>
            </w:pPr>
            <w:r w:rsidRPr="002D2581">
              <w:t xml:space="preserve">Stenda vizuālā tēla un detaļu saskaņošana </w:t>
            </w:r>
            <w:r w:rsidR="00F5379D" w:rsidRPr="002D2581">
              <w:t xml:space="preserve">ne vēlāk kā līdz </w:t>
            </w:r>
            <w:r w:rsidR="00B13DD9">
              <w:t>17</w:t>
            </w:r>
            <w:bookmarkStart w:id="12" w:name="_GoBack"/>
            <w:bookmarkEnd w:id="12"/>
            <w:r w:rsidRPr="004C3F90">
              <w:t>.02</w:t>
            </w:r>
            <w:r w:rsidR="00334DF3" w:rsidRPr="002D2581">
              <w:t>.</w:t>
            </w:r>
            <w:r w:rsidR="009B48DC">
              <w:t>2017</w:t>
            </w:r>
            <w:r w:rsidR="00F5379D" w:rsidRPr="002D2581">
              <w:t>.</w:t>
            </w:r>
            <w:r w:rsidR="009B48DC">
              <w:t xml:space="preserve"> izstādei “Skola 2017</w:t>
            </w:r>
            <w:r w:rsidR="000932BD" w:rsidRPr="002D2581">
              <w:t>”</w:t>
            </w:r>
            <w:r w:rsidR="009B48DC">
              <w:t xml:space="preserve">; līdz </w:t>
            </w:r>
            <w:r w:rsidR="004C3F90">
              <w:t>3.</w:t>
            </w:r>
            <w:r w:rsidR="00F5379D" w:rsidRPr="002D2581">
              <w:t>04.201</w:t>
            </w:r>
            <w:r w:rsidR="009B48DC">
              <w:t>7</w:t>
            </w:r>
            <w:r w:rsidR="00F5379D" w:rsidRPr="002D2581">
              <w:t xml:space="preserve">. </w:t>
            </w:r>
            <w:r w:rsidR="000932BD" w:rsidRPr="002D2581">
              <w:t>RTU Atvērto</w:t>
            </w:r>
            <w:r w:rsidR="009B48DC">
              <w:t xml:space="preserve"> durvju dienai. </w:t>
            </w:r>
          </w:p>
        </w:tc>
        <w:tc>
          <w:tcPr>
            <w:tcW w:w="2631" w:type="pct"/>
            <w:tcMar>
              <w:top w:w="0" w:type="dxa"/>
              <w:left w:w="108" w:type="dxa"/>
              <w:bottom w:w="0" w:type="dxa"/>
              <w:right w:w="108" w:type="dxa"/>
            </w:tcMar>
          </w:tcPr>
          <w:p w14:paraId="23F035F9" w14:textId="67EEB904" w:rsidR="00C67817" w:rsidRPr="002D2581" w:rsidRDefault="00C67817" w:rsidP="00F5379D">
            <w:pPr>
              <w:jc w:val="center"/>
              <w:rPr>
                <w:rFonts w:eastAsia="Calibri"/>
                <w:color w:val="000000"/>
                <w:lang w:eastAsia="lv-LV"/>
              </w:rPr>
            </w:pPr>
            <w:r w:rsidRPr="002D2581">
              <w:rPr>
                <w:rFonts w:eastAsia="Calibri"/>
                <w:color w:val="000000"/>
                <w:lang w:eastAsia="lv-LV"/>
              </w:rPr>
              <w:t>&lt;</w:t>
            </w:r>
            <w:r w:rsidRPr="002D2581">
              <w:rPr>
                <w:rFonts w:eastAsia="Calibri"/>
                <w:i/>
                <w:color w:val="000000"/>
                <w:lang w:eastAsia="lv-LV"/>
              </w:rPr>
              <w:t>norādāms konkrēts piedāvātais laiks</w:t>
            </w:r>
            <w:r w:rsidRPr="002D2581">
              <w:rPr>
                <w:rFonts w:eastAsia="Calibri"/>
                <w:color w:val="000000"/>
                <w:lang w:eastAsia="lv-LV"/>
              </w:rPr>
              <w:t>&gt;</w:t>
            </w:r>
          </w:p>
        </w:tc>
      </w:tr>
      <w:tr w:rsidR="000932BD" w:rsidRPr="00485825" w14:paraId="30F67ED0" w14:textId="77777777" w:rsidTr="002D2581">
        <w:trPr>
          <w:trHeight w:val="694"/>
        </w:trPr>
        <w:tc>
          <w:tcPr>
            <w:tcW w:w="2369" w:type="pct"/>
            <w:tcMar>
              <w:top w:w="0" w:type="dxa"/>
              <w:left w:w="108" w:type="dxa"/>
              <w:bottom w:w="0" w:type="dxa"/>
              <w:right w:w="108" w:type="dxa"/>
            </w:tcMar>
          </w:tcPr>
          <w:p w14:paraId="680F0A73" w14:textId="5A12D301" w:rsidR="000932BD" w:rsidRDefault="000932BD" w:rsidP="000932BD">
            <w:pPr>
              <w:spacing w:after="240"/>
              <w:jc w:val="both"/>
            </w:pPr>
            <w:r w:rsidRPr="00AF2B66">
              <w:rPr>
                <w:rFonts w:cs="Times New Roman"/>
              </w:rPr>
              <w:t xml:space="preserve">Uzstādīšanas termiņš: </w:t>
            </w:r>
            <w:r w:rsidRPr="00F5379D">
              <w:rPr>
                <w:rFonts w:cs="Times New Roman"/>
              </w:rPr>
              <w:t xml:space="preserve">1 (vienu) dienu pirms </w:t>
            </w:r>
            <w:r w:rsidR="009B48DC">
              <w:t>izstādes “Skola 2017</w:t>
            </w:r>
            <w:r w:rsidRPr="00F5379D">
              <w:t xml:space="preserve">” un RTU Atvērto durvju </w:t>
            </w:r>
            <w:r w:rsidRPr="00F5379D">
              <w:lastRenderedPageBreak/>
              <w:t>dienu norises sākuma</w:t>
            </w:r>
            <w:r w:rsidRPr="00F5379D">
              <w:rPr>
                <w:rFonts w:cs="Times New Roman"/>
              </w:rPr>
              <w:t xml:space="preserve"> saskaņā ar Tehnisko specifikāciju</w:t>
            </w:r>
          </w:p>
        </w:tc>
        <w:tc>
          <w:tcPr>
            <w:tcW w:w="2631" w:type="pct"/>
            <w:tcMar>
              <w:top w:w="0" w:type="dxa"/>
              <w:left w:w="108" w:type="dxa"/>
              <w:bottom w:w="0" w:type="dxa"/>
              <w:right w:w="108" w:type="dxa"/>
            </w:tcMar>
          </w:tcPr>
          <w:p w14:paraId="2410BB84" w14:textId="327711C2" w:rsidR="000932BD" w:rsidRPr="00485825" w:rsidRDefault="000932BD" w:rsidP="000932BD">
            <w:pPr>
              <w:jc w:val="center"/>
              <w:rPr>
                <w:rFonts w:eastAsia="Calibri"/>
                <w:color w:val="000000"/>
                <w:highlight w:val="yellow"/>
                <w:lang w:eastAsia="lv-LV"/>
              </w:rPr>
            </w:pPr>
            <w:r w:rsidRPr="004608FC">
              <w:rPr>
                <w:rFonts w:eastAsia="Calibri"/>
                <w:color w:val="000000"/>
                <w:lang w:eastAsia="lv-LV"/>
              </w:rPr>
              <w:lastRenderedPageBreak/>
              <w:t>&lt;</w:t>
            </w:r>
            <w:r w:rsidRPr="004608FC">
              <w:rPr>
                <w:rFonts w:eastAsia="Calibri"/>
                <w:i/>
                <w:color w:val="000000"/>
                <w:lang w:eastAsia="lv-LV"/>
              </w:rPr>
              <w:t>norādāms konkrēts piedāvātais laiks</w:t>
            </w:r>
            <w:r w:rsidRPr="004608FC">
              <w:rPr>
                <w:rFonts w:eastAsia="Calibri"/>
                <w:color w:val="000000"/>
                <w:lang w:eastAsia="lv-LV"/>
              </w:rPr>
              <w:t>&gt;</w:t>
            </w:r>
          </w:p>
        </w:tc>
      </w:tr>
      <w:tr w:rsidR="000932BD" w:rsidRPr="00485825" w14:paraId="4DFE54CD" w14:textId="77777777" w:rsidTr="002D2581">
        <w:tc>
          <w:tcPr>
            <w:tcW w:w="2369" w:type="pct"/>
            <w:tcMar>
              <w:top w:w="0" w:type="dxa"/>
              <w:left w:w="108" w:type="dxa"/>
              <w:bottom w:w="0" w:type="dxa"/>
              <w:right w:w="108" w:type="dxa"/>
            </w:tcMar>
          </w:tcPr>
          <w:p w14:paraId="0AEBBE47" w14:textId="5EE87C00" w:rsidR="000932BD" w:rsidRDefault="000932BD" w:rsidP="000932BD">
            <w:pPr>
              <w:jc w:val="both"/>
              <w:rPr>
                <w:rFonts w:eastAsia="Calibri" w:cs="Times New Roman"/>
                <w:kern w:val="0"/>
                <w:lang w:eastAsia="lv-LV"/>
              </w:rPr>
            </w:pPr>
            <w:r w:rsidRPr="00485825">
              <w:rPr>
                <w:color w:val="000000"/>
              </w:rPr>
              <w:t xml:space="preserve">Visas izmaksas, kas saistītas ar iepirkuma līguma pilnīgu izpildi (t.sk., piemēram: </w:t>
            </w:r>
            <w:r w:rsidR="009B48DC" w:rsidRPr="00485825">
              <w:rPr>
                <w:color w:val="000000"/>
              </w:rPr>
              <w:t>iesai</w:t>
            </w:r>
            <w:r w:rsidR="009B48DC" w:rsidRPr="003C49C7">
              <w:rPr>
                <w:rFonts w:eastAsia="Calibri" w:cs="Times New Roman"/>
                <w:kern w:val="0"/>
                <w:lang w:eastAsia="lv-LV"/>
              </w:rPr>
              <w:t>stītā</w:t>
            </w:r>
            <w:r w:rsidRPr="003C49C7">
              <w:rPr>
                <w:rFonts w:eastAsia="Calibri" w:cs="Times New Roman"/>
                <w:kern w:val="0"/>
                <w:lang w:eastAsia="lv-LV"/>
              </w:rPr>
              <w:t xml:space="preserve"> personāla darbu, transporta un citus ar </w:t>
            </w:r>
            <w:r w:rsidRPr="00485825">
              <w:rPr>
                <w:rFonts w:eastAsia="Calibri" w:cs="Times New Roman"/>
                <w:kern w:val="0"/>
                <w:lang w:eastAsia="lv-LV"/>
              </w:rPr>
              <w:t>iepirkuma līguma izpildes nodrošināšanu</w:t>
            </w:r>
            <w:r w:rsidRPr="003C49C7">
              <w:rPr>
                <w:rFonts w:eastAsia="Calibri" w:cs="Times New Roman"/>
                <w:kern w:val="0"/>
                <w:lang w:eastAsia="lv-LV"/>
              </w:rPr>
              <w:t xml:space="preserve"> saistītos izdevumu</w:t>
            </w:r>
            <w:r w:rsidRPr="00485825">
              <w:rPr>
                <w:rFonts w:eastAsia="Calibri" w:cs="Times New Roman"/>
                <w:kern w:val="0"/>
                <w:lang w:eastAsia="lv-LV"/>
              </w:rPr>
              <w:t>) sedz pretendents.</w:t>
            </w:r>
          </w:p>
          <w:p w14:paraId="44C94EAF" w14:textId="7B3EA898" w:rsidR="009B48DC" w:rsidRDefault="009B48DC" w:rsidP="000932BD">
            <w:pPr>
              <w:jc w:val="both"/>
              <w:rPr>
                <w:rFonts w:eastAsia="Calibri" w:cs="Times New Roman"/>
                <w:kern w:val="0"/>
                <w:lang w:eastAsia="lv-LV"/>
              </w:rPr>
            </w:pPr>
            <w:r>
              <w:rPr>
                <w:rFonts w:eastAsia="Calibri" w:cs="Times New Roman"/>
                <w:kern w:val="0"/>
                <w:lang w:eastAsia="lv-LV"/>
              </w:rPr>
              <w:t xml:space="preserve">Samaksa </w:t>
            </w:r>
          </w:p>
          <w:p w14:paraId="7483A961" w14:textId="3B10F633" w:rsidR="009B48DC" w:rsidRPr="00485825" w:rsidRDefault="009B48DC" w:rsidP="009B48DC">
            <w:pPr>
              <w:jc w:val="both"/>
              <w:rPr>
                <w:color w:val="000000"/>
                <w:highlight w:val="yellow"/>
              </w:rPr>
            </w:pPr>
            <w:r>
              <w:rPr>
                <w:rFonts w:eastAsia="Calibri" w:cs="Times New Roman"/>
                <w:kern w:val="0"/>
                <w:lang w:eastAsia="lv-LV"/>
              </w:rPr>
              <w:t xml:space="preserve">Izstādes stenda platību rezervēšanu un apmaksu veic Pasūtītājs. </w:t>
            </w:r>
          </w:p>
        </w:tc>
        <w:tc>
          <w:tcPr>
            <w:tcW w:w="2631" w:type="pct"/>
            <w:tcMar>
              <w:top w:w="0" w:type="dxa"/>
              <w:left w:w="108" w:type="dxa"/>
              <w:bottom w:w="0" w:type="dxa"/>
              <w:right w:w="108" w:type="dxa"/>
            </w:tcMar>
          </w:tcPr>
          <w:p w14:paraId="7A05DD0E" w14:textId="77777777" w:rsidR="000932BD" w:rsidRPr="00485825" w:rsidRDefault="000932BD" w:rsidP="000932BD">
            <w:pPr>
              <w:jc w:val="center"/>
              <w:rPr>
                <w:rFonts w:eastAsia="Calibri"/>
                <w:color w:val="000000"/>
                <w:highlight w:val="yellow"/>
                <w:lang w:eastAsia="lv-LV"/>
              </w:rPr>
            </w:pPr>
          </w:p>
        </w:tc>
      </w:tr>
    </w:tbl>
    <w:p w14:paraId="2ACB5438" w14:textId="2DFC0DA7" w:rsidR="001C2307" w:rsidRDefault="001C2307" w:rsidP="001C2307">
      <w:pPr>
        <w:pStyle w:val="Sarakstarindkopa"/>
        <w:keepNext/>
        <w:ind w:left="0"/>
        <w:contextualSpacing w:val="0"/>
        <w:jc w:val="both"/>
        <w:rPr>
          <w:b/>
          <w:sz w:val="24"/>
          <w:szCs w:val="24"/>
        </w:rPr>
      </w:pPr>
    </w:p>
    <w:p w14:paraId="7034CAB2" w14:textId="77777777" w:rsidR="002D2581" w:rsidRPr="00485825" w:rsidRDefault="002D2581" w:rsidP="001C2307">
      <w:pPr>
        <w:pStyle w:val="Sarakstarindkopa"/>
        <w:keepNext/>
        <w:ind w:left="0"/>
        <w:contextualSpacing w:val="0"/>
        <w:jc w:val="both"/>
        <w:rPr>
          <w:b/>
          <w:sz w:val="24"/>
          <w:szCs w:val="24"/>
        </w:rPr>
      </w:pPr>
    </w:p>
    <w:p w14:paraId="539CA020" w14:textId="77777777" w:rsidR="001C2307" w:rsidRPr="00485825" w:rsidRDefault="001C2307" w:rsidP="001C2307">
      <w:pPr>
        <w:ind w:left="180"/>
      </w:pPr>
      <w:r w:rsidRPr="00485825">
        <w:t>Ar šo apstiprinām un garantējam:</w:t>
      </w:r>
    </w:p>
    <w:p w14:paraId="3AB7CCA8" w14:textId="77777777" w:rsidR="001C2307" w:rsidRPr="00485825" w:rsidRDefault="001C2307" w:rsidP="001C2307">
      <w:pPr>
        <w:widowControl w:val="0"/>
        <w:numPr>
          <w:ilvl w:val="0"/>
          <w:numId w:val="23"/>
        </w:numPr>
        <w:suppressAutoHyphens/>
        <w:ind w:left="585"/>
        <w:jc w:val="both"/>
      </w:pPr>
      <w:r w:rsidRPr="00485825">
        <w:t>sniegto ziņu patiesumu un precizitāti;</w:t>
      </w:r>
    </w:p>
    <w:p w14:paraId="38332B7D" w14:textId="77777777" w:rsidR="001C2307" w:rsidRPr="00485825" w:rsidRDefault="001C2307" w:rsidP="001C2307">
      <w:pPr>
        <w:widowControl w:val="0"/>
        <w:numPr>
          <w:ilvl w:val="0"/>
          <w:numId w:val="23"/>
        </w:numPr>
        <w:suppressAutoHyphens/>
        <w:ind w:left="585"/>
        <w:jc w:val="both"/>
      </w:pPr>
      <w:r w:rsidRPr="00485825">
        <w:t xml:space="preserve">nodrošināt preču piegādi saskaņā ar Nolikuma tehniskajā specifikācijā izvirzītajām prasībām; </w:t>
      </w:r>
    </w:p>
    <w:p w14:paraId="1E1827D0" w14:textId="77777777" w:rsidR="001C2307" w:rsidRPr="00485825" w:rsidRDefault="001C2307" w:rsidP="001C2307">
      <w:pPr>
        <w:widowControl w:val="0"/>
        <w:numPr>
          <w:ilvl w:val="0"/>
          <w:numId w:val="23"/>
        </w:numPr>
        <w:suppressAutoHyphens/>
        <w:ind w:left="585"/>
        <w:jc w:val="both"/>
      </w:pPr>
      <w:r w:rsidRPr="00485825">
        <w:t>vadošais darbinieks, kurš koordinēs iepirkuma līguma izpildi  __________________ (</w:t>
      </w:r>
      <w:r w:rsidRPr="00485825">
        <w:rPr>
          <w:i/>
        </w:rPr>
        <w:t>vārds, uzvārds, tālrunis, e-pasta adrese</w:t>
      </w:r>
      <w:r w:rsidRPr="00485825">
        <w:t>);</w:t>
      </w:r>
    </w:p>
    <w:p w14:paraId="1FBC2264" w14:textId="77777777" w:rsidR="001C2307" w:rsidRPr="00485825" w:rsidRDefault="001C2307" w:rsidP="001C2307">
      <w:pPr>
        <w:widowControl w:val="0"/>
        <w:suppressAutoHyphens/>
        <w:spacing w:line="100" w:lineRule="atLeast"/>
        <w:ind w:left="180"/>
        <w:jc w:val="both"/>
      </w:pPr>
    </w:p>
    <w:p w14:paraId="0F802947" w14:textId="77777777" w:rsidR="001C2307" w:rsidRPr="00485825" w:rsidRDefault="001C2307" w:rsidP="001C2307">
      <w:pPr>
        <w:widowControl w:val="0"/>
        <w:suppressAutoHyphens/>
        <w:spacing w:line="100" w:lineRule="atLeast"/>
        <w:ind w:left="180"/>
        <w:jc w:val="both"/>
      </w:pPr>
      <w:proofErr w:type="spellStart"/>
      <w:r w:rsidRPr="00485825">
        <w:t>Paraksttiesīgās</w:t>
      </w:r>
      <w:proofErr w:type="spellEnd"/>
      <w:r w:rsidRPr="00485825">
        <w:t xml:space="preserve"> personas paraksts un zīmogs</w:t>
      </w:r>
    </w:p>
    <w:p w14:paraId="42BC3F31" w14:textId="77777777" w:rsidR="001C2307" w:rsidRPr="00485825" w:rsidRDefault="001C2307" w:rsidP="001C2307">
      <w:pPr>
        <w:widowControl w:val="0"/>
        <w:suppressAutoHyphens/>
        <w:spacing w:line="100" w:lineRule="atLeast"/>
        <w:ind w:left="180"/>
        <w:jc w:val="both"/>
      </w:pPr>
    </w:p>
    <w:p w14:paraId="4AD10FB2" w14:textId="77777777" w:rsidR="001C2307" w:rsidRPr="00485825" w:rsidRDefault="001C2307" w:rsidP="001C2307">
      <w:pPr>
        <w:widowControl w:val="0"/>
        <w:suppressAutoHyphens/>
        <w:spacing w:line="100" w:lineRule="atLeast"/>
        <w:ind w:left="180"/>
        <w:jc w:val="both"/>
      </w:pPr>
      <w:r w:rsidRPr="00485825">
        <w:t>Parakstītāja vārds, uzvārds un amats: _________________</w:t>
      </w:r>
    </w:p>
    <w:p w14:paraId="5153F1C9" w14:textId="77777777" w:rsidR="001C2307" w:rsidRPr="00485825" w:rsidRDefault="001C2307" w:rsidP="001C2307">
      <w:pPr>
        <w:widowControl w:val="0"/>
        <w:suppressAutoHyphens/>
        <w:spacing w:line="100" w:lineRule="atLeast"/>
        <w:ind w:left="180"/>
        <w:jc w:val="both"/>
      </w:pPr>
    </w:p>
    <w:p w14:paraId="1C6F88DC" w14:textId="77777777" w:rsidR="001C2307" w:rsidRPr="00485825" w:rsidRDefault="001C2307" w:rsidP="001C2307">
      <w:pPr>
        <w:widowControl w:val="0"/>
        <w:suppressAutoHyphens/>
        <w:spacing w:line="100" w:lineRule="atLeast"/>
        <w:ind w:left="180"/>
        <w:jc w:val="both"/>
      </w:pPr>
      <w:r w:rsidRPr="00485825">
        <w:t>Datums:_______________</w:t>
      </w:r>
    </w:p>
    <w:p w14:paraId="2FF185DA" w14:textId="06FD9C4F" w:rsidR="0054023B" w:rsidRPr="00485825" w:rsidRDefault="0054023B">
      <w:pPr>
        <w:spacing w:after="160" w:line="259" w:lineRule="auto"/>
      </w:pPr>
      <w:r w:rsidRPr="00485825">
        <w:br w:type="page"/>
      </w:r>
    </w:p>
    <w:p w14:paraId="7DE2156B" w14:textId="77777777" w:rsidR="001C2307" w:rsidRDefault="001C2307" w:rsidP="00923081">
      <w:pPr>
        <w:ind w:right="90"/>
        <w:jc w:val="right"/>
        <w:rPr>
          <w:bCs/>
        </w:rPr>
      </w:pPr>
      <w:r>
        <w:rPr>
          <w:bCs/>
        </w:rPr>
        <w:lastRenderedPageBreak/>
        <w:t>Iepirkuma</w:t>
      </w:r>
    </w:p>
    <w:p w14:paraId="655C9E3C" w14:textId="393C735C" w:rsidR="001C2307" w:rsidRDefault="001C2307" w:rsidP="00923081">
      <w:pPr>
        <w:ind w:right="90"/>
        <w:jc w:val="right"/>
        <w:rPr>
          <w:bCs/>
        </w:rPr>
      </w:pPr>
      <w:r>
        <w:rPr>
          <w:bCs/>
        </w:rPr>
        <w:t>ID Nr.</w:t>
      </w:r>
      <w:r w:rsidRPr="006E42B3">
        <w:rPr>
          <w:bCs/>
        </w:rPr>
        <w:t>:</w:t>
      </w:r>
      <w:r>
        <w:rPr>
          <w:bCs/>
        </w:rPr>
        <w:t xml:space="preserve"> </w:t>
      </w:r>
      <w:r w:rsidRPr="006E42B3">
        <w:rPr>
          <w:bCs/>
        </w:rPr>
        <w:t>RTU-</w:t>
      </w:r>
      <w:r w:rsidR="004C1D2F">
        <w:rPr>
          <w:bCs/>
        </w:rPr>
        <w:t>2017</w:t>
      </w:r>
      <w:r w:rsidR="00163163">
        <w:rPr>
          <w:bCs/>
        </w:rPr>
        <w:t>/</w:t>
      </w:r>
      <w:r w:rsidR="004C1D2F">
        <w:rPr>
          <w:bCs/>
        </w:rPr>
        <w:t>11</w:t>
      </w:r>
    </w:p>
    <w:p w14:paraId="2D2F4116" w14:textId="77777777" w:rsidR="001C2307" w:rsidRPr="00530A0E" w:rsidRDefault="001C2307" w:rsidP="00923081">
      <w:pPr>
        <w:ind w:right="90"/>
        <w:jc w:val="right"/>
        <w:rPr>
          <w:bCs/>
        </w:rPr>
      </w:pPr>
      <w:r>
        <w:rPr>
          <w:bCs/>
        </w:rPr>
        <w:t>Nolikuma 3. pielikums</w:t>
      </w:r>
    </w:p>
    <w:p w14:paraId="08E0A1F1" w14:textId="77777777" w:rsidR="001C2307" w:rsidRDefault="001C2307" w:rsidP="001C2307">
      <w:pPr>
        <w:jc w:val="center"/>
        <w:rPr>
          <w:rFonts w:eastAsia="Times New Roman" w:cs="Times New Roman"/>
          <w:color w:val="000000"/>
          <w:kern w:val="0"/>
          <w:lang w:eastAsia="lv-LV"/>
        </w:rPr>
      </w:pPr>
    </w:p>
    <w:p w14:paraId="589F8E48" w14:textId="5F188334" w:rsidR="00163163" w:rsidRPr="008B4842" w:rsidRDefault="001C2307" w:rsidP="00163163">
      <w:pPr>
        <w:jc w:val="center"/>
        <w:rPr>
          <w:rFonts w:cs="Times New Roman"/>
          <w:b/>
        </w:rPr>
      </w:pPr>
      <w:r>
        <w:rPr>
          <w:rFonts w:eastAsia="Times New Roman" w:cs="Times New Roman"/>
          <w:color w:val="000000"/>
          <w:kern w:val="0"/>
          <w:lang w:eastAsia="lv-LV"/>
        </w:rPr>
        <w:t>F</w:t>
      </w:r>
      <w:r w:rsidRPr="0087181D">
        <w:rPr>
          <w:rFonts w:eastAsia="Times New Roman" w:cs="Times New Roman"/>
          <w:color w:val="000000"/>
          <w:kern w:val="0"/>
          <w:lang w:eastAsia="lv-LV"/>
        </w:rPr>
        <w:t>inanšu piedāvājuma forma</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Iepir</w:t>
      </w:r>
      <w:r>
        <w:rPr>
          <w:rFonts w:eastAsia="Times New Roman" w:cs="Times New Roman"/>
          <w:color w:val="000000"/>
          <w:kern w:val="0"/>
          <w:lang w:eastAsia="lv-LV"/>
        </w:rPr>
        <w:t xml:space="preserve">kumam: </w:t>
      </w:r>
      <w:r w:rsidR="00163163" w:rsidRPr="008B4842">
        <w:rPr>
          <w:rFonts w:cs="Times New Roman"/>
          <w:b/>
        </w:rPr>
        <w:t>“</w:t>
      </w:r>
      <w:r w:rsidR="00183A6B" w:rsidRPr="008B4842">
        <w:rPr>
          <w:b/>
        </w:rPr>
        <w:t>Izstādes stenda</w:t>
      </w:r>
      <w:r w:rsidR="00183A6B">
        <w:rPr>
          <w:b/>
        </w:rPr>
        <w:t xml:space="preserve"> – darba vietu</w:t>
      </w:r>
      <w:r w:rsidR="00183A6B" w:rsidRPr="008B4842">
        <w:rPr>
          <w:b/>
        </w:rPr>
        <w:t xml:space="preserve"> konstrukciju sagatavošana</w:t>
      </w:r>
      <w:r w:rsidR="00183A6B" w:rsidRPr="004C3F90">
        <w:rPr>
          <w:b/>
        </w:rPr>
        <w:t>, elementu noma,</w:t>
      </w:r>
      <w:r w:rsidR="00183A6B">
        <w:rPr>
          <w:b/>
        </w:rPr>
        <w:t xml:space="preserve"> </w:t>
      </w:r>
      <w:r w:rsidR="00183A6B" w:rsidRPr="008B4842">
        <w:rPr>
          <w:b/>
        </w:rPr>
        <w:t>montāža, demontāža un uzglabāšana</w:t>
      </w:r>
      <w:r w:rsidR="00183A6B">
        <w:rPr>
          <w:b/>
        </w:rPr>
        <w:t xml:space="preserve"> RTU dalībai izstādē </w:t>
      </w:r>
      <w:r w:rsidR="004C1D2F">
        <w:rPr>
          <w:b/>
        </w:rPr>
        <w:t>“Skola 2017</w:t>
      </w:r>
      <w:r w:rsidR="00183A6B" w:rsidRPr="008B4842">
        <w:rPr>
          <w:b/>
        </w:rPr>
        <w:t>” un RTU Atvērto durvju dien</w:t>
      </w:r>
      <w:r w:rsidR="004C1D2F">
        <w:rPr>
          <w:b/>
        </w:rPr>
        <w:t>ā</w:t>
      </w:r>
      <w:r w:rsidR="00163163" w:rsidRPr="008B4842">
        <w:rPr>
          <w:rFonts w:cs="Times New Roman"/>
          <w:b/>
        </w:rPr>
        <w:t>”</w:t>
      </w:r>
    </w:p>
    <w:p w14:paraId="2CB14FD4" w14:textId="11841091" w:rsidR="001C2307" w:rsidRDefault="001C2307" w:rsidP="001C2307">
      <w:pPr>
        <w:jc w:val="center"/>
        <w:rPr>
          <w:rFonts w:eastAsia="Times New Roman" w:cs="Times New Roman"/>
          <w:color w:val="000000"/>
          <w:kern w:val="0"/>
          <w:lang w:eastAsia="lv-LV"/>
        </w:rPr>
      </w:pPr>
    </w:p>
    <w:p w14:paraId="2950311D" w14:textId="49EAB1EC" w:rsidR="001C2307" w:rsidRDefault="001C2307" w:rsidP="001C2307">
      <w:pPr>
        <w:tabs>
          <w:tab w:val="left" w:pos="1276"/>
        </w:tabs>
        <w:spacing w:before="120" w:after="120"/>
        <w:jc w:val="center"/>
        <w:rPr>
          <w:rFonts w:eastAsia="Times New Roman" w:cs="Times New Roman"/>
          <w:color w:val="000000"/>
          <w:kern w:val="0"/>
          <w:lang w:eastAsia="lv-LV"/>
        </w:rPr>
      </w:pPr>
      <w:r w:rsidRPr="00022F1E">
        <w:rPr>
          <w:rFonts w:eastAsia="Times New Roman" w:cs="Times New Roman"/>
          <w:b/>
          <w:color w:val="000000"/>
          <w:kern w:val="0"/>
          <w:lang w:eastAsia="lv-LV"/>
        </w:rPr>
        <w:t>ID Nr. RTU-</w:t>
      </w:r>
      <w:r>
        <w:rPr>
          <w:rFonts w:eastAsia="Times New Roman" w:cs="Times New Roman"/>
          <w:b/>
          <w:color w:val="000000"/>
          <w:kern w:val="0"/>
          <w:lang w:eastAsia="lv-LV"/>
        </w:rPr>
        <w:t>201</w:t>
      </w:r>
      <w:r w:rsidR="004C1D2F">
        <w:rPr>
          <w:rFonts w:eastAsia="Times New Roman" w:cs="Times New Roman"/>
          <w:b/>
          <w:color w:val="000000"/>
          <w:kern w:val="0"/>
          <w:lang w:eastAsia="lv-LV"/>
        </w:rPr>
        <w:t>7</w:t>
      </w:r>
      <w:r w:rsidR="00163163">
        <w:rPr>
          <w:rFonts w:eastAsia="Times New Roman" w:cs="Times New Roman"/>
          <w:b/>
          <w:color w:val="000000"/>
          <w:kern w:val="0"/>
          <w:lang w:eastAsia="lv-LV"/>
        </w:rPr>
        <w:t>/</w:t>
      </w:r>
      <w:r w:rsidR="004C1D2F">
        <w:rPr>
          <w:rFonts w:eastAsia="Times New Roman" w:cs="Times New Roman"/>
          <w:b/>
          <w:color w:val="000000"/>
          <w:kern w:val="0"/>
          <w:lang w:eastAsia="lv-LV"/>
        </w:rPr>
        <w:t>11</w:t>
      </w:r>
      <w:r w:rsidRPr="0087181D">
        <w:rPr>
          <w:rFonts w:eastAsia="Times New Roman" w:cs="Times New Roman"/>
          <w:color w:val="000000"/>
          <w:kern w:val="0"/>
          <w:lang w:eastAsia="lv-LV"/>
        </w:rPr>
        <w:br/>
        <w:t>Iepirkuma komisijai, Kaļķu ielā</w:t>
      </w:r>
      <w:r>
        <w:rPr>
          <w:rFonts w:eastAsia="Times New Roman" w:cs="Times New Roman"/>
          <w:color w:val="000000"/>
          <w:kern w:val="0"/>
          <w:lang w:eastAsia="lv-LV"/>
        </w:rPr>
        <w:t xml:space="preserve"> 1, Rīgā, LV – 1658</w:t>
      </w:r>
    </w:p>
    <w:p w14:paraId="0478E8C0" w14:textId="77777777" w:rsidR="001C2307" w:rsidRPr="00F127E2" w:rsidRDefault="001C2307" w:rsidP="001C2307">
      <w:pPr>
        <w:jc w:val="both"/>
        <w:rPr>
          <w:sz w:val="22"/>
          <w:szCs w:val="22"/>
          <w:highlight w:val="lightGray"/>
        </w:rPr>
      </w:pPr>
    </w:p>
    <w:p w14:paraId="2D85BE9B" w14:textId="77777777" w:rsidR="001C2307" w:rsidRPr="001136BF" w:rsidRDefault="001C2307" w:rsidP="001C2307">
      <w:pPr>
        <w:jc w:val="both"/>
        <w:rPr>
          <w:sz w:val="22"/>
          <w:szCs w:val="22"/>
        </w:rPr>
      </w:pPr>
      <w:r w:rsidRPr="00C35E92">
        <w:rPr>
          <w:sz w:val="22"/>
          <w:szCs w:val="22"/>
          <w:highlight w:val="lightGray"/>
        </w:rPr>
        <w:t>&lt;Vietas nosaukums&gt;</w:t>
      </w:r>
      <w:r w:rsidRPr="001136BF">
        <w:rPr>
          <w:sz w:val="22"/>
          <w:szCs w:val="22"/>
        </w:rPr>
        <w:t xml:space="preserve">, </w:t>
      </w:r>
      <w:r w:rsidRPr="00C35E92">
        <w:rPr>
          <w:sz w:val="22"/>
          <w:szCs w:val="22"/>
          <w:highlight w:val="lightGray"/>
        </w:rPr>
        <w:t>&lt;gads&gt;</w:t>
      </w:r>
      <w:r w:rsidRPr="001136BF">
        <w:rPr>
          <w:sz w:val="22"/>
          <w:szCs w:val="22"/>
        </w:rPr>
        <w:t xml:space="preserve">, </w:t>
      </w:r>
      <w:r w:rsidRPr="00C35E92">
        <w:rPr>
          <w:sz w:val="22"/>
          <w:szCs w:val="22"/>
          <w:highlight w:val="lightGray"/>
        </w:rPr>
        <w:t>&lt;datums&gt;</w:t>
      </w:r>
      <w:r w:rsidRPr="001136BF">
        <w:rPr>
          <w:sz w:val="22"/>
          <w:szCs w:val="22"/>
        </w:rPr>
        <w:t xml:space="preserve">, </w:t>
      </w:r>
      <w:r w:rsidRPr="00C35E92">
        <w:rPr>
          <w:sz w:val="22"/>
          <w:szCs w:val="22"/>
          <w:highlight w:val="lightGray"/>
        </w:rPr>
        <w:t>&lt;mēnesis&gt;</w:t>
      </w:r>
    </w:p>
    <w:p w14:paraId="7EEE0444" w14:textId="77777777" w:rsidR="001C2307" w:rsidRPr="001136BF" w:rsidRDefault="001C2307" w:rsidP="001C2307">
      <w:pPr>
        <w:rPr>
          <w:sz w:val="22"/>
          <w:szCs w:val="22"/>
        </w:rPr>
      </w:pPr>
    </w:p>
    <w:p w14:paraId="0C269B3E" w14:textId="681F086F" w:rsidR="001C2307" w:rsidRPr="00163163" w:rsidRDefault="001C2307" w:rsidP="00167F09">
      <w:pPr>
        <w:jc w:val="both"/>
        <w:rPr>
          <w:rFonts w:cs="Times New Roman"/>
          <w:b/>
        </w:rPr>
      </w:pPr>
      <w:r w:rsidRPr="001136BF">
        <w:rPr>
          <w:sz w:val="22"/>
          <w:szCs w:val="22"/>
        </w:rPr>
        <w:t xml:space="preserve">Pretendents  </w:t>
      </w:r>
      <w:r w:rsidRPr="00C35E92">
        <w:rPr>
          <w:sz w:val="22"/>
          <w:szCs w:val="22"/>
          <w:highlight w:val="lightGray"/>
        </w:rPr>
        <w:t>&lt; Nosaukums&gt;</w:t>
      </w:r>
      <w:r w:rsidRPr="001136BF">
        <w:rPr>
          <w:sz w:val="22"/>
          <w:szCs w:val="22"/>
        </w:rPr>
        <w:t xml:space="preserve">  ir iepazinies ar Rīgas Tehniskās universitātes organizētā</w:t>
      </w:r>
      <w:r>
        <w:rPr>
          <w:sz w:val="22"/>
          <w:szCs w:val="22"/>
        </w:rPr>
        <w:t xml:space="preserve"> iepirkuma</w:t>
      </w:r>
      <w:r w:rsidRPr="00053FA9">
        <w:rPr>
          <w:sz w:val="22"/>
          <w:szCs w:val="22"/>
        </w:rPr>
        <w:t xml:space="preserve"> </w:t>
      </w:r>
      <w:r w:rsidRPr="00053FA9">
        <w:rPr>
          <w:bCs/>
          <w:sz w:val="22"/>
          <w:szCs w:val="22"/>
        </w:rPr>
        <w:t>“</w:t>
      </w:r>
      <w:r w:rsidR="00163163" w:rsidRPr="008B4842">
        <w:rPr>
          <w:rFonts w:cs="Times New Roman"/>
          <w:b/>
        </w:rPr>
        <w:t>“</w:t>
      </w:r>
      <w:r w:rsidR="00923F8B" w:rsidRPr="00923F8B">
        <w:rPr>
          <w:b/>
        </w:rPr>
        <w:t xml:space="preserve"> </w:t>
      </w:r>
      <w:r w:rsidR="00923F8B" w:rsidRPr="008B4842">
        <w:rPr>
          <w:b/>
        </w:rPr>
        <w:t>Izstādes stenda</w:t>
      </w:r>
      <w:r w:rsidR="00923F8B">
        <w:rPr>
          <w:b/>
        </w:rPr>
        <w:t xml:space="preserve"> – darba vietu</w:t>
      </w:r>
      <w:r w:rsidR="00923F8B" w:rsidRPr="008B4842">
        <w:rPr>
          <w:b/>
        </w:rPr>
        <w:t xml:space="preserve"> konstrukciju sagatavošana, </w:t>
      </w:r>
      <w:r w:rsidR="00923F8B">
        <w:rPr>
          <w:b/>
        </w:rPr>
        <w:t xml:space="preserve">elementu noma, </w:t>
      </w:r>
      <w:r w:rsidR="00923F8B" w:rsidRPr="008B4842">
        <w:rPr>
          <w:b/>
        </w:rPr>
        <w:t>montāža, demontāža un uzglabāšana</w:t>
      </w:r>
      <w:r w:rsidR="00923F8B">
        <w:rPr>
          <w:b/>
        </w:rPr>
        <w:t xml:space="preserve"> RTU dalībai izstādē </w:t>
      </w:r>
      <w:r w:rsidR="004C1D2F">
        <w:rPr>
          <w:b/>
        </w:rPr>
        <w:t>“Skola 2017</w:t>
      </w:r>
      <w:r w:rsidR="00923F8B" w:rsidRPr="008B4842">
        <w:rPr>
          <w:b/>
        </w:rPr>
        <w:t>” un RTU Atvērto durvju dien</w:t>
      </w:r>
      <w:r w:rsidR="004C1D2F">
        <w:rPr>
          <w:b/>
        </w:rPr>
        <w:t>ā</w:t>
      </w:r>
      <w:r w:rsidR="00163163">
        <w:rPr>
          <w:rFonts w:cs="Times New Roman"/>
          <w:b/>
        </w:rPr>
        <w:t>”</w:t>
      </w:r>
      <w:r>
        <w:rPr>
          <w:sz w:val="22"/>
          <w:szCs w:val="22"/>
        </w:rPr>
        <w:t>,</w:t>
      </w:r>
      <w:r w:rsidRPr="00053FA9">
        <w:rPr>
          <w:sz w:val="22"/>
          <w:szCs w:val="22"/>
        </w:rPr>
        <w:t xml:space="preserve"> iepirkuma ID Nr. RTU-201</w:t>
      </w:r>
      <w:r w:rsidR="00163163">
        <w:rPr>
          <w:sz w:val="22"/>
          <w:szCs w:val="22"/>
        </w:rPr>
        <w:t>6</w:t>
      </w:r>
      <w:r w:rsidRPr="00053FA9">
        <w:rPr>
          <w:sz w:val="22"/>
          <w:szCs w:val="22"/>
        </w:rPr>
        <w:t>/</w:t>
      </w:r>
      <w:r w:rsidR="004C1D2F">
        <w:rPr>
          <w:sz w:val="22"/>
          <w:szCs w:val="22"/>
        </w:rPr>
        <w:t>11</w:t>
      </w:r>
      <w:r>
        <w:rPr>
          <w:sz w:val="22"/>
          <w:szCs w:val="22"/>
        </w:rPr>
        <w:t xml:space="preserve">, </w:t>
      </w:r>
      <w:r w:rsidRPr="001136BF">
        <w:rPr>
          <w:sz w:val="22"/>
          <w:szCs w:val="22"/>
        </w:rPr>
        <w:t>nolikumu un iesniedz šādu finanšu piedāvājumu:</w:t>
      </w:r>
    </w:p>
    <w:tbl>
      <w:tblPr>
        <w:tblW w:w="9493" w:type="dxa"/>
        <w:tblLook w:val="04A0" w:firstRow="1" w:lastRow="0" w:firstColumn="1" w:lastColumn="0" w:noHBand="0" w:noVBand="1"/>
      </w:tblPr>
      <w:tblGrid>
        <w:gridCol w:w="453"/>
        <w:gridCol w:w="6205"/>
        <w:gridCol w:w="2835"/>
      </w:tblGrid>
      <w:tr w:rsidR="00997980" w:rsidRPr="00997980" w14:paraId="5C7B7831" w14:textId="7DA6A479" w:rsidTr="00A93AAA">
        <w:trPr>
          <w:trHeight w:val="499"/>
        </w:trPr>
        <w:tc>
          <w:tcPr>
            <w:tcW w:w="6658" w:type="dxa"/>
            <w:gridSpan w:val="2"/>
            <w:tcBorders>
              <w:top w:val="single" w:sz="4" w:space="0" w:color="auto"/>
              <w:left w:val="single" w:sz="4" w:space="0" w:color="auto"/>
              <w:bottom w:val="single" w:sz="4" w:space="0" w:color="auto"/>
              <w:right w:val="single" w:sz="4" w:space="0" w:color="000000"/>
            </w:tcBorders>
            <w:shd w:val="clear" w:color="000000" w:fill="95B3D7"/>
            <w:noWrap/>
            <w:vAlign w:val="center"/>
            <w:hideMark/>
          </w:tcPr>
          <w:p w14:paraId="78652CFA" w14:textId="289CA406" w:rsidR="00997980" w:rsidRPr="00997980" w:rsidRDefault="00C67817" w:rsidP="00C67817">
            <w:pPr>
              <w:rPr>
                <w:rFonts w:eastAsia="Times New Roman" w:cs="Times New Roman"/>
                <w:b/>
                <w:bCs/>
                <w:color w:val="FFFFFF"/>
                <w:kern w:val="0"/>
                <w:lang w:eastAsia="lv-LV"/>
              </w:rPr>
            </w:pPr>
            <w:r>
              <w:rPr>
                <w:rFonts w:eastAsia="Times New Roman" w:cs="Times New Roman"/>
                <w:b/>
                <w:bCs/>
                <w:color w:val="FFFFFF"/>
                <w:kern w:val="0"/>
                <w:lang w:eastAsia="lv-LV"/>
              </w:rPr>
              <w:t>Iepirkuma priekšmets</w:t>
            </w:r>
          </w:p>
        </w:tc>
        <w:tc>
          <w:tcPr>
            <w:tcW w:w="2835" w:type="dxa"/>
            <w:tcBorders>
              <w:top w:val="single" w:sz="4" w:space="0" w:color="auto"/>
              <w:left w:val="single" w:sz="4" w:space="0" w:color="auto"/>
              <w:bottom w:val="single" w:sz="4" w:space="0" w:color="auto"/>
              <w:right w:val="single" w:sz="4" w:space="0" w:color="000000"/>
            </w:tcBorders>
            <w:shd w:val="clear" w:color="000000" w:fill="95B3D7"/>
          </w:tcPr>
          <w:p w14:paraId="7D00B81B" w14:textId="4BF169D3" w:rsidR="00997980" w:rsidRPr="00997980" w:rsidRDefault="00997980" w:rsidP="00997980">
            <w:pPr>
              <w:rPr>
                <w:rFonts w:eastAsia="Times New Roman" w:cs="Times New Roman"/>
                <w:b/>
                <w:bCs/>
                <w:color w:val="FFFFFF"/>
                <w:kern w:val="0"/>
                <w:lang w:eastAsia="lv-LV"/>
              </w:rPr>
            </w:pPr>
            <w:r>
              <w:rPr>
                <w:rFonts w:eastAsia="Times New Roman" w:cs="Times New Roman"/>
                <w:b/>
                <w:bCs/>
                <w:color w:val="FFFFFF"/>
                <w:kern w:val="0"/>
                <w:lang w:eastAsia="lv-LV"/>
              </w:rPr>
              <w:t>Finanšu piedāvājums</w:t>
            </w:r>
          </w:p>
        </w:tc>
      </w:tr>
      <w:tr w:rsidR="00A93AAA" w:rsidRPr="00997980" w14:paraId="5BC1E21A" w14:textId="1FA3D148" w:rsidTr="00A93AAA">
        <w:trPr>
          <w:trHeight w:val="499"/>
        </w:trPr>
        <w:tc>
          <w:tcPr>
            <w:tcW w:w="453" w:type="dxa"/>
            <w:tcBorders>
              <w:top w:val="nil"/>
              <w:left w:val="single" w:sz="4" w:space="0" w:color="auto"/>
              <w:bottom w:val="single" w:sz="4" w:space="0" w:color="auto"/>
              <w:right w:val="single" w:sz="4" w:space="0" w:color="auto"/>
            </w:tcBorders>
            <w:shd w:val="clear" w:color="000000" w:fill="D9D9D9"/>
            <w:noWrap/>
            <w:vAlign w:val="center"/>
            <w:hideMark/>
          </w:tcPr>
          <w:p w14:paraId="07BED5EF" w14:textId="77777777" w:rsidR="00A93AAA" w:rsidRPr="00997980" w:rsidRDefault="00A93AAA" w:rsidP="00997980">
            <w:pPr>
              <w:jc w:val="center"/>
              <w:rPr>
                <w:rFonts w:ascii="Tw Cen MT" w:eastAsia="Times New Roman" w:hAnsi="Tw Cen MT" w:cs="Times New Roman"/>
                <w:color w:val="000000"/>
                <w:kern w:val="0"/>
                <w:sz w:val="22"/>
                <w:szCs w:val="22"/>
                <w:lang w:eastAsia="lv-LV"/>
              </w:rPr>
            </w:pPr>
            <w:r w:rsidRPr="00997980">
              <w:rPr>
                <w:rFonts w:ascii="Arial" w:eastAsia="Times New Roman" w:hAnsi="Arial" w:cs="Arial"/>
                <w:color w:val="000000"/>
                <w:kern w:val="0"/>
                <w:sz w:val="22"/>
                <w:szCs w:val="22"/>
                <w:lang w:eastAsia="lv-LV"/>
              </w:rPr>
              <w:t>№</w:t>
            </w:r>
          </w:p>
        </w:tc>
        <w:tc>
          <w:tcPr>
            <w:tcW w:w="6205" w:type="dxa"/>
            <w:tcBorders>
              <w:top w:val="nil"/>
              <w:left w:val="nil"/>
              <w:bottom w:val="single" w:sz="4" w:space="0" w:color="auto"/>
              <w:right w:val="single" w:sz="4" w:space="0" w:color="auto"/>
            </w:tcBorders>
            <w:shd w:val="clear" w:color="000000" w:fill="D9D9D9"/>
            <w:noWrap/>
            <w:vAlign w:val="center"/>
            <w:hideMark/>
          </w:tcPr>
          <w:p w14:paraId="4F6979C8" w14:textId="77777777" w:rsidR="00A93AAA" w:rsidRPr="00997980" w:rsidRDefault="00A93AAA" w:rsidP="00997980">
            <w:pPr>
              <w:jc w:val="center"/>
              <w:rPr>
                <w:rFonts w:eastAsia="Times New Roman" w:cs="Times New Roman"/>
                <w:color w:val="000000"/>
                <w:kern w:val="0"/>
                <w:lang w:eastAsia="lv-LV"/>
              </w:rPr>
            </w:pPr>
            <w:r w:rsidRPr="00997980">
              <w:rPr>
                <w:rFonts w:eastAsia="Times New Roman" w:cs="Times New Roman"/>
                <w:color w:val="000000"/>
                <w:kern w:val="0"/>
                <w:lang w:eastAsia="lv-LV"/>
              </w:rPr>
              <w:t>Nosaukums</w:t>
            </w:r>
          </w:p>
          <w:p w14:paraId="097EAD10" w14:textId="0FF2E973" w:rsidR="00A93AAA" w:rsidRPr="00997980" w:rsidRDefault="00A93AAA" w:rsidP="00997980">
            <w:pPr>
              <w:jc w:val="center"/>
              <w:rPr>
                <w:rFonts w:eastAsia="Times New Roman" w:cs="Times New Roman"/>
                <w:color w:val="000000"/>
                <w:kern w:val="0"/>
                <w:lang w:eastAsia="lv-LV"/>
              </w:rPr>
            </w:pPr>
          </w:p>
        </w:tc>
        <w:tc>
          <w:tcPr>
            <w:tcW w:w="2835" w:type="dxa"/>
            <w:tcBorders>
              <w:top w:val="nil"/>
              <w:left w:val="nil"/>
              <w:bottom w:val="single" w:sz="4" w:space="0" w:color="auto"/>
              <w:right w:val="single" w:sz="4" w:space="0" w:color="auto"/>
            </w:tcBorders>
            <w:shd w:val="clear" w:color="000000" w:fill="D9D9D9"/>
            <w:vAlign w:val="center"/>
          </w:tcPr>
          <w:p w14:paraId="6D6B25A1" w14:textId="77777777" w:rsidR="00A93AAA" w:rsidRDefault="00A93AAA" w:rsidP="00A93AAA">
            <w:pPr>
              <w:jc w:val="center"/>
              <w:rPr>
                <w:rFonts w:eastAsia="Times New Roman" w:cs="Times New Roman"/>
                <w:color w:val="000000"/>
                <w:kern w:val="0"/>
                <w:lang w:eastAsia="lv-LV"/>
              </w:rPr>
            </w:pPr>
            <w:r>
              <w:rPr>
                <w:rFonts w:eastAsia="Times New Roman" w:cs="Times New Roman"/>
                <w:color w:val="000000"/>
                <w:kern w:val="0"/>
                <w:lang w:eastAsia="lv-LV"/>
              </w:rPr>
              <w:t>Cena* bez PVN</w:t>
            </w:r>
          </w:p>
          <w:p w14:paraId="6AA0792A" w14:textId="6997044C" w:rsidR="0026039A" w:rsidRPr="00997980" w:rsidRDefault="0026039A" w:rsidP="00A93AAA">
            <w:pPr>
              <w:jc w:val="center"/>
              <w:rPr>
                <w:rFonts w:eastAsia="Times New Roman" w:cs="Times New Roman"/>
                <w:color w:val="000000"/>
                <w:kern w:val="0"/>
                <w:lang w:eastAsia="lv-LV"/>
              </w:rPr>
            </w:pPr>
          </w:p>
        </w:tc>
      </w:tr>
      <w:tr w:rsidR="00A93AAA" w:rsidRPr="00997980" w14:paraId="1FDB27B9" w14:textId="29554170" w:rsidTr="00485825">
        <w:trPr>
          <w:trHeight w:val="904"/>
        </w:trPr>
        <w:tc>
          <w:tcPr>
            <w:tcW w:w="453" w:type="dxa"/>
            <w:tcBorders>
              <w:top w:val="nil"/>
              <w:left w:val="single" w:sz="4" w:space="0" w:color="auto"/>
              <w:bottom w:val="single" w:sz="4" w:space="0" w:color="auto"/>
              <w:right w:val="single" w:sz="4" w:space="0" w:color="auto"/>
            </w:tcBorders>
            <w:shd w:val="clear" w:color="000000" w:fill="FFFFFF"/>
            <w:noWrap/>
            <w:vAlign w:val="center"/>
            <w:hideMark/>
          </w:tcPr>
          <w:p w14:paraId="380BEE7D" w14:textId="77777777" w:rsidR="00A93AAA" w:rsidRPr="00997980" w:rsidRDefault="00A93AAA" w:rsidP="00997980">
            <w:pPr>
              <w:jc w:val="center"/>
              <w:rPr>
                <w:rFonts w:ascii="Tw Cen MT" w:eastAsia="Times New Roman" w:hAnsi="Tw Cen MT" w:cs="Times New Roman"/>
                <w:color w:val="000000"/>
                <w:kern w:val="0"/>
                <w:sz w:val="22"/>
                <w:szCs w:val="22"/>
                <w:lang w:eastAsia="lv-LV"/>
              </w:rPr>
            </w:pPr>
            <w:r w:rsidRPr="00997980">
              <w:rPr>
                <w:rFonts w:ascii="Tw Cen MT" w:eastAsia="Times New Roman" w:hAnsi="Tw Cen MT" w:cs="Times New Roman"/>
                <w:color w:val="000000"/>
                <w:kern w:val="0"/>
                <w:sz w:val="22"/>
                <w:szCs w:val="22"/>
                <w:lang w:eastAsia="lv-LV"/>
              </w:rPr>
              <w:t>1</w:t>
            </w:r>
          </w:p>
        </w:tc>
        <w:tc>
          <w:tcPr>
            <w:tcW w:w="6205" w:type="dxa"/>
            <w:tcBorders>
              <w:top w:val="nil"/>
              <w:left w:val="nil"/>
              <w:bottom w:val="single" w:sz="4" w:space="0" w:color="auto"/>
              <w:right w:val="single" w:sz="4" w:space="0" w:color="auto"/>
            </w:tcBorders>
            <w:shd w:val="clear" w:color="000000" w:fill="FFFFFF"/>
            <w:vAlign w:val="center"/>
            <w:hideMark/>
          </w:tcPr>
          <w:p w14:paraId="6BAEC688" w14:textId="76C47D5F" w:rsidR="00A93AAA" w:rsidRDefault="004C1D2F" w:rsidP="006C6906">
            <w:pPr>
              <w:jc w:val="both"/>
              <w:rPr>
                <w:rFonts w:cs="Times New Roman"/>
              </w:rPr>
            </w:pPr>
            <w:r>
              <w:rPr>
                <w:b/>
              </w:rPr>
              <w:t>Izstādes “Skola 2017</w:t>
            </w:r>
            <w:r w:rsidR="00485825" w:rsidRPr="00D2526E">
              <w:rPr>
                <w:b/>
              </w:rPr>
              <w:t>” stenda</w:t>
            </w:r>
            <w:r w:rsidR="00485825" w:rsidRPr="00485825">
              <w:t xml:space="preserve"> konstrukciju sagatavošana, montāža, demontāža un uzglabāšana</w:t>
            </w:r>
            <w:r w:rsidR="00876A83">
              <w:t>, kā arī nepieciešamā aprīkojuma nodrošināšana</w:t>
            </w:r>
            <w:r w:rsidR="00485825" w:rsidRPr="00485825">
              <w:rPr>
                <w:rFonts w:cs="Times New Roman"/>
              </w:rPr>
              <w:t xml:space="preserve"> </w:t>
            </w:r>
            <w:r w:rsidR="00A93AAA" w:rsidRPr="00485825">
              <w:rPr>
                <w:rFonts w:cs="Times New Roman"/>
              </w:rPr>
              <w:t>atbilstoši tehniskajai specifikācijai</w:t>
            </w:r>
          </w:p>
          <w:p w14:paraId="58B12B68" w14:textId="1C392014" w:rsidR="00BD2A1A" w:rsidRPr="00D2526E" w:rsidRDefault="004C1D2F" w:rsidP="00D2526E">
            <w:pPr>
              <w:jc w:val="both"/>
              <w:rPr>
                <w:rFonts w:eastAsia="Times New Roman" w:cs="Times New Roman"/>
                <w:b/>
                <w:color w:val="000000"/>
                <w:kern w:val="0"/>
                <w:lang w:eastAsia="lv-LV"/>
              </w:rPr>
            </w:pPr>
            <w:r>
              <w:rPr>
                <w:rFonts w:eastAsia="Times New Roman" w:cs="Times New Roman"/>
                <w:b/>
                <w:color w:val="000000"/>
                <w:kern w:val="0"/>
                <w:lang w:eastAsia="lv-LV"/>
              </w:rPr>
              <w:t>2017</w:t>
            </w:r>
            <w:r w:rsidR="00D2526E" w:rsidRPr="00D2526E">
              <w:rPr>
                <w:rFonts w:eastAsia="Times New Roman" w:cs="Times New Roman"/>
                <w:b/>
                <w:color w:val="000000"/>
                <w:kern w:val="0"/>
                <w:lang w:eastAsia="lv-LV"/>
              </w:rPr>
              <w:t>.gada februārī</w:t>
            </w:r>
          </w:p>
        </w:tc>
        <w:tc>
          <w:tcPr>
            <w:tcW w:w="2835" w:type="dxa"/>
            <w:tcBorders>
              <w:top w:val="nil"/>
              <w:left w:val="nil"/>
              <w:bottom w:val="single" w:sz="4" w:space="0" w:color="auto"/>
              <w:right w:val="single" w:sz="4" w:space="0" w:color="auto"/>
            </w:tcBorders>
            <w:shd w:val="clear" w:color="000000" w:fill="FFFFFF"/>
          </w:tcPr>
          <w:p w14:paraId="46BC1EDC" w14:textId="77777777" w:rsidR="00A93AAA" w:rsidRPr="00997980" w:rsidRDefault="00A93AAA" w:rsidP="00997980">
            <w:pPr>
              <w:jc w:val="center"/>
              <w:rPr>
                <w:rFonts w:eastAsia="Times New Roman" w:cs="Times New Roman"/>
                <w:color w:val="000000"/>
                <w:kern w:val="0"/>
                <w:lang w:eastAsia="lv-LV"/>
              </w:rPr>
            </w:pPr>
          </w:p>
        </w:tc>
      </w:tr>
      <w:tr w:rsidR="001B58F9" w:rsidRPr="00997980" w14:paraId="3C34DE86" w14:textId="77777777" w:rsidTr="00485825">
        <w:trPr>
          <w:trHeight w:val="904"/>
        </w:trPr>
        <w:tc>
          <w:tcPr>
            <w:tcW w:w="453" w:type="dxa"/>
            <w:tcBorders>
              <w:top w:val="nil"/>
              <w:left w:val="single" w:sz="4" w:space="0" w:color="auto"/>
              <w:bottom w:val="single" w:sz="4" w:space="0" w:color="auto"/>
              <w:right w:val="single" w:sz="4" w:space="0" w:color="auto"/>
            </w:tcBorders>
            <w:shd w:val="clear" w:color="000000" w:fill="FFFFFF"/>
            <w:noWrap/>
            <w:vAlign w:val="center"/>
          </w:tcPr>
          <w:p w14:paraId="778E27C6" w14:textId="3A040998" w:rsidR="001B58F9" w:rsidRPr="00997980" w:rsidRDefault="001B58F9" w:rsidP="001B58F9">
            <w:pPr>
              <w:jc w:val="center"/>
              <w:rPr>
                <w:rFonts w:ascii="Tw Cen MT" w:eastAsia="Times New Roman" w:hAnsi="Tw Cen MT" w:cs="Times New Roman"/>
                <w:color w:val="000000"/>
                <w:kern w:val="0"/>
                <w:sz w:val="22"/>
                <w:szCs w:val="22"/>
                <w:lang w:eastAsia="lv-LV"/>
              </w:rPr>
            </w:pPr>
            <w:r>
              <w:rPr>
                <w:rFonts w:ascii="Tw Cen MT" w:eastAsia="Times New Roman" w:hAnsi="Tw Cen MT" w:cs="Times New Roman"/>
                <w:color w:val="000000"/>
                <w:kern w:val="0"/>
                <w:sz w:val="22"/>
                <w:szCs w:val="22"/>
                <w:lang w:eastAsia="lv-LV"/>
              </w:rPr>
              <w:t>2.</w:t>
            </w:r>
          </w:p>
        </w:tc>
        <w:tc>
          <w:tcPr>
            <w:tcW w:w="6205" w:type="dxa"/>
            <w:tcBorders>
              <w:top w:val="nil"/>
              <w:left w:val="nil"/>
              <w:bottom w:val="single" w:sz="4" w:space="0" w:color="auto"/>
              <w:right w:val="single" w:sz="4" w:space="0" w:color="auto"/>
            </w:tcBorders>
            <w:shd w:val="clear" w:color="000000" w:fill="FFFFFF"/>
            <w:vAlign w:val="center"/>
          </w:tcPr>
          <w:p w14:paraId="2398D9E8" w14:textId="567E18C0" w:rsidR="001B58F9" w:rsidRPr="00485825" w:rsidRDefault="001B58F9" w:rsidP="00D2526E">
            <w:pPr>
              <w:jc w:val="both"/>
            </w:pPr>
            <w:r w:rsidRPr="00D2526E">
              <w:rPr>
                <w:b/>
              </w:rPr>
              <w:t>RTU Atvērto durvju dienu stenda</w:t>
            </w:r>
            <w:r w:rsidRPr="00485825">
              <w:t xml:space="preserve"> </w:t>
            </w:r>
            <w:r w:rsidR="00164A6E" w:rsidRPr="00164A6E">
              <w:rPr>
                <w:b/>
              </w:rPr>
              <w:t>– darba vietu</w:t>
            </w:r>
            <w:r w:rsidR="00164A6E">
              <w:t xml:space="preserve"> </w:t>
            </w:r>
            <w:r w:rsidRPr="00485825">
              <w:t>konstrukciju sagatavošana, montāža, demontāža un uzglabāšana</w:t>
            </w:r>
            <w:r w:rsidR="00876A83" w:rsidRPr="00876A83">
              <w:t xml:space="preserve"> kā arī nepieciešamā aprīkojuma nodrošināšana</w:t>
            </w:r>
            <w:r w:rsidRPr="00485825">
              <w:rPr>
                <w:rFonts w:cs="Times New Roman"/>
              </w:rPr>
              <w:t xml:space="preserve"> atbilstoši tehniskajai specifikācijai</w:t>
            </w:r>
            <w:r w:rsidR="00DE2893">
              <w:rPr>
                <w:rFonts w:cs="Times New Roman"/>
              </w:rPr>
              <w:t xml:space="preserve"> </w:t>
            </w:r>
            <w:r w:rsidR="004C1D2F">
              <w:rPr>
                <w:rFonts w:eastAsia="Calibri" w:cs="Times New Roman"/>
                <w:b/>
                <w:kern w:val="0"/>
                <w:lang w:eastAsia="lv-LV"/>
              </w:rPr>
              <w:t>2017</w:t>
            </w:r>
            <w:r w:rsidR="00D2526E" w:rsidRPr="00D2526E">
              <w:rPr>
                <w:rFonts w:eastAsia="Calibri" w:cs="Times New Roman"/>
                <w:b/>
                <w:kern w:val="0"/>
                <w:lang w:eastAsia="lv-LV"/>
              </w:rPr>
              <w:t>. gada</w:t>
            </w:r>
            <w:r w:rsidR="00DE2893" w:rsidRPr="003C49C7">
              <w:rPr>
                <w:rFonts w:eastAsia="Calibri" w:cs="Times New Roman"/>
                <w:b/>
                <w:kern w:val="0"/>
                <w:lang w:eastAsia="lv-LV"/>
              </w:rPr>
              <w:t xml:space="preserve"> </w:t>
            </w:r>
            <w:r w:rsidR="004C1D2F">
              <w:rPr>
                <w:rFonts w:eastAsia="Calibri" w:cs="Times New Roman"/>
                <w:b/>
                <w:kern w:val="0"/>
                <w:lang w:eastAsia="lv-LV"/>
              </w:rPr>
              <w:t>8</w:t>
            </w:r>
            <w:r w:rsidR="00C52AF3">
              <w:rPr>
                <w:rFonts w:eastAsia="Calibri" w:cs="Times New Roman"/>
                <w:b/>
                <w:kern w:val="0"/>
                <w:lang w:eastAsia="lv-LV"/>
              </w:rPr>
              <w:t xml:space="preserve">. </w:t>
            </w:r>
            <w:r w:rsidR="00DE2893" w:rsidRPr="003C49C7">
              <w:rPr>
                <w:rFonts w:eastAsia="Calibri" w:cs="Times New Roman"/>
                <w:b/>
                <w:kern w:val="0"/>
                <w:lang w:eastAsia="lv-LV"/>
              </w:rPr>
              <w:t>aprīlī</w:t>
            </w:r>
          </w:p>
        </w:tc>
        <w:tc>
          <w:tcPr>
            <w:tcW w:w="2835" w:type="dxa"/>
            <w:tcBorders>
              <w:top w:val="nil"/>
              <w:left w:val="nil"/>
              <w:bottom w:val="single" w:sz="4" w:space="0" w:color="auto"/>
              <w:right w:val="single" w:sz="4" w:space="0" w:color="auto"/>
            </w:tcBorders>
            <w:shd w:val="clear" w:color="000000" w:fill="FFFFFF"/>
          </w:tcPr>
          <w:p w14:paraId="39EC603D" w14:textId="77777777" w:rsidR="001B58F9" w:rsidRPr="00997980" w:rsidRDefault="001B58F9" w:rsidP="001B58F9">
            <w:pPr>
              <w:jc w:val="center"/>
              <w:rPr>
                <w:rFonts w:eastAsia="Times New Roman" w:cs="Times New Roman"/>
                <w:color w:val="000000"/>
                <w:kern w:val="0"/>
                <w:lang w:eastAsia="lv-LV"/>
              </w:rPr>
            </w:pPr>
          </w:p>
        </w:tc>
      </w:tr>
      <w:tr w:rsidR="001B58F9" w:rsidRPr="00997980" w14:paraId="1DD5CE77" w14:textId="77777777" w:rsidTr="0026039A">
        <w:trPr>
          <w:trHeight w:val="348"/>
        </w:trPr>
        <w:tc>
          <w:tcPr>
            <w:tcW w:w="6658" w:type="dxa"/>
            <w:gridSpan w:val="2"/>
            <w:tcBorders>
              <w:top w:val="nil"/>
              <w:left w:val="single" w:sz="4" w:space="0" w:color="auto"/>
              <w:bottom w:val="single" w:sz="4" w:space="0" w:color="auto"/>
              <w:right w:val="single" w:sz="4" w:space="0" w:color="auto"/>
            </w:tcBorders>
            <w:shd w:val="clear" w:color="000000" w:fill="FFFFFF"/>
            <w:noWrap/>
            <w:vAlign w:val="center"/>
          </w:tcPr>
          <w:p w14:paraId="2D74154D" w14:textId="02DF0922" w:rsidR="001B58F9" w:rsidRPr="00485825" w:rsidRDefault="0026039A" w:rsidP="0026039A">
            <w:pPr>
              <w:jc w:val="right"/>
            </w:pPr>
            <w:r>
              <w:t>Kopā bez PVN:</w:t>
            </w:r>
          </w:p>
        </w:tc>
        <w:tc>
          <w:tcPr>
            <w:tcW w:w="2835" w:type="dxa"/>
            <w:tcBorders>
              <w:top w:val="nil"/>
              <w:left w:val="nil"/>
              <w:bottom w:val="single" w:sz="4" w:space="0" w:color="auto"/>
              <w:right w:val="single" w:sz="4" w:space="0" w:color="auto"/>
            </w:tcBorders>
            <w:shd w:val="clear" w:color="000000" w:fill="FFFFFF"/>
          </w:tcPr>
          <w:p w14:paraId="5961F3E0" w14:textId="77777777" w:rsidR="001B58F9" w:rsidRPr="00997980" w:rsidRDefault="001B58F9" w:rsidP="001B58F9">
            <w:pPr>
              <w:jc w:val="center"/>
              <w:rPr>
                <w:rFonts w:eastAsia="Times New Roman" w:cs="Times New Roman"/>
                <w:color w:val="000000"/>
                <w:kern w:val="0"/>
                <w:lang w:eastAsia="lv-LV"/>
              </w:rPr>
            </w:pPr>
          </w:p>
        </w:tc>
      </w:tr>
      <w:tr w:rsidR="001B58F9" w:rsidRPr="00997980" w14:paraId="73A08823" w14:textId="77777777" w:rsidTr="00A93AAA">
        <w:trPr>
          <w:trHeight w:val="416"/>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2D2179" w14:textId="559BE151" w:rsidR="001B58F9" w:rsidRPr="00997980" w:rsidRDefault="001B58F9" w:rsidP="001B58F9">
            <w:pPr>
              <w:jc w:val="right"/>
              <w:rPr>
                <w:rFonts w:eastAsia="Times New Roman" w:cs="Times New Roman"/>
                <w:color w:val="000000"/>
                <w:kern w:val="0"/>
                <w:lang w:eastAsia="lv-LV"/>
              </w:rPr>
            </w:pPr>
            <w:r>
              <w:rPr>
                <w:rFonts w:eastAsia="Times New Roman" w:cs="Times New Roman"/>
                <w:color w:val="000000"/>
                <w:kern w:val="0"/>
                <w:lang w:eastAsia="lv-LV"/>
              </w:rPr>
              <w:t>PVN 21%</w:t>
            </w:r>
          </w:p>
        </w:tc>
        <w:tc>
          <w:tcPr>
            <w:tcW w:w="2835" w:type="dxa"/>
            <w:tcBorders>
              <w:top w:val="single" w:sz="4" w:space="0" w:color="auto"/>
              <w:left w:val="nil"/>
              <w:bottom w:val="single" w:sz="4" w:space="0" w:color="auto"/>
              <w:right w:val="single" w:sz="4" w:space="0" w:color="auto"/>
            </w:tcBorders>
            <w:shd w:val="clear" w:color="000000" w:fill="FFFFFF"/>
          </w:tcPr>
          <w:p w14:paraId="3769DF19" w14:textId="77777777" w:rsidR="001B58F9" w:rsidRPr="00997980" w:rsidRDefault="001B58F9" w:rsidP="001B58F9">
            <w:pPr>
              <w:jc w:val="center"/>
              <w:rPr>
                <w:rFonts w:eastAsia="Times New Roman" w:cs="Times New Roman"/>
                <w:color w:val="000000"/>
                <w:kern w:val="0"/>
                <w:lang w:eastAsia="lv-LV"/>
              </w:rPr>
            </w:pPr>
          </w:p>
        </w:tc>
      </w:tr>
      <w:tr w:rsidR="001B58F9" w:rsidRPr="00997980" w14:paraId="56B9D056" w14:textId="77777777" w:rsidTr="00A93AAA">
        <w:trPr>
          <w:trHeight w:val="422"/>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533C374" w14:textId="0B92A8E0" w:rsidR="001B58F9" w:rsidRPr="00997980" w:rsidRDefault="0026039A" w:rsidP="001B58F9">
            <w:pPr>
              <w:jc w:val="right"/>
              <w:rPr>
                <w:rFonts w:eastAsia="Times New Roman" w:cs="Times New Roman"/>
                <w:color w:val="000000"/>
                <w:kern w:val="0"/>
                <w:lang w:eastAsia="lv-LV"/>
              </w:rPr>
            </w:pPr>
            <w:r>
              <w:rPr>
                <w:rFonts w:eastAsia="Times New Roman" w:cs="Times New Roman"/>
                <w:color w:val="000000"/>
                <w:kern w:val="0"/>
                <w:lang w:eastAsia="lv-LV"/>
              </w:rPr>
              <w:t>Kopā ar PVN</w:t>
            </w:r>
          </w:p>
        </w:tc>
        <w:tc>
          <w:tcPr>
            <w:tcW w:w="2835" w:type="dxa"/>
            <w:tcBorders>
              <w:top w:val="single" w:sz="4" w:space="0" w:color="auto"/>
              <w:left w:val="nil"/>
              <w:bottom w:val="single" w:sz="4" w:space="0" w:color="auto"/>
              <w:right w:val="single" w:sz="4" w:space="0" w:color="auto"/>
            </w:tcBorders>
            <w:shd w:val="clear" w:color="000000" w:fill="FFFFFF"/>
          </w:tcPr>
          <w:p w14:paraId="4DDDF2D6" w14:textId="77777777" w:rsidR="001B58F9" w:rsidRPr="00997980" w:rsidRDefault="001B58F9" w:rsidP="001B58F9">
            <w:pPr>
              <w:jc w:val="center"/>
              <w:rPr>
                <w:rFonts w:eastAsia="Times New Roman" w:cs="Times New Roman"/>
                <w:color w:val="000000"/>
                <w:kern w:val="0"/>
                <w:lang w:eastAsia="lv-LV"/>
              </w:rPr>
            </w:pPr>
          </w:p>
        </w:tc>
      </w:tr>
    </w:tbl>
    <w:p w14:paraId="4F78BEFD" w14:textId="77777777" w:rsidR="001C2307" w:rsidRDefault="001C2307" w:rsidP="001C2307"/>
    <w:p w14:paraId="6643C5C7" w14:textId="77777777" w:rsidR="001C2307" w:rsidRPr="00457E9C" w:rsidRDefault="001C2307" w:rsidP="001C2307">
      <w:pPr>
        <w:jc w:val="both"/>
        <w:rPr>
          <w:i/>
          <w:sz w:val="22"/>
          <w:szCs w:val="22"/>
        </w:rPr>
      </w:pPr>
      <w:r w:rsidRPr="00F127E2">
        <w:rPr>
          <w:bCs/>
          <w:i/>
          <w:sz w:val="22"/>
          <w:szCs w:val="22"/>
        </w:rPr>
        <w:t xml:space="preserve">* </w:t>
      </w:r>
      <w:r w:rsidRPr="00F127E2">
        <w:rPr>
          <w:i/>
          <w:sz w:val="22"/>
          <w:szCs w:val="22"/>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tajā skaitā iespējamie sadārdzinājumi un visi riski.</w:t>
      </w:r>
      <w:r w:rsidRPr="00F127E2">
        <w:rPr>
          <w:i/>
          <w:sz w:val="22"/>
          <w:szCs w:val="22"/>
        </w:rPr>
        <w:tab/>
      </w:r>
    </w:p>
    <w:p w14:paraId="51074347" w14:textId="77777777" w:rsidR="001C2307" w:rsidRDefault="001C2307" w:rsidP="001C2307">
      <w:pPr>
        <w:rPr>
          <w:i/>
          <w:sz w:val="22"/>
          <w:szCs w:val="22"/>
        </w:rPr>
      </w:pPr>
    </w:p>
    <w:p w14:paraId="225EC538" w14:textId="77777777" w:rsidR="006C6906" w:rsidRDefault="00C67817" w:rsidP="006C6906">
      <w:pPr>
        <w:spacing w:before="120"/>
        <w:rPr>
          <w:rFonts w:eastAsia="Calibri" w:cs="Times New Roman"/>
          <w:kern w:val="0"/>
          <w:lang w:eastAsia="lv-LV"/>
        </w:rPr>
      </w:pPr>
      <w:r w:rsidRPr="003C49C7">
        <w:rPr>
          <w:rFonts w:eastAsia="Calibri" w:cs="Times New Roman"/>
          <w:kern w:val="0"/>
          <w:lang w:eastAsia="lv-LV"/>
        </w:rPr>
        <w:t>Izstādes stenda platību rezervēšanu un apmaksu veic Pasūtītājs.</w:t>
      </w:r>
      <w:r w:rsidR="006C6906">
        <w:rPr>
          <w:rFonts w:eastAsia="Calibri" w:cs="Times New Roman"/>
          <w:kern w:val="0"/>
          <w:lang w:eastAsia="lv-LV"/>
        </w:rPr>
        <w:t xml:space="preserve"> </w:t>
      </w:r>
    </w:p>
    <w:p w14:paraId="78071C0A" w14:textId="0A24019E" w:rsidR="00C67817" w:rsidRPr="003C49C7" w:rsidRDefault="00C67817" w:rsidP="006C6906">
      <w:pPr>
        <w:spacing w:before="120"/>
        <w:rPr>
          <w:rFonts w:eastAsia="Calibri" w:cs="Times New Roman"/>
          <w:kern w:val="0"/>
          <w:lang w:eastAsia="lv-LV"/>
        </w:rPr>
      </w:pPr>
      <w:r w:rsidRPr="003C49C7">
        <w:rPr>
          <w:rFonts w:eastAsia="Calibri" w:cs="Times New Roman"/>
          <w:kern w:val="0"/>
          <w:lang w:eastAsia="lv-LV"/>
        </w:rPr>
        <w:t xml:space="preserve">Par katru pasākumu samaksa tiek veikta atsevišķi </w:t>
      </w:r>
      <w:r>
        <w:rPr>
          <w:rFonts w:eastAsia="Calibri" w:cs="Times New Roman"/>
          <w:kern w:val="0"/>
          <w:lang w:eastAsia="lv-LV"/>
        </w:rPr>
        <w:t>saskaņā ar iepirkuma līguma projekta noteikumiem</w:t>
      </w:r>
      <w:r w:rsidRPr="003C49C7">
        <w:rPr>
          <w:rFonts w:eastAsia="Calibri" w:cs="Times New Roman"/>
          <w:kern w:val="0"/>
          <w:lang w:eastAsia="lv-LV"/>
        </w:rPr>
        <w:t>.</w:t>
      </w:r>
    </w:p>
    <w:p w14:paraId="43CBB008" w14:textId="77777777" w:rsidR="00C67817" w:rsidRDefault="00C67817" w:rsidP="00C67817">
      <w:pPr>
        <w:keepNext/>
        <w:tabs>
          <w:tab w:val="left" w:pos="426"/>
        </w:tabs>
        <w:jc w:val="both"/>
        <w:rPr>
          <w:rFonts w:eastAsia="Times New Roman" w:cs="Times New Roman"/>
          <w:i/>
          <w:kern w:val="0"/>
        </w:rPr>
      </w:pPr>
    </w:p>
    <w:p w14:paraId="1EACC86C" w14:textId="77777777" w:rsidR="001C2307" w:rsidRPr="00457E9C" w:rsidRDefault="001C2307" w:rsidP="001C2307">
      <w:pPr>
        <w:rPr>
          <w:sz w:val="22"/>
          <w:szCs w:val="22"/>
        </w:rPr>
      </w:pPr>
    </w:p>
    <w:p w14:paraId="6591919A" w14:textId="77777777" w:rsidR="001C2307" w:rsidRPr="00030CC3" w:rsidRDefault="001C2307" w:rsidP="001C2307">
      <w:pPr>
        <w:widowControl w:val="0"/>
        <w:autoSpaceDE w:val="0"/>
        <w:autoSpaceDN w:val="0"/>
        <w:adjustRightInd w:val="0"/>
        <w:jc w:val="both"/>
        <w:rPr>
          <w:sz w:val="22"/>
          <w:szCs w:val="20"/>
          <w:lang w:val="de-DE"/>
        </w:rPr>
      </w:pPr>
      <w:r>
        <w:rPr>
          <w:sz w:val="22"/>
          <w:szCs w:val="20"/>
        </w:rPr>
        <w:t>Ar šo apstiprinām un garantējam, ka c</w:t>
      </w:r>
      <w:r w:rsidRPr="00030CC3">
        <w:rPr>
          <w:sz w:val="22"/>
          <w:szCs w:val="20"/>
        </w:rPr>
        <w:t>enā ir iekļautas visas izmaksas, kas saistītas ar iepirkuma līguma izpildīšanu, tajā skaitā visi Latvijas Republikas normatīvajos aktos paredzētie nodokļi un nodevas, izņem</w:t>
      </w:r>
      <w:r>
        <w:rPr>
          <w:sz w:val="22"/>
          <w:szCs w:val="20"/>
        </w:rPr>
        <w:t>ot pievienotās vērtības nodokli.</w:t>
      </w:r>
    </w:p>
    <w:p w14:paraId="1C8BADE5" w14:textId="77777777" w:rsidR="001C2307" w:rsidRPr="00030CC3" w:rsidRDefault="001C2307" w:rsidP="001C2307">
      <w:pPr>
        <w:widowControl w:val="0"/>
        <w:autoSpaceDE w:val="0"/>
        <w:autoSpaceDN w:val="0"/>
        <w:adjustRightInd w:val="0"/>
        <w:ind w:left="45"/>
        <w:jc w:val="both"/>
        <w:rPr>
          <w:sz w:val="22"/>
          <w:szCs w:val="20"/>
        </w:rPr>
      </w:pPr>
    </w:p>
    <w:p w14:paraId="359AE1B7" w14:textId="77777777" w:rsidR="001C2307" w:rsidRDefault="001C2307" w:rsidP="001C2307">
      <w:pPr>
        <w:ind w:right="28"/>
        <w:jc w:val="both"/>
        <w:rPr>
          <w:b/>
          <w:sz w:val="22"/>
          <w:szCs w:val="22"/>
        </w:rPr>
      </w:pPr>
      <w:r w:rsidRPr="00030CC3">
        <w:rPr>
          <w:sz w:val="22"/>
          <w:szCs w:val="22"/>
        </w:rPr>
        <w:t>Pretendenta pārstāvja amats, vārds, uzvārds:</w:t>
      </w:r>
      <w:r w:rsidRPr="00030CC3">
        <w:rPr>
          <w:b/>
          <w:sz w:val="22"/>
          <w:szCs w:val="22"/>
        </w:rPr>
        <w:t xml:space="preserve"> </w:t>
      </w:r>
    </w:p>
    <w:p w14:paraId="496B12E4" w14:textId="77777777" w:rsidR="001C2307" w:rsidRDefault="001C2307" w:rsidP="001C2307">
      <w:pPr>
        <w:ind w:right="28"/>
        <w:jc w:val="both"/>
      </w:pPr>
      <w:r w:rsidRPr="00030CC3">
        <w:rPr>
          <w:sz w:val="22"/>
          <w:szCs w:val="22"/>
        </w:rPr>
        <w:t xml:space="preserve">Paraksts: </w:t>
      </w:r>
      <w:r w:rsidRPr="00030CC3">
        <w:rPr>
          <w:sz w:val="22"/>
          <w:szCs w:val="22"/>
        </w:rPr>
        <w:tab/>
        <w:t xml:space="preserve">__________________  </w:t>
      </w:r>
      <w:r w:rsidRPr="00030CC3">
        <w:rPr>
          <w:sz w:val="22"/>
          <w:szCs w:val="22"/>
        </w:rPr>
        <w:tab/>
      </w:r>
    </w:p>
    <w:p w14:paraId="1350DD44" w14:textId="77777777" w:rsidR="001C2307" w:rsidRDefault="001C2307" w:rsidP="001C2307">
      <w:pPr>
        <w:jc w:val="center"/>
        <w:rPr>
          <w:rFonts w:cs="Times New Roman"/>
        </w:rPr>
        <w:sectPr w:rsidR="001C2307" w:rsidSect="00656AC8">
          <w:headerReference w:type="even" r:id="rId17"/>
          <w:headerReference w:type="default" r:id="rId18"/>
          <w:footerReference w:type="even" r:id="rId19"/>
          <w:footerReference w:type="default" r:id="rId20"/>
          <w:pgSz w:w="11906" w:h="16838"/>
          <w:pgMar w:top="993" w:right="1133" w:bottom="1440" w:left="1134" w:header="709" w:footer="349" w:gutter="0"/>
          <w:cols w:space="708"/>
          <w:docGrid w:linePitch="360"/>
        </w:sectPr>
      </w:pPr>
    </w:p>
    <w:p w14:paraId="2045264A" w14:textId="77777777" w:rsidR="001C2307" w:rsidRDefault="001C2307" w:rsidP="00923081">
      <w:pPr>
        <w:ind w:left="4500" w:right="-52" w:hanging="4500"/>
        <w:jc w:val="right"/>
        <w:rPr>
          <w:rFonts w:cs="Times New Roman"/>
        </w:rPr>
      </w:pPr>
      <w:r>
        <w:rPr>
          <w:rFonts w:cs="Times New Roman"/>
        </w:rPr>
        <w:lastRenderedPageBreak/>
        <w:t>Iepirkuma</w:t>
      </w:r>
    </w:p>
    <w:p w14:paraId="17DA9B49" w14:textId="305DBB7C" w:rsidR="001C2307" w:rsidRPr="003C4158" w:rsidRDefault="001C2307" w:rsidP="00923081">
      <w:pPr>
        <w:ind w:left="4500" w:right="-52" w:hanging="4500"/>
        <w:jc w:val="right"/>
        <w:rPr>
          <w:rFonts w:cs="Times New Roman"/>
        </w:rPr>
      </w:pPr>
      <w:r w:rsidRPr="003C4158">
        <w:rPr>
          <w:rFonts w:cs="Times New Roman"/>
        </w:rPr>
        <w:t>ID Nr.: RTU-</w:t>
      </w:r>
      <w:r w:rsidR="00AE0D34">
        <w:rPr>
          <w:rFonts w:cs="Times New Roman"/>
        </w:rPr>
        <w:t>201</w:t>
      </w:r>
      <w:r w:rsidR="004C1D2F">
        <w:rPr>
          <w:rFonts w:cs="Times New Roman"/>
        </w:rPr>
        <w:t>7</w:t>
      </w:r>
      <w:r w:rsidR="00AE0D34">
        <w:rPr>
          <w:rFonts w:cs="Times New Roman"/>
        </w:rPr>
        <w:t>/</w:t>
      </w:r>
      <w:r w:rsidR="004C1D2F">
        <w:rPr>
          <w:rFonts w:cs="Times New Roman"/>
        </w:rPr>
        <w:t>11</w:t>
      </w:r>
    </w:p>
    <w:p w14:paraId="3883EE0D" w14:textId="77777777" w:rsidR="001C2307" w:rsidRDefault="001C2307" w:rsidP="00923081">
      <w:pPr>
        <w:ind w:right="-52"/>
        <w:jc w:val="right"/>
        <w:rPr>
          <w:rFonts w:cs="Times New Roman"/>
        </w:rPr>
      </w:pPr>
      <w:r>
        <w:rPr>
          <w:rFonts w:cs="Times New Roman"/>
        </w:rPr>
        <w:t>Nolikuma 4. pielikums</w:t>
      </w:r>
    </w:p>
    <w:p w14:paraId="38503AD8" w14:textId="77777777" w:rsidR="001C2307" w:rsidRPr="003C4158" w:rsidRDefault="001C2307" w:rsidP="001C2307">
      <w:pPr>
        <w:spacing w:after="240"/>
        <w:jc w:val="right"/>
        <w:rPr>
          <w:rFonts w:cs="Times New Roman"/>
          <w:b/>
        </w:rPr>
      </w:pPr>
    </w:p>
    <w:p w14:paraId="78EE4D4D" w14:textId="77777777" w:rsidR="001C2307" w:rsidRDefault="001C2307" w:rsidP="001C2307">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CBAC3AD" w14:textId="7E9A9FA1" w:rsidR="001C2307" w:rsidRPr="00BC7E11" w:rsidRDefault="001C2307" w:rsidP="001C2307">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4C1D2F">
        <w:rPr>
          <w:rFonts w:eastAsia="Times New Roman" w:cs="Times New Roman"/>
          <w:bCs/>
          <w:kern w:val="28"/>
          <w:lang w:eastAsia="ar-SA"/>
        </w:rPr>
        <w:t>7</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53F1AEFF" w14:textId="77777777" w:rsidR="001C2307" w:rsidRPr="003C4158" w:rsidRDefault="001C2307" w:rsidP="001C2307">
      <w:pPr>
        <w:suppressAutoHyphens/>
        <w:spacing w:after="240"/>
        <w:jc w:val="both"/>
        <w:rPr>
          <w:rFonts w:eastAsia="Times New Roman" w:cs="Times New Roman"/>
          <w:kern w:val="0"/>
          <w:lang w:eastAsia="ar-SA"/>
        </w:rPr>
      </w:pPr>
      <w:r w:rsidRPr="003C4158">
        <w:rPr>
          <w:rFonts w:eastAsia="Times New Roman" w:cs="Times New Roman"/>
          <w:b/>
          <w:bCs/>
          <w:kern w:val="0"/>
          <w:lang w:eastAsia="ar-SA"/>
        </w:rPr>
        <w:t>Rīgas Tehniskā universitāte</w:t>
      </w:r>
      <w:r w:rsidRPr="003C4158">
        <w:rPr>
          <w:rFonts w:eastAsia="Times New Roman" w:cs="Times New Roman"/>
          <w:kern w:val="0"/>
          <w:lang w:eastAsia="ar-SA"/>
        </w:rPr>
        <w:t xml:space="preserve">, </w:t>
      </w:r>
      <w:r>
        <w:rPr>
          <w:rFonts w:eastAsia="Times New Roman" w:cs="Times New Roman"/>
          <w:kern w:val="0"/>
          <w:lang w:eastAsia="ar-SA"/>
        </w:rPr>
        <w:t xml:space="preserve">izglītības iestādes </w:t>
      </w:r>
      <w:r w:rsidRPr="003C4158">
        <w:rPr>
          <w:rFonts w:eastAsia="Times New Roman" w:cs="Times New Roman"/>
          <w:kern w:val="0"/>
          <w:lang w:eastAsia="ar-SA"/>
        </w:rPr>
        <w:t xml:space="preserve">reģistrācijas Nr. 3341000709, kuras vārdā un interesēs, pamatojoties uz </w:t>
      </w:r>
      <w:r w:rsidRPr="003C4158">
        <w:rPr>
          <w:rFonts w:eastAsia="Times New Roman" w:cs="Times New Roman"/>
          <w:kern w:val="0"/>
          <w:highlight w:val="lightGray"/>
          <w:lang w:eastAsia="ar-SA"/>
        </w:rPr>
        <w:t>_______________</w:t>
      </w:r>
      <w:r>
        <w:rPr>
          <w:rFonts w:eastAsia="Times New Roman" w:cs="Times New Roman"/>
          <w:kern w:val="0"/>
          <w:lang w:eastAsia="ar-SA"/>
        </w:rPr>
        <w:t>, rīkojas</w:t>
      </w:r>
      <w:r w:rsidRPr="003C4158">
        <w:rPr>
          <w:rFonts w:eastAsia="Times New Roman" w:cs="Times New Roman"/>
          <w:kern w:val="0"/>
          <w:lang w:eastAsia="ar-SA"/>
        </w:rPr>
        <w:t xml:space="preserve"> </w:t>
      </w:r>
      <w:r w:rsidRPr="003C4158">
        <w:rPr>
          <w:rFonts w:eastAsia="Times New Roman" w:cs="Times New Roman"/>
          <w:kern w:val="0"/>
          <w:highlight w:val="lightGray"/>
          <w:lang w:eastAsia="ar-SA"/>
        </w:rPr>
        <w:t>________________ _____________</w:t>
      </w:r>
      <w:r w:rsidRPr="003C4158">
        <w:rPr>
          <w:rFonts w:eastAsia="Times New Roman" w:cs="Times New Roman"/>
          <w:kern w:val="0"/>
          <w:lang w:eastAsia="ar-SA"/>
        </w:rPr>
        <w:t xml:space="preserve">, turpmāk </w:t>
      </w:r>
      <w:r>
        <w:rPr>
          <w:rFonts w:eastAsia="Times New Roman" w:cs="Times New Roman"/>
          <w:kern w:val="0"/>
          <w:lang w:eastAsia="ar-SA"/>
        </w:rPr>
        <w:t>- Pasūtītājs, un</w:t>
      </w:r>
    </w:p>
    <w:p w14:paraId="79D33CE2" w14:textId="77777777" w:rsidR="001C2307" w:rsidRPr="003C4158" w:rsidRDefault="001C2307" w:rsidP="001C2307">
      <w:pPr>
        <w:suppressAutoHyphens/>
        <w:spacing w:after="240"/>
        <w:jc w:val="both"/>
        <w:rPr>
          <w:rFonts w:eastAsia="Times New Roman" w:cs="Times New Roman"/>
          <w:kern w:val="0"/>
          <w:lang w:eastAsia="ar-SA"/>
        </w:rPr>
      </w:pPr>
      <w:r w:rsidRPr="003C4158">
        <w:rPr>
          <w:rFonts w:eastAsia="Times New Roman" w:cs="Times New Roman"/>
          <w:b/>
          <w:kern w:val="0"/>
          <w:highlight w:val="lightGray"/>
          <w:lang w:eastAsia="ar-SA"/>
        </w:rPr>
        <w:t>____“____________”</w:t>
      </w:r>
      <w:r w:rsidRPr="003C4158">
        <w:rPr>
          <w:rFonts w:eastAsia="Times New Roman" w:cs="Times New Roman"/>
          <w:kern w:val="0"/>
          <w:lang w:eastAsia="ar-SA"/>
        </w:rPr>
        <w:t>, reģistrācijas Nr.</w:t>
      </w:r>
      <w:r w:rsidRPr="003C4158">
        <w:rPr>
          <w:rFonts w:eastAsia="Times New Roman" w:cs="Times New Roman"/>
          <w:kern w:val="0"/>
          <w:highlight w:val="lightGray"/>
          <w:lang w:eastAsia="ar-SA"/>
        </w:rPr>
        <w:t>_________________</w:t>
      </w:r>
      <w:r>
        <w:rPr>
          <w:rFonts w:eastAsia="Times New Roman" w:cs="Times New Roman"/>
          <w:kern w:val="0"/>
          <w:lang w:eastAsia="ar-SA"/>
        </w:rPr>
        <w:t>,</w:t>
      </w:r>
      <w:r w:rsidRPr="003C4158">
        <w:rPr>
          <w:rFonts w:eastAsia="Times New Roman" w:cs="Times New Roman"/>
          <w:kern w:val="0"/>
          <w:lang w:eastAsia="ar-SA"/>
        </w:rPr>
        <w:t xml:space="preserve"> kuras vārdā un interesēs, pamatojoties uz Statūtiem, darbojas tās ______</w:t>
      </w:r>
      <w:r>
        <w:rPr>
          <w:rFonts w:eastAsia="Times New Roman" w:cs="Times New Roman"/>
          <w:kern w:val="0"/>
          <w:lang w:eastAsia="ar-SA"/>
        </w:rPr>
        <w:t xml:space="preserve">__, turpmāk – Piegādātājs, </w:t>
      </w:r>
    </w:p>
    <w:p w14:paraId="37D3988C" w14:textId="77777777" w:rsidR="001C2307" w:rsidRDefault="001C2307" w:rsidP="001C2307">
      <w:pPr>
        <w:spacing w:after="240"/>
        <w:jc w:val="both"/>
        <w:rPr>
          <w:rFonts w:eastAsia="Times New Roman" w:cs="Times New Roman"/>
          <w:kern w:val="0"/>
          <w:lang w:eastAsia="ar-SA"/>
        </w:rPr>
      </w:pPr>
      <w:r w:rsidRPr="003C4158">
        <w:rPr>
          <w:rFonts w:eastAsia="Times New Roman" w:cs="Times New Roman"/>
          <w:kern w:val="0"/>
          <w:lang w:eastAsia="ar-SA"/>
        </w:rPr>
        <w:t xml:space="preserve">abi kopā </w:t>
      </w:r>
      <w:r>
        <w:rPr>
          <w:rFonts w:eastAsia="Times New Roman" w:cs="Times New Roman"/>
          <w:kern w:val="0"/>
          <w:lang w:eastAsia="ar-SA"/>
        </w:rPr>
        <w:t xml:space="preserve">turpmāk - </w:t>
      </w:r>
      <w:r w:rsidRPr="003C4158">
        <w:rPr>
          <w:rFonts w:eastAsia="Times New Roman" w:cs="Times New Roman"/>
          <w:kern w:val="0"/>
          <w:lang w:eastAsia="ar-SA"/>
        </w:rPr>
        <w:t xml:space="preserve">Puses, bet katrs atsevišķi </w:t>
      </w:r>
      <w:r>
        <w:rPr>
          <w:rFonts w:eastAsia="Times New Roman" w:cs="Times New Roman"/>
          <w:kern w:val="0"/>
          <w:lang w:eastAsia="ar-SA"/>
        </w:rPr>
        <w:t xml:space="preserve">arī - </w:t>
      </w:r>
      <w:r w:rsidRPr="003C4158">
        <w:rPr>
          <w:rFonts w:eastAsia="Times New Roman" w:cs="Times New Roman"/>
          <w:kern w:val="0"/>
          <w:lang w:eastAsia="ar-SA"/>
        </w:rPr>
        <w:t xml:space="preserve">Puse, </w:t>
      </w:r>
    </w:p>
    <w:p w14:paraId="4B9002CF" w14:textId="2C471085" w:rsidR="001C2307" w:rsidRPr="00AE0D34" w:rsidRDefault="001C2307" w:rsidP="00AE0D34">
      <w:pPr>
        <w:jc w:val="both"/>
        <w:rPr>
          <w:rFonts w:cs="Times New Roman"/>
          <w:b/>
        </w:rPr>
      </w:pPr>
      <w:r>
        <w:rPr>
          <w:rFonts w:eastAsia="Times New Roman" w:cs="Times New Roman"/>
          <w:kern w:val="0"/>
          <w:lang w:eastAsia="ar-SA"/>
        </w:rPr>
        <w:t xml:space="preserve">saskaņā ar iepirkuma </w:t>
      </w:r>
      <w:r w:rsidR="00AE0D34" w:rsidRPr="008B4842">
        <w:rPr>
          <w:rFonts w:cs="Times New Roman"/>
          <w:b/>
        </w:rPr>
        <w:t>“</w:t>
      </w:r>
      <w:r w:rsidR="00183A6B" w:rsidRPr="008B4842">
        <w:rPr>
          <w:b/>
        </w:rPr>
        <w:t>Izstādes stenda</w:t>
      </w:r>
      <w:r w:rsidR="00183A6B">
        <w:rPr>
          <w:b/>
        </w:rPr>
        <w:t xml:space="preserve"> – darba vietu</w:t>
      </w:r>
      <w:r w:rsidR="00183A6B" w:rsidRPr="008B4842">
        <w:rPr>
          <w:b/>
        </w:rPr>
        <w:t xml:space="preserve"> konstrukciju sagatavošana, </w:t>
      </w:r>
      <w:r w:rsidR="00183A6B" w:rsidRPr="004C3F90">
        <w:rPr>
          <w:b/>
        </w:rPr>
        <w:t>elementu noma, montāža, demontāža un uzglabāšana RTU dalībai izstādē “Sk</w:t>
      </w:r>
      <w:r w:rsidR="004C1D2F" w:rsidRPr="004C3F90">
        <w:rPr>
          <w:b/>
        </w:rPr>
        <w:t>ola 2017</w:t>
      </w:r>
      <w:r w:rsidR="00183A6B" w:rsidRPr="004C3F90">
        <w:rPr>
          <w:b/>
        </w:rPr>
        <w:t>”</w:t>
      </w:r>
      <w:r w:rsidR="00183A6B" w:rsidRPr="008B4842">
        <w:rPr>
          <w:b/>
        </w:rPr>
        <w:t xml:space="preserve"> un RTU Atvērto durvju dien</w:t>
      </w:r>
      <w:r w:rsidR="004C1D2F">
        <w:rPr>
          <w:b/>
        </w:rPr>
        <w:t>ā</w:t>
      </w:r>
      <w:r w:rsidR="00AE0D34">
        <w:rPr>
          <w:rFonts w:cs="Times New Roman"/>
          <w:b/>
        </w:rPr>
        <w:t>”</w:t>
      </w:r>
      <w:r w:rsidRPr="00EE1003">
        <w:rPr>
          <w:rFonts w:eastAsia="Times New Roman" w:cs="Times New Roman"/>
          <w:kern w:val="0"/>
          <w:lang w:eastAsia="lv-LV"/>
        </w:rPr>
        <w:t xml:space="preserve">, </w:t>
      </w:r>
      <w:r w:rsidRPr="00EE1003">
        <w:rPr>
          <w:rFonts w:eastAsia="Times New Roman" w:cs="Times New Roman"/>
          <w:kern w:val="0"/>
          <w:lang w:eastAsia="ar-SA"/>
        </w:rPr>
        <w:t xml:space="preserve">(iepirkuma identifikācijas Nr. RTU – </w:t>
      </w:r>
      <w:r>
        <w:rPr>
          <w:rFonts w:eastAsia="Times New Roman" w:cs="Times New Roman"/>
          <w:kern w:val="0"/>
          <w:lang w:eastAsia="ar-SA"/>
        </w:rPr>
        <w:t>201</w:t>
      </w:r>
      <w:r w:rsidR="004C1D2F">
        <w:rPr>
          <w:rFonts w:eastAsia="Times New Roman" w:cs="Times New Roman"/>
          <w:kern w:val="0"/>
          <w:lang w:eastAsia="ar-SA"/>
        </w:rPr>
        <w:t>7</w:t>
      </w:r>
      <w:r>
        <w:rPr>
          <w:rFonts w:eastAsia="Times New Roman" w:cs="Times New Roman"/>
          <w:kern w:val="0"/>
          <w:lang w:eastAsia="ar-SA"/>
        </w:rPr>
        <w:t>/1</w:t>
      </w:r>
      <w:r w:rsidR="004C1D2F">
        <w:rPr>
          <w:rFonts w:eastAsia="Times New Roman" w:cs="Times New Roman"/>
          <w:kern w:val="0"/>
          <w:lang w:eastAsia="ar-SA"/>
        </w:rPr>
        <w:t>1</w:t>
      </w:r>
      <w:r w:rsidRPr="00EE1003">
        <w:rPr>
          <w:rFonts w:eastAsia="Times New Roman" w:cs="Times New Roman"/>
          <w:kern w:val="0"/>
          <w:lang w:eastAsia="ar-SA"/>
        </w:rPr>
        <w:t>)</w:t>
      </w:r>
      <w:r>
        <w:rPr>
          <w:rFonts w:eastAsia="Times New Roman" w:cs="Times New Roman"/>
          <w:kern w:val="0"/>
          <w:lang w:eastAsia="ar-SA"/>
        </w:rPr>
        <w:t xml:space="preserve"> rezultātiem noslēdz šādu līgumu (turpmāk – Līgums):</w:t>
      </w:r>
    </w:p>
    <w:p w14:paraId="6EC891C5" w14:textId="77777777" w:rsidR="001C2307" w:rsidRPr="003C4158" w:rsidRDefault="001C2307" w:rsidP="001C2307">
      <w:pPr>
        <w:numPr>
          <w:ilvl w:val="0"/>
          <w:numId w:val="7"/>
        </w:numPr>
        <w:contextualSpacing/>
        <w:jc w:val="center"/>
        <w:rPr>
          <w:rFonts w:eastAsia="Times New Roman" w:cs="Times New Roman"/>
          <w:b/>
        </w:rPr>
      </w:pPr>
      <w:r w:rsidRPr="003C4158">
        <w:rPr>
          <w:rFonts w:eastAsia="Times New Roman" w:cs="Times New Roman"/>
          <w:b/>
        </w:rPr>
        <w:t>DEFINĪCIJAS</w:t>
      </w:r>
    </w:p>
    <w:p w14:paraId="1F8D12DA" w14:textId="77777777" w:rsidR="001C2307" w:rsidRPr="00B50E28" w:rsidRDefault="001C2307" w:rsidP="001C2307">
      <w:pPr>
        <w:pStyle w:val="Sarakstarindkopa1"/>
        <w:numPr>
          <w:ilvl w:val="1"/>
          <w:numId w:val="7"/>
        </w:numPr>
        <w:ind w:left="630" w:hanging="630"/>
        <w:jc w:val="both"/>
        <w:rPr>
          <w:rFonts w:cs="Times New Roman"/>
          <w:b/>
        </w:rPr>
      </w:pPr>
      <w:r w:rsidRPr="00B50E28">
        <w:rPr>
          <w:rFonts w:cs="Times New Roman"/>
          <w:b/>
        </w:rPr>
        <w:t>Akts</w:t>
      </w:r>
      <w:r w:rsidRPr="00B50E28">
        <w:rPr>
          <w:rFonts w:cs="Times New Roman"/>
        </w:rPr>
        <w:t xml:space="preserve"> – pieņe</w:t>
      </w:r>
      <w:r>
        <w:rPr>
          <w:rFonts w:cs="Times New Roman"/>
        </w:rPr>
        <w:t>mšanas-</w:t>
      </w:r>
      <w:r w:rsidRPr="00B50E28">
        <w:rPr>
          <w:rFonts w:cs="Times New Roman"/>
        </w:rPr>
        <w:t>nodošanas akts, kas apliecina, ka Prece vai kāda tās daļa ir Piegādāta saskaņā ar Līguma noteikumiem vai tiek konstatēti Defekti.</w:t>
      </w:r>
    </w:p>
    <w:p w14:paraId="0218F869" w14:textId="77777777" w:rsidR="001C2307" w:rsidRPr="00B50E28" w:rsidRDefault="001C2307" w:rsidP="001C2307">
      <w:pPr>
        <w:numPr>
          <w:ilvl w:val="1"/>
          <w:numId w:val="7"/>
        </w:numPr>
        <w:spacing w:after="240"/>
        <w:ind w:left="630" w:hanging="630"/>
        <w:contextualSpacing/>
        <w:jc w:val="both"/>
        <w:rPr>
          <w:rFonts w:eastAsia="Times New Roman" w:cs="Times New Roman"/>
          <w:bCs/>
        </w:rPr>
      </w:pPr>
      <w:r w:rsidRPr="00B50E28">
        <w:rPr>
          <w:rFonts w:eastAsia="Times New Roman" w:cs="Times New Roman"/>
          <w:b/>
        </w:rPr>
        <w:t xml:space="preserve">Defekti </w:t>
      </w:r>
      <w:r w:rsidRPr="00B50E28">
        <w:rPr>
          <w:rFonts w:eastAsia="Times New Roman" w:cs="Times New Roman"/>
        </w:rPr>
        <w:t>–</w:t>
      </w:r>
      <w:r w:rsidRPr="00B50E28">
        <w:rPr>
          <w:rFonts w:eastAsia="Times New Roman" w:cs="Times New Roman"/>
          <w:b/>
        </w:rPr>
        <w:t xml:space="preserve"> </w:t>
      </w:r>
      <w:r w:rsidRPr="00B50E28">
        <w:rPr>
          <w:rFonts w:eastAsia="Times New Roman" w:cs="Times New Roman"/>
          <w:bC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B50E28">
          <w:rPr>
            <w:rFonts w:eastAsia="Times New Roman" w:cs="Times New Roman"/>
            <w:bCs/>
          </w:rPr>
          <w:t>aktiem</w:t>
        </w:r>
      </w:smartTag>
      <w:r w:rsidRPr="00B50E28">
        <w:rPr>
          <w:rFonts w:eastAsia="Times New Roman" w:cs="Times New Roman"/>
          <w:bCs/>
        </w:rPr>
        <w:t>, Tehniskajam piedāvājumam vai Līgumam.</w:t>
      </w:r>
    </w:p>
    <w:p w14:paraId="12FE8500" w14:textId="6651730D" w:rsidR="001C2307" w:rsidRPr="00B50E28" w:rsidRDefault="001C2307" w:rsidP="001C2307">
      <w:pPr>
        <w:numPr>
          <w:ilvl w:val="1"/>
          <w:numId w:val="7"/>
        </w:numPr>
        <w:spacing w:after="240"/>
        <w:ind w:left="630" w:hanging="630"/>
        <w:contextualSpacing/>
        <w:jc w:val="both"/>
        <w:rPr>
          <w:rFonts w:eastAsia="Times New Roman" w:cs="Times New Roman"/>
        </w:rPr>
      </w:pPr>
      <w:r w:rsidRPr="00B50E28">
        <w:rPr>
          <w:rFonts w:eastAsia="Times New Roman" w:cs="Times New Roman"/>
          <w:b/>
        </w:rPr>
        <w:t>Iepirkums</w:t>
      </w:r>
      <w:r w:rsidRPr="00B50E28">
        <w:rPr>
          <w:rFonts w:eastAsia="Times New Roman" w:cs="Times New Roman"/>
        </w:rPr>
        <w:t xml:space="preserve"> – Publisko iepirkumu likuma 8.</w:t>
      </w:r>
      <w:r w:rsidRPr="00B50E28">
        <w:rPr>
          <w:rFonts w:eastAsia="Times New Roman" w:cs="Times New Roman"/>
          <w:vertAlign w:val="superscript"/>
        </w:rPr>
        <w:t>2</w:t>
      </w:r>
      <w:r w:rsidRPr="00B50E28">
        <w:rPr>
          <w:rFonts w:eastAsia="Times New Roman" w:cs="Times New Roman"/>
        </w:rPr>
        <w:t xml:space="preserve"> panta kārtībā rīkots iepirkums </w:t>
      </w:r>
      <w:r w:rsidRPr="00485825">
        <w:rPr>
          <w:rFonts w:eastAsia="Times New Roman" w:cs="Times New Roman"/>
        </w:rPr>
        <w:t>“</w:t>
      </w:r>
      <w:r w:rsidR="004C1D2F">
        <w:t>Izstādes “Skola 2017</w:t>
      </w:r>
      <w:r w:rsidR="00485825" w:rsidRPr="00485825">
        <w:t>” un RTU Atvērto durvju dienu stenda konstrukciju sagatavošana, montāža, demontāža un uzglabāšana</w:t>
      </w:r>
      <w:r w:rsidRPr="00485825">
        <w:rPr>
          <w:bCs/>
          <w:color w:val="000000"/>
        </w:rPr>
        <w:t>”,</w:t>
      </w:r>
      <w:r w:rsidRPr="00485825">
        <w:rPr>
          <w:rFonts w:eastAsia="Times New Roman" w:cs="Times New Roman"/>
          <w:kern w:val="0"/>
          <w:lang w:eastAsia="ar-SA"/>
        </w:rPr>
        <w:t xml:space="preserve"> </w:t>
      </w:r>
      <w:r w:rsidRPr="00B50E28">
        <w:rPr>
          <w:rFonts w:eastAsia="Times New Roman" w:cs="Times New Roman"/>
          <w:kern w:val="0"/>
          <w:lang w:eastAsia="ar-SA"/>
        </w:rPr>
        <w:t>iepirkuma identifikācijas Nr. RTU – 201</w:t>
      </w:r>
      <w:r w:rsidR="004C1D2F">
        <w:rPr>
          <w:rFonts w:eastAsia="Times New Roman" w:cs="Times New Roman"/>
          <w:kern w:val="0"/>
          <w:lang w:eastAsia="ar-SA"/>
        </w:rPr>
        <w:t>7</w:t>
      </w:r>
      <w:r w:rsidR="00485825">
        <w:rPr>
          <w:rFonts w:eastAsia="Times New Roman" w:cs="Times New Roman"/>
          <w:kern w:val="0"/>
          <w:lang w:eastAsia="ar-SA"/>
        </w:rPr>
        <w:t>/</w:t>
      </w:r>
      <w:r w:rsidR="004C1D2F">
        <w:rPr>
          <w:rFonts w:eastAsia="Times New Roman" w:cs="Times New Roman"/>
          <w:kern w:val="0"/>
          <w:lang w:eastAsia="ar-SA"/>
        </w:rPr>
        <w:t>11</w:t>
      </w:r>
      <w:r w:rsidRPr="00B50E28">
        <w:rPr>
          <w:rFonts w:eastAsia="Times New Roman" w:cs="Times New Roman"/>
        </w:rPr>
        <w:t>.</w:t>
      </w:r>
    </w:p>
    <w:p w14:paraId="494114F6" w14:textId="77777777" w:rsidR="001C2307" w:rsidRPr="00B50E28" w:rsidRDefault="001C2307" w:rsidP="001C2307">
      <w:pPr>
        <w:numPr>
          <w:ilvl w:val="1"/>
          <w:numId w:val="7"/>
        </w:numPr>
        <w:spacing w:after="240"/>
        <w:ind w:left="630" w:hanging="630"/>
        <w:contextualSpacing/>
        <w:jc w:val="both"/>
        <w:rPr>
          <w:rFonts w:eastAsia="Times New Roman" w:cs="Times New Roman"/>
          <w:b/>
        </w:rPr>
      </w:pPr>
      <w:r w:rsidRPr="00B50E28">
        <w:rPr>
          <w:rFonts w:eastAsia="Times New Roman" w:cs="Times New Roman"/>
          <w:b/>
        </w:rPr>
        <w:t xml:space="preserve">Līguma summa </w:t>
      </w:r>
      <w:r w:rsidRPr="00B50E28">
        <w:rPr>
          <w:rFonts w:eastAsia="Times New Roman" w:cs="Times New Roman"/>
        </w:rPr>
        <w:t>–</w:t>
      </w:r>
      <w:r w:rsidRPr="00B50E28">
        <w:rPr>
          <w:rFonts w:eastAsia="Times New Roman" w:cs="Times New Roman"/>
          <w:b/>
        </w:rPr>
        <w:t xml:space="preserve"> </w:t>
      </w:r>
      <w:r w:rsidRPr="00B50E28">
        <w:rPr>
          <w:rFonts w:eastAsia="Times New Roman" w:cs="Times New Roman"/>
          <w:bCs/>
        </w:rPr>
        <w:t xml:space="preserve">maksimāli iespējamā maksa par Preču piegādi Līgumā noteiktajā kārtībā un apmērā bez pievienotās vērtības nodokļa (PVN). </w:t>
      </w:r>
    </w:p>
    <w:p w14:paraId="60CE088B" w14:textId="77777777" w:rsidR="001C2307" w:rsidRPr="00B50E28" w:rsidRDefault="001C2307" w:rsidP="001C2307">
      <w:pPr>
        <w:numPr>
          <w:ilvl w:val="1"/>
          <w:numId w:val="7"/>
        </w:numPr>
        <w:spacing w:after="240"/>
        <w:ind w:left="630" w:hanging="630"/>
        <w:contextualSpacing/>
        <w:jc w:val="both"/>
        <w:rPr>
          <w:rFonts w:eastAsia="Times New Roman" w:cs="Times New Roman"/>
          <w:b/>
        </w:rPr>
      </w:pPr>
      <w:r w:rsidRPr="00B50E28">
        <w:rPr>
          <w:rFonts w:eastAsia="Times New Roman" w:cs="Times New Roman"/>
          <w:b/>
        </w:rPr>
        <w:t xml:space="preserve">Nolikums </w:t>
      </w:r>
      <w:r w:rsidRPr="00B50E28">
        <w:rPr>
          <w:rFonts w:eastAsia="Times New Roman" w:cs="Times New Roman"/>
        </w:rPr>
        <w:t>– Iepirkuma Nolikums ar visiem tā pielikumiem, papildinājumiem, precizējumiem un grozījumiem.</w:t>
      </w:r>
    </w:p>
    <w:p w14:paraId="5B2A9AE8" w14:textId="77777777" w:rsidR="001C2307" w:rsidRPr="00B50E28" w:rsidRDefault="001C2307" w:rsidP="001C2307">
      <w:pPr>
        <w:numPr>
          <w:ilvl w:val="1"/>
          <w:numId w:val="7"/>
        </w:numPr>
        <w:spacing w:after="240"/>
        <w:ind w:left="630" w:hanging="630"/>
        <w:contextualSpacing/>
        <w:jc w:val="both"/>
        <w:rPr>
          <w:rFonts w:eastAsia="Times New Roman" w:cs="Times New Roman"/>
          <w:b/>
        </w:rPr>
      </w:pPr>
      <w:r w:rsidRPr="00B50E28">
        <w:rPr>
          <w:rFonts w:eastAsia="Times New Roman" w:cs="Times New Roman"/>
          <w:b/>
        </w:rPr>
        <w:t xml:space="preserve">Pavadzīme vai rēķins </w:t>
      </w:r>
      <w:r w:rsidRPr="00B50E28">
        <w:rPr>
          <w:rFonts w:eastAsia="Times New Roman" w:cs="Times New Roman"/>
        </w:rPr>
        <w:t>– spēkā esošajiem normatīvajiem aktiem atbilstoša pavadzīme vai rēķins, ko Piegādātājs iesniedz Pasūtītājam par Preču Piegādi Līgumā noteiktajā kārtībā.</w:t>
      </w:r>
    </w:p>
    <w:p w14:paraId="0C858B07" w14:textId="77777777" w:rsidR="001C2307" w:rsidRPr="00B50E28" w:rsidRDefault="001C2307" w:rsidP="001C2307">
      <w:pPr>
        <w:numPr>
          <w:ilvl w:val="1"/>
          <w:numId w:val="7"/>
        </w:numPr>
        <w:spacing w:after="240"/>
        <w:ind w:left="630" w:hanging="630"/>
        <w:contextualSpacing/>
        <w:jc w:val="both"/>
        <w:rPr>
          <w:rFonts w:eastAsia="Times New Roman" w:cs="Times New Roman"/>
          <w:b/>
        </w:rPr>
      </w:pPr>
      <w:r w:rsidRPr="00B50E28">
        <w:rPr>
          <w:rFonts w:eastAsia="Times New Roman" w:cs="Times New Roman"/>
          <w:b/>
        </w:rPr>
        <w:t xml:space="preserve">Pārstāvis </w:t>
      </w:r>
      <w:r w:rsidRPr="00B50E28">
        <w:rPr>
          <w:rFonts w:eastAsia="Times New Roman" w:cs="Times New Roman"/>
        </w:rPr>
        <w:t>–</w:t>
      </w:r>
      <w:r w:rsidRPr="00B50E28">
        <w:rPr>
          <w:rFonts w:eastAsia="Times New Roman" w:cs="Times New Roman"/>
          <w:b/>
        </w:rPr>
        <w:t xml:space="preserve"> </w:t>
      </w:r>
      <w:r w:rsidRPr="00B50E28">
        <w:rPr>
          <w:rFonts w:eastAsia="Times New Roman" w:cs="Times New Roman"/>
        </w:rPr>
        <w:t>Pasūtītāja vai Piegādātāja pilnvarota persona, kas Līguma ietvaros kontrolē līgumsaistību izpildi, pieņem vai nodod Piegādes rezultātus.</w:t>
      </w:r>
    </w:p>
    <w:p w14:paraId="7A334FB9" w14:textId="6F6D9A47" w:rsidR="001C2307" w:rsidRPr="00B50E28" w:rsidRDefault="001C2307" w:rsidP="001C2307">
      <w:pPr>
        <w:numPr>
          <w:ilvl w:val="1"/>
          <w:numId w:val="7"/>
        </w:numPr>
        <w:spacing w:after="240"/>
        <w:ind w:left="630" w:hanging="630"/>
        <w:contextualSpacing/>
        <w:jc w:val="both"/>
        <w:rPr>
          <w:rFonts w:eastAsia="Times New Roman" w:cs="Times New Roman"/>
          <w:b/>
        </w:rPr>
      </w:pPr>
      <w:r w:rsidRPr="00183A6B">
        <w:rPr>
          <w:rFonts w:eastAsia="Times New Roman" w:cs="Times New Roman"/>
          <w:b/>
          <w:color w:val="000000" w:themeColor="text1"/>
        </w:rPr>
        <w:t xml:space="preserve">Prece </w:t>
      </w:r>
      <w:r w:rsidRPr="00B50E28">
        <w:rPr>
          <w:rFonts w:eastAsia="Times New Roman" w:cs="Times New Roman"/>
          <w:b/>
        </w:rPr>
        <w:t>–</w:t>
      </w:r>
      <w:r w:rsidR="006F3148">
        <w:rPr>
          <w:rFonts w:eastAsia="Times New Roman" w:cs="Times New Roman"/>
          <w:b/>
        </w:rPr>
        <w:t xml:space="preserve"> </w:t>
      </w:r>
      <w:r w:rsidR="00183A6B" w:rsidRPr="00183A6B">
        <w:rPr>
          <w:rFonts w:eastAsia="Times New Roman" w:cs="Times New Roman"/>
        </w:rPr>
        <w:t>i</w:t>
      </w:r>
      <w:r w:rsidR="00183A6B" w:rsidRPr="00183A6B">
        <w:t>zstādes stenda – darba vietu konstrukciju sagatavošana, elementu noma, montāža, demontāža un uzglabāšana RTU dalībai izstādē “Skola 2016” un RTU Atvērto durvju dienām</w:t>
      </w:r>
      <w:r w:rsidR="00183A6B" w:rsidRPr="00183A6B">
        <w:rPr>
          <w:rFonts w:eastAsia="Times New Roman" w:cs="Times New Roman"/>
          <w:highlight w:val="yellow"/>
        </w:rPr>
        <w:t xml:space="preserve"> </w:t>
      </w:r>
      <w:r w:rsidRPr="00B50E28">
        <w:rPr>
          <w:rFonts w:eastAsia="Times New Roman" w:cs="Times New Roman"/>
        </w:rPr>
        <w:t>saskaņā ar Iepirkuma Nolikumu un Piegādātāja iesniegto piedāvājumu</w:t>
      </w:r>
      <w:r>
        <w:rPr>
          <w:rFonts w:eastAsia="Times New Roman" w:cs="Times New Roman"/>
        </w:rPr>
        <w:t xml:space="preserve"> (1. pielikums)</w:t>
      </w:r>
      <w:r w:rsidRPr="00B50E28">
        <w:rPr>
          <w:rFonts w:eastAsia="Times New Roman" w:cs="Times New Roman"/>
        </w:rPr>
        <w:t xml:space="preserve"> tiek slēgts Līgums.</w:t>
      </w:r>
    </w:p>
    <w:p w14:paraId="1D8677A7" w14:textId="7D3B5CB0" w:rsidR="001C2307" w:rsidRPr="00B50E28" w:rsidRDefault="001C2307" w:rsidP="001C2307">
      <w:pPr>
        <w:numPr>
          <w:ilvl w:val="1"/>
          <w:numId w:val="7"/>
        </w:numPr>
        <w:ind w:left="630" w:hanging="630"/>
        <w:contextualSpacing/>
        <w:jc w:val="both"/>
        <w:rPr>
          <w:rFonts w:eastAsia="Times New Roman" w:cs="Times New Roman"/>
          <w:b/>
        </w:rPr>
      </w:pPr>
      <w:r w:rsidRPr="00B50E28">
        <w:rPr>
          <w:rFonts w:eastAsia="Times New Roman" w:cs="Times New Roman"/>
          <w:b/>
        </w:rPr>
        <w:t xml:space="preserve">Piegāde </w:t>
      </w:r>
      <w:r w:rsidRPr="00B50E28">
        <w:rPr>
          <w:rFonts w:eastAsia="Times New Roman" w:cs="Times New Roman"/>
        </w:rPr>
        <w:t xml:space="preserve">- </w:t>
      </w:r>
      <w:r w:rsidRPr="00183A6B">
        <w:rPr>
          <w:rFonts w:eastAsia="Times New Roman" w:cs="Times New Roman"/>
          <w:color w:val="000000" w:themeColor="text1"/>
        </w:rPr>
        <w:t xml:space="preserve">Preces </w:t>
      </w:r>
      <w:r w:rsidRPr="00B50E28">
        <w:rPr>
          <w:rFonts w:eastAsia="Times New Roman" w:cs="Times New Roman"/>
        </w:rPr>
        <w:t>piegāde</w:t>
      </w:r>
      <w:r w:rsidR="009B2756">
        <w:rPr>
          <w:rFonts w:eastAsia="Times New Roman" w:cs="Times New Roman"/>
        </w:rPr>
        <w:t>, montāža, demontā</w:t>
      </w:r>
      <w:r w:rsidR="00C44DAA">
        <w:rPr>
          <w:rFonts w:eastAsia="Times New Roman" w:cs="Times New Roman"/>
        </w:rPr>
        <w:t xml:space="preserve">ža, transportēšana </w:t>
      </w:r>
      <w:r w:rsidR="009B2756">
        <w:rPr>
          <w:rFonts w:eastAsia="Times New Roman" w:cs="Times New Roman"/>
        </w:rPr>
        <w:t>un glab</w:t>
      </w:r>
      <w:r w:rsidR="00C44DAA">
        <w:rPr>
          <w:rFonts w:eastAsia="Times New Roman" w:cs="Times New Roman"/>
        </w:rPr>
        <w:t>āš</w:t>
      </w:r>
      <w:r w:rsidR="009B2756">
        <w:rPr>
          <w:rFonts w:eastAsia="Times New Roman" w:cs="Times New Roman"/>
        </w:rPr>
        <w:t>ana</w:t>
      </w:r>
      <w:r w:rsidRPr="00B50E28">
        <w:rPr>
          <w:rFonts w:eastAsia="Times New Roman" w:cs="Times New Roman"/>
        </w:rPr>
        <w:t xml:space="preserve"> saskaņā ar Līguma noteikumiem.</w:t>
      </w:r>
    </w:p>
    <w:p w14:paraId="4AA8F67E" w14:textId="53D66006" w:rsidR="001C2307" w:rsidRDefault="00C95C1D" w:rsidP="00AC0D64">
      <w:pPr>
        <w:pStyle w:val="ListParagraph"/>
        <w:numPr>
          <w:ilvl w:val="1"/>
          <w:numId w:val="7"/>
        </w:numPr>
        <w:ind w:left="709" w:hanging="709"/>
        <w:jc w:val="both"/>
        <w:rPr>
          <w:rFonts w:cs="Times New Roman"/>
          <w:b/>
          <w:szCs w:val="22"/>
        </w:rPr>
      </w:pPr>
      <w:r w:rsidRPr="00AC0D64">
        <w:rPr>
          <w:rFonts w:cs="Times New Roman"/>
          <w:b/>
        </w:rPr>
        <w:t>V</w:t>
      </w:r>
      <w:r w:rsidR="001C2307" w:rsidRPr="00AC0D64">
        <w:rPr>
          <w:rFonts w:cs="Times New Roman"/>
          <w:b/>
        </w:rPr>
        <w:t>ienskaitlis</w:t>
      </w:r>
      <w:r w:rsidR="001C2307" w:rsidRPr="00AC0D64">
        <w:rPr>
          <w:rFonts w:cs="Times New Roman"/>
        </w:rPr>
        <w:t xml:space="preserve"> (pēc nepieciešamības) ietvers arī daudzskaitli un otrādi; lietvārds, </w:t>
      </w:r>
      <w:r w:rsidR="00AC0D64">
        <w:rPr>
          <w:rFonts w:cs="Times New Roman"/>
        </w:rPr>
        <w:t xml:space="preserve">   </w:t>
      </w:r>
      <w:r w:rsidR="001C2307" w:rsidRPr="00AC0D64">
        <w:rPr>
          <w:rFonts w:cs="Times New Roman"/>
        </w:rPr>
        <w:t>lietots sieviešu dzimtē, (pēc nepieciešamības) ietvers arī vīriešu dzimti un otrādi</w:t>
      </w:r>
      <w:r w:rsidR="001C2307" w:rsidRPr="00AC0D64">
        <w:rPr>
          <w:rFonts w:cs="Times New Roman"/>
          <w:b/>
          <w:szCs w:val="22"/>
        </w:rPr>
        <w:t>.</w:t>
      </w:r>
    </w:p>
    <w:p w14:paraId="622EB1DA" w14:textId="725ABBDC" w:rsidR="00815581" w:rsidRDefault="00815581" w:rsidP="00815581">
      <w:pPr>
        <w:pStyle w:val="ListParagraph"/>
        <w:ind w:left="709"/>
        <w:jc w:val="both"/>
        <w:rPr>
          <w:rFonts w:cs="Times New Roman"/>
          <w:b/>
          <w:szCs w:val="22"/>
        </w:rPr>
      </w:pPr>
    </w:p>
    <w:p w14:paraId="1DE5D85E" w14:textId="38084A68" w:rsidR="00C44DAA" w:rsidRDefault="00C44DAA" w:rsidP="00815581">
      <w:pPr>
        <w:pStyle w:val="ListParagraph"/>
        <w:ind w:left="709"/>
        <w:jc w:val="both"/>
        <w:rPr>
          <w:rFonts w:cs="Times New Roman"/>
          <w:b/>
          <w:szCs w:val="22"/>
        </w:rPr>
      </w:pPr>
    </w:p>
    <w:p w14:paraId="1207C9F6" w14:textId="77777777" w:rsidR="001C2307" w:rsidRPr="003C4158" w:rsidRDefault="001C2307" w:rsidP="001C2307">
      <w:pPr>
        <w:numPr>
          <w:ilvl w:val="0"/>
          <w:numId w:val="7"/>
        </w:numPr>
        <w:spacing w:after="240"/>
        <w:ind w:left="630" w:hanging="450"/>
        <w:contextualSpacing/>
        <w:jc w:val="center"/>
        <w:rPr>
          <w:rFonts w:eastAsia="Times New Roman" w:cs="Times New Roman"/>
          <w:b/>
        </w:rPr>
      </w:pPr>
      <w:r>
        <w:rPr>
          <w:rFonts w:eastAsia="Times New Roman" w:cs="Times New Roman"/>
          <w:b/>
        </w:rPr>
        <w:t>LĪGUMA PRIEKŠ</w:t>
      </w:r>
      <w:r w:rsidRPr="003C4158">
        <w:rPr>
          <w:rFonts w:eastAsia="Times New Roman" w:cs="Times New Roman"/>
          <w:b/>
        </w:rPr>
        <w:t>METS</w:t>
      </w:r>
    </w:p>
    <w:p w14:paraId="4FDB90F9" w14:textId="22EE646F" w:rsidR="001C2307" w:rsidRPr="00AE5EF9" w:rsidRDefault="001C2307" w:rsidP="001C2307">
      <w:pPr>
        <w:numPr>
          <w:ilvl w:val="1"/>
          <w:numId w:val="7"/>
        </w:numPr>
        <w:ind w:left="567" w:hanging="567"/>
        <w:contextualSpacing/>
        <w:jc w:val="both"/>
        <w:rPr>
          <w:rFonts w:eastAsia="Times New Roman" w:cs="Times New Roman"/>
        </w:rPr>
      </w:pPr>
      <w:r w:rsidRPr="00AE5EF9">
        <w:rPr>
          <w:rFonts w:eastAsia="Times New Roman" w:cs="Times New Roman"/>
        </w:rPr>
        <w:t xml:space="preserve">Pasūtītājs </w:t>
      </w:r>
      <w:proofErr w:type="spellStart"/>
      <w:r w:rsidRPr="00AE5EF9">
        <w:rPr>
          <w:rFonts w:eastAsia="Times New Roman" w:cs="Times New Roman"/>
        </w:rPr>
        <w:t>pasūta</w:t>
      </w:r>
      <w:proofErr w:type="spellEnd"/>
      <w:r w:rsidRPr="00AE5EF9">
        <w:rPr>
          <w:rFonts w:eastAsia="Times New Roman" w:cs="Times New Roman"/>
        </w:rPr>
        <w:t>, bet Piegādātājs par Līgumā minēto samaksu Piegādā Preci un Pasūtītājs apņemas pirkt, saņemt un apmaksāt Preci L</w:t>
      </w:r>
      <w:r>
        <w:rPr>
          <w:rFonts w:eastAsia="Times New Roman" w:cs="Times New Roman"/>
        </w:rPr>
        <w:t>īgumā noteiktajā termiņā, kā</w:t>
      </w:r>
      <w:r w:rsidRPr="00AE5EF9">
        <w:rPr>
          <w:rFonts w:eastAsia="Times New Roman" w:cs="Times New Roman"/>
        </w:rPr>
        <w:t>rtībā un apmērā.</w:t>
      </w:r>
    </w:p>
    <w:p w14:paraId="3555798C" w14:textId="77777777" w:rsidR="001C2307" w:rsidRPr="00AE5EF9" w:rsidRDefault="001C2307" w:rsidP="001C2307">
      <w:pPr>
        <w:numPr>
          <w:ilvl w:val="1"/>
          <w:numId w:val="7"/>
        </w:numPr>
        <w:ind w:left="567" w:hanging="567"/>
        <w:contextualSpacing/>
        <w:jc w:val="both"/>
        <w:rPr>
          <w:rFonts w:eastAsia="Times New Roman" w:cs="Times New Roman"/>
          <w:b/>
        </w:rPr>
      </w:pPr>
      <w:r w:rsidRPr="00AE5EF9">
        <w:rPr>
          <w:rFonts w:eastAsia="Times New Roman" w:cs="Times New Roman"/>
        </w:rPr>
        <w:lastRenderedPageBreak/>
        <w:t>Prece tiek Piegādāta atbilstoši Piegādātāja iesniegtam Tehniskajam piedāvājumam (Pielikums Nr.1) un Finanšu piedāvājumam (Pielikums Nr.2), Līguma noteikumiem un Latvijas Republikā spēkā esošajiem normatīvajiem aktiem.</w:t>
      </w:r>
    </w:p>
    <w:p w14:paraId="2B24C893" w14:textId="77777777" w:rsidR="001C2307" w:rsidRPr="00AE5EF9" w:rsidRDefault="001C2307" w:rsidP="001C2307">
      <w:pPr>
        <w:numPr>
          <w:ilvl w:val="1"/>
          <w:numId w:val="7"/>
        </w:numPr>
        <w:ind w:left="567" w:hanging="567"/>
        <w:contextualSpacing/>
        <w:jc w:val="both"/>
        <w:rPr>
          <w:rFonts w:eastAsia="Times New Roman" w:cs="Times New Roman"/>
          <w:b/>
        </w:rPr>
      </w:pPr>
      <w:r w:rsidRPr="00AE5EF9">
        <w:rPr>
          <w:rFonts w:eastAsia="Times New Roman" w:cs="Times New Roman"/>
        </w:rPr>
        <w:t xml:space="preserve">Piegādātājs garantē, ka Prece atbilst spēkā esošiem valsts standartiem vai citos normatīvajos aktos noteiktajām Preces kvalitātes un atbilstības prasībām, kā arī Preces izgatavotāja sniegtajai informācijai </w:t>
      </w:r>
    </w:p>
    <w:p w14:paraId="3D2F8BA4" w14:textId="77777777" w:rsidR="001C2307" w:rsidRPr="00AE5EF9" w:rsidRDefault="001C2307" w:rsidP="001C2307">
      <w:pPr>
        <w:ind w:left="567"/>
        <w:contextualSpacing/>
        <w:jc w:val="both"/>
        <w:rPr>
          <w:rFonts w:eastAsia="Times New Roman" w:cs="Times New Roman"/>
          <w:b/>
        </w:rPr>
      </w:pPr>
    </w:p>
    <w:p w14:paraId="640CDD0E" w14:textId="77777777" w:rsidR="001C2307" w:rsidRPr="003C4158" w:rsidRDefault="001C2307" w:rsidP="001C2307">
      <w:pPr>
        <w:numPr>
          <w:ilvl w:val="0"/>
          <w:numId w:val="7"/>
        </w:numPr>
        <w:spacing w:after="240"/>
        <w:contextualSpacing/>
        <w:jc w:val="center"/>
        <w:rPr>
          <w:rFonts w:eastAsia="Times New Roman" w:cs="Times New Roman"/>
          <w:b/>
        </w:rPr>
      </w:pPr>
      <w:r>
        <w:rPr>
          <w:rFonts w:eastAsia="Times New Roman" w:cs="Times New Roman"/>
          <w:b/>
        </w:rPr>
        <w:t>LĪGUMA</w:t>
      </w:r>
      <w:r w:rsidRPr="003C4158">
        <w:rPr>
          <w:rFonts w:eastAsia="Times New Roman" w:cs="Times New Roman"/>
          <w:b/>
        </w:rPr>
        <w:t xml:space="preserve"> </w:t>
      </w:r>
      <w:r>
        <w:rPr>
          <w:rFonts w:eastAsia="Times New Roman" w:cs="Times New Roman"/>
          <w:b/>
        </w:rPr>
        <w:t>SUMMA</w:t>
      </w:r>
      <w:r w:rsidRPr="003C4158">
        <w:rPr>
          <w:rFonts w:eastAsia="Times New Roman" w:cs="Times New Roman"/>
          <w:b/>
        </w:rPr>
        <w:t xml:space="preserve"> UN NORĒĶINU KĀRTĪBA</w:t>
      </w:r>
    </w:p>
    <w:p w14:paraId="5C89510E" w14:textId="77777777" w:rsidR="001C2307" w:rsidRPr="003C4158" w:rsidRDefault="001C2307" w:rsidP="001C2307">
      <w:pPr>
        <w:numPr>
          <w:ilvl w:val="1"/>
          <w:numId w:val="7"/>
        </w:numPr>
        <w:ind w:left="567" w:right="-5" w:hanging="567"/>
        <w:jc w:val="both"/>
        <w:rPr>
          <w:rFonts w:cs="Times New Roman"/>
          <w:kern w:val="0"/>
          <w:lang w:val="x-none"/>
        </w:rPr>
      </w:pPr>
      <w:r>
        <w:rPr>
          <w:rFonts w:cs="Times New Roman"/>
          <w:kern w:val="0"/>
        </w:rPr>
        <w:t>Līguma</w:t>
      </w:r>
      <w:r w:rsidRPr="003C4158">
        <w:rPr>
          <w:rFonts w:cs="Times New Roman"/>
          <w:kern w:val="0"/>
          <w:lang w:val="x-none"/>
        </w:rPr>
        <w:t xml:space="preserve"> summa par </w:t>
      </w:r>
      <w:r>
        <w:rPr>
          <w:rFonts w:cs="Times New Roman"/>
          <w:kern w:val="0"/>
        </w:rPr>
        <w:t>Piegādi</w:t>
      </w:r>
      <w:r w:rsidRPr="003C4158">
        <w:rPr>
          <w:rFonts w:cs="Times New Roman"/>
          <w:kern w:val="0"/>
        </w:rPr>
        <w:t xml:space="preserve"> </w:t>
      </w:r>
      <w:r w:rsidRPr="00410A6C">
        <w:rPr>
          <w:rFonts w:cs="Times New Roman"/>
        </w:rPr>
        <w:t xml:space="preserve">ir EUR </w:t>
      </w:r>
      <w:r>
        <w:rPr>
          <w:rFonts w:cs="Times New Roman"/>
        </w:rPr>
        <w:t>_______</w:t>
      </w:r>
      <w:r w:rsidRPr="00410A6C">
        <w:rPr>
          <w:rFonts w:cs="Times New Roman"/>
        </w:rPr>
        <w:t xml:space="preserve"> (</w:t>
      </w:r>
      <w:r>
        <w:rPr>
          <w:rFonts w:cs="Times New Roman"/>
        </w:rPr>
        <w:t>__________</w:t>
      </w:r>
      <w:r w:rsidRPr="00410A6C">
        <w:rPr>
          <w:rFonts w:cs="Times New Roman"/>
        </w:rPr>
        <w:t>) bez</w:t>
      </w:r>
      <w:r w:rsidRPr="003C4158">
        <w:rPr>
          <w:rFonts w:cs="Times New Roman"/>
          <w:kern w:val="0"/>
        </w:rPr>
        <w:t xml:space="preserve"> PVN</w:t>
      </w:r>
      <w:r>
        <w:rPr>
          <w:rFonts w:cs="Times New Roman"/>
          <w:kern w:val="0"/>
          <w:lang w:val="x-none"/>
        </w:rPr>
        <w:t xml:space="preserve">. </w:t>
      </w:r>
      <w:r>
        <w:rPr>
          <w:rFonts w:cs="Times New Roman"/>
          <w:kern w:val="0"/>
        </w:rPr>
        <w:t xml:space="preserve">Līguma </w:t>
      </w:r>
      <w:r>
        <w:rPr>
          <w:rFonts w:cs="Times New Roman"/>
          <w:kern w:val="0"/>
          <w:lang w:val="x-none"/>
        </w:rPr>
        <w:t>summa vis</w:t>
      </w:r>
      <w:r>
        <w:rPr>
          <w:rFonts w:cs="Times New Roman"/>
          <w:kern w:val="0"/>
        </w:rPr>
        <w:t>ā Līguma</w:t>
      </w:r>
      <w:r w:rsidRPr="003C4158">
        <w:rPr>
          <w:rFonts w:cs="Times New Roman"/>
          <w:kern w:val="0"/>
          <w:lang w:val="x-none"/>
        </w:rPr>
        <w:t xml:space="preserve"> darbības laikā nevar tikt pārsniegta</w:t>
      </w:r>
      <w:r>
        <w:rPr>
          <w:rFonts w:cs="Times New Roman"/>
          <w:kern w:val="0"/>
        </w:rPr>
        <w:t xml:space="preserve">. </w:t>
      </w:r>
    </w:p>
    <w:p w14:paraId="1AF7604D" w14:textId="77777777" w:rsidR="001C2307" w:rsidRPr="003C4158" w:rsidRDefault="001C2307" w:rsidP="001C2307">
      <w:pPr>
        <w:numPr>
          <w:ilvl w:val="1"/>
          <w:numId w:val="7"/>
        </w:numPr>
        <w:spacing w:after="240"/>
        <w:ind w:left="567" w:hanging="567"/>
        <w:contextualSpacing/>
        <w:jc w:val="both"/>
        <w:rPr>
          <w:rFonts w:eastAsia="Times New Roman" w:cs="Times New Roman"/>
        </w:rPr>
      </w:pPr>
      <w:r>
        <w:rPr>
          <w:rFonts w:eastAsia="Times New Roman" w:cs="Times New Roman"/>
        </w:rPr>
        <w:t>Papildus Līguma</w:t>
      </w:r>
      <w:r w:rsidRPr="003C4158">
        <w:rPr>
          <w:rFonts w:eastAsia="Times New Roman" w:cs="Times New Roman"/>
        </w:rPr>
        <w:t xml:space="preserve"> summ</w:t>
      </w:r>
      <w:r>
        <w:rPr>
          <w:rFonts w:eastAsia="Times New Roman" w:cs="Times New Roman"/>
        </w:rPr>
        <w:t>ai Pasūtītājs maksā Piegādātājam</w:t>
      </w:r>
      <w:r w:rsidRPr="003C4158">
        <w:rPr>
          <w:rFonts w:eastAsia="Times New Roman" w:cs="Times New Roman"/>
        </w:rPr>
        <w:t xml:space="preserve"> PVN normatīvajos aktos noteiktajā kārtībā un apmērā.</w:t>
      </w:r>
    </w:p>
    <w:p w14:paraId="1F363820" w14:textId="77777777" w:rsidR="001C2307" w:rsidRPr="003C4158" w:rsidRDefault="001C2307" w:rsidP="001C2307">
      <w:pPr>
        <w:numPr>
          <w:ilvl w:val="1"/>
          <w:numId w:val="7"/>
        </w:numPr>
        <w:spacing w:after="240"/>
        <w:ind w:left="567" w:hanging="567"/>
        <w:contextualSpacing/>
        <w:jc w:val="both"/>
        <w:rPr>
          <w:rFonts w:eastAsia="Times New Roman" w:cs="Times New Roman"/>
        </w:rPr>
      </w:pPr>
      <w:r>
        <w:rPr>
          <w:rFonts w:eastAsia="Times New Roman" w:cs="Times New Roman"/>
          <w:kern w:val="0"/>
          <w:lang w:eastAsia="lv-LV"/>
        </w:rPr>
        <w:t>Piegādātāja</w:t>
      </w:r>
      <w:r w:rsidRPr="003C4158">
        <w:rPr>
          <w:rFonts w:eastAsia="Times New Roman" w:cs="Times New Roman"/>
          <w:kern w:val="0"/>
          <w:lang w:eastAsia="lv-LV"/>
        </w:rPr>
        <w:t xml:space="preserve"> iesniegtajā finanšu </w:t>
      </w:r>
      <w:r>
        <w:rPr>
          <w:rFonts w:eastAsia="Times New Roman" w:cs="Times New Roman"/>
          <w:kern w:val="0"/>
          <w:lang w:eastAsia="lv-LV"/>
        </w:rPr>
        <w:t>piedāvājumā (Līguma 2.pielikums</w:t>
      </w:r>
      <w:r w:rsidRPr="003C4158">
        <w:rPr>
          <w:rFonts w:eastAsia="Times New Roman" w:cs="Times New Roman"/>
          <w:kern w:val="0"/>
          <w:lang w:eastAsia="lv-LV"/>
        </w:rPr>
        <w:t>) iekļautā cena par P</w:t>
      </w:r>
      <w:r>
        <w:rPr>
          <w:rFonts w:eastAsia="Times New Roman" w:cs="Times New Roman"/>
          <w:kern w:val="0"/>
          <w:lang w:eastAsia="lv-LV"/>
        </w:rPr>
        <w:t xml:space="preserve">iegādi </w:t>
      </w:r>
      <w:r w:rsidRPr="003C4158">
        <w:rPr>
          <w:rFonts w:eastAsia="Times New Roman" w:cs="Times New Roman"/>
          <w:kern w:val="0"/>
          <w:lang w:eastAsia="lv-LV"/>
        </w:rPr>
        <w:t xml:space="preserve">ir nemainīga </w:t>
      </w:r>
      <w:r>
        <w:rPr>
          <w:rFonts w:eastAsia="Times New Roman" w:cs="Times New Roman"/>
          <w:kern w:val="0"/>
          <w:lang w:eastAsia="lv-LV"/>
        </w:rPr>
        <w:t>visā Līguma</w:t>
      </w:r>
      <w:r w:rsidRPr="003C4158">
        <w:rPr>
          <w:rFonts w:eastAsia="Times New Roman" w:cs="Times New Roman"/>
          <w:kern w:val="0"/>
          <w:lang w:eastAsia="lv-LV"/>
        </w:rPr>
        <w:t xml:space="preserve"> darbības laikā.</w:t>
      </w:r>
    </w:p>
    <w:p w14:paraId="7E13E868" w14:textId="77777777" w:rsidR="001C2307" w:rsidRPr="003C4158" w:rsidRDefault="001C2307" w:rsidP="001C2307">
      <w:pPr>
        <w:numPr>
          <w:ilvl w:val="1"/>
          <w:numId w:val="7"/>
        </w:numPr>
        <w:spacing w:after="240"/>
        <w:ind w:left="567" w:hanging="567"/>
        <w:contextualSpacing/>
        <w:jc w:val="both"/>
        <w:rPr>
          <w:rFonts w:eastAsia="Times New Roman" w:cs="Times New Roman"/>
        </w:rPr>
      </w:pPr>
      <w:r w:rsidRPr="003C4158">
        <w:rPr>
          <w:rFonts w:eastAsia="Times New Roman" w:cs="Times New Roman"/>
        </w:rPr>
        <w:t xml:space="preserve">Pasūtītājs </w:t>
      </w:r>
      <w:r>
        <w:rPr>
          <w:rFonts w:eastAsia="Times New Roman" w:cs="Times New Roman"/>
        </w:rPr>
        <w:t xml:space="preserve">maksā par </w:t>
      </w:r>
      <w:r w:rsidRPr="003C4158">
        <w:rPr>
          <w:rFonts w:eastAsia="Times New Roman" w:cs="Times New Roman"/>
        </w:rPr>
        <w:t>faktiski pieņemto P</w:t>
      </w:r>
      <w:r>
        <w:rPr>
          <w:rFonts w:eastAsia="Times New Roman" w:cs="Times New Roman"/>
        </w:rPr>
        <w:t>iegādi</w:t>
      </w:r>
      <w:r w:rsidRPr="003C4158">
        <w:rPr>
          <w:rFonts w:eastAsia="Times New Roman" w:cs="Times New Roman"/>
        </w:rPr>
        <w:t>, bet ne vairāk kā 3.1. punktā noteikto summu.</w:t>
      </w:r>
      <w:r w:rsidRPr="003C4158">
        <w:rPr>
          <w:rFonts w:cs="Times New Roman"/>
        </w:rPr>
        <w:t xml:space="preserve"> </w:t>
      </w:r>
    </w:p>
    <w:p w14:paraId="5CC7D43E" w14:textId="77777777" w:rsidR="001C2307" w:rsidRPr="003C710F" w:rsidRDefault="001C2307" w:rsidP="001C2307">
      <w:pPr>
        <w:numPr>
          <w:ilvl w:val="1"/>
          <w:numId w:val="7"/>
        </w:numPr>
        <w:spacing w:after="240"/>
        <w:ind w:left="567" w:hanging="567"/>
        <w:contextualSpacing/>
        <w:jc w:val="both"/>
        <w:rPr>
          <w:rFonts w:eastAsia="Times New Roman" w:cs="Times New Roman"/>
        </w:rPr>
      </w:pPr>
      <w:r w:rsidRPr="003C710F">
        <w:t>Līguma summ</w:t>
      </w:r>
      <w:r>
        <w:t xml:space="preserve">u Pasūtītājs samaksā 30 </w:t>
      </w:r>
      <w:r w:rsidRPr="003C710F">
        <w:t>(trīsdesmit) dienu laikā pēc P</w:t>
      </w:r>
      <w:r>
        <w:t>iegādes</w:t>
      </w:r>
      <w:r w:rsidRPr="003C710F">
        <w:t xml:space="preserve"> pieņemšanas – nodošanas Akta (Pielikums Nr.3) abpusējas parakstīšanas un atbilstoša </w:t>
      </w:r>
      <w:r>
        <w:t>Piegādātāja</w:t>
      </w:r>
      <w:r w:rsidRPr="003C710F">
        <w:t xml:space="preserve"> </w:t>
      </w:r>
      <w:r w:rsidRPr="00D57593">
        <w:t>Pavadzīm</w:t>
      </w:r>
      <w:r>
        <w:t>es</w:t>
      </w:r>
      <w:r w:rsidRPr="00D57593">
        <w:t xml:space="preserve"> vai rēķin</w:t>
      </w:r>
      <w:r>
        <w:t>a</w:t>
      </w:r>
      <w:r w:rsidRPr="003C710F">
        <w:t xml:space="preserve"> saņemšanas dienas, pārskaitot naudu </w:t>
      </w:r>
      <w:r>
        <w:t>Piegādātāja</w:t>
      </w:r>
      <w:r w:rsidRPr="003C710F">
        <w:t xml:space="preserve"> iesniegtā rēķina norādītajā bankas kontā</w:t>
      </w:r>
      <w:r>
        <w:t>.</w:t>
      </w:r>
    </w:p>
    <w:p w14:paraId="79262F1A" w14:textId="77777777" w:rsidR="001C2307" w:rsidRDefault="001C2307" w:rsidP="001C2307">
      <w:pPr>
        <w:numPr>
          <w:ilvl w:val="1"/>
          <w:numId w:val="7"/>
        </w:numPr>
        <w:spacing w:after="240"/>
        <w:ind w:left="567" w:hanging="567"/>
        <w:contextualSpacing/>
        <w:jc w:val="both"/>
        <w:rPr>
          <w:rFonts w:eastAsia="Times New Roman" w:cs="Times New Roman"/>
        </w:rPr>
      </w:pPr>
      <w:r w:rsidRPr="003C4158">
        <w:rPr>
          <w:rFonts w:eastAsia="Times New Roman" w:cs="Times New Roman"/>
        </w:rPr>
        <w:t xml:space="preserve">Maksājums </w:t>
      </w:r>
      <w:r>
        <w:rPr>
          <w:rFonts w:eastAsia="Times New Roman" w:cs="Times New Roman"/>
        </w:rPr>
        <w:t>tiek uzskatīts par izdarītu</w:t>
      </w:r>
      <w:r w:rsidRPr="003C4158">
        <w:rPr>
          <w:rFonts w:eastAsia="Times New Roman" w:cs="Times New Roman"/>
        </w:rPr>
        <w:t xml:space="preserve"> brīdī, kad Pasūtītājs veicis maksājumu no sava norēķinu konta.</w:t>
      </w:r>
    </w:p>
    <w:p w14:paraId="48E9FDD1" w14:textId="77777777" w:rsidR="00A35275" w:rsidRPr="00A35275" w:rsidRDefault="00A35275" w:rsidP="00A35275">
      <w:pPr>
        <w:widowControl w:val="0"/>
        <w:numPr>
          <w:ilvl w:val="1"/>
          <w:numId w:val="7"/>
        </w:numPr>
        <w:ind w:left="567" w:hanging="567"/>
        <w:jc w:val="both"/>
        <w:rPr>
          <w:rFonts w:eastAsia="Calibri" w:cs="Times New Roman"/>
          <w:color w:val="000000"/>
        </w:rPr>
      </w:pPr>
      <w:r>
        <w:rPr>
          <w:rFonts w:eastAsia="Calibri" w:cs="Times New Roman"/>
          <w:color w:val="000000"/>
        </w:rPr>
        <w:t>Saskaņojot ar Pasūtītāju, Piegādātājam ir tiesības iesniegt rēķinu elektroniski bez droša elektroniskā paraksta. Ja rēķins tiek sagatavots ievērojot šī punkta noteikumus rēķinā ir jānorāda šāds teksts “</w:t>
      </w:r>
      <w:r w:rsidRPr="00E66B85">
        <w:rPr>
          <w:rFonts w:eastAsia="Calibri" w:cs="Times New Roman"/>
          <w:color w:val="000000"/>
        </w:rPr>
        <w:t>Šis rēķins ir sagatavots elektroniski un derīgs bez paraksta”</w:t>
      </w:r>
      <w:r>
        <w:rPr>
          <w:rFonts w:eastAsia="Calibri" w:cs="Times New Roman"/>
          <w:color w:val="000000"/>
        </w:rPr>
        <w:t>.</w:t>
      </w:r>
    </w:p>
    <w:p w14:paraId="53BB210D" w14:textId="77777777" w:rsidR="001C2307" w:rsidRPr="003C4158" w:rsidRDefault="001C2307" w:rsidP="001C2307">
      <w:pPr>
        <w:numPr>
          <w:ilvl w:val="1"/>
          <w:numId w:val="7"/>
        </w:numPr>
        <w:spacing w:after="240"/>
        <w:ind w:left="567" w:hanging="567"/>
        <w:contextualSpacing/>
        <w:jc w:val="both"/>
        <w:rPr>
          <w:rFonts w:eastAsia="Times New Roman" w:cs="Times New Roman"/>
        </w:rPr>
      </w:pPr>
      <w:r>
        <w:rPr>
          <w:rFonts w:eastAsia="Times New Roman" w:cs="Times New Roman"/>
        </w:rPr>
        <w:t>Piegādātājs, sagatavojot p</w:t>
      </w:r>
      <w:r w:rsidRPr="003C4158">
        <w:rPr>
          <w:rFonts w:eastAsia="Times New Roman" w:cs="Times New Roman"/>
        </w:rPr>
        <w:t xml:space="preserve">avadzīmi vai rēķinu, tajā iekļauj informāciju </w:t>
      </w:r>
      <w:r w:rsidRPr="00976C97">
        <w:rPr>
          <w:rFonts w:eastAsia="Times New Roman" w:cs="Times New Roman"/>
          <w:b/>
        </w:rPr>
        <w:t xml:space="preserve">ar </w:t>
      </w:r>
      <w:r w:rsidRPr="003C4158">
        <w:rPr>
          <w:rFonts w:eastAsia="Times New Roman" w:cs="Times New Roman"/>
          <w:b/>
        </w:rPr>
        <w:t>iepirkuma nosaukumu un ident</w:t>
      </w:r>
      <w:r>
        <w:rPr>
          <w:rFonts w:eastAsia="Times New Roman" w:cs="Times New Roman"/>
          <w:b/>
        </w:rPr>
        <w:t>ifikācijas numuru, kā arī Līguma</w:t>
      </w:r>
      <w:r w:rsidRPr="003C4158">
        <w:rPr>
          <w:rFonts w:eastAsia="Times New Roman" w:cs="Times New Roman"/>
          <w:b/>
        </w:rPr>
        <w:t xml:space="preserve"> datumu un numuru</w:t>
      </w:r>
      <w:r>
        <w:rPr>
          <w:rFonts w:eastAsia="Times New Roman" w:cs="Times New Roman"/>
        </w:rPr>
        <w:t>. Ja Piegādātājs nav iekļāvis šo informāciju P</w:t>
      </w:r>
      <w:r w:rsidRPr="003C4158">
        <w:rPr>
          <w:rFonts w:eastAsia="Times New Roman" w:cs="Times New Roman"/>
        </w:rPr>
        <w:t>avadzīmē vai rēķinā, Pasūtītājam</w:t>
      </w:r>
      <w:r>
        <w:rPr>
          <w:rFonts w:eastAsia="Times New Roman" w:cs="Times New Roman"/>
        </w:rPr>
        <w:t xml:space="preserve"> ir tiesības prasīt Piegādātājam veikt atbilstošas korekcijas Pavadzīmē vai rēķinā. Kamēr Piegādātājs</w:t>
      </w:r>
      <w:r w:rsidRPr="003C4158">
        <w:rPr>
          <w:rFonts w:eastAsia="Times New Roman" w:cs="Times New Roman"/>
        </w:rPr>
        <w:t xml:space="preserve"> nav novērsis </w:t>
      </w:r>
      <w:r>
        <w:rPr>
          <w:rFonts w:eastAsia="Times New Roman" w:cs="Times New Roman"/>
        </w:rPr>
        <w:t xml:space="preserve">šīs </w:t>
      </w:r>
      <w:r w:rsidRPr="003C4158">
        <w:rPr>
          <w:rFonts w:eastAsia="Times New Roman" w:cs="Times New Roman"/>
        </w:rPr>
        <w:t>nepi</w:t>
      </w:r>
      <w:r>
        <w:rPr>
          <w:rFonts w:eastAsia="Times New Roman" w:cs="Times New Roman"/>
        </w:rPr>
        <w:t>lnības, Pasūtītājam ir tiesības neizmaksāt Piegādātājam</w:t>
      </w:r>
      <w:r w:rsidRPr="003C4158">
        <w:rPr>
          <w:rFonts w:eastAsia="Times New Roman" w:cs="Times New Roman"/>
        </w:rPr>
        <w:t xml:space="preserve"> </w:t>
      </w:r>
      <w:r>
        <w:rPr>
          <w:rFonts w:eastAsia="Times New Roman" w:cs="Times New Roman"/>
        </w:rPr>
        <w:t xml:space="preserve">sakarā ar šo Pavadzīmi vai rēķinu pienākošos summu. </w:t>
      </w:r>
      <w:r w:rsidRPr="003C4158">
        <w:rPr>
          <w:rFonts w:eastAsia="Times New Roman" w:cs="Times New Roman"/>
        </w:rPr>
        <w:t xml:space="preserve"> </w:t>
      </w:r>
    </w:p>
    <w:p w14:paraId="4CEFDFAA" w14:textId="77777777" w:rsidR="001C2307" w:rsidRPr="003C4158" w:rsidRDefault="001C2307" w:rsidP="001C2307">
      <w:pPr>
        <w:spacing w:after="240"/>
        <w:ind w:left="630"/>
        <w:contextualSpacing/>
        <w:jc w:val="both"/>
        <w:rPr>
          <w:rFonts w:eastAsia="Times New Roman" w:cs="Times New Roman"/>
          <w:b/>
        </w:rPr>
      </w:pPr>
    </w:p>
    <w:p w14:paraId="296464D6" w14:textId="77777777" w:rsidR="001C2307" w:rsidRPr="00AE5EF9" w:rsidRDefault="001C2307" w:rsidP="001C2307">
      <w:pPr>
        <w:numPr>
          <w:ilvl w:val="0"/>
          <w:numId w:val="7"/>
        </w:numPr>
        <w:contextualSpacing/>
        <w:jc w:val="center"/>
        <w:rPr>
          <w:rFonts w:eastAsia="Times New Roman" w:cs="Times New Roman"/>
          <w:b/>
          <w:szCs w:val="22"/>
        </w:rPr>
      </w:pPr>
      <w:r w:rsidRPr="00AE5EF9">
        <w:rPr>
          <w:rFonts w:eastAsia="Times New Roman" w:cs="Times New Roman"/>
          <w:b/>
          <w:szCs w:val="22"/>
        </w:rPr>
        <w:t>PRECES PIEGĀDES NOTEIKUMI UN TERMIŅI</w:t>
      </w:r>
    </w:p>
    <w:p w14:paraId="0B7D24AF" w14:textId="3AF758CC" w:rsidR="001C2307" w:rsidRPr="002D2581" w:rsidRDefault="002D2581" w:rsidP="001C2307">
      <w:pPr>
        <w:numPr>
          <w:ilvl w:val="1"/>
          <w:numId w:val="7"/>
        </w:numPr>
        <w:ind w:left="567" w:hanging="567"/>
        <w:contextualSpacing/>
        <w:jc w:val="both"/>
        <w:rPr>
          <w:rFonts w:eastAsia="Times New Roman" w:cs="Times New Roman"/>
          <w:szCs w:val="22"/>
        </w:rPr>
      </w:pPr>
      <w:r w:rsidRPr="002D2581">
        <w:rPr>
          <w:rFonts w:cs="Times New Roman"/>
        </w:rPr>
        <w:t xml:space="preserve">Preces piegāde: 1 (vienu) dienu pirms </w:t>
      </w:r>
      <w:r w:rsidR="004C1D2F">
        <w:t>izstādes “Skola 2017</w:t>
      </w:r>
      <w:r w:rsidRPr="002D2581">
        <w:t>” un RTU Atvērto durvju dienu</w:t>
      </w:r>
      <w:r w:rsidRPr="00F5379D">
        <w:t xml:space="preserve"> </w:t>
      </w:r>
      <w:r w:rsidRPr="002D2581">
        <w:t>norises sākuma</w:t>
      </w:r>
      <w:r w:rsidRPr="002D2581">
        <w:rPr>
          <w:rFonts w:cs="Times New Roman"/>
        </w:rPr>
        <w:t xml:space="preserve"> saskaņā ar Tehnisko specifikāciju</w:t>
      </w:r>
      <w:r w:rsidR="001C2307" w:rsidRPr="002D2581">
        <w:rPr>
          <w:rFonts w:eastAsia="Times New Roman" w:cs="Times New Roman"/>
          <w:szCs w:val="22"/>
        </w:rPr>
        <w:t xml:space="preserve">. </w:t>
      </w:r>
    </w:p>
    <w:p w14:paraId="5AF5173A" w14:textId="1A1B6CF0"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 xml:space="preserve">Ne vēlāk kā 5 (piecas) darba dienas pirms attiecīgas Preces vai Preces daļas Piegādes, Piegādātājam ir pienākums saskaņot ar Pasūtītāju </w:t>
      </w:r>
      <w:r w:rsidR="00876A83">
        <w:rPr>
          <w:rFonts w:eastAsia="Times New Roman" w:cs="Times New Roman"/>
          <w:szCs w:val="22"/>
        </w:rPr>
        <w:t xml:space="preserve"> precīzu </w:t>
      </w:r>
      <w:r w:rsidRPr="00AE5EF9">
        <w:rPr>
          <w:rFonts w:eastAsia="Times New Roman" w:cs="Times New Roman"/>
          <w:szCs w:val="22"/>
        </w:rPr>
        <w:t>Preces piegādes laiku.</w:t>
      </w:r>
    </w:p>
    <w:p w14:paraId="0788FB1E" w14:textId="2866D2C4"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Preču piegādes adreses maiņas gadījumā Pasūtītājs piegādātāju informē 10 (desmit) dienas iepriekš.</w:t>
      </w:r>
    </w:p>
    <w:p w14:paraId="2D1668B8" w14:textId="77777777" w:rsidR="001C2307" w:rsidRDefault="001C2307" w:rsidP="001C2307">
      <w:pPr>
        <w:ind w:left="360"/>
        <w:contextualSpacing/>
        <w:jc w:val="both"/>
        <w:rPr>
          <w:rFonts w:eastAsia="Times New Roman" w:cs="Times New Roman"/>
          <w:b/>
          <w:szCs w:val="22"/>
        </w:rPr>
      </w:pPr>
    </w:p>
    <w:p w14:paraId="7FDF6A88" w14:textId="77777777" w:rsidR="00A35275" w:rsidRPr="00AE5EF9" w:rsidRDefault="00A35275" w:rsidP="001C2307">
      <w:pPr>
        <w:ind w:left="360"/>
        <w:contextualSpacing/>
        <w:jc w:val="both"/>
        <w:rPr>
          <w:rFonts w:eastAsia="Times New Roman" w:cs="Times New Roman"/>
          <w:b/>
          <w:szCs w:val="22"/>
        </w:rPr>
      </w:pPr>
    </w:p>
    <w:p w14:paraId="3906D659" w14:textId="77777777" w:rsidR="001C2307" w:rsidRPr="00AE5EF9" w:rsidRDefault="001C2307" w:rsidP="001C2307">
      <w:pPr>
        <w:pStyle w:val="ListParagraph"/>
        <w:numPr>
          <w:ilvl w:val="0"/>
          <w:numId w:val="7"/>
        </w:numPr>
        <w:jc w:val="center"/>
        <w:rPr>
          <w:rFonts w:cs="Times New Roman"/>
          <w:b/>
          <w:szCs w:val="22"/>
        </w:rPr>
      </w:pPr>
      <w:r w:rsidRPr="00AE5EF9">
        <w:rPr>
          <w:rFonts w:cs="Times New Roman"/>
          <w:b/>
          <w:szCs w:val="22"/>
        </w:rPr>
        <w:t>PRECES PIEŅEMŠANAS KĀRTĪBA</w:t>
      </w:r>
    </w:p>
    <w:p w14:paraId="5659E062" w14:textId="44F4D41D"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 xml:space="preserve">Pasūtītājs Preces un Piegādes atbilstību Līguma noteikumiem pārbauda </w:t>
      </w:r>
      <w:r w:rsidR="00D2526E" w:rsidRPr="00183A6B">
        <w:rPr>
          <w:rFonts w:eastAsia="Times New Roman" w:cs="Times New Roman"/>
          <w:szCs w:val="22"/>
        </w:rPr>
        <w:t>1</w:t>
      </w:r>
      <w:r w:rsidRPr="00183A6B">
        <w:rPr>
          <w:rFonts w:eastAsia="Times New Roman" w:cs="Times New Roman"/>
          <w:szCs w:val="22"/>
        </w:rPr>
        <w:t xml:space="preserve"> (</w:t>
      </w:r>
      <w:r w:rsidR="00D2526E" w:rsidRPr="00183A6B">
        <w:rPr>
          <w:rFonts w:eastAsia="Times New Roman" w:cs="Times New Roman"/>
          <w:szCs w:val="22"/>
        </w:rPr>
        <w:t>vienas</w:t>
      </w:r>
      <w:r w:rsidRPr="00183A6B">
        <w:rPr>
          <w:rFonts w:eastAsia="Times New Roman" w:cs="Times New Roman"/>
          <w:szCs w:val="22"/>
        </w:rPr>
        <w:t>) dien</w:t>
      </w:r>
      <w:r w:rsidR="00D2526E" w:rsidRPr="00183A6B">
        <w:rPr>
          <w:rFonts w:eastAsia="Times New Roman" w:cs="Times New Roman"/>
          <w:szCs w:val="22"/>
        </w:rPr>
        <w:t>a</w:t>
      </w:r>
      <w:r w:rsidRPr="00183A6B">
        <w:rPr>
          <w:rFonts w:eastAsia="Times New Roman" w:cs="Times New Roman"/>
          <w:szCs w:val="22"/>
        </w:rPr>
        <w:t xml:space="preserve"> laikā</w:t>
      </w:r>
      <w:r w:rsidRPr="00AE5EF9">
        <w:rPr>
          <w:rFonts w:eastAsia="Times New Roman" w:cs="Times New Roman"/>
          <w:szCs w:val="22"/>
        </w:rPr>
        <w:t xml:space="preserve">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w:t>
      </w:r>
      <w:r>
        <w:rPr>
          <w:rFonts w:eastAsia="Times New Roman" w:cs="Times New Roman"/>
          <w:szCs w:val="22"/>
        </w:rPr>
        <w:t>,</w:t>
      </w:r>
      <w:r w:rsidRPr="00AE5EF9">
        <w:rPr>
          <w:rFonts w:eastAsia="Times New Roman" w:cs="Times New Roman"/>
          <w:szCs w:val="22"/>
        </w:rPr>
        <w:t xml:space="preserve"> Pasūtītājs paraksta Aktu.</w:t>
      </w:r>
    </w:p>
    <w:p w14:paraId="5101F774" w14:textId="77777777"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Pasūtītājs, parakstot Aktu, atzīst, ka Prece vai tās daļa ir Piegādāta atbilstoši Līguma noteikumiem.</w:t>
      </w:r>
    </w:p>
    <w:p w14:paraId="537EED8A" w14:textId="77777777"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476B9D26" w14:textId="755B4EFA"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lastRenderedPageBreak/>
        <w:t>Piegādātājs uz sava rēķina novērš konstatētos Defektus Pušu saskaņotā termiņā, bet</w:t>
      </w:r>
      <w:r>
        <w:rPr>
          <w:rFonts w:eastAsia="Times New Roman" w:cs="Times New Roman"/>
          <w:szCs w:val="22"/>
        </w:rPr>
        <w:t>,</w:t>
      </w:r>
      <w:r w:rsidRPr="00AE5EF9">
        <w:rPr>
          <w:rFonts w:eastAsia="Times New Roman" w:cs="Times New Roman"/>
          <w:szCs w:val="22"/>
        </w:rPr>
        <w:t xml:space="preserve"> ja Puses nespēj vienoties, ne vēlāk kā </w:t>
      </w:r>
      <w:r w:rsidR="00D2526E" w:rsidRPr="00183A6B">
        <w:rPr>
          <w:rFonts w:eastAsia="Times New Roman" w:cs="Times New Roman"/>
          <w:szCs w:val="22"/>
        </w:rPr>
        <w:t>1</w:t>
      </w:r>
      <w:r w:rsidRPr="00183A6B">
        <w:rPr>
          <w:rFonts w:eastAsia="Times New Roman" w:cs="Times New Roman"/>
          <w:szCs w:val="22"/>
        </w:rPr>
        <w:t xml:space="preserve"> (</w:t>
      </w:r>
      <w:r w:rsidR="00D2526E" w:rsidRPr="00183A6B">
        <w:rPr>
          <w:rFonts w:eastAsia="Times New Roman" w:cs="Times New Roman"/>
          <w:szCs w:val="22"/>
        </w:rPr>
        <w:t>vienas</w:t>
      </w:r>
      <w:r w:rsidRPr="00183A6B">
        <w:rPr>
          <w:rFonts w:eastAsia="Times New Roman" w:cs="Times New Roman"/>
          <w:szCs w:val="22"/>
        </w:rPr>
        <w:t>)</w:t>
      </w:r>
      <w:r w:rsidR="00D2526E" w:rsidRPr="00183A6B">
        <w:rPr>
          <w:rFonts w:eastAsia="Times New Roman" w:cs="Times New Roman"/>
          <w:szCs w:val="22"/>
        </w:rPr>
        <w:t xml:space="preserve"> darba dienas</w:t>
      </w:r>
      <w:r w:rsidRPr="00183A6B">
        <w:rPr>
          <w:rFonts w:eastAsia="Times New Roman" w:cs="Times New Roman"/>
          <w:szCs w:val="22"/>
        </w:rPr>
        <w:t xml:space="preserve"> laikā</w:t>
      </w:r>
      <w:r w:rsidRPr="00AE5EF9">
        <w:rPr>
          <w:rFonts w:eastAsia="Times New Roman" w:cs="Times New Roman"/>
          <w:szCs w:val="22"/>
        </w:rPr>
        <w:t xml:space="preserve"> pēc Pasūtītāja rakstveida iebildumu saņemšanas dienas. Pēc Defektu novēršanas izdarāma atkārtota Preces un Piegādes pieņemšana Līgumā noteiktajā kārtībā.</w:t>
      </w:r>
    </w:p>
    <w:p w14:paraId="0678A8BA" w14:textId="77777777"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 xml:space="preserve">Ja Aktā minētie Defekti radušies Piegādātāja darbības vai bezdarbības rezultātā, izdevumi šo neatbilstību novēršanai pilnībā ir jāapmaksā Piegādātājam. </w:t>
      </w:r>
    </w:p>
    <w:p w14:paraId="5DEDACF4" w14:textId="77777777" w:rsidR="001C2307" w:rsidRPr="00AE5EF9" w:rsidRDefault="001C2307" w:rsidP="001C2307">
      <w:pPr>
        <w:numPr>
          <w:ilvl w:val="1"/>
          <w:numId w:val="7"/>
        </w:numPr>
        <w:tabs>
          <w:tab w:val="left" w:pos="810"/>
        </w:tabs>
        <w:ind w:left="567" w:hanging="567"/>
        <w:contextualSpacing/>
        <w:jc w:val="both"/>
        <w:rPr>
          <w:rFonts w:eastAsia="Times New Roman" w:cs="Times New Roman"/>
          <w:b/>
          <w:szCs w:val="22"/>
        </w:rPr>
      </w:pPr>
      <w:r w:rsidRPr="00AE5EF9">
        <w:rPr>
          <w:rFonts w:eastAsia="Times New Roman" w:cs="Times New Roman"/>
          <w:szCs w:val="22"/>
        </w:rPr>
        <w:t>Gadījumā, ja Pasūtītājs atkārtoti konstatē Preces vai Piegādes Defektus vai tie netiek novērsti Līgumā noteiktajā kārtībā, Pasūtītājam ir tiesības</w:t>
      </w:r>
      <w:r>
        <w:rPr>
          <w:rFonts w:eastAsia="Times New Roman" w:cs="Times New Roman"/>
          <w:szCs w:val="22"/>
        </w:rPr>
        <w:t>,</w:t>
      </w:r>
      <w:r w:rsidRPr="00AE5EF9">
        <w:rPr>
          <w:rFonts w:eastAsia="Times New Roman" w:cs="Times New Roman"/>
          <w:szCs w:val="22"/>
        </w:rPr>
        <w:t xml:space="preserve"> iepriekš rakstiski brīdinot Piegādātāju, izbeigt Līgumu.</w:t>
      </w:r>
    </w:p>
    <w:p w14:paraId="0210EE20" w14:textId="77777777" w:rsidR="001C2307" w:rsidRPr="00AE5EF9" w:rsidRDefault="001C2307" w:rsidP="001C2307">
      <w:pPr>
        <w:numPr>
          <w:ilvl w:val="1"/>
          <w:numId w:val="7"/>
        </w:numPr>
        <w:tabs>
          <w:tab w:val="left" w:pos="810"/>
        </w:tabs>
        <w:ind w:left="567" w:hanging="567"/>
        <w:contextualSpacing/>
        <w:jc w:val="both"/>
        <w:rPr>
          <w:rFonts w:eastAsia="Times New Roman" w:cs="Times New Roman"/>
          <w:b/>
          <w:szCs w:val="22"/>
        </w:rPr>
      </w:pPr>
      <w:r w:rsidRPr="00AE5EF9">
        <w:rPr>
          <w:rFonts w:eastAsia="Times New Roman" w:cs="Times New Roman"/>
          <w:szCs w:val="22"/>
        </w:rPr>
        <w:t>Pēc visas saskaņā ar Līgumu noteiktās Preces Piegādes Puses paraksta gala Preces Piegādes Aktu, kas apliecina, ka Piegādātājs piegādājis Preci Līgumā noteiktajā kārtībā un apmērā.</w:t>
      </w:r>
    </w:p>
    <w:p w14:paraId="5E8C012A" w14:textId="77777777" w:rsidR="001C2307" w:rsidRPr="003C4158" w:rsidRDefault="001C2307" w:rsidP="001C2307">
      <w:pPr>
        <w:spacing w:after="240"/>
        <w:contextualSpacing/>
        <w:jc w:val="both"/>
        <w:rPr>
          <w:rFonts w:eastAsia="Times New Roman" w:cs="Times New Roman"/>
        </w:rPr>
      </w:pPr>
    </w:p>
    <w:p w14:paraId="3C15834C" w14:textId="77777777" w:rsidR="001C2307" w:rsidRPr="003C4158" w:rsidRDefault="001C2307" w:rsidP="001C2307">
      <w:pPr>
        <w:numPr>
          <w:ilvl w:val="0"/>
          <w:numId w:val="7"/>
        </w:numPr>
        <w:suppressAutoHyphens/>
        <w:spacing w:after="240"/>
        <w:contextualSpacing/>
        <w:jc w:val="center"/>
        <w:rPr>
          <w:rFonts w:eastAsia="Times New Roman" w:cs="Times New Roman"/>
          <w:b/>
          <w:color w:val="000000"/>
          <w:kern w:val="0"/>
          <w:lang w:eastAsia="lv-LV"/>
        </w:rPr>
      </w:pPr>
      <w:r w:rsidRPr="003C4158">
        <w:rPr>
          <w:rFonts w:eastAsia="Times New Roman" w:cs="Times New Roman"/>
          <w:b/>
          <w:color w:val="000000"/>
          <w:kern w:val="0"/>
          <w:lang w:eastAsia="lv-LV"/>
        </w:rPr>
        <w:t>PASŪTĪTĀJA TIESĪBAS UN PIENĀKUMI</w:t>
      </w:r>
    </w:p>
    <w:p w14:paraId="2E965F5B" w14:textId="51F8C52D" w:rsidR="0054023B" w:rsidRPr="00183A6B" w:rsidRDefault="0054023B" w:rsidP="001C2307">
      <w:pPr>
        <w:numPr>
          <w:ilvl w:val="1"/>
          <w:numId w:val="7"/>
        </w:numPr>
        <w:ind w:left="567" w:hanging="567"/>
        <w:contextualSpacing/>
        <w:jc w:val="both"/>
        <w:rPr>
          <w:rFonts w:eastAsia="Times New Roman" w:cs="Times New Roman"/>
          <w:szCs w:val="22"/>
        </w:rPr>
      </w:pPr>
      <w:r w:rsidRPr="0054023B">
        <w:rPr>
          <w:rFonts w:eastAsia="Times New Roman" w:cs="Times New Roman"/>
          <w:szCs w:val="22"/>
        </w:rPr>
        <w:t>Pasūtītājs</w:t>
      </w:r>
      <w:r w:rsidR="00183A6B">
        <w:rPr>
          <w:rFonts w:eastAsia="Times New Roman" w:cs="Times New Roman"/>
          <w:szCs w:val="22"/>
        </w:rPr>
        <w:t xml:space="preserve"> apņemas</w:t>
      </w:r>
      <w:r w:rsidRPr="0054023B">
        <w:rPr>
          <w:rFonts w:eastAsia="Times New Roman" w:cs="Times New Roman"/>
          <w:szCs w:val="22"/>
        </w:rPr>
        <w:t xml:space="preserve"> </w:t>
      </w:r>
      <w:r w:rsidRPr="008C4133">
        <w:rPr>
          <w:rFonts w:eastAsia="Times New Roman" w:cs="Times New Roman"/>
          <w:szCs w:val="22"/>
        </w:rPr>
        <w:t xml:space="preserve">iesniegt Piegādātājam Preces </w:t>
      </w:r>
      <w:r w:rsidR="00183A6B" w:rsidRPr="008C4133">
        <w:rPr>
          <w:rFonts w:eastAsia="Times New Roman" w:cs="Times New Roman"/>
          <w:szCs w:val="22"/>
        </w:rPr>
        <w:t>skici</w:t>
      </w:r>
      <w:r w:rsidR="00183A6B">
        <w:rPr>
          <w:rFonts w:eastAsia="Times New Roman" w:cs="Times New Roman"/>
          <w:szCs w:val="22"/>
        </w:rPr>
        <w:t>.</w:t>
      </w:r>
    </w:p>
    <w:p w14:paraId="205ADFB1" w14:textId="77777777"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Pasūtītājs apņemas veikt maksājumu par Preci Līgumā noteiktajā termiņā un apmērā. Pasūtītājs veic tikai tās Preces vai tās daļas apmaksu, kas Piegādāta Līgumā noteiktajā kārtībā.</w:t>
      </w:r>
    </w:p>
    <w:p w14:paraId="59443E0D" w14:textId="77777777"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Pasūtītājam ir tiesības pieprasīt un ne vēlāk kā 3 (trīs) darba dienu laikā no Piegādātāja saņemt informāciju par Līguma izpildes gaitu, Piegādes laiku vai apstākļiem, kas varētu kavēt Piegādi.</w:t>
      </w:r>
    </w:p>
    <w:p w14:paraId="2A0D4DC5" w14:textId="77777777" w:rsidR="001C2307" w:rsidRPr="00AE5EF9" w:rsidRDefault="001C2307" w:rsidP="001C2307">
      <w:pPr>
        <w:numPr>
          <w:ilvl w:val="1"/>
          <w:numId w:val="7"/>
        </w:numPr>
        <w:ind w:left="567" w:hanging="567"/>
        <w:contextualSpacing/>
        <w:jc w:val="both"/>
        <w:rPr>
          <w:rFonts w:eastAsia="Times New Roman" w:cs="Times New Roman"/>
          <w:b/>
          <w:szCs w:val="22"/>
        </w:rPr>
      </w:pPr>
      <w:r w:rsidRPr="00AE5EF9">
        <w:rPr>
          <w:rFonts w:eastAsia="Times New Roman" w:cs="Times New Roman"/>
          <w:szCs w:val="22"/>
        </w:rPr>
        <w:t>Pasūtītājam ir pienākums parakstīt Aktu, ja Prece ir Piegādāta saskaņā ar Līguma noteikumiem.</w:t>
      </w:r>
    </w:p>
    <w:p w14:paraId="5B6D3843" w14:textId="77777777" w:rsidR="001C2307" w:rsidRPr="0054023B" w:rsidRDefault="001C2307" w:rsidP="001C2307">
      <w:pPr>
        <w:spacing w:after="240"/>
        <w:ind w:left="792"/>
        <w:contextualSpacing/>
        <w:jc w:val="both"/>
        <w:rPr>
          <w:rFonts w:eastAsia="Times New Roman" w:cs="Times New Roman"/>
          <w:b/>
          <w:kern w:val="0"/>
          <w:lang w:eastAsia="lv-LV"/>
        </w:rPr>
      </w:pPr>
    </w:p>
    <w:p w14:paraId="081436F0" w14:textId="77777777" w:rsidR="001C2307" w:rsidRPr="003C4158" w:rsidRDefault="001C2307" w:rsidP="001C2307">
      <w:pPr>
        <w:numPr>
          <w:ilvl w:val="0"/>
          <w:numId w:val="7"/>
        </w:numPr>
        <w:suppressAutoHyphens/>
        <w:spacing w:after="240"/>
        <w:contextualSpacing/>
        <w:jc w:val="center"/>
        <w:rPr>
          <w:rFonts w:eastAsia="Times New Roman" w:cs="Times New Roman"/>
          <w:b/>
          <w:color w:val="000000"/>
          <w:kern w:val="0"/>
          <w:lang w:eastAsia="lv-LV"/>
        </w:rPr>
      </w:pPr>
      <w:r>
        <w:rPr>
          <w:rFonts w:eastAsia="Times New Roman" w:cs="Times New Roman"/>
          <w:b/>
          <w:color w:val="000000"/>
          <w:kern w:val="0"/>
          <w:lang w:eastAsia="lv-LV"/>
        </w:rPr>
        <w:t>PIEGĀDĀTĀJA</w:t>
      </w:r>
      <w:r w:rsidRPr="003C4158">
        <w:rPr>
          <w:rFonts w:eastAsia="Times New Roman" w:cs="Times New Roman"/>
          <w:b/>
          <w:color w:val="000000"/>
          <w:kern w:val="0"/>
          <w:lang w:eastAsia="lv-LV"/>
        </w:rPr>
        <w:t xml:space="preserve"> TIESĪBAS UN PIENĀKUMI</w:t>
      </w:r>
    </w:p>
    <w:p w14:paraId="0A8C4B70" w14:textId="77777777" w:rsidR="001C2307" w:rsidRPr="00AE5EF9" w:rsidRDefault="001C2307" w:rsidP="001C2307">
      <w:pPr>
        <w:numPr>
          <w:ilvl w:val="1"/>
          <w:numId w:val="7"/>
        </w:numPr>
        <w:ind w:left="567" w:hanging="567"/>
        <w:contextualSpacing/>
        <w:jc w:val="both"/>
        <w:rPr>
          <w:rFonts w:eastAsia="Calibri" w:cs="Times New Roman"/>
          <w:kern w:val="0"/>
          <w:szCs w:val="22"/>
          <w:lang w:eastAsia="lv-LV"/>
        </w:rPr>
      </w:pPr>
      <w:r w:rsidRPr="00AE5EF9">
        <w:rPr>
          <w:rFonts w:eastAsia="Times New Roman" w:cs="Times New Roman"/>
          <w:szCs w:val="22"/>
        </w:rPr>
        <w:t xml:space="preserve">Piegādātājam Preču Piegāde jāveic patstāvīgi. </w:t>
      </w:r>
      <w:r w:rsidRPr="00AE5EF9">
        <w:rPr>
          <w:rFonts w:eastAsia="Times New Roman" w:cs="Times New Roman"/>
          <w:szCs w:val="22"/>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w:t>
      </w:r>
      <w:r>
        <w:rPr>
          <w:rFonts w:eastAsia="Times New Roman" w:cs="Times New Roman"/>
          <w:szCs w:val="22"/>
          <w:lang w:eastAsia="lv-LV"/>
        </w:rPr>
        <w:t>,</w:t>
      </w:r>
      <w:r w:rsidRPr="00AE5EF9">
        <w:rPr>
          <w:rFonts w:eastAsia="Times New Roman" w:cs="Times New Roman"/>
          <w:szCs w:val="22"/>
          <w:lang w:eastAsia="lv-LV"/>
        </w:rPr>
        <w:t xml:space="preserve"> it kā pats būtu pildījis attiecīgo Līguma daļu.</w:t>
      </w:r>
    </w:p>
    <w:p w14:paraId="4336CEA5" w14:textId="77777777" w:rsidR="001C2307" w:rsidRPr="00AE5EF9" w:rsidRDefault="001C2307" w:rsidP="001C2307">
      <w:pPr>
        <w:numPr>
          <w:ilvl w:val="1"/>
          <w:numId w:val="7"/>
        </w:numPr>
        <w:ind w:left="567" w:hanging="567"/>
        <w:jc w:val="both"/>
        <w:rPr>
          <w:rFonts w:cs="Times New Roman"/>
          <w:szCs w:val="22"/>
        </w:rPr>
      </w:pPr>
      <w:r w:rsidRPr="00AE5EF9">
        <w:rPr>
          <w:rFonts w:cs="Times New Roman"/>
          <w:szCs w:val="22"/>
        </w:rPr>
        <w:t>Piegādātājs apliecina, ka Līguma izpildē tam ir saistoši Nolikumā minētie nosacīj</w:t>
      </w:r>
      <w:r>
        <w:rPr>
          <w:rFonts w:cs="Times New Roman"/>
          <w:szCs w:val="22"/>
        </w:rPr>
        <w:t>umi attiecībā uz Preces Piegādi.</w:t>
      </w:r>
    </w:p>
    <w:p w14:paraId="28A26A4F" w14:textId="77777777" w:rsidR="001C2307" w:rsidRPr="00AE5EF9" w:rsidRDefault="001C2307" w:rsidP="001C2307">
      <w:pPr>
        <w:numPr>
          <w:ilvl w:val="1"/>
          <w:numId w:val="7"/>
        </w:numPr>
        <w:ind w:left="567" w:hanging="567"/>
        <w:jc w:val="both"/>
        <w:rPr>
          <w:rFonts w:eastAsia="Times New Roman" w:cs="Times New Roman"/>
          <w:szCs w:val="22"/>
          <w:lang w:val="x-none" w:eastAsia="lv-LV"/>
        </w:rPr>
      </w:pPr>
      <w:r w:rsidRPr="00AE5EF9">
        <w:rPr>
          <w:rFonts w:eastAsia="Times New Roman" w:cs="Times New Roman"/>
          <w:szCs w:val="22"/>
          <w:lang w:val="x-none"/>
        </w:rPr>
        <w:t>Piegādājot Preci, Piegādātājam ir jāievēro Līguma noteikumi un Pārstāvja tiešie norādījumi un prasības.</w:t>
      </w:r>
    </w:p>
    <w:p w14:paraId="7D972823" w14:textId="77777777" w:rsidR="001C2307" w:rsidRPr="00AE5EF9" w:rsidRDefault="001C2307" w:rsidP="001C2307">
      <w:pPr>
        <w:numPr>
          <w:ilvl w:val="1"/>
          <w:numId w:val="7"/>
        </w:numPr>
        <w:ind w:left="567" w:hanging="567"/>
        <w:contextualSpacing/>
        <w:jc w:val="both"/>
        <w:rPr>
          <w:rFonts w:eastAsia="Times New Roman" w:cs="Times New Roman"/>
          <w:szCs w:val="22"/>
          <w:lang w:val="x-none"/>
        </w:rPr>
      </w:pPr>
      <w:r w:rsidRPr="00AE5EF9">
        <w:rPr>
          <w:rFonts w:eastAsia="Times New Roman" w:cs="Times New Roman"/>
          <w:szCs w:val="22"/>
          <w:lang w:val="x-none"/>
        </w:rPr>
        <w:t>Parakstot šo Līgumu</w:t>
      </w:r>
      <w:r>
        <w:rPr>
          <w:rFonts w:eastAsia="Times New Roman" w:cs="Times New Roman"/>
          <w:szCs w:val="22"/>
        </w:rPr>
        <w:t>,</w:t>
      </w:r>
      <w:r w:rsidRPr="00AE5EF9">
        <w:rPr>
          <w:rFonts w:eastAsia="Times New Roman" w:cs="Times New Roman"/>
          <w:szCs w:val="22"/>
          <w:lang w:val="x-none"/>
        </w:rPr>
        <w:t xml:space="preserve"> Piegādātājs piešķir tiesības Pasūtītājam lietot Preci bez ierobežojuma, t.sk. bez termiņa ierobežojuma un papildus licenču maksas. </w:t>
      </w:r>
    </w:p>
    <w:p w14:paraId="2AEBBDED" w14:textId="77777777" w:rsidR="001C2307" w:rsidRPr="00AE5EF9" w:rsidRDefault="001C2307" w:rsidP="001C2307">
      <w:pPr>
        <w:numPr>
          <w:ilvl w:val="1"/>
          <w:numId w:val="7"/>
        </w:numPr>
        <w:ind w:left="567" w:hanging="567"/>
        <w:jc w:val="both"/>
        <w:rPr>
          <w:rFonts w:eastAsia="Times New Roman" w:cs="Times New Roman"/>
          <w:szCs w:val="22"/>
          <w:lang w:val="x-none"/>
        </w:rPr>
      </w:pPr>
      <w:r w:rsidRPr="00AE5EF9">
        <w:rPr>
          <w:rFonts w:eastAsia="Times New Roman" w:cs="Times New Roman"/>
          <w:szCs w:val="22"/>
          <w:lang w:val="x-none"/>
        </w:rPr>
        <w:t xml:space="preserve">Piegādātājam ir pienākums 3 (trīs) darba dienu laikā pēc Pasūtītāja pieprasījuma </w:t>
      </w:r>
      <w:proofErr w:type="spellStart"/>
      <w:r w:rsidRPr="00AE5EF9">
        <w:rPr>
          <w:rFonts w:eastAsia="Times New Roman" w:cs="Times New Roman"/>
          <w:szCs w:val="22"/>
          <w:lang w:val="x-none"/>
        </w:rPr>
        <w:t>rakstveidā</w:t>
      </w:r>
      <w:proofErr w:type="spellEnd"/>
      <w:r w:rsidRPr="00AE5EF9">
        <w:rPr>
          <w:rFonts w:eastAsia="Times New Roman" w:cs="Times New Roman"/>
          <w:szCs w:val="22"/>
          <w:lang w:val="x-none"/>
        </w:rPr>
        <w:t xml:space="preserve"> sniegt informāciju par Līguma izpildes gaitu, Piegādes laiku vai apstākļiem, kas varētu kavēt Piegādi.</w:t>
      </w:r>
    </w:p>
    <w:p w14:paraId="30E206A3" w14:textId="6E5E007F" w:rsidR="001C2307" w:rsidRDefault="001C2307" w:rsidP="001C2307">
      <w:pPr>
        <w:numPr>
          <w:ilvl w:val="1"/>
          <w:numId w:val="7"/>
        </w:numPr>
        <w:ind w:left="567" w:hanging="567"/>
        <w:jc w:val="both"/>
        <w:rPr>
          <w:rFonts w:eastAsia="Times New Roman" w:cs="Times New Roman"/>
          <w:szCs w:val="22"/>
          <w:lang w:val="x-none"/>
        </w:rPr>
      </w:pPr>
      <w:r w:rsidRPr="00AE5EF9">
        <w:rPr>
          <w:rFonts w:eastAsia="Times New Roman" w:cs="Times New Roman"/>
          <w:szCs w:val="22"/>
          <w:lang w:val="x-none"/>
        </w:rPr>
        <w:t>Piegādātājs garantē Preces kvalitāti un atbilstību Pasūtītāja noteiktajām tehniskajām prasībām.</w:t>
      </w:r>
    </w:p>
    <w:p w14:paraId="2746087E" w14:textId="437F24A8" w:rsidR="00C44DAA" w:rsidRDefault="00C44DAA" w:rsidP="00C44DAA">
      <w:pPr>
        <w:jc w:val="both"/>
        <w:rPr>
          <w:rFonts w:eastAsia="Times New Roman" w:cs="Times New Roman"/>
          <w:szCs w:val="22"/>
          <w:lang w:val="x-none"/>
        </w:rPr>
      </w:pPr>
    </w:p>
    <w:p w14:paraId="7FAE2BBA" w14:textId="77777777" w:rsidR="00C44DAA" w:rsidRPr="00AE5EF9" w:rsidRDefault="00C44DAA" w:rsidP="00C44DAA">
      <w:pPr>
        <w:jc w:val="both"/>
        <w:rPr>
          <w:rFonts w:eastAsia="Times New Roman" w:cs="Times New Roman"/>
          <w:szCs w:val="22"/>
          <w:lang w:val="x-none"/>
        </w:rPr>
      </w:pPr>
    </w:p>
    <w:p w14:paraId="6A257760" w14:textId="77777777" w:rsidR="001C2307" w:rsidRPr="003C4158" w:rsidRDefault="001C2307" w:rsidP="001C2307">
      <w:pPr>
        <w:numPr>
          <w:ilvl w:val="0"/>
          <w:numId w:val="7"/>
        </w:numPr>
        <w:jc w:val="center"/>
        <w:rPr>
          <w:rFonts w:cs="Times New Roman"/>
          <w:b/>
        </w:rPr>
      </w:pPr>
      <w:r w:rsidRPr="003C4158">
        <w:rPr>
          <w:rFonts w:cs="Times New Roman"/>
          <w:b/>
        </w:rPr>
        <w:t>NEPĀRVARAMA VARA</w:t>
      </w:r>
    </w:p>
    <w:p w14:paraId="3A6187C0" w14:textId="77777777" w:rsidR="001C2307" w:rsidRPr="003C4158" w:rsidRDefault="001C2307" w:rsidP="001C2307">
      <w:pPr>
        <w:numPr>
          <w:ilvl w:val="1"/>
          <w:numId w:val="7"/>
        </w:numPr>
        <w:ind w:left="567" w:hanging="567"/>
        <w:jc w:val="both"/>
        <w:rPr>
          <w:rFonts w:cs="Times New Roman"/>
        </w:rPr>
      </w:pPr>
      <w:r w:rsidRPr="003C4158">
        <w:rPr>
          <w:rFonts w:cs="Times New Roman"/>
        </w:rPr>
        <w:t>Puses tiek atb</w:t>
      </w:r>
      <w:r>
        <w:rPr>
          <w:rFonts w:cs="Times New Roman"/>
        </w:rPr>
        <w:t>rīvotas no atbildības par Līguma</w:t>
      </w:r>
      <w:r w:rsidRPr="003C4158">
        <w:rPr>
          <w:rFonts w:cs="Times New Roman"/>
        </w:rPr>
        <w:t xml:space="preserve"> pilnīgu vai daļēju neizpildi, ja šāda neizpilde radusies nepārvaramas varas vai ārkārtēja rakstura apstākļu rezultātā, </w:t>
      </w:r>
      <w:r>
        <w:rPr>
          <w:rFonts w:cs="Times New Roman"/>
        </w:rPr>
        <w:t>kuru darbība sākusies pēc Līguma</w:t>
      </w:r>
      <w:r w:rsidRPr="003C4158">
        <w:rPr>
          <w:rFonts w:cs="Times New Roman"/>
        </w:rPr>
        <w:t xml:space="preserve"> noslēgšanas un kurus </w:t>
      </w:r>
      <w:r>
        <w:rPr>
          <w:rFonts w:cs="Times New Roman"/>
        </w:rPr>
        <w:t xml:space="preserve">Puses </w:t>
      </w:r>
      <w:r w:rsidRPr="003C4158">
        <w:rPr>
          <w:rFonts w:cs="Times New Roman"/>
        </w:rPr>
        <w:t>nevarēja iepriekš ne paredzēt, ne novērst.</w:t>
      </w:r>
    </w:p>
    <w:p w14:paraId="4AA19D7A" w14:textId="77777777" w:rsidR="001C2307" w:rsidRPr="003C4158" w:rsidRDefault="001C2307" w:rsidP="001C2307">
      <w:pPr>
        <w:numPr>
          <w:ilvl w:val="1"/>
          <w:numId w:val="7"/>
        </w:numPr>
        <w:ind w:left="567" w:hanging="567"/>
        <w:jc w:val="both"/>
        <w:rPr>
          <w:rFonts w:cs="Times New Roman"/>
        </w:rPr>
      </w:pPr>
      <w:r w:rsidRPr="003C4158">
        <w:rPr>
          <w:rFonts w:cs="Times New Roman"/>
        </w:rPr>
        <w:t xml:space="preserve">Pusei, kura atsaucas uz nepārvaramas varas vai ārkārtēja rakstura apstākļu darbību, nekavējoties (ne vēlāk kā 5 (piecu) darba dienu laikā no attiecīgo apstākļu </w:t>
      </w:r>
      <w:r>
        <w:rPr>
          <w:rFonts w:cs="Times New Roman"/>
        </w:rPr>
        <w:t xml:space="preserve">iestāšanās </w:t>
      </w:r>
      <w:r w:rsidRPr="003C4158">
        <w:rPr>
          <w:rFonts w:cs="Times New Roman"/>
        </w:rPr>
        <w:t>dienas</w:t>
      </w:r>
      <w:r>
        <w:rPr>
          <w:rFonts w:cs="Times New Roman"/>
        </w:rPr>
        <w:t xml:space="preserve"> vai dienas, kad Puse par šiem apstākļiem uzzinājusi</w:t>
      </w:r>
      <w:r w:rsidRPr="003C4158">
        <w:rPr>
          <w:rFonts w:cs="Times New Roman"/>
        </w:rPr>
        <w:t xml:space="preserve">) par šādiem apstākļiem </w:t>
      </w:r>
      <w:proofErr w:type="spellStart"/>
      <w:r w:rsidRPr="003C4158">
        <w:rPr>
          <w:rFonts w:cs="Times New Roman"/>
        </w:rPr>
        <w:t>rakstveidā</w:t>
      </w:r>
      <w:proofErr w:type="spellEnd"/>
      <w:r w:rsidRPr="003C4158">
        <w:rPr>
          <w:rFonts w:cs="Times New Roman"/>
        </w:rPr>
        <w:t xml:space="preserve"> jāziņo otrai Pusei. Ziņojumā </w:t>
      </w:r>
      <w:r>
        <w:rPr>
          <w:rFonts w:cs="Times New Roman"/>
        </w:rPr>
        <w:t xml:space="preserve">Puse </w:t>
      </w:r>
      <w:r w:rsidRPr="003C4158">
        <w:rPr>
          <w:rFonts w:cs="Times New Roman"/>
        </w:rPr>
        <w:t xml:space="preserve">norāda, kādā termiņā pēc </w:t>
      </w:r>
      <w:r>
        <w:rPr>
          <w:rFonts w:cs="Times New Roman"/>
        </w:rPr>
        <w:t>tās</w:t>
      </w:r>
      <w:r w:rsidRPr="003C4158">
        <w:rPr>
          <w:rFonts w:cs="Times New Roman"/>
        </w:rPr>
        <w:t xml:space="preserve"> uzskata ir ie</w:t>
      </w:r>
      <w:r>
        <w:rPr>
          <w:rFonts w:cs="Times New Roman"/>
        </w:rPr>
        <w:t>spējama un paredzama tās Līgumā</w:t>
      </w:r>
      <w:r w:rsidRPr="003C4158">
        <w:rPr>
          <w:rFonts w:cs="Times New Roman"/>
        </w:rPr>
        <w:t xml:space="preserve"> paredzēto saistību izpilde</w:t>
      </w:r>
      <w:r>
        <w:rPr>
          <w:rFonts w:cs="Times New Roman"/>
        </w:rPr>
        <w:t>. Pēc pieprasījuma</w:t>
      </w:r>
      <w:r w:rsidRPr="003C4158">
        <w:rPr>
          <w:rFonts w:cs="Times New Roman"/>
        </w:rPr>
        <w:t xml:space="preserve"> šādam ziņojumam ir jāpievieno dokuments, kuru izsniegusi </w:t>
      </w:r>
      <w:r>
        <w:rPr>
          <w:rFonts w:cs="Times New Roman"/>
        </w:rPr>
        <w:t>kompetenta institūcija un kurš</w:t>
      </w:r>
      <w:r w:rsidRPr="003C4158">
        <w:rPr>
          <w:rFonts w:cs="Times New Roman"/>
        </w:rPr>
        <w:t xml:space="preserve"> satur ārkārtējo apstākļu darbības apstiprinājumu un to raksturojumu.</w:t>
      </w:r>
    </w:p>
    <w:p w14:paraId="35232B29" w14:textId="77777777" w:rsidR="001C2307" w:rsidRPr="000A5030" w:rsidRDefault="001C2307" w:rsidP="001C2307">
      <w:pPr>
        <w:numPr>
          <w:ilvl w:val="1"/>
          <w:numId w:val="7"/>
        </w:numPr>
        <w:spacing w:after="240"/>
        <w:ind w:left="567" w:hanging="567"/>
        <w:jc w:val="both"/>
        <w:rPr>
          <w:rFonts w:cs="Times New Roman"/>
        </w:rPr>
      </w:pPr>
      <w:r w:rsidRPr="003C4158">
        <w:rPr>
          <w:rFonts w:cs="Times New Roman"/>
        </w:rPr>
        <w:lastRenderedPageBreak/>
        <w:t>Ja šie apstākļi turpinās ilgāk nekā divus mēnešus, jebkura no Pusēm ir tiesīga atteikties no savām līgumsaistībām. Šajā gadījumā neviena no Pusēm nav atbildīga par zaudējumiem, kuri radušies otra</w:t>
      </w:r>
      <w:r>
        <w:rPr>
          <w:rFonts w:cs="Times New Roman"/>
        </w:rPr>
        <w:t>i Pusei</w:t>
      </w:r>
      <w:r w:rsidRPr="003C4158">
        <w:rPr>
          <w:rFonts w:cs="Times New Roman"/>
        </w:rPr>
        <w:t xml:space="preserve"> pēc nepārvaramas varas apstākļu iestāšanās.</w:t>
      </w:r>
    </w:p>
    <w:p w14:paraId="213B9592" w14:textId="77777777" w:rsidR="001C2307" w:rsidRPr="003C4158" w:rsidRDefault="001C2307" w:rsidP="001C2307">
      <w:pPr>
        <w:numPr>
          <w:ilvl w:val="0"/>
          <w:numId w:val="7"/>
        </w:numPr>
        <w:jc w:val="center"/>
        <w:rPr>
          <w:rFonts w:cs="Times New Roman"/>
          <w:b/>
        </w:rPr>
      </w:pPr>
      <w:r w:rsidRPr="003C4158">
        <w:rPr>
          <w:rFonts w:cs="Times New Roman"/>
          <w:b/>
        </w:rPr>
        <w:t>PUŠU ATBILDĪBA</w:t>
      </w:r>
    </w:p>
    <w:p w14:paraId="05E5B512" w14:textId="77777777" w:rsidR="001C2307" w:rsidRPr="00643E03" w:rsidRDefault="001C2307" w:rsidP="001C2307">
      <w:pPr>
        <w:numPr>
          <w:ilvl w:val="1"/>
          <w:numId w:val="7"/>
        </w:numPr>
        <w:ind w:left="567" w:hanging="516"/>
        <w:jc w:val="both"/>
        <w:rPr>
          <w:rFonts w:cs="Times New Roman"/>
        </w:rPr>
      </w:pPr>
      <w:r w:rsidRPr="003C4158">
        <w:rPr>
          <w:rFonts w:cs="Times New Roman"/>
        </w:rPr>
        <w:t xml:space="preserve">Par katru nokavēto </w:t>
      </w:r>
      <w:r>
        <w:rPr>
          <w:rFonts w:cs="Times New Roman"/>
        </w:rPr>
        <w:t>Piegādes vai</w:t>
      </w:r>
      <w:r w:rsidRPr="003C4158">
        <w:rPr>
          <w:rFonts w:cs="Times New Roman"/>
        </w:rPr>
        <w:t xml:space="preserve"> Defek</w:t>
      </w:r>
      <w:r>
        <w:rPr>
          <w:rFonts w:cs="Times New Roman"/>
        </w:rPr>
        <w:t>tu novēršanas dienu Piegādātājs</w:t>
      </w:r>
      <w:r w:rsidRPr="003C4158">
        <w:rPr>
          <w:rFonts w:cs="Times New Roman"/>
        </w:rPr>
        <w:t xml:space="preserve"> maksā Pasūtītājam līgumsodu 0,5 % (</w:t>
      </w:r>
      <w:r>
        <w:rPr>
          <w:rFonts w:cs="Times New Roman"/>
        </w:rPr>
        <w:t>nulle, komats, piecu procentu</w:t>
      </w:r>
      <w:r w:rsidRPr="003C4158">
        <w:rPr>
          <w:rFonts w:cs="Times New Roman"/>
        </w:rPr>
        <w:t xml:space="preserve">) apmērā no </w:t>
      </w:r>
      <w:r>
        <w:rPr>
          <w:rFonts w:cs="Times New Roman"/>
        </w:rPr>
        <w:t>Līguma kopējās summas, bet kopā ne vairāk par 10% (desmit procentiem) no Līguma kopējās summas.</w:t>
      </w:r>
    </w:p>
    <w:p w14:paraId="58601B66" w14:textId="77777777" w:rsidR="001C2307" w:rsidRDefault="001C2307" w:rsidP="001C2307">
      <w:pPr>
        <w:numPr>
          <w:ilvl w:val="1"/>
          <w:numId w:val="7"/>
        </w:numPr>
        <w:ind w:left="567" w:hanging="567"/>
        <w:jc w:val="both"/>
        <w:rPr>
          <w:rFonts w:cs="Times New Roman"/>
        </w:rPr>
      </w:pPr>
      <w:r w:rsidRPr="003C4158">
        <w:rPr>
          <w:rFonts w:cs="Times New Roman"/>
        </w:rPr>
        <w:t xml:space="preserve">Ja Pasūtītājs </w:t>
      </w:r>
      <w:r>
        <w:rPr>
          <w:rFonts w:cs="Times New Roman"/>
        </w:rPr>
        <w:t>Līgumā</w:t>
      </w:r>
      <w:r w:rsidRPr="003C4158">
        <w:rPr>
          <w:rFonts w:cs="Times New Roman"/>
        </w:rPr>
        <w:t xml:space="preserve"> paredzētajā termiņā un apjomā neveic maksājumu par </w:t>
      </w:r>
      <w:r>
        <w:rPr>
          <w:rFonts w:cs="Times New Roman"/>
        </w:rPr>
        <w:t>Piegādi, Piegādātājam</w:t>
      </w:r>
      <w:r w:rsidRPr="003C4158">
        <w:rPr>
          <w:rFonts w:cs="Times New Roman"/>
        </w:rPr>
        <w:t xml:space="preserve"> ir tiesības pieprasīt no Pasūtītāja līgumsodu 0,5% (</w:t>
      </w:r>
      <w:r w:rsidRPr="00E43150">
        <w:rPr>
          <w:rFonts w:cs="Times New Roman"/>
        </w:rPr>
        <w:t>nulle, komats, piecu procentu</w:t>
      </w:r>
      <w:r w:rsidRPr="003C4158">
        <w:rPr>
          <w:rFonts w:cs="Times New Roman"/>
        </w:rPr>
        <w:t xml:space="preserve">) apmērā no </w:t>
      </w:r>
      <w:r w:rsidRPr="00B50E28">
        <w:rPr>
          <w:rFonts w:cs="Times New Roman"/>
        </w:rPr>
        <w:t>Līguma kopējās summas</w:t>
      </w:r>
      <w:r w:rsidRPr="003C4158">
        <w:rPr>
          <w:rFonts w:cs="Times New Roman"/>
        </w:rPr>
        <w:t xml:space="preserve"> par katru nokavēto maksājuma dienu, bet </w:t>
      </w:r>
      <w:r>
        <w:rPr>
          <w:rFonts w:cs="Times New Roman"/>
        </w:rPr>
        <w:t xml:space="preserve">kopā </w:t>
      </w:r>
      <w:r w:rsidRPr="003C4158">
        <w:rPr>
          <w:rFonts w:cs="Times New Roman"/>
        </w:rPr>
        <w:t>ne vairāk par 10% (desmit procentiem</w:t>
      </w:r>
      <w:r>
        <w:rPr>
          <w:rFonts w:cs="Times New Roman"/>
        </w:rPr>
        <w:t>) no Līguma kopējās summas.</w:t>
      </w:r>
    </w:p>
    <w:p w14:paraId="7A080A2B" w14:textId="77777777" w:rsidR="001C2307" w:rsidRPr="000A5030" w:rsidRDefault="001C2307" w:rsidP="001C2307">
      <w:pPr>
        <w:numPr>
          <w:ilvl w:val="1"/>
          <w:numId w:val="7"/>
        </w:numPr>
        <w:ind w:left="567" w:hanging="516"/>
        <w:jc w:val="both"/>
        <w:rPr>
          <w:rFonts w:cs="Times New Roman"/>
          <w:color w:val="000000"/>
        </w:rPr>
      </w:pPr>
      <w:r>
        <w:rPr>
          <w:rFonts w:cs="Times New Roman"/>
          <w:color w:val="000000"/>
        </w:rPr>
        <w:t>Ja Piegādātājs 30 (trīsdesmit)</w:t>
      </w:r>
      <w:r w:rsidRPr="003C4158">
        <w:rPr>
          <w:rFonts w:cs="Times New Roman"/>
          <w:color w:val="000000"/>
        </w:rPr>
        <w:t xml:space="preserve"> dienu laikā no brīža, kad tam radušās tiesības pieprasīt no Pasūtītāja līgumsodu par maksājuma termiņa kavējumu</w:t>
      </w:r>
      <w:r>
        <w:rPr>
          <w:rFonts w:cs="Times New Roman"/>
          <w:color w:val="000000"/>
        </w:rPr>
        <w:t>,</w:t>
      </w:r>
      <w:r w:rsidRPr="003C4158">
        <w:rPr>
          <w:rFonts w:cs="Times New Roman"/>
          <w:color w:val="000000"/>
        </w:rPr>
        <w:t xml:space="preserve"> savas tiesības nav izmantojis, </w:t>
      </w:r>
      <w:r>
        <w:rPr>
          <w:rFonts w:cs="Times New Roman"/>
          <w:color w:val="000000"/>
        </w:rPr>
        <w:t>tiek uzskatīts, ka</w:t>
      </w:r>
      <w:r w:rsidRPr="003C4158">
        <w:rPr>
          <w:rFonts w:cs="Times New Roman"/>
          <w:color w:val="000000"/>
        </w:rPr>
        <w:t xml:space="preserve"> </w:t>
      </w:r>
      <w:r>
        <w:rPr>
          <w:rFonts w:cs="Times New Roman"/>
          <w:color w:val="000000"/>
        </w:rPr>
        <w:t>Piegādātājs</w:t>
      </w:r>
      <w:r w:rsidRPr="003C4158">
        <w:rPr>
          <w:rFonts w:cs="Times New Roman"/>
          <w:color w:val="000000"/>
        </w:rPr>
        <w:t xml:space="preserve"> ir a</w:t>
      </w:r>
      <w:r>
        <w:rPr>
          <w:rFonts w:cs="Times New Roman"/>
          <w:color w:val="000000"/>
        </w:rPr>
        <w:t xml:space="preserve">tteicies no attiecīgā līgumsoda, </w:t>
      </w:r>
      <w:r w:rsidRPr="003C4158">
        <w:rPr>
          <w:rFonts w:cs="Times New Roman"/>
          <w:color w:val="000000"/>
        </w:rPr>
        <w:t>un turpmāk tam nav tiesību pieprasīt no Pasūtītāja līgumsodu par attiecīgo maksājuma termiņa kavējumu.</w:t>
      </w:r>
    </w:p>
    <w:p w14:paraId="217B05F7" w14:textId="77777777" w:rsidR="001C2307" w:rsidRDefault="001C2307" w:rsidP="001C2307">
      <w:pPr>
        <w:numPr>
          <w:ilvl w:val="1"/>
          <w:numId w:val="7"/>
        </w:numPr>
        <w:ind w:left="567" w:hanging="516"/>
        <w:jc w:val="both"/>
        <w:rPr>
          <w:rFonts w:cs="Times New Roman"/>
          <w:color w:val="000000"/>
        </w:rPr>
      </w:pPr>
      <w:r>
        <w:rPr>
          <w:rFonts w:cs="Times New Roman"/>
          <w:color w:val="000000"/>
        </w:rPr>
        <w:t>Ja</w:t>
      </w:r>
      <w:r w:rsidRPr="003C4158">
        <w:rPr>
          <w:rFonts w:cs="Times New Roman"/>
          <w:color w:val="000000"/>
        </w:rPr>
        <w:t xml:space="preserve"> Pasū</w:t>
      </w:r>
      <w:r>
        <w:rPr>
          <w:rFonts w:cs="Times New Roman"/>
          <w:color w:val="000000"/>
        </w:rPr>
        <w:t xml:space="preserve">tītājam uz Līguma pamata rodas tiesības pieprasīt no </w:t>
      </w:r>
      <w:proofErr w:type="spellStart"/>
      <w:r>
        <w:rPr>
          <w:rFonts w:cs="Times New Roman"/>
          <w:color w:val="000000"/>
        </w:rPr>
        <w:t>Piegādatāja</w:t>
      </w:r>
      <w:proofErr w:type="spellEnd"/>
      <w:r>
        <w:rPr>
          <w:rFonts w:cs="Times New Roman"/>
          <w:color w:val="000000"/>
        </w:rPr>
        <w:t xml:space="preserve"> </w:t>
      </w:r>
      <w:r w:rsidRPr="003C4158">
        <w:rPr>
          <w:rFonts w:cs="Times New Roman"/>
          <w:color w:val="000000"/>
        </w:rPr>
        <w:t>līgumsodu vai jebk</w:t>
      </w:r>
      <w:r>
        <w:rPr>
          <w:rFonts w:cs="Times New Roman"/>
          <w:color w:val="000000"/>
        </w:rPr>
        <w:t xml:space="preserve">uru citu maksājumu, Pasūtītājam, </w:t>
      </w:r>
      <w:r w:rsidRPr="003C4158">
        <w:rPr>
          <w:rFonts w:cs="Times New Roman"/>
          <w:color w:val="000000"/>
        </w:rPr>
        <w:t>iepriekš</w:t>
      </w:r>
      <w:r>
        <w:rPr>
          <w:rFonts w:cs="Times New Roman"/>
          <w:color w:val="000000"/>
        </w:rPr>
        <w:t xml:space="preserve"> </w:t>
      </w:r>
      <w:proofErr w:type="spellStart"/>
      <w:r>
        <w:rPr>
          <w:rFonts w:cs="Times New Roman"/>
          <w:color w:val="000000"/>
        </w:rPr>
        <w:t>rakstveidā</w:t>
      </w:r>
      <w:proofErr w:type="spellEnd"/>
      <w:r>
        <w:rPr>
          <w:rFonts w:cs="Times New Roman"/>
          <w:color w:val="000000"/>
        </w:rPr>
        <w:t xml:space="preserve"> brīdinot Piegādātāju</w:t>
      </w:r>
      <w:r w:rsidRPr="003C4158">
        <w:rPr>
          <w:rFonts w:cs="Times New Roman"/>
          <w:color w:val="000000"/>
        </w:rPr>
        <w:t>, ir tiesības ieturēt līgumsodu vai jebkuru ci</w:t>
      </w:r>
      <w:r>
        <w:rPr>
          <w:rFonts w:cs="Times New Roman"/>
          <w:color w:val="000000"/>
        </w:rPr>
        <w:t>tu maksājumu no Piegādātājam</w:t>
      </w:r>
      <w:r w:rsidRPr="003C4158">
        <w:rPr>
          <w:rFonts w:cs="Times New Roman"/>
          <w:color w:val="000000"/>
        </w:rPr>
        <w:t xml:space="preserve"> izmaksājamajām summām. </w:t>
      </w:r>
    </w:p>
    <w:p w14:paraId="07A08F67" w14:textId="77777777" w:rsidR="001C2307" w:rsidRPr="000A5030" w:rsidRDefault="001C2307" w:rsidP="001C2307">
      <w:pPr>
        <w:numPr>
          <w:ilvl w:val="1"/>
          <w:numId w:val="7"/>
        </w:numPr>
        <w:ind w:left="567" w:hanging="516"/>
        <w:jc w:val="both"/>
        <w:rPr>
          <w:rFonts w:cs="Times New Roman"/>
          <w:color w:val="000000"/>
        </w:rPr>
      </w:pPr>
      <w:r w:rsidRPr="003C4158">
        <w:rPr>
          <w:rFonts w:cs="Times New Roman"/>
          <w:color w:val="000000"/>
        </w:rPr>
        <w:t>Līgumsoda samaksa neatbrīvo Puses no to saistību pilnīgas izpildes.</w:t>
      </w:r>
    </w:p>
    <w:p w14:paraId="35AA1E83" w14:textId="77777777" w:rsidR="001C2307" w:rsidRPr="000A5030" w:rsidRDefault="001C2307" w:rsidP="001C2307">
      <w:pPr>
        <w:numPr>
          <w:ilvl w:val="1"/>
          <w:numId w:val="7"/>
        </w:numPr>
        <w:spacing w:after="240"/>
        <w:ind w:left="567" w:hanging="516"/>
        <w:jc w:val="both"/>
        <w:rPr>
          <w:rFonts w:cs="Times New Roman"/>
          <w:color w:val="000000"/>
        </w:rPr>
      </w:pPr>
      <w:r w:rsidRPr="003C4158">
        <w:rPr>
          <w:rFonts w:cs="Times New Roman"/>
          <w:color w:val="000000"/>
        </w:rPr>
        <w:t>Puses savstarpēji ir atbildīgas par otrai Pusei nodarītajiem tiešajiem zaudējumiem, ja tie radušies Puses, tā</w:t>
      </w:r>
      <w:r>
        <w:rPr>
          <w:rFonts w:cs="Times New Roman"/>
          <w:color w:val="000000"/>
        </w:rPr>
        <w:t>s</w:t>
      </w:r>
      <w:r w:rsidRPr="003C4158">
        <w:rPr>
          <w:rFonts w:cs="Times New Roman"/>
          <w:color w:val="000000"/>
        </w:rPr>
        <w:t xml:space="preserve"> darbinieku vai trešo personu darbības vai bezdarbības (tai skaitā rupjas neuzmanības, ļaunā nolūkā izdarīto darbību vai nolaidības) rezultātā.</w:t>
      </w:r>
    </w:p>
    <w:p w14:paraId="5A6154FD" w14:textId="77777777" w:rsidR="001C2307" w:rsidRDefault="001C2307" w:rsidP="001C2307">
      <w:pPr>
        <w:numPr>
          <w:ilvl w:val="0"/>
          <w:numId w:val="7"/>
        </w:numPr>
        <w:suppressAutoHyphens/>
        <w:jc w:val="center"/>
        <w:rPr>
          <w:rFonts w:eastAsia="Times New Roman" w:cs="Times New Roman"/>
          <w:b/>
          <w:kern w:val="0"/>
          <w:lang w:eastAsia="ar-SA"/>
        </w:rPr>
      </w:pPr>
      <w:r w:rsidRPr="003C4158">
        <w:rPr>
          <w:rFonts w:eastAsia="Times New Roman" w:cs="Times New Roman"/>
          <w:b/>
          <w:kern w:val="0"/>
          <w:lang w:eastAsia="ar-SA"/>
        </w:rPr>
        <w:t>KONFIDENCIALITĀTE</w:t>
      </w:r>
    </w:p>
    <w:p w14:paraId="63066019" w14:textId="77777777" w:rsidR="001C2307" w:rsidRPr="001247A5" w:rsidRDefault="001C2307" w:rsidP="001C2307">
      <w:pPr>
        <w:numPr>
          <w:ilvl w:val="1"/>
          <w:numId w:val="7"/>
        </w:numPr>
        <w:suppressAutoHyphens/>
        <w:ind w:left="567" w:hanging="567"/>
        <w:jc w:val="both"/>
        <w:rPr>
          <w:rFonts w:eastAsia="Times New Roman" w:cs="Times New Roman"/>
          <w:kern w:val="0"/>
          <w:lang w:eastAsia="ar-SA"/>
        </w:rPr>
      </w:pPr>
      <w:r w:rsidRPr="001247A5">
        <w:rPr>
          <w:rFonts w:eastAsia="Times New Roman" w:cs="Times New Roman"/>
          <w:kern w:val="0"/>
          <w:lang w:eastAsia="ar-SA"/>
        </w:rPr>
        <w:t>Puses apņemas ievērot konfidencialitāti savstarpējās attiecībās, tajā skaitā:</w:t>
      </w:r>
    </w:p>
    <w:p w14:paraId="06A19865" w14:textId="77777777" w:rsidR="001C2307" w:rsidRPr="00FB5DE0" w:rsidRDefault="001C2307" w:rsidP="001C2307">
      <w:pPr>
        <w:pStyle w:val="ListParagraph"/>
        <w:numPr>
          <w:ilvl w:val="2"/>
          <w:numId w:val="9"/>
        </w:numPr>
        <w:suppressAutoHyphens/>
        <w:ind w:left="1276" w:hanging="709"/>
        <w:jc w:val="both"/>
        <w:rPr>
          <w:rFonts w:cs="Times New Roman"/>
          <w:kern w:val="0"/>
          <w:lang w:eastAsia="ar-SA"/>
        </w:rPr>
      </w:pPr>
      <w:r w:rsidRPr="00FB5DE0">
        <w:rPr>
          <w:rFonts w:cs="Times New Roman"/>
          <w:kern w:val="0"/>
          <w:lang w:eastAsia="ar-SA"/>
        </w:rPr>
        <w:t>neizpaust Līgumā minēto informāciju trešajām personām, izņemot valsts un pašvaldību institūcijām, kas tiesību aktos noteiktā kārtībā pieprasa atklāt šādu informāciju;</w:t>
      </w:r>
    </w:p>
    <w:p w14:paraId="00601118" w14:textId="77777777" w:rsidR="001C2307" w:rsidRDefault="001C2307" w:rsidP="001C2307">
      <w:pPr>
        <w:pStyle w:val="ListParagraph"/>
        <w:numPr>
          <w:ilvl w:val="2"/>
          <w:numId w:val="9"/>
        </w:numPr>
        <w:suppressAutoHyphens/>
        <w:ind w:left="1276" w:hanging="709"/>
        <w:jc w:val="both"/>
        <w:rPr>
          <w:rFonts w:cs="Times New Roman"/>
          <w:kern w:val="0"/>
          <w:lang w:eastAsia="ar-SA"/>
        </w:rPr>
      </w:pPr>
      <w:r w:rsidRPr="001247A5">
        <w:rPr>
          <w:rFonts w:cs="Times New Roman"/>
          <w:kern w:val="0"/>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w:t>
      </w:r>
      <w:r>
        <w:rPr>
          <w:rFonts w:cs="Times New Roman"/>
          <w:kern w:val="0"/>
          <w:lang w:eastAsia="ar-SA"/>
        </w:rPr>
        <w:t>ācijas izpaušanu paredz likums;</w:t>
      </w:r>
    </w:p>
    <w:p w14:paraId="007C7441" w14:textId="77777777" w:rsidR="001C2307" w:rsidRPr="001247A5" w:rsidRDefault="001C2307" w:rsidP="001C2307">
      <w:pPr>
        <w:pStyle w:val="ListParagraph"/>
        <w:numPr>
          <w:ilvl w:val="2"/>
          <w:numId w:val="9"/>
        </w:numPr>
        <w:suppressAutoHyphens/>
        <w:ind w:left="1276" w:hanging="709"/>
        <w:jc w:val="both"/>
        <w:rPr>
          <w:rFonts w:cs="Times New Roman"/>
          <w:kern w:val="0"/>
          <w:lang w:eastAsia="ar-SA"/>
        </w:rPr>
      </w:pPr>
      <w:r w:rsidRPr="001247A5">
        <w:rPr>
          <w:rFonts w:cs="Times New Roman"/>
          <w:kern w:val="0"/>
          <w:lang w:eastAsia="ar-SA"/>
        </w:rPr>
        <w:t>nodrošināt, ka visas trešās personas, ko Puses iesaista Līguma izpildē, ievēro šajā nodaļā norādītos konfidencialitātes noteikumus attiecībā uz Līguma izpildes gaitā iegūto informāciju.</w:t>
      </w:r>
    </w:p>
    <w:p w14:paraId="41848D60" w14:textId="77777777" w:rsidR="001C2307" w:rsidRPr="001247A5" w:rsidRDefault="001C2307" w:rsidP="001C2307">
      <w:pPr>
        <w:numPr>
          <w:ilvl w:val="1"/>
          <w:numId w:val="7"/>
        </w:numPr>
        <w:suppressAutoHyphens/>
        <w:ind w:left="567" w:hanging="567"/>
        <w:jc w:val="both"/>
        <w:rPr>
          <w:rFonts w:eastAsia="Times New Roman" w:cs="Times New Roman"/>
          <w:kern w:val="0"/>
          <w:lang w:eastAsia="ar-SA"/>
        </w:rPr>
      </w:pPr>
      <w:r w:rsidRPr="001247A5">
        <w:rPr>
          <w:rFonts w:eastAsia="Times New Roman" w:cs="Times New Roman"/>
          <w:kern w:val="0"/>
          <w:lang w:eastAsia="ar-SA"/>
        </w:rPr>
        <w:t>Puses vienojas, ka šīs nodaļas ierobežojumi neattiecas uz publiski pieejamu informāciju, kā arī uz informāciju, kuru saskaņā ar Līguma noteikumiem ir paredzēts darīt zināmu trešajām personām.</w:t>
      </w:r>
    </w:p>
    <w:p w14:paraId="153060B9" w14:textId="77777777" w:rsidR="001C2307" w:rsidRPr="001247A5" w:rsidRDefault="001C2307" w:rsidP="001C2307">
      <w:pPr>
        <w:numPr>
          <w:ilvl w:val="1"/>
          <w:numId w:val="7"/>
        </w:numPr>
        <w:suppressAutoHyphens/>
        <w:ind w:left="567" w:hanging="567"/>
        <w:jc w:val="both"/>
        <w:rPr>
          <w:rFonts w:eastAsia="Times New Roman" w:cs="Times New Roman"/>
          <w:kern w:val="0"/>
          <w:lang w:eastAsia="ar-SA"/>
        </w:rPr>
      </w:pPr>
      <w:r w:rsidRPr="001247A5">
        <w:rPr>
          <w:rFonts w:eastAsia="Times New Roman" w:cs="Times New Roman"/>
          <w:kern w:val="0"/>
          <w:lang w:eastAsia="ar-SA"/>
        </w:rPr>
        <w:t>Konfidencialitātes noteikumu neievērošana cietušajai Pusei dod tiesības prasīt no vainīgās Puses konfidencialitātes noteikumu neievērošanas rezultātā radušos zaudējumu atlīdzināšanu.</w:t>
      </w:r>
    </w:p>
    <w:p w14:paraId="7BFB64E2" w14:textId="77777777" w:rsidR="001C2307" w:rsidRPr="0044729A" w:rsidRDefault="001C2307" w:rsidP="001C2307">
      <w:pPr>
        <w:numPr>
          <w:ilvl w:val="1"/>
          <w:numId w:val="7"/>
        </w:numPr>
        <w:suppressAutoHyphens/>
        <w:spacing w:after="240"/>
        <w:ind w:left="567" w:hanging="567"/>
        <w:jc w:val="both"/>
        <w:rPr>
          <w:rFonts w:eastAsia="Times New Roman" w:cs="Times New Roman"/>
          <w:kern w:val="0"/>
          <w:lang w:eastAsia="ar-SA"/>
        </w:rPr>
      </w:pPr>
      <w:r w:rsidRPr="001247A5">
        <w:rPr>
          <w:rFonts w:eastAsia="Times New Roman" w:cs="Times New Roman"/>
          <w:kern w:val="0"/>
          <w:lang w:eastAsia="ar-SA"/>
        </w:rPr>
        <w:t xml:space="preserve">Šīs Līguma nodaļas noteikumi paliek spēkā arī pēc Līguma izbeigšanās. </w:t>
      </w:r>
    </w:p>
    <w:p w14:paraId="765A1D79" w14:textId="77777777" w:rsidR="001C2307" w:rsidRPr="003C4158" w:rsidRDefault="001C2307" w:rsidP="001C2307">
      <w:pPr>
        <w:numPr>
          <w:ilvl w:val="0"/>
          <w:numId w:val="7"/>
        </w:numPr>
        <w:jc w:val="center"/>
        <w:rPr>
          <w:rFonts w:cs="Times New Roman"/>
        </w:rPr>
      </w:pPr>
      <w:r w:rsidRPr="003C4158">
        <w:rPr>
          <w:rFonts w:cs="Times New Roman"/>
          <w:b/>
        </w:rPr>
        <w:t>PUŠU PĀRSTĀVJI</w:t>
      </w:r>
    </w:p>
    <w:tbl>
      <w:tblPr>
        <w:tblW w:w="5000" w:type="pct"/>
        <w:tblBorders>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9497"/>
      </w:tblGrid>
      <w:tr w:rsidR="00096F89" w:rsidRPr="00334DF3" w14:paraId="2E44B6DD" w14:textId="77777777" w:rsidTr="00334DF3">
        <w:tc>
          <w:tcPr>
            <w:tcW w:w="0" w:type="auto"/>
            <w:tcBorders>
              <w:top w:val="nil"/>
              <w:left w:val="nil"/>
              <w:bottom w:val="nil"/>
              <w:right w:val="nil"/>
            </w:tcBorders>
            <w:shd w:val="clear" w:color="auto" w:fill="auto"/>
            <w:tcMar>
              <w:top w:w="120" w:type="dxa"/>
              <w:left w:w="120" w:type="dxa"/>
              <w:bottom w:w="120" w:type="dxa"/>
              <w:right w:w="120" w:type="dxa"/>
            </w:tcMar>
            <w:hideMark/>
          </w:tcPr>
          <w:p w14:paraId="13BB2138" w14:textId="095E7C42" w:rsidR="00334DF3" w:rsidRPr="00334DF3" w:rsidRDefault="001C2307" w:rsidP="00334DF3">
            <w:pPr>
              <w:pStyle w:val="ListParagraph"/>
              <w:numPr>
                <w:ilvl w:val="1"/>
                <w:numId w:val="7"/>
              </w:numPr>
              <w:jc w:val="both"/>
              <w:rPr>
                <w:rFonts w:cs="Times New Roman"/>
                <w:color w:val="000000"/>
                <w:kern w:val="0"/>
                <w:sz w:val="22"/>
                <w:szCs w:val="22"/>
                <w:lang w:eastAsia="lv-LV"/>
              </w:rPr>
            </w:pPr>
            <w:r w:rsidRPr="00334DF3">
              <w:rPr>
                <w:rFonts w:cs="Times New Roman"/>
                <w:kern w:val="0"/>
                <w:sz w:val="22"/>
                <w:szCs w:val="22"/>
                <w:lang w:eastAsia="ar-SA"/>
              </w:rPr>
              <w:t xml:space="preserve">No Pasūtītāja puses par vispārējo Līguma saistību izpildes kontroli atbild </w:t>
            </w:r>
            <w:r w:rsidR="00096F89" w:rsidRPr="00334DF3">
              <w:rPr>
                <w:rFonts w:cs="Times New Roman"/>
                <w:kern w:val="0"/>
                <w:sz w:val="22"/>
                <w:szCs w:val="22"/>
                <w:lang w:eastAsia="ar-SA"/>
              </w:rPr>
              <w:t xml:space="preserve">RTU Komunikāciju un mārketinga departamenta </w:t>
            </w:r>
            <w:r w:rsidR="00334DF3" w:rsidRPr="00334DF3">
              <w:rPr>
                <w:rFonts w:cs="Times New Roman"/>
                <w:kern w:val="0"/>
                <w:sz w:val="22"/>
                <w:szCs w:val="22"/>
                <w:lang w:eastAsia="ar-SA"/>
              </w:rPr>
              <w:t>Mārketinga projektu nodaļas projektu vadītāja Evita Serjogina</w:t>
            </w:r>
            <w:r w:rsidRPr="00334DF3">
              <w:rPr>
                <w:rFonts w:cs="Times New Roman"/>
                <w:color w:val="000000"/>
                <w:sz w:val="22"/>
                <w:szCs w:val="22"/>
              </w:rPr>
              <w:t xml:space="preserve"> tel.:</w:t>
            </w:r>
            <w:r w:rsidRPr="00334DF3">
              <w:rPr>
                <w:rFonts w:cs="Times New Roman"/>
                <w:color w:val="000000"/>
                <w:sz w:val="22"/>
                <w:szCs w:val="22"/>
                <w:shd w:val="clear" w:color="auto" w:fill="FFFFFF"/>
              </w:rPr>
              <w:t xml:space="preserve"> </w:t>
            </w:r>
            <w:r w:rsidR="00096F89" w:rsidRPr="00334DF3">
              <w:rPr>
                <w:rFonts w:cs="Times New Roman"/>
                <w:color w:val="404040"/>
                <w:sz w:val="22"/>
                <w:szCs w:val="22"/>
              </w:rPr>
              <w:br/>
              <w:t xml:space="preserve">67089021, </w:t>
            </w:r>
            <w:r w:rsidR="00334DF3" w:rsidRPr="00334DF3">
              <w:rPr>
                <w:rFonts w:cs="Times New Roman"/>
                <w:color w:val="000000"/>
                <w:sz w:val="22"/>
                <w:szCs w:val="22"/>
              </w:rPr>
              <w:t xml:space="preserve">e-pasts: </w:t>
            </w:r>
            <w:hyperlink r:id="rId21" w:history="1">
              <w:r w:rsidR="00367F4D" w:rsidRPr="00F84660">
                <w:rPr>
                  <w:rStyle w:val="Hyperlink"/>
                  <w:rFonts w:cs="Times New Roman"/>
                  <w:sz w:val="22"/>
                  <w:szCs w:val="22"/>
                </w:rPr>
                <w:t>evita.serjogina@rtu.lv</w:t>
              </w:r>
            </w:hyperlink>
            <w:r w:rsidR="00334DF3" w:rsidRPr="00334DF3">
              <w:rPr>
                <w:rFonts w:cs="Times New Roman"/>
                <w:sz w:val="22"/>
                <w:szCs w:val="22"/>
              </w:rPr>
              <w:t>.</w:t>
            </w:r>
            <w:r w:rsidR="00367F4D">
              <w:rPr>
                <w:rFonts w:cs="Times New Roman"/>
                <w:sz w:val="22"/>
                <w:szCs w:val="22"/>
              </w:rPr>
              <w:t xml:space="preserve"> </w:t>
            </w:r>
          </w:p>
          <w:p w14:paraId="010169CE" w14:textId="06EB6653" w:rsidR="00096F89" w:rsidRPr="00334DF3" w:rsidRDefault="00096F89" w:rsidP="00334DF3">
            <w:pPr>
              <w:spacing w:line="203" w:lineRule="atLeast"/>
              <w:rPr>
                <w:rFonts w:cs="Times New Roman"/>
                <w:color w:val="404040"/>
                <w:kern w:val="0"/>
                <w:sz w:val="22"/>
                <w:szCs w:val="22"/>
              </w:rPr>
            </w:pPr>
          </w:p>
        </w:tc>
      </w:tr>
    </w:tbl>
    <w:p w14:paraId="27878476" w14:textId="77777777" w:rsidR="001C2307" w:rsidRPr="00D03AB0" w:rsidRDefault="001C2307" w:rsidP="001C2307">
      <w:pPr>
        <w:numPr>
          <w:ilvl w:val="1"/>
          <w:numId w:val="7"/>
        </w:numPr>
        <w:ind w:left="709" w:hanging="709"/>
        <w:jc w:val="both"/>
        <w:rPr>
          <w:rFonts w:cs="Times New Roman"/>
        </w:rPr>
      </w:pPr>
      <w:r>
        <w:rPr>
          <w:rFonts w:cs="Times New Roman"/>
        </w:rPr>
        <w:t>Līguma 11.1. punktā norādītā Pasūtītāja kontaktpersona:</w:t>
      </w:r>
    </w:p>
    <w:p w14:paraId="14F15898" w14:textId="77777777" w:rsidR="001C2307" w:rsidRDefault="001C2307" w:rsidP="001C2307">
      <w:pPr>
        <w:pStyle w:val="ListParagraph"/>
        <w:numPr>
          <w:ilvl w:val="2"/>
          <w:numId w:val="10"/>
        </w:numPr>
        <w:ind w:left="1843" w:hanging="850"/>
        <w:jc w:val="both"/>
        <w:rPr>
          <w:rFonts w:cs="Times New Roman"/>
        </w:rPr>
      </w:pPr>
      <w:r>
        <w:rPr>
          <w:rFonts w:cs="Times New Roman"/>
        </w:rPr>
        <w:t>saskaņo Piegādes veikšanas laiku ar Piegādātāju;</w:t>
      </w:r>
    </w:p>
    <w:p w14:paraId="09E07BC4" w14:textId="77777777" w:rsidR="001C2307" w:rsidRDefault="001C2307" w:rsidP="001C2307">
      <w:pPr>
        <w:pStyle w:val="ListParagraph"/>
        <w:numPr>
          <w:ilvl w:val="2"/>
          <w:numId w:val="10"/>
        </w:numPr>
        <w:ind w:left="1843" w:hanging="850"/>
        <w:jc w:val="both"/>
        <w:rPr>
          <w:rFonts w:cs="Times New Roman"/>
        </w:rPr>
      </w:pPr>
      <w:r>
        <w:rPr>
          <w:rFonts w:cs="Times New Roman"/>
        </w:rPr>
        <w:t>pieņem Piegādi, pārbauda tā atbilstību Līgumam;</w:t>
      </w:r>
    </w:p>
    <w:p w14:paraId="03F8B8B1" w14:textId="77777777" w:rsidR="001C2307" w:rsidRPr="003109B6" w:rsidRDefault="001C2307" w:rsidP="001C2307">
      <w:pPr>
        <w:pStyle w:val="ListParagraph"/>
        <w:numPr>
          <w:ilvl w:val="2"/>
          <w:numId w:val="10"/>
        </w:numPr>
        <w:ind w:left="1843" w:hanging="850"/>
        <w:jc w:val="both"/>
        <w:rPr>
          <w:rFonts w:cs="Times New Roman"/>
        </w:rPr>
      </w:pPr>
      <w:r>
        <w:rPr>
          <w:rFonts w:cs="Times New Roman"/>
        </w:rPr>
        <w:lastRenderedPageBreak/>
        <w:t>paraksta</w:t>
      </w:r>
      <w:r w:rsidRPr="0044729A">
        <w:rPr>
          <w:rFonts w:cs="Times New Roman"/>
        </w:rPr>
        <w:t xml:space="preserve"> </w:t>
      </w:r>
      <w:r>
        <w:rPr>
          <w:rFonts w:cs="Times New Roman"/>
        </w:rPr>
        <w:t>Piegādātāja iesniegto Aktu un Pavadzīmi vai rēķinu;</w:t>
      </w:r>
    </w:p>
    <w:p w14:paraId="77D21166" w14:textId="77777777" w:rsidR="001C2307" w:rsidRDefault="001C2307" w:rsidP="001C2307">
      <w:pPr>
        <w:pStyle w:val="ListParagraph"/>
        <w:numPr>
          <w:ilvl w:val="2"/>
          <w:numId w:val="10"/>
        </w:numPr>
        <w:ind w:left="1843" w:hanging="850"/>
        <w:jc w:val="both"/>
        <w:rPr>
          <w:rFonts w:cs="Times New Roman"/>
        </w:rPr>
      </w:pPr>
      <w:r>
        <w:rPr>
          <w:rFonts w:cs="Times New Roman"/>
        </w:rPr>
        <w:t xml:space="preserve">ja tiek konstatēti Defekti, paraksta atbilstošu Aktu.  </w:t>
      </w:r>
    </w:p>
    <w:p w14:paraId="50F2719C" w14:textId="77777777" w:rsidR="001C2307" w:rsidRPr="0044729A" w:rsidRDefault="001C2307" w:rsidP="001C2307">
      <w:pPr>
        <w:numPr>
          <w:ilvl w:val="1"/>
          <w:numId w:val="7"/>
        </w:numPr>
        <w:ind w:left="709" w:hanging="709"/>
        <w:jc w:val="both"/>
        <w:rPr>
          <w:rFonts w:cs="Times New Roman"/>
        </w:rPr>
      </w:pPr>
      <w:r>
        <w:rPr>
          <w:rFonts w:cs="Times New Roman"/>
        </w:rPr>
        <w:t xml:space="preserve">Piegādātāja </w:t>
      </w:r>
      <w:r w:rsidRPr="003C4158">
        <w:rPr>
          <w:rFonts w:cs="Times New Roman"/>
        </w:rPr>
        <w:t>atbild</w:t>
      </w:r>
      <w:r>
        <w:rPr>
          <w:rFonts w:cs="Times New Roman"/>
        </w:rPr>
        <w:t>īgā persona par Līguma izpildi:</w:t>
      </w:r>
      <w:r>
        <w:rPr>
          <w:rFonts w:cs="Times New Roman"/>
          <w:shd w:val="clear" w:color="auto" w:fill="BFBFBF"/>
        </w:rPr>
        <w:t>&lt;</w:t>
      </w:r>
      <w:r w:rsidRPr="003C4158">
        <w:rPr>
          <w:rFonts w:cs="Times New Roman"/>
          <w:shd w:val="clear" w:color="auto" w:fill="BFBFBF"/>
        </w:rPr>
        <w:t xml:space="preserve">                      </w:t>
      </w:r>
      <w:r>
        <w:rPr>
          <w:rFonts w:cs="Times New Roman"/>
          <w:shd w:val="clear" w:color="auto" w:fill="BFBFBF"/>
        </w:rPr>
        <w:t xml:space="preserve">                             </w:t>
      </w:r>
      <w:r w:rsidRPr="003C4158">
        <w:rPr>
          <w:rFonts w:cs="Times New Roman"/>
          <w:shd w:val="clear" w:color="auto" w:fill="BFBFBF"/>
        </w:rPr>
        <w:t>&gt;</w:t>
      </w:r>
      <w:r w:rsidRPr="003C4158">
        <w:rPr>
          <w:rFonts w:cs="Times New Roman"/>
        </w:rPr>
        <w:t>.</w:t>
      </w:r>
    </w:p>
    <w:p w14:paraId="7FFD5BBD" w14:textId="77777777" w:rsidR="001C2307" w:rsidRPr="003C4158" w:rsidRDefault="001C2307" w:rsidP="001C2307">
      <w:pPr>
        <w:numPr>
          <w:ilvl w:val="0"/>
          <w:numId w:val="7"/>
        </w:numPr>
        <w:spacing w:before="240"/>
        <w:jc w:val="center"/>
        <w:rPr>
          <w:rFonts w:cs="Times New Roman"/>
          <w:b/>
        </w:rPr>
      </w:pPr>
      <w:r>
        <w:rPr>
          <w:rFonts w:cs="Times New Roman"/>
          <w:b/>
        </w:rPr>
        <w:t>LĪGUMA</w:t>
      </w:r>
      <w:r w:rsidRPr="003C4158">
        <w:rPr>
          <w:rFonts w:cs="Times New Roman"/>
          <w:b/>
        </w:rPr>
        <w:t xml:space="preserve"> DARBĪBAS TERMIŅŠ, TĀ G</w:t>
      </w:r>
      <w:r>
        <w:rPr>
          <w:rFonts w:cs="Times New Roman"/>
          <w:b/>
        </w:rPr>
        <w:t>R</w:t>
      </w:r>
      <w:r w:rsidRPr="003C4158">
        <w:rPr>
          <w:rFonts w:cs="Times New Roman"/>
          <w:b/>
        </w:rPr>
        <w:t>OZĪŠANAS, IZBEIGŠANAS UN PAPILDINĀŠANAS KĀRTĪBA</w:t>
      </w:r>
    </w:p>
    <w:p w14:paraId="35B55B58" w14:textId="77777777" w:rsidR="001C2307" w:rsidRPr="00D20799" w:rsidRDefault="001C2307" w:rsidP="001C2307">
      <w:pPr>
        <w:numPr>
          <w:ilvl w:val="1"/>
          <w:numId w:val="7"/>
        </w:numPr>
        <w:ind w:left="720" w:hanging="720"/>
        <w:jc w:val="both"/>
        <w:rPr>
          <w:rFonts w:eastAsia="Times New Roman" w:cs="Times New Roman"/>
          <w:kern w:val="0"/>
          <w:lang w:eastAsia="lv-LV"/>
        </w:rPr>
      </w:pPr>
      <w:r w:rsidRPr="00D20799">
        <w:rPr>
          <w:rFonts w:cs="Times New Roman"/>
        </w:rPr>
        <w:t xml:space="preserve">Līgums stājas spēkā no tā parakstīšanas brīža un </w:t>
      </w:r>
      <w:r>
        <w:rPr>
          <w:rFonts w:cs="Times New Roman"/>
        </w:rPr>
        <w:t>ir spēkā līdz Pušu saistību pilnīgai izpildei.</w:t>
      </w:r>
    </w:p>
    <w:p w14:paraId="097E1836" w14:textId="77777777" w:rsidR="001C2307" w:rsidRPr="003C4158" w:rsidRDefault="001C2307" w:rsidP="001C2307">
      <w:pPr>
        <w:numPr>
          <w:ilvl w:val="1"/>
          <w:numId w:val="7"/>
        </w:numPr>
        <w:ind w:left="720" w:hanging="720"/>
        <w:jc w:val="both"/>
        <w:rPr>
          <w:rFonts w:cs="Times New Roman"/>
        </w:rPr>
      </w:pPr>
      <w:r>
        <w:rPr>
          <w:rFonts w:cs="Times New Roman"/>
        </w:rPr>
        <w:t>Visi Līguma</w:t>
      </w:r>
      <w:r w:rsidRPr="003C4158">
        <w:rPr>
          <w:rFonts w:cs="Times New Roman"/>
        </w:rPr>
        <w:t xml:space="preserve"> grozījumi un papildinājumi ir spēkā tikai </w:t>
      </w:r>
      <w:r>
        <w:rPr>
          <w:rFonts w:cs="Times New Roman"/>
        </w:rPr>
        <w:t>tad</w:t>
      </w:r>
      <w:r w:rsidRPr="003C4158">
        <w:rPr>
          <w:rFonts w:cs="Times New Roman"/>
        </w:rPr>
        <w:t>, ja tie</w:t>
      </w:r>
      <w:r>
        <w:rPr>
          <w:rFonts w:cs="Times New Roman"/>
        </w:rPr>
        <w:t xml:space="preserve"> ir </w:t>
      </w:r>
      <w:r w:rsidRPr="003C4158">
        <w:rPr>
          <w:rFonts w:cs="Times New Roman"/>
        </w:rPr>
        <w:t>saskaņā ar Publisko iepirkumu likuma 67.</w:t>
      </w:r>
      <w:r w:rsidRPr="003C4158">
        <w:rPr>
          <w:rFonts w:cs="Times New Roman"/>
          <w:vertAlign w:val="superscript"/>
        </w:rPr>
        <w:t>1</w:t>
      </w:r>
      <w:r>
        <w:rPr>
          <w:rFonts w:cs="Times New Roman"/>
          <w:vertAlign w:val="superscript"/>
        </w:rPr>
        <w:t xml:space="preserve"> </w:t>
      </w:r>
      <w:r>
        <w:rPr>
          <w:rFonts w:cs="Times New Roman"/>
        </w:rPr>
        <w:t>pantu un ir izteikti rakstiski un abu Pušu pilnvarotu pārstāvju parakstīti.</w:t>
      </w:r>
    </w:p>
    <w:p w14:paraId="45738FE8" w14:textId="77777777" w:rsidR="001C2307" w:rsidRPr="003C4158" w:rsidRDefault="001C2307" w:rsidP="001C2307">
      <w:pPr>
        <w:numPr>
          <w:ilvl w:val="1"/>
          <w:numId w:val="7"/>
        </w:numPr>
        <w:ind w:left="720" w:hanging="720"/>
        <w:jc w:val="both"/>
        <w:rPr>
          <w:rFonts w:cs="Times New Roman"/>
        </w:rPr>
      </w:pPr>
      <w:r>
        <w:rPr>
          <w:rFonts w:cs="Times New Roman"/>
        </w:rPr>
        <w:t>Puses</w:t>
      </w:r>
      <w:r w:rsidRPr="003C4158">
        <w:rPr>
          <w:rFonts w:cs="Times New Roman"/>
        </w:rPr>
        <w:t xml:space="preserve"> var izb</w:t>
      </w:r>
      <w:r>
        <w:rPr>
          <w:rFonts w:cs="Times New Roman"/>
        </w:rPr>
        <w:t xml:space="preserve">eigt Līgumu </w:t>
      </w:r>
      <w:r w:rsidRPr="003C4158">
        <w:rPr>
          <w:rFonts w:cs="Times New Roman"/>
        </w:rPr>
        <w:t xml:space="preserve">pirms termiņa </w:t>
      </w:r>
      <w:r>
        <w:rPr>
          <w:rFonts w:cs="Times New Roman"/>
        </w:rPr>
        <w:t xml:space="preserve">ar abpusēju rakstisku vienošanos. </w:t>
      </w:r>
    </w:p>
    <w:p w14:paraId="7D648B46" w14:textId="77777777" w:rsidR="001C2307" w:rsidRPr="003C4158" w:rsidRDefault="001C2307" w:rsidP="001C2307">
      <w:pPr>
        <w:numPr>
          <w:ilvl w:val="1"/>
          <w:numId w:val="7"/>
        </w:numPr>
        <w:ind w:left="720" w:hanging="720"/>
        <w:jc w:val="both"/>
        <w:rPr>
          <w:rFonts w:cs="Times New Roman"/>
        </w:rPr>
      </w:pPr>
      <w:r w:rsidRPr="003C4158">
        <w:rPr>
          <w:rFonts w:cs="Times New Roman"/>
        </w:rPr>
        <w:t>Pasūtītājam ir ti</w:t>
      </w:r>
      <w:r>
        <w:rPr>
          <w:rFonts w:cs="Times New Roman"/>
        </w:rPr>
        <w:t>esības vienpusēji izbeigt Līgumu</w:t>
      </w:r>
      <w:r w:rsidRPr="003C4158">
        <w:rPr>
          <w:rFonts w:cs="Times New Roman"/>
        </w:rPr>
        <w:t xml:space="preserve"> pirms termiņa, brīdinot par to </w:t>
      </w:r>
      <w:r>
        <w:rPr>
          <w:rFonts w:cs="Times New Roman"/>
        </w:rPr>
        <w:t xml:space="preserve">Piegādātāju </w:t>
      </w:r>
      <w:r w:rsidRPr="003C4158">
        <w:rPr>
          <w:rFonts w:cs="Times New Roman"/>
        </w:rPr>
        <w:t>30 (trīsdesmit) dienas pirms izbeigšanas.</w:t>
      </w:r>
    </w:p>
    <w:p w14:paraId="153FEE06" w14:textId="77777777" w:rsidR="001C2307" w:rsidRDefault="001C2307" w:rsidP="001C2307">
      <w:pPr>
        <w:numPr>
          <w:ilvl w:val="1"/>
          <w:numId w:val="7"/>
        </w:numPr>
        <w:ind w:left="720" w:hanging="720"/>
        <w:jc w:val="both"/>
        <w:rPr>
          <w:rFonts w:cs="Times New Roman"/>
        </w:rPr>
      </w:pPr>
      <w:r>
        <w:rPr>
          <w:rFonts w:cs="Times New Roman"/>
        </w:rPr>
        <w:t>Citos gadījumos Līgumu</w:t>
      </w:r>
      <w:r w:rsidRPr="003C4158">
        <w:rPr>
          <w:rFonts w:cs="Times New Roman"/>
        </w:rPr>
        <w:t xml:space="preserve"> var izbeigt vienpusēji tikai </w:t>
      </w:r>
      <w:r>
        <w:rPr>
          <w:rFonts w:cs="Times New Roman"/>
        </w:rPr>
        <w:t xml:space="preserve">gadījumos, kas tieši paredzēti Latvijas Republikas normatīvajos aktos. </w:t>
      </w:r>
    </w:p>
    <w:p w14:paraId="509B1DBE" w14:textId="77777777" w:rsidR="001C2307" w:rsidRDefault="001C2307" w:rsidP="001C2307">
      <w:pPr>
        <w:numPr>
          <w:ilvl w:val="1"/>
          <w:numId w:val="7"/>
        </w:numPr>
        <w:spacing w:after="240"/>
        <w:ind w:left="720" w:hanging="720"/>
        <w:jc w:val="both"/>
        <w:rPr>
          <w:rFonts w:cs="Times New Roman"/>
        </w:rPr>
      </w:pPr>
      <w:r>
        <w:rPr>
          <w:rFonts w:cs="Times New Roman"/>
        </w:rPr>
        <w:t xml:space="preserve">Jebkurā Līguma izbeigšanas gadījumā Puses 30 (trīsdesmit) dienu laikā no Līguma izbeigšanas brīža izpilda visas no Līguma izrietošās saistības, kas tām radušās līdz Līguma izbeigšanas brīdim. </w:t>
      </w:r>
    </w:p>
    <w:p w14:paraId="40F2B000" w14:textId="77777777" w:rsidR="001C2307" w:rsidRPr="003C4158" w:rsidRDefault="001C2307" w:rsidP="001C2307">
      <w:pPr>
        <w:numPr>
          <w:ilvl w:val="0"/>
          <w:numId w:val="7"/>
        </w:numPr>
        <w:jc w:val="center"/>
        <w:rPr>
          <w:rFonts w:cs="Times New Roman"/>
        </w:rPr>
      </w:pPr>
      <w:r w:rsidRPr="003C4158">
        <w:rPr>
          <w:rFonts w:cs="Times New Roman"/>
          <w:b/>
        </w:rPr>
        <w:t>NOBEIGUMA NOSACĪJUMI</w:t>
      </w:r>
    </w:p>
    <w:p w14:paraId="3956D83A" w14:textId="77777777" w:rsidR="001C2307" w:rsidRPr="003C4158" w:rsidRDefault="001C2307" w:rsidP="001C2307">
      <w:pPr>
        <w:numPr>
          <w:ilvl w:val="1"/>
          <w:numId w:val="7"/>
        </w:numPr>
        <w:ind w:left="709" w:hanging="709"/>
        <w:jc w:val="both"/>
        <w:rPr>
          <w:rFonts w:cs="Times New Roman"/>
        </w:rPr>
      </w:pPr>
      <w:r>
        <w:rPr>
          <w:rFonts w:cs="Times New Roman"/>
        </w:rPr>
        <w:t>Līguma</w:t>
      </w:r>
      <w:r w:rsidRPr="003C4158">
        <w:rPr>
          <w:rFonts w:cs="Times New Roman"/>
        </w:rPr>
        <w:t xml:space="preserve"> nodaļu virsraksti ir lietoti vienīgi ē</w:t>
      </w:r>
      <w:r>
        <w:rPr>
          <w:rFonts w:cs="Times New Roman"/>
        </w:rPr>
        <w:t xml:space="preserve">rtībai un nevar tikt izmantoti tā </w:t>
      </w:r>
      <w:r w:rsidRPr="003C4158">
        <w:rPr>
          <w:rFonts w:cs="Times New Roman"/>
        </w:rPr>
        <w:t>noteikumu interpretācijai.</w:t>
      </w:r>
    </w:p>
    <w:p w14:paraId="53B1F5F2" w14:textId="77777777" w:rsidR="001C2307" w:rsidRPr="003C4158" w:rsidRDefault="001C2307" w:rsidP="001C2307">
      <w:pPr>
        <w:numPr>
          <w:ilvl w:val="1"/>
          <w:numId w:val="7"/>
        </w:numPr>
        <w:ind w:left="709" w:hanging="709"/>
        <w:jc w:val="both"/>
        <w:rPr>
          <w:rFonts w:cs="Times New Roman"/>
        </w:rPr>
      </w:pPr>
      <w:r>
        <w:rPr>
          <w:rFonts w:cs="Times New Roman"/>
        </w:rPr>
        <w:t>Puses rakstiski informē viena otru</w:t>
      </w:r>
      <w:r w:rsidRPr="003C4158">
        <w:rPr>
          <w:rFonts w:cs="Times New Roman"/>
        </w:rPr>
        <w:t xml:space="preserve"> 1 (vienas) nedēļas laikā par savu rekvizītu (nosaukuma, adreses, no</w:t>
      </w:r>
      <w:r>
        <w:rPr>
          <w:rFonts w:cs="Times New Roman"/>
        </w:rPr>
        <w:t xml:space="preserve">rēķinu rekvizītu un tml.) maiņu. </w:t>
      </w:r>
    </w:p>
    <w:p w14:paraId="6D352CB0" w14:textId="77777777" w:rsidR="001C2307" w:rsidRPr="003C4158" w:rsidRDefault="001C2307" w:rsidP="001C2307">
      <w:pPr>
        <w:numPr>
          <w:ilvl w:val="1"/>
          <w:numId w:val="7"/>
        </w:numPr>
        <w:ind w:left="709" w:hanging="709"/>
        <w:jc w:val="both"/>
        <w:rPr>
          <w:rFonts w:cs="Times New Roman"/>
        </w:rPr>
      </w:pPr>
      <w:r w:rsidRPr="003C4158">
        <w:rPr>
          <w:rFonts w:cs="Times New Roman"/>
        </w:rPr>
        <w:t xml:space="preserve">Visus strīdus un domstarpības, kas varētu rasties sakarā ar līgumsaistību izpildi, Puses centīsies atrisināt sarunu ceļā. Gadījumā, ja 20 (divdesmit) dienu laikā sarunu ceļā strīds netiks atrisināts, Puses </w:t>
      </w:r>
      <w:r>
        <w:rPr>
          <w:rFonts w:cs="Times New Roman"/>
        </w:rPr>
        <w:t xml:space="preserve">strīdus risinās Latvijas Republikas tiesās atbilstoši Latvijas Republikas normatīvo aktu prasībām. </w:t>
      </w:r>
    </w:p>
    <w:p w14:paraId="2C004BBB" w14:textId="77777777" w:rsidR="001C2307" w:rsidRPr="003C4158" w:rsidRDefault="001C2307" w:rsidP="001C2307">
      <w:pPr>
        <w:numPr>
          <w:ilvl w:val="1"/>
          <w:numId w:val="7"/>
        </w:numPr>
        <w:ind w:left="709" w:hanging="709"/>
        <w:jc w:val="both"/>
        <w:rPr>
          <w:rFonts w:cs="Times New Roman"/>
        </w:rPr>
      </w:pPr>
      <w:r>
        <w:rPr>
          <w:rFonts w:cs="Times New Roman"/>
        </w:rPr>
        <w:t xml:space="preserve">Līgums parakstīts latviešu valodā </w:t>
      </w:r>
      <w:r w:rsidRPr="003C4158">
        <w:rPr>
          <w:rFonts w:cs="Times New Roman"/>
        </w:rPr>
        <w:t xml:space="preserve">uz </w:t>
      </w:r>
      <w:r w:rsidRPr="00D21222">
        <w:rPr>
          <w:rFonts w:cs="Times New Roman"/>
          <w:shd w:val="clear" w:color="auto" w:fill="BFBFBF" w:themeFill="background1" w:themeFillShade="BF"/>
        </w:rPr>
        <w:t>___ (_____)</w:t>
      </w:r>
      <w:r>
        <w:rPr>
          <w:rFonts w:cs="Times New Roman"/>
        </w:rPr>
        <w:t xml:space="preserve"> lapām, divos eksemplāros. Viens eksemplārs</w:t>
      </w:r>
      <w:r w:rsidRPr="003C4158">
        <w:rPr>
          <w:rFonts w:cs="Times New Roman"/>
        </w:rPr>
        <w:t xml:space="preserve"> glabāja</w:t>
      </w:r>
      <w:r>
        <w:rPr>
          <w:rFonts w:cs="Times New Roman"/>
        </w:rPr>
        <w:t>s pie Pasūtītāja, otrs – pie Piegādātāja.</w:t>
      </w:r>
    </w:p>
    <w:p w14:paraId="22661F13" w14:textId="77777777" w:rsidR="001C2307" w:rsidRPr="003750F5" w:rsidRDefault="001C2307" w:rsidP="001C2307">
      <w:pPr>
        <w:numPr>
          <w:ilvl w:val="1"/>
          <w:numId w:val="7"/>
        </w:numPr>
        <w:ind w:left="709" w:hanging="709"/>
        <w:jc w:val="both"/>
        <w:rPr>
          <w:rFonts w:cs="Times New Roman"/>
        </w:rPr>
      </w:pPr>
      <w:r>
        <w:rPr>
          <w:rFonts w:cs="Times New Roman"/>
        </w:rPr>
        <w:t xml:space="preserve">Līgumam </w:t>
      </w:r>
      <w:r w:rsidRPr="003C4158">
        <w:rPr>
          <w:rFonts w:cs="Times New Roman"/>
        </w:rPr>
        <w:t xml:space="preserve">pievienoti šādi pielikumi: </w:t>
      </w:r>
    </w:p>
    <w:p w14:paraId="42C2E316" w14:textId="77777777" w:rsidR="001C2307" w:rsidRPr="003750F5" w:rsidRDefault="001C2307" w:rsidP="001C2307">
      <w:pPr>
        <w:pStyle w:val="ListParagraph"/>
        <w:numPr>
          <w:ilvl w:val="2"/>
          <w:numId w:val="7"/>
        </w:numPr>
        <w:ind w:left="1418" w:hanging="338"/>
        <w:jc w:val="both"/>
        <w:rPr>
          <w:rFonts w:cs="Times New Roman"/>
        </w:rPr>
      </w:pPr>
      <w:r w:rsidRPr="003750F5">
        <w:rPr>
          <w:rFonts w:cs="Times New Roman"/>
        </w:rPr>
        <w:t>Pielikums</w:t>
      </w:r>
      <w:r>
        <w:rPr>
          <w:rFonts w:cs="Times New Roman"/>
        </w:rPr>
        <w:t xml:space="preserve"> – </w:t>
      </w:r>
      <w:r w:rsidRPr="003750F5">
        <w:rPr>
          <w:rFonts w:cs="Times New Roman"/>
        </w:rPr>
        <w:t>Tehniskā piedāvājuma kopija uz</w:t>
      </w:r>
      <w:r w:rsidRPr="003750F5">
        <w:rPr>
          <w:rFonts w:cs="Times New Roman"/>
          <w:shd w:val="clear" w:color="auto" w:fill="BFBFBF" w:themeFill="background1" w:themeFillShade="BF"/>
        </w:rPr>
        <w:t xml:space="preserve"> ______</w:t>
      </w:r>
      <w:r w:rsidRPr="003750F5">
        <w:rPr>
          <w:rFonts w:cs="Times New Roman"/>
        </w:rPr>
        <w:t>lapām;</w:t>
      </w:r>
    </w:p>
    <w:p w14:paraId="498E8BE6" w14:textId="77777777" w:rsidR="001C2307" w:rsidRDefault="001C2307" w:rsidP="001C2307">
      <w:pPr>
        <w:numPr>
          <w:ilvl w:val="2"/>
          <w:numId w:val="7"/>
        </w:numPr>
        <w:ind w:left="1418" w:hanging="338"/>
        <w:jc w:val="both"/>
        <w:rPr>
          <w:rFonts w:cs="Times New Roman"/>
        </w:rPr>
      </w:pPr>
      <w:r>
        <w:rPr>
          <w:rFonts w:cs="Times New Roman"/>
        </w:rPr>
        <w:t xml:space="preserve">Pielikums – </w:t>
      </w:r>
      <w:r w:rsidRPr="00907222">
        <w:rPr>
          <w:rFonts w:cs="Times New Roman"/>
        </w:rPr>
        <w:t>Finanš</w:t>
      </w:r>
      <w:r>
        <w:rPr>
          <w:rFonts w:cs="Times New Roman"/>
        </w:rPr>
        <w:t xml:space="preserve">u </w:t>
      </w:r>
      <w:r w:rsidRPr="00907222">
        <w:rPr>
          <w:rFonts w:cs="Times New Roman"/>
        </w:rPr>
        <w:t>piedāvājum</w:t>
      </w:r>
      <w:r>
        <w:rPr>
          <w:rFonts w:cs="Times New Roman"/>
        </w:rPr>
        <w:t xml:space="preserve">a kopija uz </w:t>
      </w:r>
      <w:r w:rsidRPr="00D21222">
        <w:rPr>
          <w:rFonts w:cs="Times New Roman"/>
          <w:shd w:val="clear" w:color="auto" w:fill="BFBFBF" w:themeFill="background1" w:themeFillShade="BF"/>
        </w:rPr>
        <w:t>________lapām</w:t>
      </w:r>
      <w:r>
        <w:rPr>
          <w:rFonts w:cs="Times New Roman"/>
        </w:rPr>
        <w:t>;</w:t>
      </w:r>
    </w:p>
    <w:p w14:paraId="7C99C646" w14:textId="77777777" w:rsidR="001C2307" w:rsidRDefault="001C2307" w:rsidP="001C2307">
      <w:pPr>
        <w:numPr>
          <w:ilvl w:val="2"/>
          <w:numId w:val="7"/>
        </w:numPr>
        <w:ind w:left="1418" w:hanging="338"/>
        <w:jc w:val="both"/>
        <w:rPr>
          <w:rFonts w:cs="Times New Roman"/>
        </w:rPr>
      </w:pPr>
      <w:r>
        <w:rPr>
          <w:rFonts w:cs="Times New Roman"/>
        </w:rPr>
        <w:t>Pielikums – Pieņemšanas-</w:t>
      </w:r>
      <w:r w:rsidRPr="00485BFC">
        <w:rPr>
          <w:rFonts w:cs="Times New Roman"/>
        </w:rPr>
        <w:t>nodošanas akts (forma)</w:t>
      </w:r>
      <w:r>
        <w:rPr>
          <w:rFonts w:cs="Times New Roman"/>
        </w:rPr>
        <w:t xml:space="preserve"> uz 1 lapas.</w:t>
      </w:r>
      <w:r w:rsidRPr="00485BFC">
        <w:rPr>
          <w:rFonts w:cs="Times New Roman"/>
        </w:rPr>
        <w:t xml:space="preserve"> </w:t>
      </w:r>
    </w:p>
    <w:p w14:paraId="325875D3" w14:textId="77777777" w:rsidR="001C2307" w:rsidRPr="00D21222" w:rsidRDefault="001C2307" w:rsidP="001C2307">
      <w:pPr>
        <w:ind w:left="1080"/>
        <w:jc w:val="both"/>
        <w:rPr>
          <w:rFonts w:cs="Times New Roman"/>
        </w:rPr>
      </w:pPr>
    </w:p>
    <w:p w14:paraId="3200CA12" w14:textId="77777777" w:rsidR="001C2307" w:rsidRPr="003C4158" w:rsidRDefault="001C2307" w:rsidP="001C2307">
      <w:pPr>
        <w:numPr>
          <w:ilvl w:val="0"/>
          <w:numId w:val="7"/>
        </w:numPr>
        <w:contextualSpacing/>
        <w:jc w:val="center"/>
        <w:rPr>
          <w:rFonts w:eastAsia="Times New Roman" w:cs="Times New Roman"/>
        </w:rPr>
      </w:pPr>
      <w:r w:rsidRPr="003C4158">
        <w:rPr>
          <w:rFonts w:eastAsia="Times New Roman" w:cs="Times New Roman"/>
          <w:b/>
        </w:rPr>
        <w:t>PUŠU REKVIZĪTI UN PARAKSTI</w:t>
      </w:r>
    </w:p>
    <w:p w14:paraId="72EDAC4F" w14:textId="77777777" w:rsidR="001C2307" w:rsidRPr="003C4158" w:rsidRDefault="001C2307" w:rsidP="001C2307">
      <w:pPr>
        <w:suppressAutoHyphens/>
        <w:spacing w:after="240"/>
        <w:rPr>
          <w:rFonts w:eastAsia="Times New Roman" w:cs="Times New Roman"/>
          <w:kern w:val="0"/>
          <w:lang w:eastAsia="ar-SA"/>
        </w:rPr>
      </w:pPr>
    </w:p>
    <w:p w14:paraId="22F84604" w14:textId="77777777" w:rsidR="001C2307" w:rsidRPr="003C4158" w:rsidRDefault="001C2307" w:rsidP="001C2307">
      <w:pPr>
        <w:suppressAutoHyphens/>
        <w:spacing w:after="240"/>
        <w:rPr>
          <w:rFonts w:eastAsia="Times New Roman" w:cs="Times New Roman"/>
          <w:kern w:val="0"/>
          <w:lang w:eastAsia="ar-SA"/>
        </w:rPr>
      </w:pPr>
    </w:p>
    <w:p w14:paraId="442229DA" w14:textId="77777777" w:rsidR="00C44DAA" w:rsidRDefault="00C44DAA">
      <w:pPr>
        <w:spacing w:after="160" w:line="259" w:lineRule="auto"/>
      </w:pPr>
      <w:r>
        <w:br w:type="page"/>
      </w:r>
    </w:p>
    <w:p w14:paraId="2A23D724" w14:textId="372C9378" w:rsidR="00A35275" w:rsidRDefault="00C44DAA" w:rsidP="00A35275">
      <w:pPr>
        <w:jc w:val="right"/>
        <w:rPr>
          <w:rFonts w:eastAsiaTheme="minorHAnsi" w:cs="Times New Roman"/>
          <w:kern w:val="0"/>
          <w:sz w:val="22"/>
          <w:szCs w:val="22"/>
        </w:rPr>
      </w:pPr>
      <w:r>
        <w:lastRenderedPageBreak/>
        <w:t>P</w:t>
      </w:r>
      <w:r w:rsidR="00A35275">
        <w:t>ielikums</w:t>
      </w:r>
    </w:p>
    <w:p w14:paraId="3C014F47" w14:textId="5397115C" w:rsidR="00A35275" w:rsidRDefault="00A35275" w:rsidP="00A35275">
      <w:pPr>
        <w:jc w:val="right"/>
      </w:pPr>
      <w:r>
        <w:t>201</w:t>
      </w:r>
      <w:r w:rsidR="00367F4D">
        <w:t>7</w:t>
      </w:r>
      <w:r>
        <w:t>.gada ______________ iepirkuma līgumam Nr. 01J02-1/…</w:t>
      </w:r>
    </w:p>
    <w:p w14:paraId="194B3069" w14:textId="77777777" w:rsidR="001C2307" w:rsidRPr="003C4158" w:rsidRDefault="001C2307" w:rsidP="001C2307">
      <w:pPr>
        <w:tabs>
          <w:tab w:val="left" w:pos="0"/>
        </w:tabs>
        <w:spacing w:after="240"/>
        <w:ind w:right="425"/>
        <w:jc w:val="center"/>
        <w:rPr>
          <w:rFonts w:eastAsia="Times New Roman" w:cs="Times New Roman"/>
          <w:b/>
          <w:bCs/>
          <w:kern w:val="28"/>
          <w:lang w:eastAsia="ar-SA"/>
        </w:rPr>
      </w:pPr>
    </w:p>
    <w:p w14:paraId="748CE8E9" w14:textId="6D31E0C7" w:rsidR="001C2307" w:rsidRPr="003C4158" w:rsidRDefault="001C2307" w:rsidP="001C2307">
      <w:pPr>
        <w:tabs>
          <w:tab w:val="left" w:pos="0"/>
        </w:tabs>
        <w:jc w:val="center"/>
        <w:rPr>
          <w:rFonts w:cs="Times New Roman"/>
          <w:b/>
        </w:rPr>
      </w:pPr>
      <w:r w:rsidRPr="003C4158">
        <w:rPr>
          <w:rFonts w:cs="Times New Roman"/>
          <w:b/>
        </w:rPr>
        <w:t>NODOŠANAS</w:t>
      </w:r>
      <w:r w:rsidR="00367F4D">
        <w:rPr>
          <w:rFonts w:cs="Times New Roman"/>
          <w:b/>
        </w:rPr>
        <w:t>-PIEŅEMŠANAS</w:t>
      </w:r>
      <w:r w:rsidRPr="003C4158">
        <w:rPr>
          <w:rFonts w:cs="Times New Roman"/>
          <w:b/>
        </w:rPr>
        <w:t xml:space="preserve"> AKTS</w:t>
      </w:r>
    </w:p>
    <w:p w14:paraId="5CD01865" w14:textId="77777777" w:rsidR="001C2307" w:rsidRDefault="001C2307" w:rsidP="001C2307">
      <w:pPr>
        <w:tabs>
          <w:tab w:val="left" w:pos="0"/>
        </w:tabs>
        <w:jc w:val="center"/>
        <w:rPr>
          <w:rFonts w:cs="Times New Roman"/>
          <w:b/>
        </w:rPr>
      </w:pPr>
      <w:r w:rsidRPr="003C4158">
        <w:rPr>
          <w:rFonts w:cs="Times New Roman"/>
          <w:b/>
        </w:rPr>
        <w:t>(FORMA)</w:t>
      </w:r>
      <w:r>
        <w:rPr>
          <w:rFonts w:cs="Times New Roman"/>
          <w:b/>
        </w:rPr>
        <w:t xml:space="preserve"> </w:t>
      </w:r>
    </w:p>
    <w:p w14:paraId="3644CE4F" w14:textId="77777777" w:rsidR="001C2307" w:rsidRPr="00D21222" w:rsidRDefault="001C2307" w:rsidP="001C2307">
      <w:pPr>
        <w:tabs>
          <w:tab w:val="left" w:pos="0"/>
        </w:tabs>
        <w:jc w:val="center"/>
        <w:rPr>
          <w:rFonts w:cs="Times New Roman"/>
          <w:b/>
        </w:rPr>
      </w:pPr>
    </w:p>
    <w:p w14:paraId="08AB6A98" w14:textId="77777777" w:rsidR="001C2307" w:rsidRPr="003C4158" w:rsidRDefault="001C2307" w:rsidP="001C2307">
      <w:pPr>
        <w:tabs>
          <w:tab w:val="left" w:pos="0"/>
        </w:tabs>
        <w:jc w:val="center"/>
        <w:rPr>
          <w:rFonts w:cs="Times New Roman"/>
        </w:rPr>
      </w:pPr>
    </w:p>
    <w:p w14:paraId="3324FE0B" w14:textId="77777777" w:rsidR="001C2307" w:rsidRPr="00FF007C" w:rsidRDefault="001C2307" w:rsidP="001C2307">
      <w:pPr>
        <w:jc w:val="center"/>
        <w:rPr>
          <w:rFonts w:cs="Times New Roman"/>
          <w:b/>
          <w:sz w:val="22"/>
          <w:szCs w:val="22"/>
        </w:rPr>
      </w:pPr>
      <w:r>
        <w:rPr>
          <w:rFonts w:cs="Times New Roman"/>
          <w:b/>
          <w:sz w:val="22"/>
          <w:szCs w:val="22"/>
        </w:rPr>
        <w:t>A</w:t>
      </w:r>
      <w:r w:rsidRPr="00FF007C">
        <w:rPr>
          <w:rFonts w:cs="Times New Roman"/>
          <w:b/>
          <w:sz w:val="22"/>
          <w:szCs w:val="22"/>
        </w:rPr>
        <w:t>kta veidlapa</w:t>
      </w:r>
    </w:p>
    <w:p w14:paraId="2D32C802" w14:textId="2E6B38DD" w:rsidR="001C2307" w:rsidRPr="00FF007C" w:rsidRDefault="00AC0D64" w:rsidP="001C2307">
      <w:pPr>
        <w:jc w:val="center"/>
        <w:rPr>
          <w:rFonts w:cs="Times New Roman"/>
          <w:sz w:val="22"/>
          <w:szCs w:val="22"/>
        </w:rPr>
      </w:pPr>
      <w:r>
        <w:rPr>
          <w:rFonts w:cs="Times New Roman"/>
          <w:sz w:val="22"/>
          <w:szCs w:val="22"/>
        </w:rPr>
        <w:t>2016</w:t>
      </w:r>
      <w:r w:rsidR="001C2307" w:rsidRPr="00FF007C">
        <w:rPr>
          <w:rFonts w:cs="Times New Roman"/>
          <w:sz w:val="22"/>
          <w:szCs w:val="22"/>
        </w:rPr>
        <w:t>. gada ___. ____ līgumam Nr. _______</w:t>
      </w:r>
    </w:p>
    <w:p w14:paraId="102FD0AB" w14:textId="77777777" w:rsidR="001C2307" w:rsidRPr="00FF007C" w:rsidRDefault="001C2307" w:rsidP="001C2307">
      <w:pPr>
        <w:jc w:val="center"/>
        <w:rPr>
          <w:rFonts w:cs="Times New Roman"/>
          <w:sz w:val="22"/>
          <w:szCs w:val="22"/>
        </w:rPr>
      </w:pPr>
      <w:r w:rsidRPr="00FF007C">
        <w:rPr>
          <w:rFonts w:cs="Times New Roman"/>
          <w:sz w:val="22"/>
          <w:szCs w:val="22"/>
        </w:rPr>
        <w:t xml:space="preserve">Rīgā </w:t>
      </w:r>
    </w:p>
    <w:p w14:paraId="1564DEBB" w14:textId="6F7A7DBD" w:rsidR="001C2307" w:rsidRPr="00FF007C" w:rsidRDefault="00367F4D" w:rsidP="001C2307">
      <w:pPr>
        <w:rPr>
          <w:rFonts w:cs="Times New Roman"/>
          <w:color w:val="000000"/>
          <w:sz w:val="22"/>
          <w:szCs w:val="22"/>
        </w:rPr>
      </w:pPr>
      <w:r>
        <w:rPr>
          <w:rFonts w:cs="Times New Roman"/>
          <w:color w:val="000000"/>
          <w:sz w:val="22"/>
          <w:szCs w:val="22"/>
        </w:rPr>
        <w:t>2017</w:t>
      </w:r>
      <w:r w:rsidR="001C2307">
        <w:rPr>
          <w:rFonts w:cs="Times New Roman"/>
          <w:color w:val="000000"/>
          <w:sz w:val="22"/>
          <w:szCs w:val="22"/>
        </w:rPr>
        <w:t>_</w:t>
      </w:r>
      <w:r w:rsidR="001C2307" w:rsidRPr="00FF007C">
        <w:rPr>
          <w:rFonts w:cs="Times New Roman"/>
          <w:color w:val="000000"/>
          <w:sz w:val="22"/>
          <w:szCs w:val="22"/>
        </w:rPr>
        <w:t>.gada __.____________</w:t>
      </w:r>
    </w:p>
    <w:p w14:paraId="59C15EA9" w14:textId="77777777" w:rsidR="001C2307" w:rsidRPr="00FF007C" w:rsidRDefault="001C2307" w:rsidP="001C2307">
      <w:pPr>
        <w:jc w:val="both"/>
        <w:rPr>
          <w:rFonts w:cs="Times New Roman"/>
          <w:color w:val="000000"/>
          <w:sz w:val="22"/>
          <w:szCs w:val="22"/>
        </w:rPr>
      </w:pPr>
    </w:p>
    <w:p w14:paraId="6A59521B" w14:textId="77777777" w:rsidR="001C2307" w:rsidRPr="00FF007C" w:rsidRDefault="001C2307" w:rsidP="001C2307">
      <w:pPr>
        <w:jc w:val="both"/>
        <w:rPr>
          <w:rFonts w:cs="Times New Roman"/>
          <w:color w:val="000000"/>
          <w:sz w:val="22"/>
          <w:szCs w:val="22"/>
        </w:rPr>
      </w:pPr>
      <w:r w:rsidRPr="00FF007C">
        <w:rPr>
          <w:rFonts w:cs="Times New Roman"/>
          <w:color w:val="000000"/>
          <w:sz w:val="22"/>
          <w:szCs w:val="22"/>
        </w:rPr>
        <w:t xml:space="preserve">Saskaņā ar __________ līgumu Nr. _______ (turpmāk saukts – Līgums) par _________________ (turpmāk - </w:t>
      </w:r>
      <w:r>
        <w:rPr>
          <w:rFonts w:cs="Times New Roman"/>
          <w:color w:val="000000"/>
          <w:sz w:val="22"/>
          <w:szCs w:val="22"/>
        </w:rPr>
        <w:t>Prece</w:t>
      </w:r>
      <w:r w:rsidRPr="00FF007C">
        <w:rPr>
          <w:rFonts w:cs="Times New Roman"/>
          <w:color w:val="000000"/>
          <w:sz w:val="22"/>
          <w:szCs w:val="22"/>
        </w:rPr>
        <w:t>) piegādi, atbilstoši iepirkuma _____________________rezultātiem, piedaloties:</w:t>
      </w:r>
    </w:p>
    <w:p w14:paraId="7FAFD868" w14:textId="77777777" w:rsidR="001C2307" w:rsidRPr="00FF007C" w:rsidRDefault="001C2307" w:rsidP="001C2307">
      <w:pPr>
        <w:jc w:val="both"/>
        <w:rPr>
          <w:rFonts w:cs="Times New Roman"/>
          <w:color w:val="000000"/>
          <w:sz w:val="22"/>
          <w:szCs w:val="22"/>
        </w:rPr>
      </w:pPr>
      <w:r w:rsidRPr="00FF007C">
        <w:rPr>
          <w:rFonts w:cs="Times New Roman"/>
          <w:sz w:val="22"/>
          <w:szCs w:val="22"/>
        </w:rPr>
        <w:t xml:space="preserve">____________________________, </w:t>
      </w:r>
      <w:r w:rsidRPr="00FF007C">
        <w:rPr>
          <w:rFonts w:cs="Times New Roman"/>
          <w:color w:val="000000"/>
          <w:sz w:val="22"/>
          <w:szCs w:val="22"/>
        </w:rPr>
        <w:t xml:space="preserve">…… , tās pārstāvja __________________ personā, kura rīkojas saskaņā ar līguma ___ punktiem, turpmāk tekstā saukts- Pasūtītājs, no vienas puses, un </w:t>
      </w:r>
    </w:p>
    <w:p w14:paraId="180DFEA0" w14:textId="77777777" w:rsidR="001C2307" w:rsidRPr="00FF007C" w:rsidRDefault="001C2307" w:rsidP="001C2307">
      <w:pPr>
        <w:jc w:val="both"/>
        <w:rPr>
          <w:rFonts w:cs="Times New Roman"/>
          <w:color w:val="000000"/>
          <w:sz w:val="22"/>
          <w:szCs w:val="22"/>
        </w:rPr>
      </w:pPr>
      <w:r w:rsidRPr="00FF007C">
        <w:rPr>
          <w:rFonts w:cs="Times New Roman"/>
          <w:color w:val="000000"/>
          <w:sz w:val="22"/>
          <w:szCs w:val="22"/>
        </w:rPr>
        <w:t xml:space="preserve">_________________, </w:t>
      </w:r>
      <w:proofErr w:type="spellStart"/>
      <w:r w:rsidRPr="00FF007C">
        <w:rPr>
          <w:rFonts w:cs="Times New Roman"/>
          <w:color w:val="000000"/>
          <w:sz w:val="22"/>
          <w:szCs w:val="22"/>
        </w:rPr>
        <w:t>reģ</w:t>
      </w:r>
      <w:proofErr w:type="spellEnd"/>
      <w:r w:rsidRPr="00FF007C">
        <w:rPr>
          <w:rFonts w:cs="Times New Roman"/>
          <w:color w:val="000000"/>
          <w:sz w:val="22"/>
          <w:szCs w:val="22"/>
        </w:rPr>
        <w:t xml:space="preserve">. </w:t>
      </w:r>
      <w:r>
        <w:rPr>
          <w:rFonts w:cs="Times New Roman"/>
          <w:color w:val="000000"/>
          <w:sz w:val="22"/>
          <w:szCs w:val="22"/>
        </w:rPr>
        <w:t>N</w:t>
      </w:r>
      <w:r w:rsidRPr="00FF007C">
        <w:rPr>
          <w:rFonts w:cs="Times New Roman"/>
          <w:color w:val="000000"/>
          <w:sz w:val="22"/>
          <w:szCs w:val="22"/>
        </w:rPr>
        <w:t>r. ____________   _________________personā, turpmāk - saukts Piegādātājs, no otras puses, tiek sagatavots šāds nodošanas- pieņemšanas akts.</w:t>
      </w:r>
    </w:p>
    <w:p w14:paraId="6BEE08E1" w14:textId="77777777" w:rsidR="001C2307" w:rsidRPr="00FF007C" w:rsidRDefault="001C2307" w:rsidP="001C2307">
      <w:pPr>
        <w:jc w:val="both"/>
        <w:rPr>
          <w:rFonts w:cs="Times New Roman"/>
          <w:color w:val="000000"/>
          <w:sz w:val="22"/>
          <w:szCs w:val="22"/>
        </w:rPr>
      </w:pPr>
      <w:r w:rsidRPr="00FF007C">
        <w:rPr>
          <w:rFonts w:cs="Times New Roman"/>
          <w:color w:val="000000"/>
          <w:sz w:val="22"/>
          <w:szCs w:val="22"/>
        </w:rPr>
        <w:t>Nodošanas- pieņemšanas akts sagatavots par to, ka:</w:t>
      </w:r>
    </w:p>
    <w:p w14:paraId="25D787E4" w14:textId="77777777" w:rsidR="001C2307" w:rsidRPr="00FF007C" w:rsidRDefault="001C2307" w:rsidP="001C2307">
      <w:pPr>
        <w:spacing w:after="120"/>
        <w:jc w:val="both"/>
        <w:rPr>
          <w:rFonts w:cs="Times New Roman"/>
          <w:color w:val="000000"/>
          <w:sz w:val="22"/>
          <w:szCs w:val="22"/>
        </w:rPr>
      </w:pPr>
      <w:r w:rsidRPr="00FF007C">
        <w:rPr>
          <w:rFonts w:cs="Times New Roman"/>
          <w:color w:val="000000"/>
          <w:sz w:val="22"/>
          <w:szCs w:val="22"/>
        </w:rPr>
        <w:t>Piegādātājs, atbilstoši Līgumam, nodod un Pasūtītājs pieņem šād</w:t>
      </w:r>
      <w:r>
        <w:rPr>
          <w:rFonts w:cs="Times New Roman"/>
          <w:color w:val="000000"/>
          <w:sz w:val="22"/>
          <w:szCs w:val="22"/>
        </w:rPr>
        <w:t>u Preci</w:t>
      </w:r>
      <w:r w:rsidRPr="00FF007C">
        <w:rPr>
          <w:rFonts w:cs="Times New Roman"/>
          <w:color w:val="000000"/>
          <w:sz w:val="22"/>
          <w:szCs w:val="22"/>
        </w:rPr>
        <w:t xml:space="preserve"> –____________________________, kurā ietilpst:___________________</w:t>
      </w:r>
    </w:p>
    <w:p w14:paraId="5884FBE3" w14:textId="77777777" w:rsidR="001C2307" w:rsidRPr="00FF007C" w:rsidRDefault="001C2307" w:rsidP="001C2307">
      <w:pPr>
        <w:jc w:val="both"/>
        <w:rPr>
          <w:rFonts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487"/>
        <w:gridCol w:w="4186"/>
      </w:tblGrid>
      <w:tr w:rsidR="001C2307" w:rsidRPr="00FF007C" w14:paraId="6B45D85A" w14:textId="77777777" w:rsidTr="001C2307">
        <w:tc>
          <w:tcPr>
            <w:tcW w:w="956" w:type="pct"/>
          </w:tcPr>
          <w:p w14:paraId="00C006F0" w14:textId="77777777" w:rsidR="001C2307" w:rsidRPr="00FF007C" w:rsidRDefault="001C2307" w:rsidP="001C2307">
            <w:pPr>
              <w:jc w:val="center"/>
              <w:rPr>
                <w:rFonts w:eastAsia="Times New Roman" w:cs="Times New Roman"/>
                <w:i/>
                <w:color w:val="000000"/>
                <w:sz w:val="22"/>
                <w:szCs w:val="22"/>
              </w:rPr>
            </w:pPr>
            <w:r w:rsidRPr="00FF007C">
              <w:rPr>
                <w:rFonts w:eastAsia="Times New Roman" w:cs="Times New Roman"/>
                <w:i/>
                <w:color w:val="000000"/>
                <w:sz w:val="22"/>
                <w:szCs w:val="22"/>
              </w:rPr>
              <w:t>Priekšmeta nosaukums</w:t>
            </w:r>
          </w:p>
        </w:tc>
        <w:tc>
          <w:tcPr>
            <w:tcW w:w="1838" w:type="pct"/>
            <w:shd w:val="clear" w:color="auto" w:fill="auto"/>
          </w:tcPr>
          <w:p w14:paraId="61D6E600" w14:textId="4CF182B1" w:rsidR="001C2307" w:rsidRPr="00FF007C" w:rsidRDefault="0054023B" w:rsidP="001C2307">
            <w:pPr>
              <w:jc w:val="center"/>
              <w:rPr>
                <w:rFonts w:cs="Times New Roman"/>
                <w:i/>
                <w:sz w:val="22"/>
                <w:szCs w:val="22"/>
              </w:rPr>
            </w:pPr>
            <w:r>
              <w:rPr>
                <w:rFonts w:eastAsia="Times New Roman" w:cs="Times New Roman"/>
                <w:i/>
                <w:color w:val="000000"/>
                <w:sz w:val="22"/>
                <w:szCs w:val="22"/>
              </w:rPr>
              <w:t>Piedāvāts</w:t>
            </w:r>
          </w:p>
        </w:tc>
        <w:tc>
          <w:tcPr>
            <w:tcW w:w="2206" w:type="pct"/>
          </w:tcPr>
          <w:p w14:paraId="0C426C6A" w14:textId="04675232" w:rsidR="001C2307" w:rsidRPr="00FF007C" w:rsidRDefault="0054023B" w:rsidP="001C2307">
            <w:pPr>
              <w:jc w:val="center"/>
              <w:rPr>
                <w:rFonts w:eastAsia="Times New Roman" w:cs="Times New Roman"/>
                <w:i/>
                <w:color w:val="000000"/>
                <w:sz w:val="22"/>
                <w:szCs w:val="22"/>
              </w:rPr>
            </w:pPr>
            <w:r>
              <w:rPr>
                <w:rFonts w:eastAsia="Times New Roman" w:cs="Times New Roman"/>
                <w:i/>
                <w:color w:val="000000"/>
                <w:sz w:val="22"/>
                <w:szCs w:val="22"/>
              </w:rPr>
              <w:t>Piegādāts</w:t>
            </w:r>
          </w:p>
        </w:tc>
      </w:tr>
      <w:tr w:rsidR="001C2307" w:rsidRPr="00FF007C" w14:paraId="4B01ED8F" w14:textId="77777777" w:rsidTr="001C2307">
        <w:tc>
          <w:tcPr>
            <w:tcW w:w="956" w:type="pct"/>
          </w:tcPr>
          <w:p w14:paraId="7189D739" w14:textId="77777777" w:rsidR="001C2307" w:rsidRPr="00FF007C" w:rsidRDefault="001C2307" w:rsidP="001C2307">
            <w:pPr>
              <w:jc w:val="both"/>
              <w:rPr>
                <w:rFonts w:eastAsia="Times New Roman" w:cs="Times New Roman"/>
                <w:b/>
                <w:i/>
                <w:sz w:val="22"/>
                <w:szCs w:val="22"/>
                <w:lang w:eastAsia="lv-LV"/>
              </w:rPr>
            </w:pPr>
          </w:p>
        </w:tc>
        <w:tc>
          <w:tcPr>
            <w:tcW w:w="1838" w:type="pct"/>
            <w:shd w:val="clear" w:color="auto" w:fill="auto"/>
          </w:tcPr>
          <w:p w14:paraId="5012A084" w14:textId="77777777" w:rsidR="001C2307" w:rsidRPr="00FF007C" w:rsidRDefault="001C2307" w:rsidP="001C2307">
            <w:pPr>
              <w:ind w:left="34"/>
              <w:jc w:val="both"/>
              <w:rPr>
                <w:rFonts w:cs="Times New Roman"/>
                <w:bCs/>
                <w:color w:val="000000"/>
                <w:sz w:val="22"/>
                <w:szCs w:val="22"/>
              </w:rPr>
            </w:pPr>
          </w:p>
        </w:tc>
        <w:tc>
          <w:tcPr>
            <w:tcW w:w="2206" w:type="pct"/>
          </w:tcPr>
          <w:p w14:paraId="75A4B6B3" w14:textId="77777777" w:rsidR="001C2307" w:rsidRPr="00FF007C" w:rsidRDefault="001C2307" w:rsidP="001C2307">
            <w:pPr>
              <w:ind w:left="34"/>
              <w:jc w:val="both"/>
              <w:rPr>
                <w:rFonts w:eastAsia="Times New Roman" w:cs="Times New Roman"/>
                <w:b/>
                <w:i/>
                <w:sz w:val="22"/>
                <w:szCs w:val="22"/>
                <w:lang w:eastAsia="lv-LV"/>
              </w:rPr>
            </w:pPr>
          </w:p>
        </w:tc>
      </w:tr>
    </w:tbl>
    <w:p w14:paraId="24035C98" w14:textId="77777777" w:rsidR="001C2307" w:rsidRPr="00FF007C" w:rsidRDefault="001C2307" w:rsidP="001C2307">
      <w:pPr>
        <w:spacing w:before="120"/>
        <w:jc w:val="both"/>
        <w:rPr>
          <w:rFonts w:cs="Times New Roman"/>
          <w:b/>
          <w:sz w:val="22"/>
          <w:szCs w:val="22"/>
        </w:rPr>
      </w:pPr>
    </w:p>
    <w:p w14:paraId="3003FE4C" w14:textId="6E017E37" w:rsidR="001C2307" w:rsidRPr="00FF007C" w:rsidRDefault="001C2307" w:rsidP="001C2307">
      <w:pPr>
        <w:pStyle w:val="ListParagraph2"/>
        <w:numPr>
          <w:ilvl w:val="0"/>
          <w:numId w:val="22"/>
        </w:numPr>
        <w:spacing w:after="200"/>
        <w:ind w:left="142" w:right="7" w:hanging="426"/>
        <w:jc w:val="both"/>
        <w:rPr>
          <w:rFonts w:ascii="Times New Roman" w:hAnsi="Times New Roman"/>
          <w:color w:val="000000"/>
          <w:sz w:val="22"/>
          <w:szCs w:val="22"/>
        </w:rPr>
      </w:pPr>
      <w:r w:rsidRPr="00FF007C">
        <w:rPr>
          <w:rFonts w:ascii="Times New Roman" w:hAnsi="Times New Roman"/>
          <w:color w:val="000000"/>
          <w:sz w:val="22"/>
          <w:szCs w:val="22"/>
        </w:rPr>
        <w:t xml:space="preserve">Piegādātājs </w:t>
      </w:r>
      <w:r>
        <w:rPr>
          <w:rFonts w:ascii="Times New Roman" w:hAnsi="Times New Roman"/>
          <w:color w:val="000000"/>
          <w:sz w:val="22"/>
          <w:szCs w:val="22"/>
          <w:lang w:val="lv-LV"/>
        </w:rPr>
        <w:t>Preci</w:t>
      </w:r>
      <w:r w:rsidRPr="00FF007C">
        <w:rPr>
          <w:rFonts w:ascii="Times New Roman" w:hAnsi="Times New Roman"/>
          <w:color w:val="000000"/>
          <w:sz w:val="22"/>
          <w:szCs w:val="22"/>
        </w:rPr>
        <w:t xml:space="preserve"> ir piegādājis šādā Pasūtītāja noteiktajā adresē -________________, _______. </w:t>
      </w:r>
    </w:p>
    <w:p w14:paraId="243F839A" w14:textId="4A540921" w:rsidR="001C2307" w:rsidRPr="00FF007C" w:rsidRDefault="001C2307" w:rsidP="001C2307">
      <w:pPr>
        <w:pStyle w:val="ListParagraph2"/>
        <w:numPr>
          <w:ilvl w:val="0"/>
          <w:numId w:val="22"/>
        </w:numPr>
        <w:spacing w:after="200"/>
        <w:ind w:left="142" w:right="7" w:hanging="426"/>
        <w:jc w:val="both"/>
        <w:rPr>
          <w:rFonts w:ascii="Times New Roman" w:hAnsi="Times New Roman"/>
          <w:color w:val="000000"/>
          <w:sz w:val="22"/>
          <w:szCs w:val="22"/>
        </w:rPr>
      </w:pPr>
      <w:r>
        <w:rPr>
          <w:rFonts w:ascii="Times New Roman" w:hAnsi="Times New Roman"/>
          <w:color w:val="000000"/>
          <w:sz w:val="22"/>
          <w:szCs w:val="22"/>
        </w:rPr>
        <w:t>P</w:t>
      </w:r>
      <w:r w:rsidRPr="00FF007C">
        <w:rPr>
          <w:rFonts w:ascii="Times New Roman" w:hAnsi="Times New Roman"/>
          <w:color w:val="000000"/>
          <w:sz w:val="22"/>
          <w:szCs w:val="22"/>
        </w:rPr>
        <w:t>ieņemšanas-</w:t>
      </w:r>
      <w:r>
        <w:rPr>
          <w:rFonts w:ascii="Times New Roman" w:hAnsi="Times New Roman"/>
          <w:color w:val="000000"/>
          <w:sz w:val="22"/>
          <w:szCs w:val="22"/>
        </w:rPr>
        <w:t>n</w:t>
      </w:r>
      <w:r w:rsidRPr="00FF007C">
        <w:rPr>
          <w:rFonts w:ascii="Times New Roman" w:hAnsi="Times New Roman"/>
          <w:color w:val="000000"/>
          <w:sz w:val="22"/>
          <w:szCs w:val="22"/>
        </w:rPr>
        <w:t xml:space="preserve">odošanas aktam ir pievienota </w:t>
      </w:r>
      <w:r>
        <w:rPr>
          <w:rFonts w:ascii="Times New Roman" w:hAnsi="Times New Roman"/>
          <w:color w:val="000000"/>
          <w:sz w:val="22"/>
          <w:szCs w:val="22"/>
          <w:lang w:val="lv-LV"/>
        </w:rPr>
        <w:t>Preču</w:t>
      </w:r>
      <w:r w:rsidRPr="00FF007C">
        <w:rPr>
          <w:rFonts w:ascii="Times New Roman" w:hAnsi="Times New Roman"/>
          <w:color w:val="000000"/>
          <w:sz w:val="22"/>
          <w:szCs w:val="22"/>
        </w:rPr>
        <w:t xml:space="preserve"> piegādes apliecinoša dokumenta - </w:t>
      </w:r>
      <w:r w:rsidR="0066659F">
        <w:rPr>
          <w:rFonts w:ascii="Times New Roman" w:hAnsi="Times New Roman"/>
          <w:color w:val="000000"/>
          <w:sz w:val="22"/>
          <w:szCs w:val="22"/>
          <w:lang w:val="lv-LV"/>
        </w:rPr>
        <w:t>rēķina</w:t>
      </w:r>
      <w:r w:rsidRPr="00FF007C">
        <w:rPr>
          <w:rFonts w:ascii="Times New Roman" w:hAnsi="Times New Roman"/>
          <w:color w:val="000000"/>
          <w:sz w:val="22"/>
          <w:szCs w:val="22"/>
        </w:rPr>
        <w:t>Nr._____________ kopija</w:t>
      </w:r>
    </w:p>
    <w:p w14:paraId="33A86431" w14:textId="77777777" w:rsidR="001C2307" w:rsidRPr="00FF007C" w:rsidRDefault="001C2307" w:rsidP="001C2307">
      <w:pPr>
        <w:pStyle w:val="ListParagraph2"/>
        <w:numPr>
          <w:ilvl w:val="0"/>
          <w:numId w:val="22"/>
        </w:numPr>
        <w:spacing w:after="200"/>
        <w:ind w:left="142" w:right="7" w:hanging="426"/>
        <w:jc w:val="both"/>
        <w:rPr>
          <w:rFonts w:ascii="Times New Roman" w:hAnsi="Times New Roman"/>
          <w:color w:val="000000"/>
          <w:sz w:val="22"/>
          <w:szCs w:val="22"/>
        </w:rPr>
      </w:pPr>
      <w:r w:rsidRPr="00FF007C">
        <w:rPr>
          <w:rFonts w:ascii="Times New Roman" w:hAnsi="Times New Roman"/>
          <w:color w:val="000000"/>
          <w:sz w:val="22"/>
          <w:szCs w:val="22"/>
        </w:rPr>
        <w:t xml:space="preserve">Ar </w:t>
      </w:r>
      <w:r>
        <w:rPr>
          <w:rFonts w:ascii="Times New Roman" w:hAnsi="Times New Roman"/>
          <w:color w:val="000000"/>
          <w:sz w:val="22"/>
          <w:szCs w:val="22"/>
          <w:lang w:val="lv-LV"/>
        </w:rPr>
        <w:t>P</w:t>
      </w:r>
      <w:r w:rsidRPr="00FF007C">
        <w:rPr>
          <w:rFonts w:ascii="Times New Roman" w:hAnsi="Times New Roman"/>
          <w:color w:val="000000"/>
          <w:sz w:val="22"/>
          <w:szCs w:val="22"/>
        </w:rPr>
        <w:t>ieņemšanas</w:t>
      </w:r>
      <w:r>
        <w:rPr>
          <w:rFonts w:ascii="Times New Roman" w:hAnsi="Times New Roman"/>
          <w:color w:val="000000"/>
          <w:sz w:val="22"/>
          <w:szCs w:val="22"/>
        </w:rPr>
        <w:t>-</w:t>
      </w:r>
      <w:r w:rsidRPr="00FF007C">
        <w:rPr>
          <w:rFonts w:ascii="Times New Roman" w:hAnsi="Times New Roman"/>
          <w:color w:val="000000"/>
          <w:sz w:val="22"/>
          <w:szCs w:val="22"/>
        </w:rPr>
        <w:t xml:space="preserve">nodošanas akta abpusēju parakstīšanu Pasūtītājs un Piegādātājs apliecina, ka Līgumā noteiktās </w:t>
      </w:r>
      <w:r>
        <w:rPr>
          <w:rFonts w:ascii="Times New Roman" w:hAnsi="Times New Roman"/>
          <w:color w:val="000000"/>
          <w:sz w:val="22"/>
          <w:szCs w:val="22"/>
          <w:lang w:val="lv-LV"/>
        </w:rPr>
        <w:t>Preču</w:t>
      </w:r>
      <w:r w:rsidRPr="00FF007C">
        <w:rPr>
          <w:rFonts w:ascii="Times New Roman" w:hAnsi="Times New Roman"/>
          <w:color w:val="000000"/>
          <w:sz w:val="22"/>
          <w:szCs w:val="22"/>
        </w:rPr>
        <w:t xml:space="preserve"> piegādes ir veiktas Līgumā noteiktā apjomā, termiņā un pienācīgā kvalitātē.</w:t>
      </w:r>
    </w:p>
    <w:p w14:paraId="5E187CF2" w14:textId="77777777" w:rsidR="001C2307" w:rsidRPr="00FF007C" w:rsidRDefault="001C2307" w:rsidP="001C2307">
      <w:pPr>
        <w:pStyle w:val="ListParagraph2"/>
        <w:numPr>
          <w:ilvl w:val="0"/>
          <w:numId w:val="22"/>
        </w:numPr>
        <w:spacing w:after="200"/>
        <w:ind w:left="142" w:right="7" w:hanging="426"/>
        <w:jc w:val="both"/>
        <w:rPr>
          <w:rFonts w:ascii="Times New Roman" w:hAnsi="Times New Roman"/>
          <w:color w:val="000000"/>
          <w:sz w:val="22"/>
          <w:szCs w:val="22"/>
        </w:rPr>
      </w:pPr>
      <w:r w:rsidRPr="00FF007C">
        <w:rPr>
          <w:rFonts w:ascii="Times New Roman" w:hAnsi="Times New Roman"/>
          <w:color w:val="000000"/>
          <w:sz w:val="22"/>
          <w:szCs w:val="22"/>
        </w:rPr>
        <w:t xml:space="preserve">Pasūtītājam nav iebildumu par piegādāto </w:t>
      </w:r>
      <w:r>
        <w:rPr>
          <w:rFonts w:ascii="Times New Roman" w:hAnsi="Times New Roman"/>
          <w:color w:val="000000"/>
          <w:sz w:val="22"/>
          <w:szCs w:val="22"/>
          <w:lang w:val="lv-LV"/>
        </w:rPr>
        <w:t>Preču</w:t>
      </w:r>
      <w:r w:rsidRPr="00FF007C">
        <w:rPr>
          <w:rFonts w:ascii="Times New Roman" w:hAnsi="Times New Roman"/>
          <w:color w:val="000000"/>
          <w:sz w:val="22"/>
          <w:szCs w:val="22"/>
        </w:rPr>
        <w:t xml:space="preserve"> kvalitāti un Piegādātāja Līgumā noteikto saistību izpildi.</w:t>
      </w:r>
    </w:p>
    <w:p w14:paraId="6C7E4540" w14:textId="14EF084A" w:rsidR="001C2307" w:rsidRPr="00FF007C" w:rsidRDefault="001C2307" w:rsidP="001C2307">
      <w:pPr>
        <w:pStyle w:val="ListParagraph2"/>
        <w:numPr>
          <w:ilvl w:val="0"/>
          <w:numId w:val="22"/>
        </w:numPr>
        <w:spacing w:after="200"/>
        <w:ind w:left="142" w:right="7" w:hanging="426"/>
        <w:jc w:val="both"/>
        <w:rPr>
          <w:rFonts w:ascii="Times New Roman" w:hAnsi="Times New Roman"/>
          <w:sz w:val="22"/>
          <w:szCs w:val="22"/>
        </w:rPr>
      </w:pPr>
      <w:r w:rsidRPr="00FF007C">
        <w:rPr>
          <w:rFonts w:ascii="Times New Roman" w:hAnsi="Times New Roman"/>
          <w:color w:val="000000"/>
          <w:sz w:val="22"/>
          <w:szCs w:val="22"/>
        </w:rPr>
        <w:t xml:space="preserve">Kopējā Līguma summa par </w:t>
      </w:r>
      <w:r w:rsidR="0066659F">
        <w:rPr>
          <w:rFonts w:ascii="Times New Roman" w:hAnsi="Times New Roman"/>
          <w:color w:val="000000"/>
          <w:sz w:val="22"/>
          <w:szCs w:val="22"/>
          <w:lang w:val="lv-LV"/>
        </w:rPr>
        <w:t>iepirkuma priekšmetu</w:t>
      </w:r>
      <w:r w:rsidRPr="00FF007C">
        <w:rPr>
          <w:rFonts w:ascii="Times New Roman" w:hAnsi="Times New Roman"/>
          <w:color w:val="000000"/>
          <w:sz w:val="22"/>
          <w:szCs w:val="22"/>
        </w:rPr>
        <w:t xml:space="preserve"> ir EUR ____________(neieskaitot  PVN)</w:t>
      </w:r>
      <w:r>
        <w:rPr>
          <w:rFonts w:ascii="Times New Roman" w:hAnsi="Times New Roman"/>
          <w:color w:val="000000"/>
          <w:sz w:val="22"/>
          <w:szCs w:val="22"/>
          <w:lang w:val="lv-LV"/>
        </w:rPr>
        <w:t>,</w:t>
      </w:r>
      <w:r w:rsidRPr="00FF007C">
        <w:rPr>
          <w:rFonts w:ascii="Times New Roman" w:hAnsi="Times New Roman"/>
          <w:color w:val="000000"/>
          <w:sz w:val="22"/>
          <w:szCs w:val="22"/>
        </w:rPr>
        <w:t xml:space="preserve"> </w:t>
      </w:r>
      <w:r w:rsidRPr="00FF007C">
        <w:rPr>
          <w:rFonts w:ascii="Times New Roman" w:hAnsi="Times New Roman"/>
          <w:sz w:val="22"/>
          <w:szCs w:val="22"/>
        </w:rPr>
        <w:t xml:space="preserve">ko Pasūtītājs samaksā </w:t>
      </w:r>
      <w:r w:rsidRPr="00FF007C">
        <w:rPr>
          <w:rFonts w:ascii="Times New Roman" w:hAnsi="Times New Roman"/>
          <w:color w:val="000000"/>
          <w:sz w:val="22"/>
          <w:szCs w:val="22"/>
        </w:rPr>
        <w:t>Piegādātājam</w:t>
      </w:r>
      <w:r w:rsidRPr="00FF007C">
        <w:rPr>
          <w:rFonts w:ascii="Times New Roman" w:hAnsi="Times New Roman"/>
          <w:sz w:val="22"/>
          <w:szCs w:val="22"/>
        </w:rPr>
        <w:t xml:space="preserve"> </w:t>
      </w:r>
      <w:r>
        <w:rPr>
          <w:rFonts w:ascii="Times New Roman" w:hAnsi="Times New Roman"/>
          <w:sz w:val="22"/>
          <w:szCs w:val="22"/>
          <w:lang w:val="lv-LV"/>
        </w:rPr>
        <w:t>3</w:t>
      </w:r>
      <w:r w:rsidRPr="00FF007C">
        <w:rPr>
          <w:rFonts w:ascii="Times New Roman" w:hAnsi="Times New Roman"/>
          <w:sz w:val="22"/>
          <w:szCs w:val="22"/>
        </w:rPr>
        <w:t xml:space="preserve">0 dienu laikā pēc šī preču </w:t>
      </w:r>
      <w:r>
        <w:rPr>
          <w:rFonts w:ascii="Times New Roman" w:hAnsi="Times New Roman"/>
          <w:sz w:val="22"/>
          <w:szCs w:val="22"/>
        </w:rPr>
        <w:t>P</w:t>
      </w:r>
      <w:r w:rsidRPr="00FF007C">
        <w:rPr>
          <w:rFonts w:ascii="Times New Roman" w:hAnsi="Times New Roman"/>
          <w:sz w:val="22"/>
          <w:szCs w:val="22"/>
        </w:rPr>
        <w:t>ieņemšanas</w:t>
      </w:r>
      <w:r>
        <w:rPr>
          <w:rFonts w:ascii="Times New Roman" w:hAnsi="Times New Roman"/>
          <w:sz w:val="22"/>
          <w:szCs w:val="22"/>
        </w:rPr>
        <w:t>-</w:t>
      </w:r>
      <w:r>
        <w:rPr>
          <w:rFonts w:ascii="Times New Roman" w:hAnsi="Times New Roman"/>
          <w:sz w:val="22"/>
          <w:szCs w:val="22"/>
          <w:lang w:val="lv-LV"/>
        </w:rPr>
        <w:t>n</w:t>
      </w:r>
      <w:proofErr w:type="spellStart"/>
      <w:r w:rsidRPr="00FF007C">
        <w:rPr>
          <w:rFonts w:ascii="Times New Roman" w:hAnsi="Times New Roman"/>
          <w:sz w:val="22"/>
          <w:szCs w:val="22"/>
        </w:rPr>
        <w:t>odošanas</w:t>
      </w:r>
      <w:proofErr w:type="spellEnd"/>
      <w:r w:rsidRPr="00FF007C">
        <w:rPr>
          <w:rFonts w:ascii="Times New Roman" w:hAnsi="Times New Roman"/>
          <w:sz w:val="22"/>
          <w:szCs w:val="22"/>
        </w:rPr>
        <w:t xml:space="preserve"> akta abpusējas parakstīšanas un atbilstoša Piegādātāja rēķina</w:t>
      </w:r>
      <w:r>
        <w:rPr>
          <w:rFonts w:ascii="Times New Roman" w:hAnsi="Times New Roman"/>
          <w:sz w:val="22"/>
          <w:szCs w:val="22"/>
        </w:rPr>
        <w:t xml:space="preserve"> saņemšanas dienas.</w:t>
      </w:r>
    </w:p>
    <w:p w14:paraId="43339353" w14:textId="77777777" w:rsidR="001C2307" w:rsidRPr="00FF007C" w:rsidRDefault="001C2307" w:rsidP="001C2307">
      <w:pPr>
        <w:pStyle w:val="ListParagraph2"/>
        <w:numPr>
          <w:ilvl w:val="0"/>
          <w:numId w:val="22"/>
        </w:numPr>
        <w:spacing w:after="200"/>
        <w:ind w:left="142" w:right="7" w:hanging="426"/>
        <w:jc w:val="both"/>
        <w:rPr>
          <w:rFonts w:ascii="Times New Roman" w:hAnsi="Times New Roman"/>
          <w:sz w:val="22"/>
          <w:szCs w:val="22"/>
        </w:rPr>
      </w:pPr>
      <w:r w:rsidRPr="00FF007C">
        <w:rPr>
          <w:rFonts w:ascii="Times New Roman" w:hAnsi="Times New Roman"/>
          <w:sz w:val="22"/>
          <w:szCs w:val="22"/>
        </w:rPr>
        <w:t xml:space="preserve">Nodošanas - pieņemšanas akts par līguma izpildi sagatavots uz _ lapām, 2 eksemplāros, no kuriem viens glabājas pie Pasūtītāja, otrs pie </w:t>
      </w:r>
      <w:r w:rsidRPr="00FF007C">
        <w:rPr>
          <w:rFonts w:ascii="Times New Roman" w:hAnsi="Times New Roman"/>
          <w:color w:val="000000"/>
          <w:sz w:val="22"/>
          <w:szCs w:val="22"/>
        </w:rPr>
        <w:t>Piegādātāja</w:t>
      </w:r>
      <w:r w:rsidRPr="00FF007C">
        <w:rPr>
          <w:rFonts w:ascii="Times New Roman" w:hAnsi="Times New Roman"/>
          <w:sz w:val="22"/>
          <w:szCs w:val="22"/>
        </w:rPr>
        <w:t>.</w:t>
      </w:r>
    </w:p>
    <w:p w14:paraId="2CA7A05C" w14:textId="77777777" w:rsidR="001C2307" w:rsidRPr="00FF007C" w:rsidRDefault="001C2307" w:rsidP="001C2307">
      <w:pPr>
        <w:pStyle w:val="ListParagraph2"/>
        <w:spacing w:after="200"/>
        <w:ind w:left="142" w:right="7"/>
        <w:jc w:val="both"/>
        <w:rPr>
          <w:rFonts w:ascii="Times New Roman" w:hAnsi="Times New Roman"/>
          <w:sz w:val="22"/>
          <w:szCs w:val="22"/>
        </w:rPr>
      </w:pPr>
    </w:p>
    <w:p w14:paraId="35BFAEA8" w14:textId="77777777" w:rsidR="001C2307" w:rsidRPr="00FF007C" w:rsidRDefault="001C2307" w:rsidP="001C2307">
      <w:pPr>
        <w:pStyle w:val="ListParagraph2"/>
        <w:spacing w:after="200"/>
        <w:ind w:left="142" w:right="-625"/>
        <w:jc w:val="both"/>
        <w:rPr>
          <w:rFonts w:ascii="Times New Roman" w:hAnsi="Times New Roman"/>
          <w:sz w:val="22"/>
          <w:szCs w:val="22"/>
        </w:rPr>
      </w:pPr>
      <w:r>
        <w:rPr>
          <w:rFonts w:ascii="Times New Roman" w:hAnsi="Times New Roman"/>
          <w:sz w:val="22"/>
          <w:szCs w:val="22"/>
        </w:rPr>
        <w:t>Iekārtu</w:t>
      </w:r>
      <w:r w:rsidRPr="00FF007C">
        <w:rPr>
          <w:rFonts w:ascii="Times New Roman" w:hAnsi="Times New Roman"/>
          <w:sz w:val="22"/>
          <w:szCs w:val="22"/>
        </w:rPr>
        <w:t xml:space="preserve"> nodeva</w:t>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t xml:space="preserve">           </w:t>
      </w:r>
      <w:r>
        <w:rPr>
          <w:rFonts w:ascii="Times New Roman" w:hAnsi="Times New Roman"/>
          <w:sz w:val="22"/>
          <w:szCs w:val="22"/>
        </w:rPr>
        <w:t>Iekārtu</w:t>
      </w:r>
      <w:r w:rsidRPr="00FF007C">
        <w:rPr>
          <w:rFonts w:ascii="Times New Roman" w:hAnsi="Times New Roman"/>
          <w:sz w:val="22"/>
          <w:szCs w:val="22"/>
        </w:rPr>
        <w:t xml:space="preserve"> pieņēma</w:t>
      </w:r>
    </w:p>
    <w:p w14:paraId="159C3694" w14:textId="77777777" w:rsidR="001C2307" w:rsidRPr="00FF007C" w:rsidRDefault="001C2307" w:rsidP="001C2307">
      <w:pPr>
        <w:pStyle w:val="ListParagraph2"/>
        <w:spacing w:after="200"/>
        <w:ind w:left="142" w:right="-625"/>
        <w:jc w:val="both"/>
        <w:rPr>
          <w:rFonts w:ascii="Times New Roman" w:hAnsi="Times New Roman"/>
          <w:sz w:val="22"/>
          <w:szCs w:val="22"/>
        </w:rPr>
      </w:pPr>
      <w:r w:rsidRPr="00FF007C">
        <w:rPr>
          <w:rFonts w:ascii="Times New Roman" w:hAnsi="Times New Roman"/>
          <w:sz w:val="22"/>
          <w:szCs w:val="22"/>
        </w:rPr>
        <w:t>PIEGADĀTĀJA</w:t>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t>PASŪTĪTĀJA</w:t>
      </w:r>
    </w:p>
    <w:p w14:paraId="24E6938D" w14:textId="77777777" w:rsidR="001C2307" w:rsidRPr="00FF007C" w:rsidRDefault="001C2307" w:rsidP="001C2307">
      <w:pPr>
        <w:pStyle w:val="ListParagraph2"/>
        <w:spacing w:after="200"/>
        <w:ind w:left="142" w:right="-625"/>
        <w:jc w:val="both"/>
        <w:rPr>
          <w:rFonts w:ascii="Times New Roman" w:hAnsi="Times New Roman"/>
          <w:sz w:val="22"/>
          <w:szCs w:val="22"/>
        </w:rPr>
      </w:pPr>
    </w:p>
    <w:p w14:paraId="3CB73C26" w14:textId="77777777" w:rsidR="001C2307" w:rsidRPr="00FF007C" w:rsidRDefault="001C2307" w:rsidP="001C2307">
      <w:pPr>
        <w:pStyle w:val="ListParagraph2"/>
        <w:spacing w:after="200"/>
        <w:ind w:left="142" w:right="-625"/>
        <w:jc w:val="both"/>
        <w:rPr>
          <w:rFonts w:ascii="Times New Roman" w:hAnsi="Times New Roman"/>
          <w:sz w:val="22"/>
          <w:szCs w:val="22"/>
        </w:rPr>
      </w:pPr>
      <w:r w:rsidRPr="00FF007C">
        <w:rPr>
          <w:rFonts w:ascii="Times New Roman" w:hAnsi="Times New Roman"/>
          <w:sz w:val="22"/>
          <w:szCs w:val="22"/>
        </w:rPr>
        <w:t>Pārstāvis</w:t>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t xml:space="preserve">                       </w:t>
      </w:r>
      <w:proofErr w:type="spellStart"/>
      <w:r w:rsidRPr="00FF007C">
        <w:rPr>
          <w:rFonts w:ascii="Times New Roman" w:hAnsi="Times New Roman"/>
          <w:sz w:val="22"/>
          <w:szCs w:val="22"/>
        </w:rPr>
        <w:t>Pārstāvis</w:t>
      </w:r>
      <w:proofErr w:type="spellEnd"/>
    </w:p>
    <w:p w14:paraId="5C8B52EC" w14:textId="77777777" w:rsidR="001C2307" w:rsidRPr="00FF007C" w:rsidRDefault="001C2307" w:rsidP="001C2307">
      <w:pPr>
        <w:pStyle w:val="ListParagraph2"/>
        <w:spacing w:after="200"/>
        <w:ind w:left="142" w:right="-625"/>
        <w:jc w:val="both"/>
        <w:rPr>
          <w:rFonts w:ascii="Times New Roman" w:hAnsi="Times New Roman"/>
          <w:sz w:val="22"/>
          <w:szCs w:val="22"/>
        </w:rPr>
      </w:pPr>
      <w:r w:rsidRPr="00FF007C">
        <w:rPr>
          <w:rFonts w:ascii="Times New Roman" w:hAnsi="Times New Roman"/>
          <w:sz w:val="22"/>
          <w:szCs w:val="22"/>
        </w:rPr>
        <w:t>_________________________</w:t>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r>
      <w:r w:rsidRPr="00FF007C">
        <w:rPr>
          <w:rFonts w:ascii="Times New Roman" w:hAnsi="Times New Roman"/>
          <w:sz w:val="22"/>
          <w:szCs w:val="22"/>
        </w:rPr>
        <w:tab/>
        <w:t xml:space="preserve">______________________  </w:t>
      </w:r>
    </w:p>
    <w:p w14:paraId="67F90EC2" w14:textId="77777777" w:rsidR="001C2307" w:rsidRPr="000D207A" w:rsidRDefault="001C2307" w:rsidP="001C2307"/>
    <w:p w14:paraId="58B81F50" w14:textId="77777777" w:rsidR="00063277" w:rsidRDefault="00063277"/>
    <w:sectPr w:rsidR="00063277" w:rsidSect="00073953">
      <w:pgSz w:w="11906" w:h="16838"/>
      <w:pgMar w:top="851"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ACCD" w14:textId="77777777" w:rsidR="0097217B" w:rsidRDefault="0097217B">
      <w:r>
        <w:separator/>
      </w:r>
    </w:p>
  </w:endnote>
  <w:endnote w:type="continuationSeparator" w:id="0">
    <w:p w14:paraId="7930C1AB" w14:textId="77777777" w:rsidR="0097217B" w:rsidRDefault="0097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21363"/>
      <w:docPartObj>
        <w:docPartGallery w:val="Page Numbers (Bottom of Page)"/>
        <w:docPartUnique/>
      </w:docPartObj>
    </w:sdtPr>
    <w:sdtEndPr>
      <w:rPr>
        <w:noProof/>
      </w:rPr>
    </w:sdtEndPr>
    <w:sdtContent>
      <w:p w14:paraId="3688CA4B" w14:textId="530822F1" w:rsidR="0097217B" w:rsidRDefault="0097217B">
        <w:pPr>
          <w:pStyle w:val="Footer"/>
          <w:jc w:val="right"/>
        </w:pPr>
        <w:r>
          <w:fldChar w:fldCharType="begin"/>
        </w:r>
        <w:r>
          <w:instrText xml:space="preserve"> PAGE   \* MERGEFORMAT </w:instrText>
        </w:r>
        <w:r>
          <w:fldChar w:fldCharType="separate"/>
        </w:r>
        <w:r w:rsidR="00B13DD9">
          <w:rPr>
            <w:noProof/>
          </w:rPr>
          <w:t>9</w:t>
        </w:r>
        <w:r>
          <w:rPr>
            <w:noProof/>
          </w:rPr>
          <w:fldChar w:fldCharType="end"/>
        </w:r>
      </w:p>
    </w:sdtContent>
  </w:sdt>
  <w:p w14:paraId="38C57976" w14:textId="77777777" w:rsidR="0097217B" w:rsidRDefault="00972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F83F" w14:textId="77777777" w:rsidR="0097217B" w:rsidRDefault="00972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97217B" w:rsidRDefault="009721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FF27" w14:textId="51F7411E" w:rsidR="0097217B" w:rsidRDefault="0097217B"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B13DD9">
      <w:rPr>
        <w:rStyle w:val="PageNumber"/>
        <w:noProof/>
      </w:rPr>
      <w:t>20</w:t>
    </w:r>
    <w:r>
      <w:rPr>
        <w:rStyle w:val="PageNumber"/>
      </w:rPr>
      <w:fldChar w:fldCharType="end"/>
    </w:r>
  </w:p>
  <w:p w14:paraId="5D3F3922" w14:textId="77777777" w:rsidR="0097217B" w:rsidRPr="004532DF" w:rsidRDefault="0097217B" w:rsidP="001C2307">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39DC" w14:textId="77777777" w:rsidR="0097217B" w:rsidRDefault="0097217B">
      <w:r>
        <w:separator/>
      </w:r>
    </w:p>
  </w:footnote>
  <w:footnote w:type="continuationSeparator" w:id="0">
    <w:p w14:paraId="7B6415DE" w14:textId="77777777" w:rsidR="0097217B" w:rsidRDefault="0097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EE9A" w14:textId="6B488F34" w:rsidR="0097217B" w:rsidRDefault="009721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97217B" w:rsidRDefault="009721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84E8" w14:textId="77777777" w:rsidR="0097217B" w:rsidRDefault="0097217B">
    <w:pPr>
      <w:pStyle w:val="Header"/>
      <w:framePr w:wrap="around" w:vAnchor="text" w:hAnchor="margin" w:xAlign="right" w:y="1"/>
      <w:rPr>
        <w:rStyle w:val="PageNumber"/>
      </w:rPr>
    </w:pPr>
  </w:p>
  <w:p w14:paraId="01537C2C" w14:textId="77777777" w:rsidR="0097217B" w:rsidRDefault="009721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525285EA"/>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4"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18"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0" w15:restartNumberingAfterBreak="0">
    <w:nsid w:val="5F725671"/>
    <w:multiLevelType w:val="hybridMultilevel"/>
    <w:tmpl w:val="68FCFD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6"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1"/>
  </w:num>
  <w:num w:numId="3">
    <w:abstractNumId w:val="16"/>
  </w:num>
  <w:num w:numId="4">
    <w:abstractNumId w:val="22"/>
  </w:num>
  <w:num w:numId="5">
    <w:abstractNumId w:val="24"/>
  </w:num>
  <w:num w:numId="6">
    <w:abstractNumId w:val="4"/>
  </w:num>
  <w:num w:numId="7">
    <w:abstractNumId w:val="14"/>
  </w:num>
  <w:num w:numId="8">
    <w:abstractNumId w:val="18"/>
  </w:num>
  <w:num w:numId="9">
    <w:abstractNumId w:val="6"/>
  </w:num>
  <w:num w:numId="10">
    <w:abstractNumId w:val="8"/>
  </w:num>
  <w:num w:numId="11">
    <w:abstractNumId w:val="23"/>
  </w:num>
  <w:num w:numId="12">
    <w:abstractNumId w:val="5"/>
  </w:num>
  <w:num w:numId="13">
    <w:abstractNumId w:val="19"/>
  </w:num>
  <w:num w:numId="14">
    <w:abstractNumId w:val="2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1"/>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15"/>
  </w:num>
  <w:num w:numId="25">
    <w:abstractNumId w:val="3"/>
  </w:num>
  <w:num w:numId="26">
    <w:abstractNumId w:val="27"/>
  </w:num>
  <w:num w:numId="27">
    <w:abstractNumId w:val="7"/>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35BC4"/>
    <w:rsid w:val="00063277"/>
    <w:rsid w:val="00073953"/>
    <w:rsid w:val="00083C24"/>
    <w:rsid w:val="000932BD"/>
    <w:rsid w:val="00096F89"/>
    <w:rsid w:val="000B1D1C"/>
    <w:rsid w:val="000E6F7A"/>
    <w:rsid w:val="000F7490"/>
    <w:rsid w:val="00147474"/>
    <w:rsid w:val="00151104"/>
    <w:rsid w:val="00163163"/>
    <w:rsid w:val="00164A6E"/>
    <w:rsid w:val="00167F09"/>
    <w:rsid w:val="0017043A"/>
    <w:rsid w:val="001716F2"/>
    <w:rsid w:val="00183A6B"/>
    <w:rsid w:val="001B58F9"/>
    <w:rsid w:val="001C2307"/>
    <w:rsid w:val="002023B8"/>
    <w:rsid w:val="0022740A"/>
    <w:rsid w:val="00236D81"/>
    <w:rsid w:val="00243516"/>
    <w:rsid w:val="0026039A"/>
    <w:rsid w:val="00274632"/>
    <w:rsid w:val="002B649D"/>
    <w:rsid w:val="002B7C28"/>
    <w:rsid w:val="002C4610"/>
    <w:rsid w:val="002D2581"/>
    <w:rsid w:val="002E6A63"/>
    <w:rsid w:val="00334DF3"/>
    <w:rsid w:val="00367F4D"/>
    <w:rsid w:val="003B16E8"/>
    <w:rsid w:val="003B430B"/>
    <w:rsid w:val="003B7DAD"/>
    <w:rsid w:val="003C0725"/>
    <w:rsid w:val="003C49C7"/>
    <w:rsid w:val="003E5DB1"/>
    <w:rsid w:val="00407EA0"/>
    <w:rsid w:val="00420CDD"/>
    <w:rsid w:val="00434A24"/>
    <w:rsid w:val="0044551B"/>
    <w:rsid w:val="004676C7"/>
    <w:rsid w:val="00471309"/>
    <w:rsid w:val="00485825"/>
    <w:rsid w:val="004A331E"/>
    <w:rsid w:val="004B62C2"/>
    <w:rsid w:val="004C1D2F"/>
    <w:rsid w:val="004C233A"/>
    <w:rsid w:val="004C3F90"/>
    <w:rsid w:val="004E1C01"/>
    <w:rsid w:val="004F73DB"/>
    <w:rsid w:val="004F787E"/>
    <w:rsid w:val="00520308"/>
    <w:rsid w:val="00535C4E"/>
    <w:rsid w:val="0054023B"/>
    <w:rsid w:val="005455BA"/>
    <w:rsid w:val="005C4304"/>
    <w:rsid w:val="005D369D"/>
    <w:rsid w:val="005F08CC"/>
    <w:rsid w:val="00656AC8"/>
    <w:rsid w:val="00657947"/>
    <w:rsid w:val="0066659F"/>
    <w:rsid w:val="00676C76"/>
    <w:rsid w:val="00690B9A"/>
    <w:rsid w:val="006B733B"/>
    <w:rsid w:val="006C1660"/>
    <w:rsid w:val="006C6906"/>
    <w:rsid w:val="006F3148"/>
    <w:rsid w:val="0073043F"/>
    <w:rsid w:val="00736C95"/>
    <w:rsid w:val="007B6FA8"/>
    <w:rsid w:val="007E5B54"/>
    <w:rsid w:val="007F4E19"/>
    <w:rsid w:val="007F5173"/>
    <w:rsid w:val="00815581"/>
    <w:rsid w:val="00830CB2"/>
    <w:rsid w:val="00844B34"/>
    <w:rsid w:val="00847529"/>
    <w:rsid w:val="008548D9"/>
    <w:rsid w:val="00857C1D"/>
    <w:rsid w:val="00863220"/>
    <w:rsid w:val="00873C80"/>
    <w:rsid w:val="0087692B"/>
    <w:rsid w:val="00876A83"/>
    <w:rsid w:val="008B4842"/>
    <w:rsid w:val="008C4133"/>
    <w:rsid w:val="008F058D"/>
    <w:rsid w:val="00923081"/>
    <w:rsid w:val="00923F8B"/>
    <w:rsid w:val="00934A6A"/>
    <w:rsid w:val="00957DDC"/>
    <w:rsid w:val="00963960"/>
    <w:rsid w:val="0097217B"/>
    <w:rsid w:val="0098253F"/>
    <w:rsid w:val="00984053"/>
    <w:rsid w:val="00997980"/>
    <w:rsid w:val="009B2756"/>
    <w:rsid w:val="009B48DC"/>
    <w:rsid w:val="009D7FFD"/>
    <w:rsid w:val="009E4012"/>
    <w:rsid w:val="009E6EAC"/>
    <w:rsid w:val="00A32E37"/>
    <w:rsid w:val="00A35275"/>
    <w:rsid w:val="00A37E9B"/>
    <w:rsid w:val="00A5488C"/>
    <w:rsid w:val="00A56D1E"/>
    <w:rsid w:val="00A93AAA"/>
    <w:rsid w:val="00AC0D64"/>
    <w:rsid w:val="00AE0D34"/>
    <w:rsid w:val="00AF2B66"/>
    <w:rsid w:val="00B13DD9"/>
    <w:rsid w:val="00B277B1"/>
    <w:rsid w:val="00B71256"/>
    <w:rsid w:val="00B76655"/>
    <w:rsid w:val="00B83206"/>
    <w:rsid w:val="00B848E4"/>
    <w:rsid w:val="00B9292E"/>
    <w:rsid w:val="00BD2A1A"/>
    <w:rsid w:val="00BE4FD8"/>
    <w:rsid w:val="00BF2BDB"/>
    <w:rsid w:val="00C07EC9"/>
    <w:rsid w:val="00C329A6"/>
    <w:rsid w:val="00C42682"/>
    <w:rsid w:val="00C44DAA"/>
    <w:rsid w:val="00C47D77"/>
    <w:rsid w:val="00C52AF3"/>
    <w:rsid w:val="00C550E8"/>
    <w:rsid w:val="00C67817"/>
    <w:rsid w:val="00C7722C"/>
    <w:rsid w:val="00C9431E"/>
    <w:rsid w:val="00C95C1D"/>
    <w:rsid w:val="00D2526E"/>
    <w:rsid w:val="00D339FF"/>
    <w:rsid w:val="00DA61AA"/>
    <w:rsid w:val="00DB53EE"/>
    <w:rsid w:val="00DB799E"/>
    <w:rsid w:val="00DC668D"/>
    <w:rsid w:val="00DE15D8"/>
    <w:rsid w:val="00DE2893"/>
    <w:rsid w:val="00E2075D"/>
    <w:rsid w:val="00E5123D"/>
    <w:rsid w:val="00E660C7"/>
    <w:rsid w:val="00EA1AFE"/>
    <w:rsid w:val="00EB55AA"/>
    <w:rsid w:val="00ED6DBF"/>
    <w:rsid w:val="00F00F21"/>
    <w:rsid w:val="00F34BCF"/>
    <w:rsid w:val="00F3783C"/>
    <w:rsid w:val="00F50127"/>
    <w:rsid w:val="00F525DF"/>
    <w:rsid w:val="00F5379D"/>
    <w:rsid w:val="00F60EE5"/>
    <w:rsid w:val="00F84124"/>
    <w:rsid w:val="00FA3C1D"/>
    <w:rsid w:val="00FA5D80"/>
    <w:rsid w:val="00FC67BA"/>
    <w:rsid w:val="00FC75CA"/>
    <w:rsid w:val="00FF6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chartTrackingRefBased/>
  <w15:docId w15:val="{AC681063-1466-47F4-BBDC-5EA84E0A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qFormat/>
    <w:rsid w:val="001C2307"/>
    <w:pPr>
      <w:ind w:left="720"/>
      <w:contextualSpacing/>
    </w:pPr>
    <w:rPr>
      <w:rFonts w:eastAsia="Times New Roman"/>
    </w:rPr>
  </w:style>
  <w:style w:type="character" w:customStyle="1" w:styleId="ListParagraphChar">
    <w:name w:val="List Paragraph Char"/>
    <w:link w:val="ListParagraph"/>
    <w:uiPriority w:val="34"/>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525DF"/>
    <w:pPr>
      <w:numPr>
        <w:ilvl w:val="1"/>
        <w:numId w:val="2"/>
      </w:numPr>
      <w:tabs>
        <w:tab w:val="left" w:pos="0"/>
      </w:tabs>
      <w:spacing w:after="24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unhideWhenUsed/>
    <w:rsid w:val="001C2307"/>
    <w:rPr>
      <w:sz w:val="20"/>
      <w:szCs w:val="20"/>
    </w:rPr>
  </w:style>
  <w:style w:type="character" w:customStyle="1" w:styleId="CommentTextChar">
    <w:name w:val="Comment Text Char"/>
    <w:basedOn w:val="DefaultParagraphFont"/>
    <w:link w:val="CommentText"/>
    <w:uiPriority w:val="99"/>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63590">
      <w:bodyDiv w:val="1"/>
      <w:marLeft w:val="0"/>
      <w:marRight w:val="0"/>
      <w:marTop w:val="0"/>
      <w:marBottom w:val="0"/>
      <w:divBdr>
        <w:top w:val="none" w:sz="0" w:space="0" w:color="auto"/>
        <w:left w:val="none" w:sz="0" w:space="0" w:color="auto"/>
        <w:bottom w:val="none" w:sz="0" w:space="0" w:color="auto"/>
        <w:right w:val="none" w:sz="0" w:space="0" w:color="auto"/>
      </w:divBdr>
      <w:divsChild>
        <w:div w:id="1892113691">
          <w:marLeft w:val="0"/>
          <w:marRight w:val="0"/>
          <w:marTop w:val="0"/>
          <w:marBottom w:val="0"/>
          <w:divBdr>
            <w:top w:val="none" w:sz="0" w:space="0" w:color="auto"/>
            <w:left w:val="none" w:sz="0" w:space="0" w:color="auto"/>
            <w:bottom w:val="none" w:sz="0" w:space="0" w:color="auto"/>
            <w:right w:val="none" w:sz="0" w:space="0" w:color="auto"/>
          </w:divBdr>
        </w:div>
      </w:divsChild>
    </w:div>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vita.serjogina@rtu.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iveta.benga@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D60C-06D3-43CF-8DB6-9EFE5B5A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29809</Words>
  <Characters>16992</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Iveta Benga</cp:lastModifiedBy>
  <cp:revision>10</cp:revision>
  <cp:lastPrinted>2017-02-01T08:09:00Z</cp:lastPrinted>
  <dcterms:created xsi:type="dcterms:W3CDTF">2017-01-24T12:51:00Z</dcterms:created>
  <dcterms:modified xsi:type="dcterms:W3CDTF">2017-02-01T08:17:00Z</dcterms:modified>
</cp:coreProperties>
</file>