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441C37" w14:textId="139D52A8" w:rsidR="00B3737A" w:rsidRPr="005A0FA4" w:rsidRDefault="005A0FA4" w:rsidP="005A0FA4">
      <w:pPr>
        <w:jc w:val="right"/>
        <w:rPr>
          <w:sz w:val="20"/>
          <w:szCs w:val="20"/>
          <w:lang w:val="lv-LV"/>
        </w:rPr>
      </w:pPr>
      <w:r w:rsidRPr="005A0FA4">
        <w:rPr>
          <w:sz w:val="20"/>
          <w:szCs w:val="20"/>
          <w:lang w:val="lv-LV"/>
        </w:rPr>
        <w:t xml:space="preserve">Ar  </w:t>
      </w:r>
      <w:r w:rsidR="00472833" w:rsidRPr="005A0FA4">
        <w:rPr>
          <w:sz w:val="20"/>
          <w:szCs w:val="20"/>
          <w:lang w:val="lv-LV"/>
        </w:rPr>
        <w:t>201</w:t>
      </w:r>
      <w:r w:rsidR="00645B89" w:rsidRPr="005A0FA4">
        <w:rPr>
          <w:sz w:val="20"/>
          <w:szCs w:val="20"/>
          <w:lang w:val="lv-LV"/>
        </w:rPr>
        <w:t>5</w:t>
      </w:r>
      <w:r w:rsidR="00B3737A" w:rsidRPr="005A0FA4">
        <w:rPr>
          <w:sz w:val="20"/>
          <w:szCs w:val="20"/>
          <w:lang w:val="lv-LV"/>
        </w:rPr>
        <w:t>.</w:t>
      </w:r>
      <w:r w:rsidR="00930D25" w:rsidRPr="005A0FA4">
        <w:rPr>
          <w:sz w:val="20"/>
          <w:szCs w:val="20"/>
          <w:lang w:val="lv-LV"/>
        </w:rPr>
        <w:t xml:space="preserve"> </w:t>
      </w:r>
      <w:r w:rsidR="00B3737A" w:rsidRPr="005A0FA4">
        <w:rPr>
          <w:sz w:val="20"/>
          <w:szCs w:val="20"/>
          <w:lang w:val="lv-LV"/>
        </w:rPr>
        <w:t xml:space="preserve">gada </w:t>
      </w:r>
      <w:r w:rsidR="00DD0F93" w:rsidRPr="005A0FA4">
        <w:rPr>
          <w:sz w:val="20"/>
          <w:szCs w:val="20"/>
          <w:lang w:val="lv-LV"/>
        </w:rPr>
        <w:t>15</w:t>
      </w:r>
      <w:r w:rsidRPr="005A0FA4">
        <w:rPr>
          <w:sz w:val="20"/>
          <w:szCs w:val="20"/>
          <w:lang w:val="lv-LV"/>
        </w:rPr>
        <w:t xml:space="preserve">. </w:t>
      </w:r>
      <w:r w:rsidR="000E6D35">
        <w:rPr>
          <w:sz w:val="20"/>
          <w:szCs w:val="20"/>
          <w:lang w:val="lv-LV"/>
        </w:rPr>
        <w:t>maija</w:t>
      </w:r>
      <w:bookmarkStart w:id="0" w:name="_GoBack"/>
      <w:bookmarkEnd w:id="0"/>
      <w:r w:rsidRPr="005A0FA4">
        <w:rPr>
          <w:sz w:val="20"/>
          <w:szCs w:val="20"/>
          <w:lang w:val="lv-LV"/>
        </w:rPr>
        <w:t xml:space="preserve"> grozījumiem</w:t>
      </w:r>
    </w:p>
    <w:p w14:paraId="6FFB2F10" w14:textId="3FDF2699" w:rsidR="00B3737A" w:rsidRPr="005A0FA4" w:rsidRDefault="00740039" w:rsidP="00683BA8">
      <w:pPr>
        <w:jc w:val="right"/>
        <w:rPr>
          <w:sz w:val="20"/>
          <w:szCs w:val="20"/>
          <w:lang w:val="lv-LV"/>
        </w:rPr>
      </w:pPr>
      <w:r w:rsidRPr="005A0FA4">
        <w:rPr>
          <w:sz w:val="20"/>
          <w:szCs w:val="20"/>
          <w:lang w:val="lv-LV"/>
        </w:rPr>
        <w:t>k</w:t>
      </w:r>
      <w:r w:rsidR="005A0FA4">
        <w:rPr>
          <w:sz w:val="20"/>
          <w:szCs w:val="20"/>
          <w:lang w:val="lv-LV"/>
        </w:rPr>
        <w:t>omisijas sēdes protokols</w:t>
      </w:r>
      <w:r w:rsidR="00E61453" w:rsidRPr="005A0FA4">
        <w:rPr>
          <w:sz w:val="20"/>
          <w:szCs w:val="20"/>
          <w:lang w:val="lv-LV"/>
        </w:rPr>
        <w:t xml:space="preserve"> Nr.</w:t>
      </w:r>
      <w:r w:rsidR="005A0FA4">
        <w:rPr>
          <w:sz w:val="20"/>
          <w:szCs w:val="20"/>
          <w:lang w:val="lv-LV"/>
        </w:rPr>
        <w:t>2</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7A3D8BD2" w14:textId="77777777" w:rsidR="00F23AF1" w:rsidRPr="00567A4C" w:rsidRDefault="00F23AF1" w:rsidP="00683BA8">
      <w:pPr>
        <w:rPr>
          <w:lang w:val="lv-LV"/>
        </w:rPr>
      </w:pPr>
    </w:p>
    <w:p w14:paraId="2629E19D" w14:textId="77777777" w:rsidR="00F23AF1" w:rsidRPr="00567A4C" w:rsidRDefault="00F23AF1" w:rsidP="00683BA8">
      <w:pPr>
        <w:rPr>
          <w:lang w:val="lv-LV"/>
        </w:rPr>
      </w:pPr>
    </w:p>
    <w:p w14:paraId="2FC11449" w14:textId="77777777" w:rsidR="00472833" w:rsidRPr="00567A4C" w:rsidRDefault="00472833" w:rsidP="00683BA8">
      <w:pPr>
        <w:jc w:val="center"/>
        <w:rPr>
          <w:b/>
          <w:bCs/>
          <w:sz w:val="28"/>
          <w:szCs w:val="28"/>
          <w:lang w:val="lv-LV"/>
        </w:rPr>
      </w:pPr>
    </w:p>
    <w:p w14:paraId="1D33FC9A" w14:textId="77777777" w:rsidR="00472833" w:rsidRPr="00567A4C" w:rsidRDefault="00472833" w:rsidP="00683BA8">
      <w:pPr>
        <w:jc w:val="center"/>
        <w:rPr>
          <w:b/>
          <w:bCs/>
          <w:sz w:val="28"/>
          <w:szCs w:val="28"/>
          <w:lang w:val="lv-LV"/>
        </w:rPr>
      </w:pPr>
    </w:p>
    <w:p w14:paraId="6E6E6FBE" w14:textId="77777777" w:rsidR="00472833" w:rsidRPr="00567A4C" w:rsidRDefault="00472833" w:rsidP="00683BA8">
      <w:pPr>
        <w:jc w:val="center"/>
        <w:rPr>
          <w:b/>
          <w:bCs/>
          <w:sz w:val="28"/>
          <w:szCs w:val="28"/>
          <w:lang w:val="lv-LV"/>
        </w:rPr>
      </w:pPr>
    </w:p>
    <w:p w14:paraId="1DC1B706" w14:textId="77777777"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77777777"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77777777"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3831F0A3" w14:textId="29832D59" w:rsidR="0093581E" w:rsidRDefault="00645B89" w:rsidP="000E397C">
      <w:pPr>
        <w:jc w:val="center"/>
        <w:rPr>
          <w:b/>
          <w:sz w:val="36"/>
          <w:szCs w:val="36"/>
          <w:lang w:val="lv-LV"/>
        </w:rPr>
      </w:pPr>
      <w:r>
        <w:rPr>
          <w:b/>
          <w:sz w:val="36"/>
          <w:szCs w:val="36"/>
          <w:lang w:val="lv-LV"/>
        </w:rPr>
        <w:t>“</w:t>
      </w:r>
      <w:r w:rsidR="000E397C">
        <w:rPr>
          <w:b/>
          <w:sz w:val="36"/>
          <w:szCs w:val="36"/>
          <w:lang w:val="lv-LV"/>
        </w:rPr>
        <w:t>Aprīkojums rezerves datu centra attīstībai</w:t>
      </w:r>
    </w:p>
    <w:p w14:paraId="4BE0AE33" w14:textId="59B9E9C6" w:rsidR="00F23AF1" w:rsidRPr="00567A4C" w:rsidRDefault="0093581E" w:rsidP="00683BA8">
      <w:pPr>
        <w:jc w:val="center"/>
        <w:rPr>
          <w:b/>
          <w:sz w:val="36"/>
          <w:szCs w:val="36"/>
          <w:lang w:val="lv-LV"/>
        </w:rPr>
      </w:pPr>
      <w:r>
        <w:rPr>
          <w:b/>
          <w:sz w:val="36"/>
          <w:szCs w:val="36"/>
          <w:lang w:val="lv-LV"/>
        </w:rPr>
        <w:t xml:space="preserve">un darba </w:t>
      </w:r>
      <w:r w:rsidR="003A6474">
        <w:rPr>
          <w:b/>
          <w:sz w:val="36"/>
          <w:szCs w:val="36"/>
          <w:lang w:val="lv-LV"/>
        </w:rPr>
        <w:t>vietu aprīkojums</w:t>
      </w:r>
      <w:r>
        <w:rPr>
          <w:b/>
          <w:sz w:val="36"/>
          <w:szCs w:val="36"/>
          <w:lang w:val="lv-LV"/>
        </w:rPr>
        <w:t xml:space="preserve"> RTU vajadzībām</w:t>
      </w:r>
      <w:r w:rsidR="00F23AF1" w:rsidRPr="00567A4C">
        <w:rPr>
          <w:b/>
          <w:sz w:val="36"/>
          <w:szCs w:val="36"/>
          <w:lang w:val="lv-LV"/>
        </w:rPr>
        <w:t>”</w:t>
      </w:r>
    </w:p>
    <w:p w14:paraId="0587AAEE" w14:textId="77777777" w:rsidR="00472833" w:rsidRPr="00567A4C" w:rsidRDefault="00472833" w:rsidP="00683BA8">
      <w:pPr>
        <w:jc w:val="center"/>
        <w:rPr>
          <w:sz w:val="28"/>
          <w:szCs w:val="28"/>
          <w:lang w:val="lv-LV"/>
        </w:rPr>
      </w:pPr>
    </w:p>
    <w:p w14:paraId="40B51C1E" w14:textId="13AB92F8" w:rsidR="00472833" w:rsidRPr="00567A4C" w:rsidRDefault="00472833" w:rsidP="00683BA8">
      <w:pPr>
        <w:jc w:val="center"/>
        <w:rPr>
          <w:b/>
          <w:sz w:val="28"/>
          <w:szCs w:val="28"/>
          <w:lang w:val="lv-LV"/>
        </w:rPr>
      </w:pPr>
      <w:r w:rsidRPr="00C17C19">
        <w:rPr>
          <w:sz w:val="28"/>
          <w:szCs w:val="28"/>
          <w:lang w:val="lv-LV"/>
        </w:rPr>
        <w:t xml:space="preserve">ID: </w:t>
      </w:r>
      <w:r w:rsidR="005A0F94" w:rsidRPr="00C17C19">
        <w:rPr>
          <w:b/>
          <w:sz w:val="28"/>
          <w:szCs w:val="28"/>
          <w:lang w:val="lv-LV"/>
        </w:rPr>
        <w:t xml:space="preserve">RTU – </w:t>
      </w:r>
      <w:r w:rsidR="00645B89">
        <w:rPr>
          <w:b/>
          <w:sz w:val="28"/>
          <w:szCs w:val="28"/>
          <w:lang w:val="lv-LV"/>
        </w:rPr>
        <w:t>2015</w:t>
      </w:r>
      <w:r w:rsidR="001E39B0">
        <w:rPr>
          <w:b/>
          <w:sz w:val="28"/>
          <w:szCs w:val="28"/>
          <w:lang w:val="lv-LV"/>
        </w:rPr>
        <w:t>/</w:t>
      </w:r>
      <w:r w:rsidR="0093581E">
        <w:rPr>
          <w:b/>
          <w:sz w:val="28"/>
          <w:szCs w:val="28"/>
          <w:lang w:val="lv-LV"/>
        </w:rPr>
        <w:t>64</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77777777" w:rsidR="00F23AF1" w:rsidRPr="00567A4C" w:rsidRDefault="00F23AF1" w:rsidP="00683BA8">
      <w:pPr>
        <w:jc w:val="center"/>
        <w:rPr>
          <w:sz w:val="28"/>
          <w:szCs w:val="28"/>
          <w:lang w:val="lv-LV"/>
        </w:rPr>
      </w:pPr>
      <w:smartTag w:uri="schemas-tilde-lv/tildestengine" w:element="veidnes">
        <w:smartTagPr>
          <w:attr w:name="text" w:val="NOLIKUMS&#10;"/>
          <w:attr w:name="baseform" w:val="NOLIKUMS"/>
          <w:attr w:name="id" w:val="-1"/>
        </w:smartTagPr>
        <w:r w:rsidRPr="00567A4C">
          <w:rPr>
            <w:sz w:val="28"/>
            <w:szCs w:val="28"/>
            <w:lang w:val="lv-LV"/>
          </w:rPr>
          <w:t>NOLIKUMS</w:t>
        </w:r>
      </w:smartTag>
    </w:p>
    <w:p w14:paraId="5DCC45BE" w14:textId="77777777" w:rsidR="00F23AF1" w:rsidRPr="00567A4C" w:rsidRDefault="00F23AF1" w:rsidP="00683BA8">
      <w:pPr>
        <w:jc w:val="center"/>
        <w:rPr>
          <w:lang w:val="lv-LV"/>
        </w:rPr>
      </w:pPr>
    </w:p>
    <w:p w14:paraId="009C7F4A" w14:textId="77777777"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77777777" w:rsidR="00930D25" w:rsidRDefault="00930D25" w:rsidP="00683BA8">
      <w:pPr>
        <w:jc w:val="center"/>
        <w:rPr>
          <w:lang w:val="lv-LV"/>
        </w:rPr>
      </w:pPr>
    </w:p>
    <w:p w14:paraId="1E85B217" w14:textId="77777777" w:rsidR="00930D25" w:rsidRDefault="00930D25" w:rsidP="00683BA8">
      <w:pPr>
        <w:jc w:val="center"/>
        <w:rPr>
          <w:lang w:val="lv-LV"/>
        </w:rPr>
      </w:pPr>
    </w:p>
    <w:p w14:paraId="0A0DF06E" w14:textId="77777777"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77777777"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39F4E73C" w14:textId="77777777" w:rsidR="00930D25" w:rsidRDefault="00930D25" w:rsidP="00683BA8">
      <w:pPr>
        <w:jc w:val="center"/>
        <w:rPr>
          <w:lang w:val="lv-LV"/>
        </w:rPr>
      </w:pPr>
    </w:p>
    <w:p w14:paraId="0357CA6F" w14:textId="77777777" w:rsidR="00930D25" w:rsidRDefault="00930D25" w:rsidP="00683BA8">
      <w:pPr>
        <w:jc w:val="center"/>
        <w:rPr>
          <w:lang w:val="lv-LV"/>
        </w:rPr>
      </w:pPr>
    </w:p>
    <w:p w14:paraId="59FDAB6F" w14:textId="77777777" w:rsidR="00930D25" w:rsidRDefault="00930D25" w:rsidP="00683BA8">
      <w:pPr>
        <w:jc w:val="center"/>
        <w:rPr>
          <w:lang w:val="lv-LV"/>
        </w:rPr>
      </w:pPr>
    </w:p>
    <w:p w14:paraId="73A6BA7B" w14:textId="77777777" w:rsidR="00930D25" w:rsidRDefault="00930D25" w:rsidP="00683BA8">
      <w:pPr>
        <w:jc w:val="center"/>
        <w:rPr>
          <w:lang w:val="lv-LV"/>
        </w:rPr>
      </w:pPr>
    </w:p>
    <w:p w14:paraId="49814926"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37B83984" w:rsidR="00F23AF1" w:rsidRPr="00567A4C" w:rsidRDefault="00F23AF1" w:rsidP="00683BA8">
      <w:pPr>
        <w:jc w:val="center"/>
        <w:rPr>
          <w:sz w:val="28"/>
          <w:szCs w:val="28"/>
          <w:lang w:val="lv-LV"/>
        </w:rPr>
      </w:pPr>
      <w:r w:rsidRPr="00567A4C">
        <w:rPr>
          <w:sz w:val="28"/>
          <w:szCs w:val="28"/>
          <w:lang w:val="lv-LV"/>
        </w:rPr>
        <w:t xml:space="preserve">Rīga, </w:t>
      </w:r>
      <w:r w:rsidR="00B40301" w:rsidRPr="00567A4C">
        <w:rPr>
          <w:sz w:val="28"/>
          <w:szCs w:val="28"/>
          <w:lang w:val="lv-LV"/>
        </w:rPr>
        <w:t>20</w:t>
      </w:r>
      <w:r w:rsidR="002D3F34" w:rsidRPr="00567A4C">
        <w:rPr>
          <w:sz w:val="28"/>
          <w:szCs w:val="28"/>
          <w:lang w:val="lv-LV"/>
        </w:rPr>
        <w:t>1</w:t>
      </w:r>
      <w:r w:rsidR="00645B89">
        <w:rPr>
          <w:sz w:val="28"/>
          <w:szCs w:val="28"/>
          <w:lang w:val="lv-LV"/>
        </w:rPr>
        <w:t>5</w:t>
      </w:r>
    </w:p>
    <w:p w14:paraId="44D6F38A" w14:textId="77777777" w:rsidR="00216295" w:rsidRDefault="00F23AF1" w:rsidP="00683BA8">
      <w:pPr>
        <w:numPr>
          <w:ilvl w:val="0"/>
          <w:numId w:val="5"/>
        </w:numPr>
        <w:jc w:val="center"/>
        <w:rPr>
          <w:b/>
          <w:sz w:val="28"/>
          <w:szCs w:val="28"/>
          <w:lang w:val="lv-LV"/>
        </w:rPr>
      </w:pPr>
      <w:r w:rsidRPr="00567A4C">
        <w:rPr>
          <w:lang w:val="lv-LV"/>
        </w:rPr>
        <w:br w:type="page"/>
      </w:r>
      <w:r w:rsidR="00216295" w:rsidRPr="00567A4C">
        <w:rPr>
          <w:b/>
          <w:sz w:val="28"/>
          <w:szCs w:val="28"/>
          <w:lang w:val="lv-LV"/>
        </w:rPr>
        <w:lastRenderedPageBreak/>
        <w:t>VISPĀRĪGĀ INFORMĀCIJA</w:t>
      </w:r>
    </w:p>
    <w:p w14:paraId="7A4E46DE" w14:textId="15BD02A2"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93581E">
        <w:rPr>
          <w:sz w:val="22"/>
          <w:szCs w:val="22"/>
          <w:lang w:val="lv-LV"/>
        </w:rPr>
        <w:t>2015/6</w:t>
      </w:r>
      <w:r w:rsidR="00645B89">
        <w:rPr>
          <w:sz w:val="22"/>
          <w:szCs w:val="22"/>
          <w:lang w:val="lv-LV"/>
        </w:rPr>
        <w:t>4</w:t>
      </w:r>
    </w:p>
    <w:p w14:paraId="6590176C" w14:textId="78DA61FA"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r w:rsidR="00740039">
        <w:rPr>
          <w:b/>
          <w:sz w:val="22"/>
          <w:szCs w:val="22"/>
          <w:lang w:val="lv-LV"/>
        </w:rPr>
        <w:t>:</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253E66B9" w:rsidR="00216295" w:rsidRPr="00B51AF3" w:rsidRDefault="00645B89" w:rsidP="00683BA8">
      <w:pPr>
        <w:ind w:left="567"/>
        <w:rPr>
          <w:sz w:val="22"/>
          <w:szCs w:val="22"/>
          <w:lang w:val="lv-LV"/>
        </w:rPr>
      </w:pPr>
      <w:r>
        <w:rPr>
          <w:sz w:val="22"/>
          <w:szCs w:val="22"/>
          <w:lang w:val="lv-LV"/>
        </w:rPr>
        <w:t>Izglītības iestādes r</w:t>
      </w:r>
      <w:r w:rsidR="00216295" w:rsidRPr="00B51AF3">
        <w:rPr>
          <w:sz w:val="22"/>
          <w:szCs w:val="22"/>
          <w:lang w:val="lv-LV"/>
        </w:rPr>
        <w:t xml:space="preserve">eģ. Nr. </w:t>
      </w:r>
      <w:smartTag w:uri="schemas-tilde-lv/tildestengine" w:element="phone">
        <w:smartTagPr>
          <w:attr w:name="phone_prefix" w:val="334"/>
          <w:attr w:name="phone_number" w:val="1000709"/>
        </w:smartTagPr>
        <w:r w:rsidR="00216295" w:rsidRPr="00B51AF3">
          <w:rPr>
            <w:sz w:val="22"/>
            <w:szCs w:val="22"/>
            <w:lang w:val="lv-LV"/>
          </w:rPr>
          <w:t>3341000709</w:t>
        </w:r>
      </w:smartTag>
    </w:p>
    <w:p w14:paraId="5A39B8C5" w14:textId="77777777" w:rsidR="0093581E" w:rsidRDefault="00216295" w:rsidP="0093581E">
      <w:pPr>
        <w:ind w:left="567"/>
        <w:rPr>
          <w:sz w:val="22"/>
          <w:szCs w:val="22"/>
          <w:lang w:val="lv-LV"/>
        </w:rPr>
      </w:pPr>
      <w:r w:rsidRPr="00B51AF3">
        <w:rPr>
          <w:sz w:val="22"/>
          <w:szCs w:val="22"/>
          <w:lang w:val="lv-LV"/>
        </w:rPr>
        <w:t>PVN Nr. LV90000068977</w:t>
      </w:r>
    </w:p>
    <w:p w14:paraId="3375B216" w14:textId="41665982" w:rsidR="00216295" w:rsidRPr="0093581E" w:rsidRDefault="00B82CDD" w:rsidP="0093581E">
      <w:pPr>
        <w:numPr>
          <w:ilvl w:val="1"/>
          <w:numId w:val="5"/>
        </w:numPr>
        <w:suppressAutoHyphens w:val="0"/>
        <w:ind w:left="567" w:hanging="567"/>
        <w:jc w:val="both"/>
        <w:rPr>
          <w:sz w:val="22"/>
          <w:szCs w:val="22"/>
          <w:lang w:val="lv-LV"/>
        </w:rPr>
      </w:pPr>
      <w:r w:rsidRPr="00D464D0">
        <w:rPr>
          <w:b/>
          <w:bCs/>
          <w:color w:val="000000"/>
          <w:spacing w:val="-1"/>
          <w:sz w:val="22"/>
          <w:szCs w:val="22"/>
          <w:highlight w:val="yellow"/>
          <w:lang w:val="lv-LV"/>
        </w:rPr>
        <w:t xml:space="preserve">Konkurss - </w:t>
      </w:r>
      <w:r w:rsidRPr="00D464D0">
        <w:rPr>
          <w:color w:val="000000"/>
          <w:spacing w:val="-1"/>
          <w:sz w:val="22"/>
          <w:szCs w:val="22"/>
          <w:highlight w:val="yellow"/>
          <w:lang w:val="lv-LV"/>
        </w:rPr>
        <w:t xml:space="preserve">Atklāts konkurss </w:t>
      </w:r>
      <w:r w:rsidR="0093581E" w:rsidRPr="00D464D0">
        <w:rPr>
          <w:sz w:val="22"/>
          <w:szCs w:val="22"/>
          <w:highlight w:val="yellow"/>
          <w:lang w:val="lv-LV"/>
        </w:rPr>
        <w:t>“</w:t>
      </w:r>
      <w:r w:rsidR="00D464D0" w:rsidRPr="00D464D0">
        <w:rPr>
          <w:sz w:val="22"/>
          <w:szCs w:val="22"/>
          <w:highlight w:val="yellow"/>
        </w:rPr>
        <w:t>Aprīkojums rezerves datu centra attī</w:t>
      </w:r>
      <w:r w:rsidR="003A6474">
        <w:rPr>
          <w:sz w:val="22"/>
          <w:szCs w:val="22"/>
          <w:highlight w:val="yellow"/>
        </w:rPr>
        <w:t>stībai un darba vietu aprīkojums</w:t>
      </w:r>
      <w:r w:rsidR="00D464D0" w:rsidRPr="00D464D0">
        <w:rPr>
          <w:sz w:val="22"/>
          <w:szCs w:val="22"/>
          <w:highlight w:val="yellow"/>
        </w:rPr>
        <w:t xml:space="preserve"> RTU vajadzībām</w:t>
      </w:r>
      <w:r w:rsidRPr="00D464D0">
        <w:rPr>
          <w:sz w:val="22"/>
          <w:szCs w:val="22"/>
          <w:highlight w:val="yellow"/>
          <w:lang w:val="lv-LV"/>
        </w:rPr>
        <w:t>”</w:t>
      </w:r>
      <w:r w:rsidR="00E300C6" w:rsidRPr="0093581E">
        <w:rPr>
          <w:sz w:val="22"/>
          <w:szCs w:val="22"/>
          <w:lang w:val="lv-LV"/>
        </w:rPr>
        <w:t>.</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354B80FC"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veikt būvdarbus, piegādāt preces vai sniegt pakalpojumus.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74C9C3C4" w14:textId="5A1A6466" w:rsidR="00216295" w:rsidRPr="00B51AF3" w:rsidRDefault="00216295" w:rsidP="0093581E">
      <w:pPr>
        <w:numPr>
          <w:ilvl w:val="2"/>
          <w:numId w:val="5"/>
        </w:numPr>
        <w:suppressAutoHyphens w:val="0"/>
        <w:jc w:val="both"/>
        <w:rPr>
          <w:sz w:val="22"/>
          <w:szCs w:val="22"/>
          <w:lang w:val="lv-LV"/>
        </w:rPr>
      </w:pPr>
      <w:r w:rsidRPr="007A3440">
        <w:rPr>
          <w:b/>
          <w:sz w:val="22"/>
          <w:szCs w:val="22"/>
          <w:lang w:val="lv-LV"/>
        </w:rPr>
        <w:t xml:space="preserve">Iepirkuma priekšmets: </w:t>
      </w:r>
      <w:r w:rsidR="0093581E">
        <w:rPr>
          <w:sz w:val="22"/>
          <w:szCs w:val="22"/>
          <w:lang w:val="lv-LV"/>
        </w:rPr>
        <w:t>m</w:t>
      </w:r>
      <w:r w:rsidR="0093581E" w:rsidRPr="0093581E">
        <w:rPr>
          <w:sz w:val="22"/>
          <w:szCs w:val="22"/>
          <w:lang w:val="lv-LV"/>
        </w:rPr>
        <w:t>ateriālu piegāde LARIDAE eksperimentālā parauga izstrādei un darba vietu aprīkojuma piegāde RTU vajadzībām</w:t>
      </w:r>
      <w:r w:rsidR="00D7067D" w:rsidRPr="007A3440">
        <w:rPr>
          <w:sz w:val="22"/>
          <w:szCs w:val="22"/>
          <w:lang w:val="lv-LV"/>
        </w:rPr>
        <w:t>, turpmāk Nolikumā saukt</w:t>
      </w:r>
      <w:r w:rsidR="009B6823" w:rsidRPr="007A3440">
        <w:rPr>
          <w:sz w:val="22"/>
          <w:szCs w:val="22"/>
          <w:lang w:val="lv-LV"/>
        </w:rPr>
        <w:t>a</w:t>
      </w:r>
      <w:r w:rsidR="00B82E06" w:rsidRPr="007A3440">
        <w:rPr>
          <w:sz w:val="22"/>
          <w:szCs w:val="22"/>
          <w:lang w:val="lv-LV"/>
        </w:rPr>
        <w:t>/-s</w:t>
      </w:r>
      <w:r w:rsidR="00D7067D" w:rsidRPr="007A3440">
        <w:rPr>
          <w:sz w:val="22"/>
          <w:szCs w:val="22"/>
          <w:lang w:val="lv-LV"/>
        </w:rPr>
        <w:t xml:space="preserve"> – Prece</w:t>
      </w:r>
      <w:r w:rsidR="00E74DE2" w:rsidRPr="007A3440">
        <w:rPr>
          <w:sz w:val="22"/>
          <w:szCs w:val="22"/>
          <w:lang w:val="lv-LV"/>
        </w:rPr>
        <w:t>/-s</w:t>
      </w:r>
      <w:r w:rsidR="00D7067D" w:rsidRPr="007A3440">
        <w:rPr>
          <w:sz w:val="22"/>
          <w:szCs w:val="22"/>
          <w:lang w:val="lv-LV"/>
        </w:rPr>
        <w:t xml:space="preserve">, saskaņā ar </w:t>
      </w:r>
      <w:r w:rsidR="00974AA9" w:rsidRPr="007A3440">
        <w:rPr>
          <w:sz w:val="22"/>
          <w:szCs w:val="22"/>
          <w:lang w:val="lv-LV"/>
        </w:rPr>
        <w:t xml:space="preserve">prasībām, kas noteiktas </w:t>
      </w:r>
      <w:r w:rsidR="00645B89">
        <w:rPr>
          <w:sz w:val="22"/>
          <w:szCs w:val="22"/>
          <w:lang w:val="lv-LV"/>
        </w:rPr>
        <w:t>n</w:t>
      </w:r>
      <w:r w:rsidR="00B82E06" w:rsidRPr="007A3440">
        <w:rPr>
          <w:sz w:val="22"/>
          <w:szCs w:val="22"/>
          <w:lang w:val="lv-LV"/>
        </w:rPr>
        <w:t xml:space="preserve">olikumā un </w:t>
      </w:r>
      <w:r w:rsidR="00974AA9" w:rsidRPr="007A3440">
        <w:rPr>
          <w:sz w:val="22"/>
          <w:szCs w:val="22"/>
          <w:lang w:val="lv-LV"/>
        </w:rPr>
        <w:t>tehniskajā specifikācijā (</w:t>
      </w:r>
      <w:r w:rsidR="00EB407D">
        <w:rPr>
          <w:sz w:val="22"/>
          <w:szCs w:val="22"/>
          <w:lang w:val="lv-LV"/>
        </w:rPr>
        <w:t>2.</w:t>
      </w:r>
      <w:r w:rsidR="00974AA9" w:rsidRPr="007A3440">
        <w:rPr>
          <w:sz w:val="22"/>
          <w:szCs w:val="22"/>
          <w:lang w:val="lv-LV"/>
        </w:rPr>
        <w:t>pielikums)</w:t>
      </w:r>
      <w:r w:rsidR="0066505E" w:rsidRPr="007A3440">
        <w:rPr>
          <w:sz w:val="22"/>
          <w:szCs w:val="22"/>
          <w:lang w:val="lv-LV"/>
        </w:rPr>
        <w:t xml:space="preserve"> un kas sadalīts </w:t>
      </w:r>
      <w:r w:rsidR="0093581E">
        <w:rPr>
          <w:sz w:val="22"/>
          <w:szCs w:val="22"/>
          <w:lang w:val="lv-LV"/>
        </w:rPr>
        <w:t xml:space="preserve">šādās </w:t>
      </w:r>
      <w:r w:rsidR="0066505E" w:rsidRPr="007A3440">
        <w:rPr>
          <w:sz w:val="22"/>
          <w:szCs w:val="22"/>
          <w:lang w:val="lv-LV"/>
        </w:rPr>
        <w:t xml:space="preserve">iepirkuma priekšmeta </w:t>
      </w:r>
      <w:r w:rsidR="0066505E" w:rsidRPr="00B51AF3">
        <w:rPr>
          <w:sz w:val="22"/>
          <w:szCs w:val="22"/>
          <w:lang w:val="lv-LV"/>
        </w:rPr>
        <w:t>daļās:</w:t>
      </w:r>
    </w:p>
    <w:p w14:paraId="37225304" w14:textId="0F6CD607" w:rsidR="00B14A32" w:rsidRPr="00622AF4" w:rsidRDefault="00B14A32" w:rsidP="0093581E">
      <w:pPr>
        <w:numPr>
          <w:ilvl w:val="3"/>
          <w:numId w:val="5"/>
        </w:numPr>
        <w:suppressAutoHyphens w:val="0"/>
        <w:ind w:left="2127" w:hanging="851"/>
        <w:jc w:val="both"/>
        <w:rPr>
          <w:lang w:val="lv-LV"/>
        </w:rPr>
      </w:pPr>
      <w:r w:rsidRPr="00B51AF3">
        <w:rPr>
          <w:sz w:val="22"/>
          <w:szCs w:val="22"/>
          <w:lang w:val="lv-LV"/>
        </w:rPr>
        <w:t xml:space="preserve">Iepirkuma priekšmeta </w:t>
      </w:r>
      <w:r w:rsidR="00AC1969">
        <w:rPr>
          <w:b/>
          <w:sz w:val="22"/>
          <w:szCs w:val="22"/>
          <w:lang w:val="lv-LV"/>
        </w:rPr>
        <w:t>daļa N</w:t>
      </w:r>
      <w:r w:rsidR="00EE4EF4">
        <w:rPr>
          <w:b/>
          <w:sz w:val="22"/>
          <w:szCs w:val="22"/>
          <w:lang w:val="lv-LV"/>
        </w:rPr>
        <w:t>r.</w:t>
      </w:r>
      <w:r w:rsidR="00386B41" w:rsidRPr="00B51AF3">
        <w:rPr>
          <w:b/>
          <w:sz w:val="22"/>
          <w:szCs w:val="22"/>
          <w:lang w:val="lv-LV"/>
        </w:rPr>
        <w:t>1</w:t>
      </w:r>
      <w:r w:rsidR="00EE4EF4">
        <w:rPr>
          <w:b/>
          <w:sz w:val="22"/>
          <w:szCs w:val="22"/>
          <w:lang w:val="lv-LV"/>
        </w:rPr>
        <w:t xml:space="preserve">: </w:t>
      </w:r>
      <w:r w:rsidR="0093581E" w:rsidRPr="00622AF4">
        <w:rPr>
          <w:b/>
          <w:lang w:val="lv-LV"/>
        </w:rPr>
        <w:t>Elektromateriāli un komponentes LARIDAE eksperimentālā parauga izstrādei</w:t>
      </w:r>
      <w:r w:rsidR="008A7384" w:rsidRPr="00622AF4">
        <w:rPr>
          <w:b/>
          <w:lang w:val="lv-LV"/>
        </w:rPr>
        <w:t>.</w:t>
      </w:r>
      <w:r w:rsidR="008A7384" w:rsidRPr="00622AF4">
        <w:rPr>
          <w:lang w:val="lv-LV"/>
        </w:rPr>
        <w:t xml:space="preserve"> </w:t>
      </w:r>
      <w:r w:rsidR="008A7384" w:rsidRPr="00622AF4">
        <w:rPr>
          <w:bCs/>
          <w:lang w:val="lv-LV" w:eastAsia="lv-LV"/>
        </w:rPr>
        <w:t xml:space="preserve">CPV kods: </w:t>
      </w:r>
      <w:r w:rsidR="005808C9" w:rsidRPr="00622AF4">
        <w:rPr>
          <w:rFonts w:eastAsia="Cambria"/>
          <w:kern w:val="56"/>
          <w:lang w:eastAsia="en-US"/>
        </w:rPr>
        <w:t>31000000-6</w:t>
      </w:r>
      <w:r w:rsidR="005808C9" w:rsidRPr="00622AF4">
        <w:rPr>
          <w:rFonts w:eastAsia="Cambria"/>
          <w:kern w:val="56"/>
          <w:lang w:val="lv-LV" w:eastAsia="en-US"/>
        </w:rPr>
        <w:t xml:space="preserve"> </w:t>
      </w:r>
      <w:r w:rsidR="00A03DD2" w:rsidRPr="00622AF4">
        <w:rPr>
          <w:rFonts w:eastAsia="Cambria"/>
          <w:kern w:val="56"/>
          <w:lang w:val="lv-LV" w:eastAsia="en-US"/>
        </w:rPr>
        <w:t>(</w:t>
      </w:r>
      <w:r w:rsidR="00622AF4" w:rsidRPr="00622AF4">
        <w:rPr>
          <w:rFonts w:eastAsia="Cambria"/>
          <w:kern w:val="56"/>
          <w:lang w:eastAsia="en-US"/>
        </w:rPr>
        <w:t>Elektriskie mehānismi, aparāti, iekārtas un palīgmateriāli; apgaismojums</w:t>
      </w:r>
      <w:r w:rsidR="00A03DD2" w:rsidRPr="00622AF4">
        <w:rPr>
          <w:rFonts w:eastAsia="Cambria"/>
          <w:kern w:val="56"/>
          <w:lang w:val="lv-LV" w:eastAsia="en-US"/>
        </w:rPr>
        <w:t>)</w:t>
      </w:r>
      <w:r w:rsidR="00EE4EF4" w:rsidRPr="00622AF4">
        <w:rPr>
          <w:lang w:val="lv-LV"/>
        </w:rPr>
        <w:t>;</w:t>
      </w:r>
    </w:p>
    <w:p w14:paraId="0773F8D8" w14:textId="3B11AF4B" w:rsidR="000E32EA" w:rsidRPr="00622AF4" w:rsidRDefault="000E32EA" w:rsidP="00EA1283">
      <w:pPr>
        <w:numPr>
          <w:ilvl w:val="3"/>
          <w:numId w:val="5"/>
        </w:numPr>
        <w:suppressAutoHyphens w:val="0"/>
        <w:ind w:left="2127" w:hanging="851"/>
        <w:jc w:val="both"/>
        <w:rPr>
          <w:lang w:val="lv-LV"/>
        </w:rPr>
      </w:pPr>
      <w:r w:rsidRPr="00B51AF3">
        <w:rPr>
          <w:sz w:val="22"/>
          <w:szCs w:val="22"/>
          <w:lang w:val="lv-LV"/>
        </w:rPr>
        <w:t xml:space="preserve">Iepirkuma priekšmeta </w:t>
      </w:r>
      <w:r w:rsidR="00AC1969" w:rsidRPr="00622AF4">
        <w:rPr>
          <w:b/>
          <w:lang w:val="lv-LV"/>
        </w:rPr>
        <w:t>daļa N</w:t>
      </w:r>
      <w:r w:rsidR="00EE4EF4" w:rsidRPr="00622AF4">
        <w:rPr>
          <w:b/>
          <w:lang w:val="lv-LV"/>
        </w:rPr>
        <w:t>r.</w:t>
      </w:r>
      <w:r w:rsidR="00CB1882" w:rsidRPr="00622AF4">
        <w:rPr>
          <w:b/>
          <w:lang w:val="lv-LV"/>
        </w:rPr>
        <w:t>2</w:t>
      </w:r>
      <w:r w:rsidR="00EE4EF4" w:rsidRPr="00622AF4">
        <w:rPr>
          <w:b/>
          <w:lang w:val="lv-LV"/>
        </w:rPr>
        <w:t xml:space="preserve">: </w:t>
      </w:r>
      <w:r w:rsidR="00EA1283" w:rsidRPr="00622AF4">
        <w:rPr>
          <w:b/>
          <w:lang w:val="lv-LV"/>
        </w:rPr>
        <w:t>Radiomateriāli un komponentes LARIDAE eksperimentālā parauga izstrādei</w:t>
      </w:r>
      <w:r w:rsidR="008A7384" w:rsidRPr="00622AF4">
        <w:rPr>
          <w:b/>
          <w:lang w:val="lv-LV"/>
        </w:rPr>
        <w:t>.</w:t>
      </w:r>
      <w:r w:rsidR="008A7384" w:rsidRPr="00622AF4">
        <w:rPr>
          <w:lang w:val="lv-LV"/>
        </w:rPr>
        <w:t xml:space="preserve"> </w:t>
      </w:r>
      <w:r w:rsidR="008A7384" w:rsidRPr="00622AF4">
        <w:rPr>
          <w:bCs/>
          <w:color w:val="000000"/>
          <w:lang w:val="lv-LV" w:eastAsia="lv-LV"/>
        </w:rPr>
        <w:t xml:space="preserve">CPV kods: </w:t>
      </w:r>
      <w:r w:rsidR="00622AF4">
        <w:t>32000000-</w:t>
      </w:r>
      <w:r w:rsidR="005808C9" w:rsidRPr="00622AF4">
        <w:t>3</w:t>
      </w:r>
      <w:r w:rsidR="008A7384" w:rsidRPr="00622AF4">
        <w:rPr>
          <w:lang w:val="lv-LV"/>
        </w:rPr>
        <w:t xml:space="preserve"> (</w:t>
      </w:r>
      <w:r w:rsidR="00622AF4" w:rsidRPr="00622AF4">
        <w:t>Radio, televīzijas, komunikāciju, telekomunikāciju un saistītās iekārtas un aparāti</w:t>
      </w:r>
      <w:r w:rsidR="008A7384" w:rsidRPr="00622AF4">
        <w:rPr>
          <w:lang w:val="lv-LV"/>
        </w:rPr>
        <w:t>)</w:t>
      </w:r>
      <w:r w:rsidRPr="00622AF4">
        <w:rPr>
          <w:lang w:val="lv-LV"/>
        </w:rPr>
        <w:t>;</w:t>
      </w:r>
    </w:p>
    <w:p w14:paraId="0BCF49BC" w14:textId="0A72BA3F" w:rsidR="008A7384" w:rsidRPr="00622AF4" w:rsidRDefault="008A7384" w:rsidP="00EA1283">
      <w:pPr>
        <w:numPr>
          <w:ilvl w:val="3"/>
          <w:numId w:val="5"/>
        </w:numPr>
        <w:suppressAutoHyphens w:val="0"/>
        <w:ind w:left="2127" w:hanging="851"/>
        <w:jc w:val="both"/>
        <w:rPr>
          <w:lang w:val="lv-LV"/>
        </w:rPr>
      </w:pPr>
      <w:r w:rsidRPr="00622AF4">
        <w:rPr>
          <w:sz w:val="22"/>
          <w:szCs w:val="22"/>
          <w:lang w:val="lv-LV"/>
        </w:rPr>
        <w:t xml:space="preserve">Iepirkuma priekšmeta </w:t>
      </w:r>
      <w:r w:rsidR="00AC1969" w:rsidRPr="00622AF4">
        <w:rPr>
          <w:b/>
          <w:sz w:val="22"/>
          <w:szCs w:val="22"/>
          <w:lang w:val="lv-LV"/>
        </w:rPr>
        <w:t>daļa N</w:t>
      </w:r>
      <w:r w:rsidR="00EE4EF4" w:rsidRPr="00622AF4">
        <w:rPr>
          <w:b/>
          <w:sz w:val="22"/>
          <w:szCs w:val="22"/>
          <w:lang w:val="lv-LV"/>
        </w:rPr>
        <w:t>r.</w:t>
      </w:r>
      <w:r w:rsidR="005808C9" w:rsidRPr="00622AF4">
        <w:rPr>
          <w:b/>
          <w:sz w:val="22"/>
          <w:szCs w:val="22"/>
          <w:lang w:val="lv-LV"/>
        </w:rPr>
        <w:t>3</w:t>
      </w:r>
      <w:r w:rsidR="00EE4EF4" w:rsidRPr="00622AF4">
        <w:rPr>
          <w:b/>
          <w:sz w:val="22"/>
          <w:szCs w:val="22"/>
          <w:lang w:val="lv-LV"/>
        </w:rPr>
        <w:t>:</w:t>
      </w:r>
      <w:r w:rsidRPr="00622AF4">
        <w:rPr>
          <w:b/>
          <w:sz w:val="22"/>
          <w:szCs w:val="22"/>
          <w:lang w:val="lv-LV"/>
        </w:rPr>
        <w:t xml:space="preserve"> </w:t>
      </w:r>
      <w:r w:rsidR="00EA1283" w:rsidRPr="00622AF4">
        <w:rPr>
          <w:b/>
          <w:lang w:val="lv-LV"/>
        </w:rPr>
        <w:t>Konstrukcijas kompozītmateriāli</w:t>
      </w:r>
      <w:r w:rsidRPr="00622AF4">
        <w:rPr>
          <w:lang w:val="lv-LV"/>
        </w:rPr>
        <w:t xml:space="preserve">. </w:t>
      </w:r>
      <w:r w:rsidRPr="00622AF4">
        <w:rPr>
          <w:bCs/>
          <w:lang w:val="lv-LV" w:eastAsia="lv-LV"/>
        </w:rPr>
        <w:t xml:space="preserve">CPV kods: </w:t>
      </w:r>
      <w:r w:rsidR="005808C9" w:rsidRPr="00622AF4">
        <w:t xml:space="preserve">19000000-6 </w:t>
      </w:r>
      <w:r w:rsidR="00622AF4" w:rsidRPr="00622AF4">
        <w:t xml:space="preserve">(Āda un audumi, plastmasas materiāli un gumija),  </w:t>
      </w:r>
      <w:r w:rsidR="00DE0837">
        <w:t xml:space="preserve">papildu CPV kods: </w:t>
      </w:r>
      <w:r w:rsidR="005808C9" w:rsidRPr="00622AF4">
        <w:t>44000000-0</w:t>
      </w:r>
      <w:r w:rsidR="00A03DD2" w:rsidRPr="00622AF4">
        <w:rPr>
          <w:lang w:val="lv-LV"/>
        </w:rPr>
        <w:t xml:space="preserve"> (</w:t>
      </w:r>
      <w:r w:rsidR="00622AF4" w:rsidRPr="00622AF4">
        <w:rPr>
          <w:bCs/>
        </w:rPr>
        <w:t>Būvkonstrukcijas un materiāli, būvniecības palīgma</w:t>
      </w:r>
      <w:r w:rsidR="00DE0837">
        <w:rPr>
          <w:bCs/>
        </w:rPr>
        <w:t>teriāli (izņemot elektroierīces</w:t>
      </w:r>
      <w:r w:rsidR="00A03DD2" w:rsidRPr="00622AF4">
        <w:rPr>
          <w:bCs/>
          <w:lang w:val="lv-LV"/>
        </w:rPr>
        <w:t>)</w:t>
      </w:r>
      <w:r w:rsidRPr="00622AF4">
        <w:rPr>
          <w:lang w:val="lv-LV"/>
        </w:rPr>
        <w:t>;</w:t>
      </w:r>
    </w:p>
    <w:p w14:paraId="3A01E094" w14:textId="6FA8667A" w:rsidR="005808C9" w:rsidRPr="00DE0837" w:rsidRDefault="005808C9" w:rsidP="005808C9">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Pr="00B51AF3">
        <w:rPr>
          <w:b/>
          <w:sz w:val="22"/>
          <w:szCs w:val="22"/>
          <w:lang w:val="lv-LV"/>
        </w:rPr>
        <w:t>da</w:t>
      </w:r>
      <w:r>
        <w:rPr>
          <w:b/>
          <w:sz w:val="22"/>
          <w:szCs w:val="22"/>
          <w:lang w:val="lv-LV"/>
        </w:rPr>
        <w:t>ļa Nr.4</w:t>
      </w:r>
      <w:r>
        <w:rPr>
          <w:sz w:val="22"/>
          <w:szCs w:val="22"/>
          <w:lang w:val="lv-LV"/>
        </w:rPr>
        <w:t xml:space="preserve">: </w:t>
      </w:r>
      <w:r w:rsidRPr="00B51AF3">
        <w:rPr>
          <w:sz w:val="22"/>
          <w:szCs w:val="22"/>
          <w:lang w:val="lv-LV"/>
        </w:rPr>
        <w:t xml:space="preserve"> </w:t>
      </w:r>
      <w:r w:rsidRPr="00EA1283">
        <w:rPr>
          <w:b/>
          <w:lang w:val="lv-LV"/>
        </w:rPr>
        <w:t>Izlietojamie materiāli CNC darba galdam „Beawer Victor VW09”</w:t>
      </w:r>
      <w:r>
        <w:rPr>
          <w:b/>
          <w:lang w:val="lv-LV"/>
        </w:rPr>
        <w:t>.</w:t>
      </w:r>
      <w:r>
        <w:rPr>
          <w:lang w:val="lv-LV"/>
        </w:rPr>
        <w:t xml:space="preserve"> </w:t>
      </w:r>
      <w:r w:rsidRPr="00DE0837">
        <w:rPr>
          <w:bCs/>
          <w:lang w:val="lv-LV" w:eastAsia="lv-LV"/>
        </w:rPr>
        <w:t xml:space="preserve">CPV kods: </w:t>
      </w:r>
      <w:r w:rsidRPr="00DE0837">
        <w:t>44500000-5</w:t>
      </w:r>
      <w:r w:rsidRPr="00DE0837">
        <w:rPr>
          <w:lang w:val="lv-LV"/>
        </w:rPr>
        <w:t xml:space="preserve"> (</w:t>
      </w:r>
      <w:r w:rsidR="00DE0837" w:rsidRPr="00DE0837">
        <w:t>Instrumenti, slēdzenes, atslēgas, eņģes, aizbīdņi, ķēdes un atsperes</w:t>
      </w:r>
      <w:r w:rsidRPr="00DE0837">
        <w:rPr>
          <w:lang w:val="lv-LV"/>
        </w:rPr>
        <w:t>)</w:t>
      </w:r>
      <w:r w:rsidRPr="00DE0837">
        <w:rPr>
          <w:sz w:val="22"/>
          <w:szCs w:val="22"/>
          <w:lang w:val="lv-LV"/>
        </w:rPr>
        <w:t>;</w:t>
      </w:r>
    </w:p>
    <w:p w14:paraId="4B6DEAE6" w14:textId="6F53CA56" w:rsidR="008A7384" w:rsidRPr="00DE0837" w:rsidRDefault="008A7384" w:rsidP="00EA1283">
      <w:pPr>
        <w:numPr>
          <w:ilvl w:val="3"/>
          <w:numId w:val="5"/>
        </w:numPr>
        <w:suppressAutoHyphens w:val="0"/>
        <w:ind w:left="2127" w:hanging="851"/>
        <w:jc w:val="both"/>
        <w:rPr>
          <w:lang w:val="lv-LV"/>
        </w:rPr>
      </w:pPr>
      <w:r w:rsidRPr="00DE0837">
        <w:rPr>
          <w:lang w:val="lv-LV"/>
        </w:rPr>
        <w:t xml:space="preserve">Iepirkuma priekšmeta </w:t>
      </w:r>
      <w:r w:rsidR="00AC1969" w:rsidRPr="00DE0837">
        <w:rPr>
          <w:b/>
          <w:lang w:val="lv-LV"/>
        </w:rPr>
        <w:t>daļa N</w:t>
      </w:r>
      <w:r w:rsidR="00EE4EF4" w:rsidRPr="00DE0837">
        <w:rPr>
          <w:b/>
          <w:lang w:val="lv-LV"/>
        </w:rPr>
        <w:t>r.</w:t>
      </w:r>
      <w:r w:rsidRPr="00DE0837">
        <w:rPr>
          <w:b/>
          <w:lang w:val="lv-LV"/>
        </w:rPr>
        <w:t>5</w:t>
      </w:r>
      <w:r w:rsidR="00EE4EF4" w:rsidRPr="00DE0837">
        <w:rPr>
          <w:lang w:val="lv-LV"/>
        </w:rPr>
        <w:t>:</w:t>
      </w:r>
      <w:r w:rsidRPr="00DE0837">
        <w:rPr>
          <w:lang w:val="lv-LV"/>
        </w:rPr>
        <w:t xml:space="preserve"> </w:t>
      </w:r>
      <w:r w:rsidR="00EA1283" w:rsidRPr="00DE0837">
        <w:rPr>
          <w:b/>
          <w:lang w:val="lv-LV"/>
        </w:rPr>
        <w:t>Darba vietu aprīkojuma – portatīvo datoru iegāde</w:t>
      </w:r>
      <w:r w:rsidRPr="00DE0837">
        <w:rPr>
          <w:b/>
          <w:lang w:val="lv-LV"/>
        </w:rPr>
        <w:t xml:space="preserve">. </w:t>
      </w:r>
      <w:r w:rsidRPr="00DE0837">
        <w:rPr>
          <w:bCs/>
          <w:lang w:val="lv-LV" w:eastAsia="lv-LV"/>
        </w:rPr>
        <w:t xml:space="preserve">CPV kods: </w:t>
      </w:r>
      <w:r w:rsidR="005808C9" w:rsidRPr="00DE0837">
        <w:rPr>
          <w:rFonts w:eastAsia="Cambria"/>
          <w:bCs/>
          <w:kern w:val="56"/>
          <w:lang w:eastAsia="en-US"/>
        </w:rPr>
        <w:t>30000000-9</w:t>
      </w:r>
      <w:r w:rsidR="005808C9" w:rsidRPr="00DE0837">
        <w:rPr>
          <w:rFonts w:eastAsia="Cambria"/>
          <w:bCs/>
          <w:kern w:val="56"/>
          <w:lang w:val="lv-LV" w:eastAsia="en-US"/>
        </w:rPr>
        <w:t xml:space="preserve"> </w:t>
      </w:r>
      <w:r w:rsidR="00737232" w:rsidRPr="00DE0837">
        <w:rPr>
          <w:rFonts w:eastAsia="Cambria"/>
          <w:bCs/>
          <w:kern w:val="56"/>
          <w:lang w:val="lv-LV" w:eastAsia="en-US"/>
        </w:rPr>
        <w:t>(</w:t>
      </w:r>
      <w:r w:rsidR="00DE0837" w:rsidRPr="00DE0837">
        <w:rPr>
          <w:rFonts w:eastAsia="Cambria"/>
          <w:bCs/>
          <w:kern w:val="56"/>
          <w:lang w:eastAsia="en-US"/>
        </w:rPr>
        <w:t>Biroja un skaitļošanas tehnika, aprīkojums un piederumi, izņemot mēbeles un programmatūru</w:t>
      </w:r>
      <w:r w:rsidR="00737232" w:rsidRPr="00DE0837">
        <w:rPr>
          <w:rFonts w:eastAsia="Cambria"/>
          <w:bCs/>
          <w:kern w:val="56"/>
          <w:lang w:val="lv-LV" w:eastAsia="en-US"/>
        </w:rPr>
        <w:t>)</w:t>
      </w:r>
      <w:r w:rsidR="00DE0837" w:rsidRPr="00DE0837">
        <w:rPr>
          <w:lang w:val="lv-LV"/>
        </w:rPr>
        <w:t>.</w:t>
      </w:r>
    </w:p>
    <w:p w14:paraId="6680A27B" w14:textId="530F14A7" w:rsidR="00EA1283" w:rsidRPr="00EB407D" w:rsidRDefault="00EA1283" w:rsidP="00A221F2">
      <w:pPr>
        <w:numPr>
          <w:ilvl w:val="2"/>
          <w:numId w:val="5"/>
        </w:numPr>
        <w:suppressAutoHyphens w:val="0"/>
        <w:jc w:val="both"/>
        <w:rPr>
          <w:b/>
          <w:sz w:val="22"/>
          <w:szCs w:val="22"/>
          <w:lang w:val="lv-LV"/>
        </w:rPr>
      </w:pPr>
      <w:r w:rsidRPr="00EB407D">
        <w:rPr>
          <w:b/>
          <w:sz w:val="22"/>
          <w:szCs w:val="22"/>
          <w:lang w:val="lv-LV"/>
        </w:rPr>
        <w:t xml:space="preserve">Konkurss tiek rīkots šādu </w:t>
      </w:r>
      <w:r w:rsidR="00EB407D" w:rsidRPr="00B51AF3">
        <w:rPr>
          <w:b/>
          <w:sz w:val="22"/>
          <w:szCs w:val="22"/>
          <w:lang w:val="lv-LV"/>
        </w:rPr>
        <w:t>Eiropas Reģionālā attīstības fonda līdzfina</w:t>
      </w:r>
      <w:r w:rsidR="00EB407D">
        <w:rPr>
          <w:b/>
          <w:sz w:val="22"/>
          <w:szCs w:val="22"/>
          <w:lang w:val="lv-LV"/>
        </w:rPr>
        <w:t>nsēto</w:t>
      </w:r>
      <w:r w:rsidR="00EB407D" w:rsidRPr="00EB407D">
        <w:rPr>
          <w:b/>
          <w:sz w:val="22"/>
          <w:szCs w:val="22"/>
          <w:lang w:val="lv-LV"/>
        </w:rPr>
        <w:t xml:space="preserve"> </w:t>
      </w:r>
      <w:r w:rsidRPr="00EB407D">
        <w:rPr>
          <w:b/>
          <w:sz w:val="22"/>
          <w:szCs w:val="22"/>
          <w:lang w:val="lv-LV"/>
        </w:rPr>
        <w:t>projektu ietvaros:</w:t>
      </w:r>
    </w:p>
    <w:p w14:paraId="12439039" w14:textId="0AB3D260" w:rsidR="00EA1283" w:rsidRDefault="00EA1283" w:rsidP="00EB407D">
      <w:pPr>
        <w:numPr>
          <w:ilvl w:val="3"/>
          <w:numId w:val="5"/>
        </w:numPr>
        <w:suppressAutoHyphens w:val="0"/>
        <w:ind w:left="2127" w:hanging="851"/>
        <w:jc w:val="both"/>
        <w:rPr>
          <w:sz w:val="22"/>
          <w:szCs w:val="22"/>
          <w:lang w:val="lv-LV"/>
        </w:rPr>
      </w:pPr>
      <w:r>
        <w:rPr>
          <w:sz w:val="22"/>
          <w:szCs w:val="22"/>
          <w:lang w:val="lv-LV"/>
        </w:rPr>
        <w:t xml:space="preserve">Iepirkuma priekšmeta daļās Nr.1, Nr.2, Nr.3 un Nr.4 – ERAF projekts </w:t>
      </w:r>
      <w:r w:rsidR="00C41680" w:rsidRPr="00187BD1">
        <w:rPr>
          <w:sz w:val="22"/>
          <w:szCs w:val="22"/>
          <w:highlight w:val="yellow"/>
        </w:rPr>
        <w:t>„Lielas lidojuma distances daudzfunkcionāla bezpilota Lid</w:t>
      </w:r>
      <w:r w:rsidR="00187BD1" w:rsidRPr="00187BD1">
        <w:rPr>
          <w:sz w:val="22"/>
          <w:szCs w:val="22"/>
          <w:highlight w:val="yellow"/>
        </w:rPr>
        <w:t>aparāta vid</w:t>
      </w:r>
      <w:r w:rsidR="00C41680" w:rsidRPr="00187BD1">
        <w:rPr>
          <w:sz w:val="22"/>
          <w:szCs w:val="22"/>
          <w:highlight w:val="yellow"/>
        </w:rPr>
        <w:t>e</w:t>
      </w:r>
      <w:r w:rsidR="00187BD1" w:rsidRPr="00187BD1">
        <w:rPr>
          <w:sz w:val="22"/>
          <w:szCs w:val="22"/>
          <w:highlight w:val="yellow"/>
        </w:rPr>
        <w:t>s monitoringam eksperimentāla parauga izstrāde</w:t>
      </w:r>
      <w:r w:rsidR="00C41680" w:rsidRPr="00187BD1">
        <w:rPr>
          <w:sz w:val="22"/>
          <w:szCs w:val="22"/>
          <w:highlight w:val="yellow"/>
        </w:rPr>
        <w:t xml:space="preserve"> (LARIDAE)”</w:t>
      </w:r>
      <w:r w:rsidRPr="00187BD1">
        <w:rPr>
          <w:sz w:val="22"/>
          <w:szCs w:val="22"/>
          <w:highlight w:val="yellow"/>
          <w:lang w:val="lv-LV"/>
        </w:rPr>
        <w:t>,</w:t>
      </w:r>
      <w:r w:rsidR="00EB407D" w:rsidRPr="00187BD1">
        <w:rPr>
          <w:sz w:val="22"/>
          <w:szCs w:val="22"/>
          <w:highlight w:val="yellow"/>
          <w:lang w:val="lv-LV"/>
        </w:rPr>
        <w:t xml:space="preserve"> vienošanās </w:t>
      </w:r>
      <w:r w:rsidRPr="00187BD1">
        <w:rPr>
          <w:sz w:val="22"/>
          <w:szCs w:val="22"/>
          <w:highlight w:val="yellow"/>
          <w:lang w:val="lv-LV"/>
        </w:rPr>
        <w:t xml:space="preserve">Nr. </w:t>
      </w:r>
      <w:r w:rsidR="00CC3C3B" w:rsidRPr="00187BD1">
        <w:rPr>
          <w:sz w:val="22"/>
          <w:szCs w:val="22"/>
          <w:highlight w:val="yellow"/>
        </w:rPr>
        <w:t>2014/0029/2DP/2.1.1.1.0/14/APIA/VIAA/088</w:t>
      </w:r>
      <w:r w:rsidR="00EB407D">
        <w:rPr>
          <w:sz w:val="22"/>
          <w:szCs w:val="22"/>
          <w:lang w:val="lv-LV"/>
        </w:rPr>
        <w:t>;</w:t>
      </w:r>
    </w:p>
    <w:p w14:paraId="136ECF5E" w14:textId="79B64EED" w:rsidR="00EB407D" w:rsidRPr="00EA1283" w:rsidRDefault="00EB407D" w:rsidP="00EB407D">
      <w:pPr>
        <w:numPr>
          <w:ilvl w:val="3"/>
          <w:numId w:val="5"/>
        </w:numPr>
        <w:suppressAutoHyphens w:val="0"/>
        <w:ind w:left="2127" w:hanging="851"/>
        <w:jc w:val="both"/>
        <w:rPr>
          <w:sz w:val="22"/>
          <w:szCs w:val="22"/>
          <w:lang w:val="lv-LV"/>
        </w:rPr>
      </w:pPr>
      <w:r>
        <w:rPr>
          <w:sz w:val="22"/>
          <w:szCs w:val="22"/>
          <w:lang w:val="lv-LV"/>
        </w:rPr>
        <w:t xml:space="preserve">Iepirkuma priekšmeta daļā Nr.5 – ERAF projekts </w:t>
      </w:r>
      <w:r w:rsidRPr="00EB407D">
        <w:rPr>
          <w:sz w:val="22"/>
          <w:szCs w:val="22"/>
          <w:lang w:val="lv-LV"/>
        </w:rPr>
        <w:t xml:space="preserve">„Enerģijas un vides resursu ieguves un ilgtspējīgas izmantošanas tehnoloģiju valsts nozīmes pētniecības centra izveide (ietverot arī Transporta un </w:t>
      </w:r>
      <w:r>
        <w:rPr>
          <w:sz w:val="22"/>
          <w:szCs w:val="22"/>
          <w:lang w:val="lv-LV"/>
        </w:rPr>
        <w:t>mašīnbūves centra attīstību)”, v</w:t>
      </w:r>
      <w:r w:rsidRPr="00EB407D">
        <w:rPr>
          <w:sz w:val="22"/>
          <w:szCs w:val="22"/>
          <w:lang w:val="lv-LV"/>
        </w:rPr>
        <w:t>ienošanās Nr. 2011/0060/</w:t>
      </w:r>
      <w:r>
        <w:rPr>
          <w:sz w:val="22"/>
          <w:szCs w:val="22"/>
          <w:lang w:val="lv-LV"/>
        </w:rPr>
        <w:t>2DP/2.1.1.3.1./11/IPIA/VIAA/007.</w:t>
      </w:r>
    </w:p>
    <w:p w14:paraId="1FDBEA48" w14:textId="5C036600" w:rsidR="00EB407D" w:rsidRPr="00EB407D" w:rsidRDefault="00A221F2" w:rsidP="00A221F2">
      <w:pPr>
        <w:numPr>
          <w:ilvl w:val="2"/>
          <w:numId w:val="5"/>
        </w:numPr>
        <w:suppressAutoHyphens w:val="0"/>
        <w:jc w:val="both"/>
        <w:rPr>
          <w:sz w:val="22"/>
          <w:szCs w:val="22"/>
          <w:lang w:val="lv-LV"/>
        </w:rPr>
      </w:pPr>
      <w:r w:rsidRPr="004D03AF">
        <w:rPr>
          <w:b/>
          <w:sz w:val="22"/>
          <w:szCs w:val="22"/>
          <w:lang w:val="lv-LV"/>
        </w:rPr>
        <w:t>Iepirk</w:t>
      </w:r>
      <w:r w:rsidR="005A33D5">
        <w:rPr>
          <w:b/>
          <w:sz w:val="22"/>
          <w:szCs w:val="22"/>
          <w:lang w:val="lv-LV"/>
        </w:rPr>
        <w:t xml:space="preserve">uma </w:t>
      </w:r>
      <w:r w:rsidR="00DE0837">
        <w:rPr>
          <w:b/>
          <w:sz w:val="22"/>
          <w:szCs w:val="22"/>
          <w:lang w:val="lv-LV"/>
        </w:rPr>
        <w:t>līguma izpildes termiņš</w:t>
      </w:r>
      <w:r w:rsidR="004F0691">
        <w:rPr>
          <w:b/>
          <w:sz w:val="22"/>
          <w:szCs w:val="22"/>
          <w:lang w:val="lv-LV"/>
        </w:rPr>
        <w:t xml:space="preserve">: </w:t>
      </w:r>
    </w:p>
    <w:p w14:paraId="254146F4" w14:textId="77777777" w:rsidR="00EB407D" w:rsidRDefault="00EB407D" w:rsidP="00EB407D">
      <w:pPr>
        <w:numPr>
          <w:ilvl w:val="3"/>
          <w:numId w:val="5"/>
        </w:numPr>
        <w:suppressAutoHyphens w:val="0"/>
        <w:ind w:left="2127" w:hanging="851"/>
        <w:jc w:val="both"/>
        <w:rPr>
          <w:sz w:val="22"/>
          <w:szCs w:val="22"/>
          <w:lang w:val="lv-LV"/>
        </w:rPr>
      </w:pPr>
      <w:r>
        <w:rPr>
          <w:sz w:val="22"/>
          <w:szCs w:val="22"/>
          <w:lang w:val="lv-LV"/>
        </w:rPr>
        <w:t>Iepirkuma daļās Nr.1, Nr.2, Nr.3 un Nr.4 – 14 (četrpadsmit) dienu laikā no pasūtīšanas dienas;</w:t>
      </w:r>
    </w:p>
    <w:p w14:paraId="74C600C1" w14:textId="607A38D8" w:rsidR="00A014A3" w:rsidRPr="00EB407D" w:rsidRDefault="00EB407D" w:rsidP="00EB407D">
      <w:pPr>
        <w:numPr>
          <w:ilvl w:val="3"/>
          <w:numId w:val="5"/>
        </w:numPr>
        <w:suppressAutoHyphens w:val="0"/>
        <w:ind w:left="2127" w:hanging="851"/>
        <w:jc w:val="both"/>
        <w:rPr>
          <w:sz w:val="22"/>
          <w:szCs w:val="22"/>
          <w:lang w:val="lv-LV"/>
        </w:rPr>
      </w:pPr>
      <w:r>
        <w:rPr>
          <w:sz w:val="22"/>
          <w:szCs w:val="22"/>
          <w:lang w:val="lv-LV"/>
        </w:rPr>
        <w:t>Iepirkuma daļā Nr.5 - 3</w:t>
      </w:r>
      <w:r w:rsidR="004F0691" w:rsidRPr="00EB407D">
        <w:rPr>
          <w:sz w:val="22"/>
          <w:szCs w:val="22"/>
          <w:lang w:val="lv-LV"/>
        </w:rPr>
        <w:t>0 (</w:t>
      </w:r>
      <w:r>
        <w:rPr>
          <w:sz w:val="22"/>
          <w:szCs w:val="22"/>
          <w:lang w:val="lv-LV"/>
        </w:rPr>
        <w:t>trīsdesmit) dienu laikā</w:t>
      </w:r>
      <w:r w:rsidR="004F0691" w:rsidRPr="00EB407D">
        <w:rPr>
          <w:sz w:val="22"/>
          <w:szCs w:val="22"/>
          <w:lang w:val="lv-LV"/>
        </w:rPr>
        <w:t xml:space="preserve"> no iepirkuma Līguma stāšanās spēkā dienas</w:t>
      </w:r>
      <w:r w:rsidR="005A33D5" w:rsidRPr="00EB407D">
        <w:rPr>
          <w:sz w:val="22"/>
          <w:szCs w:val="22"/>
          <w:lang w:val="lv-LV"/>
        </w:rPr>
        <w:t>.</w:t>
      </w:r>
    </w:p>
    <w:p w14:paraId="72558CE2" w14:textId="5F6AC78F" w:rsidR="00D80744" w:rsidRPr="00107C88" w:rsidRDefault="00A221F2" w:rsidP="00A221F2">
      <w:pPr>
        <w:numPr>
          <w:ilvl w:val="2"/>
          <w:numId w:val="5"/>
        </w:numPr>
        <w:suppressAutoHyphens w:val="0"/>
        <w:jc w:val="both"/>
        <w:rPr>
          <w:sz w:val="22"/>
          <w:szCs w:val="22"/>
          <w:lang w:val="lv-LV"/>
        </w:rPr>
      </w:pPr>
      <w:r w:rsidRPr="00107C88">
        <w:rPr>
          <w:b/>
          <w:sz w:val="22"/>
          <w:szCs w:val="22"/>
          <w:lang w:val="lv-LV"/>
        </w:rPr>
        <w:t>Preces piegādes un uzstādīšanas vieta</w:t>
      </w:r>
      <w:r w:rsidR="00EE4EF4">
        <w:rPr>
          <w:b/>
          <w:sz w:val="22"/>
          <w:szCs w:val="22"/>
          <w:lang w:val="lv-LV"/>
        </w:rPr>
        <w:t xml:space="preserve"> tiks noteikta iepirkuma Līgumā</w:t>
      </w:r>
      <w:r w:rsidR="006D3383">
        <w:rPr>
          <w:b/>
          <w:sz w:val="22"/>
          <w:szCs w:val="22"/>
          <w:lang w:val="lv-LV"/>
        </w:rPr>
        <w:t>.</w:t>
      </w:r>
    </w:p>
    <w:p w14:paraId="345DC651" w14:textId="4BE39182" w:rsidR="003B6833" w:rsidRPr="00B71EE2" w:rsidRDefault="00EE4EF4" w:rsidP="00683BA8">
      <w:pPr>
        <w:numPr>
          <w:ilvl w:val="2"/>
          <w:numId w:val="5"/>
        </w:numPr>
        <w:suppressAutoHyphens w:val="0"/>
        <w:ind w:hanging="721"/>
        <w:jc w:val="both"/>
        <w:rPr>
          <w:sz w:val="22"/>
          <w:szCs w:val="22"/>
          <w:lang w:val="lv-LV"/>
        </w:rPr>
      </w:pPr>
      <w:r>
        <w:rPr>
          <w:b/>
          <w:bCs/>
          <w:sz w:val="22"/>
          <w:szCs w:val="22"/>
        </w:rPr>
        <w:t>Iepirkuma l</w:t>
      </w:r>
      <w:r w:rsidR="003B6833" w:rsidRPr="00B71EE2">
        <w:rPr>
          <w:b/>
          <w:bCs/>
          <w:sz w:val="22"/>
          <w:szCs w:val="22"/>
        </w:rPr>
        <w:t xml:space="preserve">īgums: </w:t>
      </w:r>
      <w:r w:rsidRPr="003F41C7">
        <w:rPr>
          <w:bCs/>
          <w:sz w:val="22"/>
          <w:szCs w:val="22"/>
        </w:rPr>
        <w:t>Līgum</w:t>
      </w:r>
      <w:r w:rsidR="00EB407D">
        <w:rPr>
          <w:bCs/>
          <w:sz w:val="22"/>
          <w:szCs w:val="22"/>
        </w:rPr>
        <w:t>a projekts</w:t>
      </w:r>
      <w:r>
        <w:rPr>
          <w:b/>
          <w:bCs/>
          <w:sz w:val="22"/>
          <w:szCs w:val="22"/>
        </w:rPr>
        <w:t xml:space="preserve"> </w:t>
      </w:r>
      <w:r w:rsidR="003B6833" w:rsidRPr="00B71EE2">
        <w:rPr>
          <w:bCs/>
          <w:sz w:val="22"/>
          <w:szCs w:val="22"/>
        </w:rPr>
        <w:t xml:space="preserve">pievienots Nolikuma </w:t>
      </w:r>
      <w:r w:rsidR="005A33D5" w:rsidRPr="005E3150">
        <w:rPr>
          <w:bCs/>
          <w:sz w:val="22"/>
          <w:szCs w:val="22"/>
        </w:rPr>
        <w:t>5</w:t>
      </w:r>
      <w:r w:rsidR="003B6833" w:rsidRPr="005E3150">
        <w:rPr>
          <w:bCs/>
          <w:sz w:val="22"/>
          <w:szCs w:val="22"/>
        </w:rPr>
        <w:t>.</w:t>
      </w:r>
      <w:r w:rsidR="003B6833" w:rsidRPr="00B71EE2">
        <w:rPr>
          <w:bCs/>
          <w:sz w:val="22"/>
          <w:szCs w:val="22"/>
        </w:rPr>
        <w:t>pielikumā.</w:t>
      </w:r>
      <w:r w:rsidR="00AB200A">
        <w:rPr>
          <w:bCs/>
          <w:sz w:val="22"/>
          <w:szCs w:val="22"/>
        </w:rPr>
        <w:t xml:space="preserve"> </w:t>
      </w:r>
    </w:p>
    <w:p w14:paraId="1EA3460E" w14:textId="55A08846" w:rsidR="004F0691" w:rsidRPr="0035239E" w:rsidRDefault="004F0691" w:rsidP="00A221F2">
      <w:pPr>
        <w:numPr>
          <w:ilvl w:val="2"/>
          <w:numId w:val="5"/>
        </w:numPr>
        <w:suppressAutoHyphens w:val="0"/>
        <w:ind w:hanging="721"/>
        <w:jc w:val="both"/>
        <w:rPr>
          <w:sz w:val="22"/>
          <w:szCs w:val="22"/>
          <w:lang w:val="lv-LV"/>
        </w:rPr>
      </w:pPr>
      <w:r w:rsidRPr="004F0691">
        <w:rPr>
          <w:b/>
          <w:sz w:val="22"/>
          <w:szCs w:val="22"/>
          <w:lang w:val="lv-LV"/>
        </w:rPr>
        <w:t xml:space="preserve">Norēķinu kārtība: </w:t>
      </w:r>
      <w:r w:rsidR="0035239E" w:rsidRPr="0035239E">
        <w:rPr>
          <w:sz w:val="22"/>
          <w:szCs w:val="22"/>
          <w:lang w:val="lv-LV"/>
        </w:rPr>
        <w:t xml:space="preserve">norēķinu kārtība ir noteikta iepirkuma Līguma projektā </w:t>
      </w:r>
      <w:r w:rsidR="00EB407D">
        <w:rPr>
          <w:sz w:val="22"/>
          <w:szCs w:val="22"/>
          <w:lang w:val="lv-LV"/>
        </w:rPr>
        <w:t>(</w:t>
      </w:r>
      <w:r w:rsidR="0035239E" w:rsidRPr="0035239E">
        <w:rPr>
          <w:sz w:val="22"/>
          <w:szCs w:val="22"/>
          <w:lang w:val="lv-LV"/>
        </w:rPr>
        <w:t>pielikums Nr.5)</w:t>
      </w:r>
      <w:r w:rsidR="006D3383">
        <w:rPr>
          <w:sz w:val="22"/>
          <w:szCs w:val="22"/>
          <w:lang w:val="lv-LV"/>
        </w:rPr>
        <w:t xml:space="preserve"> </w:t>
      </w:r>
      <w:r w:rsidR="006D3383" w:rsidRPr="006D3383">
        <w:rPr>
          <w:sz w:val="22"/>
          <w:szCs w:val="22"/>
          <w:lang w:val="lv-LV"/>
        </w:rPr>
        <w:t>cik tas nav pretrunā ar šo Nolikumu</w:t>
      </w:r>
      <w:r w:rsidR="0035239E">
        <w:rPr>
          <w:sz w:val="22"/>
          <w:szCs w:val="22"/>
          <w:lang w:val="lv-LV"/>
        </w:rPr>
        <w:t>.</w:t>
      </w:r>
      <w:r w:rsidR="0035239E" w:rsidRPr="0035239E">
        <w:rPr>
          <w:sz w:val="22"/>
          <w:szCs w:val="22"/>
          <w:lang w:val="lv-LV"/>
        </w:rPr>
        <w:t xml:space="preserve"> </w:t>
      </w:r>
    </w:p>
    <w:p w14:paraId="718B349F" w14:textId="7EE497B1" w:rsidR="00216295" w:rsidRPr="00B51AF3" w:rsidRDefault="009F10C9" w:rsidP="00683BA8">
      <w:pPr>
        <w:numPr>
          <w:ilvl w:val="2"/>
          <w:numId w:val="5"/>
        </w:numPr>
        <w:tabs>
          <w:tab w:val="left" w:pos="567"/>
        </w:tabs>
        <w:suppressAutoHyphens w:val="0"/>
        <w:ind w:hanging="721"/>
        <w:jc w:val="both"/>
        <w:rPr>
          <w:sz w:val="22"/>
          <w:szCs w:val="22"/>
          <w:lang w:val="lv-LV"/>
        </w:rPr>
      </w:pPr>
      <w:r w:rsidRPr="00B51AF3">
        <w:rPr>
          <w:sz w:val="22"/>
          <w:szCs w:val="22"/>
          <w:lang w:val="lv-LV"/>
        </w:rPr>
        <w:lastRenderedPageBreak/>
        <w:t xml:space="preserve">Piegādātājs </w:t>
      </w:r>
      <w:r w:rsidRPr="00B51AF3">
        <w:rPr>
          <w:b/>
          <w:sz w:val="22"/>
          <w:szCs w:val="22"/>
          <w:lang w:val="lv-LV"/>
        </w:rPr>
        <w:t>var iesniegt vienu piedāvājuma</w:t>
      </w:r>
      <w:r w:rsidRPr="00B51AF3">
        <w:rPr>
          <w:sz w:val="22"/>
          <w:szCs w:val="22"/>
          <w:lang w:val="lv-LV"/>
        </w:rPr>
        <w:t xml:space="preserve"> </w:t>
      </w:r>
      <w:r w:rsidRPr="00B51AF3">
        <w:rPr>
          <w:b/>
          <w:sz w:val="22"/>
          <w:szCs w:val="22"/>
          <w:lang w:val="lv-LV"/>
        </w:rPr>
        <w:t>variantu</w:t>
      </w:r>
      <w:r w:rsidRPr="00B51AF3">
        <w:rPr>
          <w:sz w:val="22"/>
          <w:szCs w:val="22"/>
          <w:lang w:val="lv-LV"/>
        </w:rPr>
        <w:t xml:space="preserve"> </w:t>
      </w:r>
      <w:r w:rsidR="00216295" w:rsidRPr="00B51AF3">
        <w:rPr>
          <w:b/>
          <w:sz w:val="22"/>
          <w:szCs w:val="22"/>
          <w:lang w:val="lv-LV"/>
        </w:rPr>
        <w:t xml:space="preserve">par </w:t>
      </w:r>
      <w:r w:rsidR="0066505E" w:rsidRPr="00B51AF3">
        <w:rPr>
          <w:b/>
          <w:sz w:val="22"/>
          <w:szCs w:val="22"/>
          <w:lang w:val="lv-LV"/>
        </w:rPr>
        <w:t>vienu</w:t>
      </w:r>
      <w:r w:rsidR="00E909A5" w:rsidRPr="00B51AF3">
        <w:rPr>
          <w:b/>
          <w:sz w:val="22"/>
          <w:szCs w:val="22"/>
          <w:lang w:val="lv-LV"/>
        </w:rPr>
        <w:t>, vairākām</w:t>
      </w:r>
      <w:r w:rsidR="0066505E" w:rsidRPr="00B51AF3">
        <w:rPr>
          <w:b/>
          <w:sz w:val="22"/>
          <w:szCs w:val="22"/>
          <w:lang w:val="lv-LV"/>
        </w:rPr>
        <w:t xml:space="preserve"> vai </w:t>
      </w:r>
      <w:r w:rsidR="00E909A5" w:rsidRPr="00B51AF3">
        <w:rPr>
          <w:b/>
          <w:sz w:val="22"/>
          <w:szCs w:val="22"/>
          <w:lang w:val="lv-LV"/>
        </w:rPr>
        <w:t>visām</w:t>
      </w:r>
      <w:r w:rsidR="0066505E" w:rsidRPr="00B51AF3">
        <w:rPr>
          <w:b/>
          <w:sz w:val="22"/>
          <w:szCs w:val="22"/>
          <w:lang w:val="lv-LV"/>
        </w:rPr>
        <w:t xml:space="preserve"> iepirkuma priekšmeta daļām</w:t>
      </w:r>
      <w:r w:rsidR="00E909A5" w:rsidRPr="00B51AF3">
        <w:rPr>
          <w:sz w:val="22"/>
          <w:szCs w:val="22"/>
          <w:lang w:val="lv-LV"/>
        </w:rPr>
        <w:t>.</w:t>
      </w:r>
      <w:r w:rsidR="00D038C9" w:rsidRPr="00B51AF3">
        <w:rPr>
          <w:sz w:val="22"/>
          <w:szCs w:val="22"/>
          <w:lang w:val="lv-LV"/>
        </w:rPr>
        <w:t xml:space="preserve"> </w:t>
      </w:r>
    </w:p>
    <w:p w14:paraId="3FCAEDB9" w14:textId="61CC69F0" w:rsidR="0063255D" w:rsidRDefault="00EB661C" w:rsidP="00A221F2">
      <w:pPr>
        <w:numPr>
          <w:ilvl w:val="2"/>
          <w:numId w:val="5"/>
        </w:numPr>
        <w:tabs>
          <w:tab w:val="left" w:pos="567"/>
        </w:tabs>
        <w:suppressAutoHyphens w:val="0"/>
        <w:jc w:val="both"/>
        <w:rPr>
          <w:sz w:val="22"/>
          <w:szCs w:val="22"/>
          <w:lang w:val="lv-LV"/>
        </w:rPr>
      </w:pPr>
      <w:r w:rsidRPr="00B51AF3">
        <w:rPr>
          <w:sz w:val="22"/>
          <w:szCs w:val="22"/>
          <w:lang w:val="lv-LV"/>
        </w:rPr>
        <w:t xml:space="preserve">Iespējamā inflācija, tirgus apstākļu maiņa vai jebkuri citi apstākļi nevar būt par pamatu </w:t>
      </w:r>
      <w:r w:rsidR="00B93C31" w:rsidRPr="00B51AF3">
        <w:rPr>
          <w:sz w:val="22"/>
          <w:szCs w:val="22"/>
          <w:lang w:val="lv-LV"/>
        </w:rPr>
        <w:t xml:space="preserve">Preču </w:t>
      </w:r>
      <w:r w:rsidRPr="00B51AF3">
        <w:rPr>
          <w:sz w:val="22"/>
          <w:szCs w:val="22"/>
          <w:lang w:val="lv-LV"/>
        </w:rPr>
        <w:t>cenu paaugstināšanai, pretendentam ir jāprognozē tirgus situācija</w:t>
      </w:r>
      <w:r w:rsidR="00AC1969">
        <w:rPr>
          <w:sz w:val="22"/>
          <w:szCs w:val="22"/>
          <w:lang w:val="lv-LV"/>
        </w:rPr>
        <w:t>,</w:t>
      </w:r>
      <w:r w:rsidRPr="00B51AF3">
        <w:rPr>
          <w:sz w:val="22"/>
          <w:szCs w:val="22"/>
          <w:lang w:val="lv-LV"/>
        </w:rPr>
        <w:t xml:space="preserve"> </w:t>
      </w:r>
      <w:r w:rsidR="00AC1969">
        <w:rPr>
          <w:sz w:val="22"/>
          <w:szCs w:val="22"/>
          <w:lang w:val="lv-LV"/>
        </w:rPr>
        <w:t>sagatavojot</w:t>
      </w:r>
      <w:r w:rsidRPr="00B51AF3">
        <w:rPr>
          <w:sz w:val="22"/>
          <w:szCs w:val="22"/>
          <w:lang w:val="lv-LV"/>
        </w:rPr>
        <w:t xml:space="preserve"> finanšu piedāvājumu</w:t>
      </w:r>
      <w:r w:rsidR="00C73B61" w:rsidRPr="00B51AF3">
        <w:rPr>
          <w:sz w:val="22"/>
          <w:szCs w:val="22"/>
          <w:lang w:val="lv-LV"/>
        </w:rPr>
        <w:t>.</w:t>
      </w:r>
    </w:p>
    <w:p w14:paraId="75D46679" w14:textId="1D9F5933" w:rsidR="00B24417" w:rsidRPr="00B24417" w:rsidRDefault="00BB1144" w:rsidP="00B24417">
      <w:pPr>
        <w:pStyle w:val="ListParagraph"/>
        <w:numPr>
          <w:ilvl w:val="2"/>
          <w:numId w:val="5"/>
        </w:numPr>
        <w:jc w:val="both"/>
        <w:rPr>
          <w:sz w:val="22"/>
          <w:szCs w:val="22"/>
          <w:lang w:val="lv-LV" w:eastAsia="ar-SA"/>
        </w:rPr>
      </w:pPr>
      <w:r w:rsidRPr="00BB1144">
        <w:rPr>
          <w:sz w:val="22"/>
          <w:szCs w:val="22"/>
          <w:lang w:val="lv-LV" w:eastAsia="ar-SA"/>
        </w:rPr>
        <w:t>Lai izraudzītos Pretendentu, ar kuru slēgt iepirkuma līgumu, Pasūtītājs vērtēs Pretendenta piedāvāto cenu par prasībām atbilstošu iepirkuma priekšmetu. Gadījumā, ja pretendentu piedāvājumi konkrētajā iepirkuma priekšmeta Tehniskās specifikācijas daļā pārsniegs Pasūtītāja rīcībā esošo finansējumu, Pasūtītājam ir tiesības līdz iepirkuma līguma noslēgšanai atteikties no tehniskajā specifikācijā norādītajām vienas vai vairākām pozīcijām vai samazināt pozīciju apjomus un tiesības noslēgt iepirkuma līgumu par samazinātu Iepirkuma priekšmeta apjomu. Gadījumā, ja Pasūtītājs nolikuma 1.7.9.punktā noteiktajā kārtībā samazinās Iepirkuma priekšmeta apjomu, izraugoties Pretendentu, ar kuru noslēgt līgumu, Pasūtītājs vērtēs piedāvājumus ar samazinātu Iepirkuma priekšmeta apjomu. Piemērojot šī Nolikuma 1.7.9.punktu, Pasūtītājs samazinās iepirkuma priekšmeta apjomu iepirkuma daļas</w:t>
      </w:r>
      <w:r>
        <w:rPr>
          <w:sz w:val="22"/>
          <w:szCs w:val="22"/>
          <w:lang w:val="lv-LV" w:eastAsia="ar-SA"/>
        </w:rPr>
        <w:t xml:space="preserve"> Nr.1</w:t>
      </w:r>
      <w:r w:rsidRPr="00BB1144">
        <w:rPr>
          <w:sz w:val="22"/>
          <w:szCs w:val="22"/>
          <w:lang w:val="lv-LV" w:eastAsia="ar-SA"/>
        </w:rPr>
        <w:t xml:space="preserve"> Tehniskajā specifikācijā noteiktajā kārtībā</w:t>
      </w:r>
      <w:r>
        <w:rPr>
          <w:sz w:val="22"/>
          <w:szCs w:val="22"/>
          <w:lang w:val="lv-LV" w:eastAsia="ar-SA"/>
        </w:rPr>
        <w:t xml:space="preserve"> (pielikums Nr.2.1</w:t>
      </w:r>
      <w:r w:rsidRPr="00BB1144">
        <w:rPr>
          <w:sz w:val="22"/>
          <w:szCs w:val="22"/>
          <w:lang w:val="lv-LV" w:eastAsia="ar-SA"/>
        </w:rPr>
        <w:t xml:space="preserve">). </w:t>
      </w:r>
      <w:r w:rsidR="00B24417" w:rsidRPr="00B24417">
        <w:rPr>
          <w:sz w:val="22"/>
          <w:szCs w:val="22"/>
          <w:lang w:val="lv-LV" w:eastAsia="ar-SA"/>
        </w:rPr>
        <w:t xml:space="preserve"> </w:t>
      </w:r>
    </w:p>
    <w:p w14:paraId="1B88FA22" w14:textId="670EB616"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9F10C9" w:rsidRPr="003B5A26">
        <w:rPr>
          <w:sz w:val="22"/>
          <w:szCs w:val="22"/>
          <w:lang w:val="lv-LV"/>
        </w:rPr>
        <w:t xml:space="preserve">nolikuma prasībām atbilstošs </w:t>
      </w:r>
      <w:r w:rsidRPr="003B5A26">
        <w:rPr>
          <w:sz w:val="22"/>
          <w:szCs w:val="22"/>
          <w:lang w:val="lv-LV"/>
        </w:rPr>
        <w:t>piedāvājums ar viszemāko cenu</w:t>
      </w:r>
      <w:r w:rsidR="00140ED0" w:rsidRPr="003B5A26">
        <w:rPr>
          <w:sz w:val="22"/>
          <w:szCs w:val="22"/>
          <w:lang w:val="lv-LV"/>
        </w:rPr>
        <w:t xml:space="preserve"> katrā iepirkuma priekšmeta daļā</w:t>
      </w:r>
      <w:r w:rsidR="000C32F9" w:rsidRPr="003B5A26">
        <w:rPr>
          <w:sz w:val="22"/>
          <w:szCs w:val="22"/>
          <w:lang w:val="lv-LV"/>
        </w:rPr>
        <w:t>.</w:t>
      </w: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t>Nolikuma saņemšanas vieta, papildu informācijas sniegšana un citi nosacījumi.</w:t>
      </w:r>
    </w:p>
    <w:p w14:paraId="1E2B9283" w14:textId="20B1EF98" w:rsidR="00216295" w:rsidRPr="0040187E"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 xml:space="preserve">Pretendenti ar nolikumu var iepazīties un lejupielādēt RTU tīmekļa vietnē - </w:t>
      </w:r>
      <w:hyperlink r:id="rId8" w:history="1">
        <w:r w:rsidRPr="00B51AF3">
          <w:rPr>
            <w:rStyle w:val="Hyperlink"/>
            <w:sz w:val="22"/>
            <w:szCs w:val="22"/>
            <w:lang w:val="lv-LV"/>
          </w:rPr>
          <w:t>www.rtu.lv</w:t>
        </w:r>
      </w:hyperlink>
      <w:r w:rsidRPr="00B51AF3">
        <w:rPr>
          <w:sz w:val="22"/>
          <w:szCs w:val="22"/>
          <w:lang w:val="lv-LV"/>
        </w:rPr>
        <w:t xml:space="preserve"> -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40187E">
        <w:rPr>
          <w:b/>
          <w:sz w:val="22"/>
          <w:szCs w:val="22"/>
          <w:lang w:val="lv-LV"/>
        </w:rPr>
        <w:t>līdz 201</w:t>
      </w:r>
      <w:r w:rsidR="003F41C7" w:rsidRPr="0040187E">
        <w:rPr>
          <w:b/>
          <w:sz w:val="22"/>
          <w:szCs w:val="22"/>
          <w:lang w:val="lv-LV"/>
        </w:rPr>
        <w:t>5</w:t>
      </w:r>
      <w:r w:rsidRPr="0040187E">
        <w:rPr>
          <w:b/>
          <w:sz w:val="22"/>
          <w:szCs w:val="22"/>
          <w:lang w:val="lv-LV"/>
        </w:rPr>
        <w:t>.</w:t>
      </w:r>
      <w:r w:rsidR="00565E9E" w:rsidRPr="0040187E">
        <w:rPr>
          <w:b/>
          <w:sz w:val="22"/>
          <w:szCs w:val="22"/>
          <w:lang w:val="lv-LV"/>
        </w:rPr>
        <w:t xml:space="preserve"> </w:t>
      </w:r>
      <w:r w:rsidRPr="0040187E">
        <w:rPr>
          <w:b/>
          <w:sz w:val="22"/>
          <w:szCs w:val="22"/>
          <w:lang w:val="lv-LV"/>
        </w:rPr>
        <w:t xml:space="preserve">gada </w:t>
      </w:r>
      <w:r w:rsidR="005808C9" w:rsidRPr="0040187E">
        <w:rPr>
          <w:b/>
          <w:sz w:val="22"/>
          <w:szCs w:val="22"/>
          <w:lang w:val="lv-LV"/>
        </w:rPr>
        <w:t>3</w:t>
      </w:r>
      <w:r w:rsidR="004F0691" w:rsidRPr="0040187E">
        <w:rPr>
          <w:b/>
          <w:sz w:val="22"/>
          <w:szCs w:val="22"/>
          <w:lang w:val="lv-LV"/>
        </w:rPr>
        <w:t xml:space="preserve">. </w:t>
      </w:r>
      <w:r w:rsidR="005808C9" w:rsidRPr="0040187E">
        <w:rPr>
          <w:b/>
          <w:sz w:val="22"/>
          <w:szCs w:val="22"/>
          <w:lang w:val="lv-LV"/>
        </w:rPr>
        <w:t>jūnijam</w:t>
      </w:r>
      <w:r w:rsidRPr="0040187E">
        <w:rPr>
          <w:sz w:val="22"/>
          <w:szCs w:val="22"/>
          <w:lang w:val="lv-LV"/>
        </w:rPr>
        <w:t>, plkst. 10</w:t>
      </w:r>
      <w:r w:rsidRPr="0040187E">
        <w:rPr>
          <w:sz w:val="22"/>
          <w:szCs w:val="22"/>
          <w:u w:val="single"/>
          <w:vertAlign w:val="superscript"/>
          <w:lang w:val="lv-LV"/>
        </w:rPr>
        <w:t>00</w:t>
      </w:r>
      <w:r w:rsidR="000B6617" w:rsidRPr="0040187E">
        <w:rPr>
          <w:sz w:val="22"/>
          <w:szCs w:val="22"/>
          <w:u w:val="single"/>
          <w:vertAlign w:val="superscript"/>
          <w:lang w:val="lv-LV"/>
        </w:rPr>
        <w:t>.</w:t>
      </w:r>
    </w:p>
    <w:p w14:paraId="08A0806A" w14:textId="7A745148" w:rsidR="00216295" w:rsidRPr="00930D25" w:rsidRDefault="00216295" w:rsidP="00683BA8">
      <w:pPr>
        <w:numPr>
          <w:ilvl w:val="2"/>
          <w:numId w:val="5"/>
        </w:numPr>
        <w:tabs>
          <w:tab w:val="left" w:pos="709"/>
        </w:tabs>
        <w:suppressAutoHyphens w:val="0"/>
        <w:ind w:left="1418" w:hanging="851"/>
        <w:jc w:val="both"/>
        <w:rPr>
          <w:sz w:val="22"/>
          <w:szCs w:val="22"/>
          <w:lang w:val="lv-LV"/>
        </w:rPr>
      </w:pPr>
      <w:r w:rsidRPr="00930D25">
        <w:rPr>
          <w:bCs/>
          <w:kern w:val="2"/>
          <w:sz w:val="22"/>
          <w:szCs w:val="22"/>
          <w:lang w:val="lv-LV"/>
        </w:rPr>
        <w:t xml:space="preserve">Pasūtītāja kontaktpersona, </w:t>
      </w:r>
      <w:r w:rsidRPr="00930D25">
        <w:rPr>
          <w:kern w:val="2"/>
          <w:sz w:val="22"/>
          <w:szCs w:val="22"/>
          <w:lang w:val="lv-LV"/>
        </w:rPr>
        <w:t>kura ir tiesīga iepirkuma procedūras gaitā sniegt organizatoriska rakstura informāciju par nolikumu</w:t>
      </w:r>
      <w:r w:rsidRPr="00930D25">
        <w:rPr>
          <w:bCs/>
          <w:kern w:val="2"/>
          <w:sz w:val="22"/>
          <w:szCs w:val="22"/>
          <w:lang w:val="lv-LV"/>
        </w:rPr>
        <w:t xml:space="preserve">: </w:t>
      </w:r>
      <w:r w:rsidRPr="00930D25">
        <w:rPr>
          <w:sz w:val="22"/>
          <w:szCs w:val="22"/>
          <w:lang w:val="lv-LV"/>
        </w:rPr>
        <w:t xml:space="preserve">Iepirkumu nodaļas </w:t>
      </w:r>
      <w:r w:rsidR="001C7A2B">
        <w:rPr>
          <w:sz w:val="22"/>
          <w:szCs w:val="22"/>
          <w:lang w:val="lv-LV"/>
        </w:rPr>
        <w:t>vecākais iepirkumu speciālists</w:t>
      </w:r>
      <w:r w:rsidRPr="00930D25">
        <w:rPr>
          <w:sz w:val="22"/>
          <w:szCs w:val="22"/>
          <w:lang w:val="lv-LV"/>
        </w:rPr>
        <w:t xml:space="preserve"> </w:t>
      </w:r>
      <w:r w:rsidR="00930D25" w:rsidRPr="00930D25">
        <w:rPr>
          <w:sz w:val="22"/>
          <w:szCs w:val="22"/>
          <w:lang w:val="lv-LV"/>
        </w:rPr>
        <w:t>Jevgēnijs Gramsts</w:t>
      </w:r>
      <w:r w:rsidRPr="00930D25">
        <w:rPr>
          <w:sz w:val="22"/>
          <w:szCs w:val="22"/>
          <w:lang w:val="lv-LV"/>
        </w:rPr>
        <w:t>, tālrunis: 6708</w:t>
      </w:r>
      <w:r w:rsidR="009A59DC" w:rsidRPr="00930D25">
        <w:rPr>
          <w:sz w:val="22"/>
          <w:szCs w:val="22"/>
          <w:lang w:val="lv-LV"/>
        </w:rPr>
        <w:t>9019</w:t>
      </w:r>
      <w:r w:rsidRPr="00930D25">
        <w:rPr>
          <w:sz w:val="22"/>
          <w:szCs w:val="22"/>
          <w:lang w:val="lv-LV"/>
        </w:rPr>
        <w:t xml:space="preserve">, e-pasts: </w:t>
      </w:r>
      <w:hyperlink r:id="rId9" w:history="1">
        <w:r w:rsidR="00930D25" w:rsidRPr="00930D25">
          <w:rPr>
            <w:rStyle w:val="Hyperlink"/>
            <w:sz w:val="22"/>
            <w:szCs w:val="22"/>
            <w:lang w:val="lv-LV"/>
          </w:rPr>
          <w:t>jevgenijs.gramsts@rtu.lv</w:t>
        </w:r>
      </w:hyperlink>
      <w:r w:rsidRPr="00930D25">
        <w:rPr>
          <w:sz w:val="22"/>
          <w:szCs w:val="22"/>
          <w:lang w:val="lv-LV"/>
        </w:rPr>
        <w:t xml:space="preserve">, </w:t>
      </w:r>
      <w:smartTag w:uri="schemas-tilde-lv/tildestengine" w:element="veidnes">
        <w:smartTagPr>
          <w:attr w:name="text" w:val="Fakss"/>
          <w:attr w:name="baseform" w:val="Fakss"/>
          <w:attr w:name="id" w:val="-1"/>
        </w:smartTagPr>
        <w:r w:rsidRPr="00930D25">
          <w:rPr>
            <w:sz w:val="22"/>
            <w:szCs w:val="22"/>
            <w:lang w:val="lv-LV"/>
          </w:rPr>
          <w:t>fakss</w:t>
        </w:r>
      </w:smartTag>
      <w:r w:rsidRPr="00930D25">
        <w:rPr>
          <w:sz w:val="22"/>
          <w:szCs w:val="22"/>
          <w:lang w:val="lv-LV"/>
        </w:rPr>
        <w:t>: 6708</w:t>
      </w:r>
      <w:r w:rsidR="00775A41" w:rsidRPr="00930D25">
        <w:rPr>
          <w:sz w:val="22"/>
          <w:szCs w:val="22"/>
          <w:lang w:val="lv-LV"/>
        </w:rPr>
        <w:t>9710.</w:t>
      </w:r>
    </w:p>
    <w:p w14:paraId="106B074D" w14:textId="77777777"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Papildus informācijas pieprasīšana un sniegšana:</w:t>
      </w:r>
    </w:p>
    <w:p w14:paraId="7503CF90"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ja ieinteresētais piegādātājs ir laikus pieprasījis papildu informāciju</w:t>
      </w:r>
      <w:r w:rsidR="00CE41E2" w:rsidRPr="00B51AF3">
        <w:rPr>
          <w:sz w:val="22"/>
          <w:szCs w:val="22"/>
          <w:lang w:val="lv-LV"/>
        </w:rPr>
        <w:t xml:space="preserve"> par iepirkuma procedūras dokumentos iekļautajām prasībām attiecībā uz piedāvājumu sagatavošanu un iesniegšanu vai Pretendentu atlasi, P</w:t>
      </w:r>
      <w:r w:rsidRPr="00B51AF3">
        <w:rPr>
          <w:sz w:val="22"/>
          <w:szCs w:val="22"/>
          <w:lang w:val="lv-LV"/>
        </w:rPr>
        <w:t>asūtītājs to sniedz 5 (piecu) dienu laikā, bet ne vēlāk kā 6 (sešas) dienas pirms piedāvājumu iesniegšanas termiņa beigām;</w:t>
      </w:r>
    </w:p>
    <w:p w14:paraId="2E3EC92A" w14:textId="3EA7B290" w:rsidR="00216295" w:rsidRPr="00B51AF3" w:rsidRDefault="00083031" w:rsidP="00683BA8">
      <w:pPr>
        <w:widowControl w:val="0"/>
        <w:numPr>
          <w:ilvl w:val="3"/>
          <w:numId w:val="5"/>
        </w:numPr>
        <w:suppressAutoHyphens w:val="0"/>
        <w:ind w:left="2268" w:hanging="850"/>
        <w:jc w:val="both"/>
        <w:rPr>
          <w:b/>
          <w:sz w:val="22"/>
          <w:szCs w:val="22"/>
          <w:lang w:val="lv-LV"/>
        </w:rPr>
      </w:pPr>
      <w:r w:rsidRPr="00C14A7A">
        <w:rPr>
          <w:sz w:val="22"/>
          <w:szCs w:val="22"/>
          <w:lang w:val="lv-LV"/>
        </w:rPr>
        <w:t>Informācijas apmaiņa starp Pasūtītāju un Piegādātājiem notiek rakstiskā veidā pa e-pastu (</w:t>
      </w:r>
      <w:hyperlink r:id="rId10" w:history="1">
        <w:r w:rsidR="00930D25" w:rsidRPr="00930D25">
          <w:rPr>
            <w:rStyle w:val="Hyperlink"/>
            <w:sz w:val="22"/>
            <w:szCs w:val="22"/>
            <w:lang w:val="lv-LV"/>
          </w:rPr>
          <w:t>jevgenijs.gramsts@rtu.lv</w:t>
        </w:r>
      </w:hyperlink>
      <w:r w:rsidR="00A21FBD">
        <w:rPr>
          <w:sz w:val="22"/>
          <w:szCs w:val="22"/>
          <w:lang w:val="lv-LV"/>
        </w:rPr>
        <w:t xml:space="preserve">), </w:t>
      </w:r>
      <w:r w:rsidRPr="00C14A7A">
        <w:rPr>
          <w:sz w:val="22"/>
          <w:szCs w:val="22"/>
          <w:lang w:val="lv-LV"/>
        </w:rPr>
        <w:t xml:space="preserve">pa faksu (67089710), </w:t>
      </w:r>
      <w:r w:rsidR="00A21FBD">
        <w:rPr>
          <w:sz w:val="22"/>
          <w:szCs w:val="22"/>
          <w:lang w:val="lv-LV"/>
        </w:rPr>
        <w:t xml:space="preserve">vai </w:t>
      </w:r>
      <w:r w:rsidRPr="00C14A7A">
        <w:rPr>
          <w:sz w:val="22"/>
          <w:szCs w:val="22"/>
          <w:lang w:val="lv-LV"/>
        </w:rPr>
        <w:t>nosūtot pa pastu (Kaļķu ielā 1 – 3</w:t>
      </w:r>
      <w:r w:rsidR="00C14E5D" w:rsidRPr="00C14A7A">
        <w:rPr>
          <w:sz w:val="22"/>
          <w:szCs w:val="22"/>
          <w:lang w:val="lv-LV"/>
        </w:rPr>
        <w:t>22</w:t>
      </w:r>
      <w:r w:rsidRPr="00C14A7A">
        <w:rPr>
          <w:sz w:val="22"/>
          <w:szCs w:val="22"/>
          <w:lang w:val="lv-LV"/>
        </w:rPr>
        <w:t>, Rīga, LV-1658)</w:t>
      </w:r>
      <w:r w:rsidR="00216295" w:rsidRPr="00B51AF3">
        <w:rPr>
          <w:sz w:val="22"/>
          <w:szCs w:val="22"/>
          <w:lang w:val="lv-LV"/>
        </w:rPr>
        <w:t>;</w:t>
      </w:r>
    </w:p>
    <w:p w14:paraId="39B821DB"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Pasūtītājs nodrošina brīvu un tiešu elektronisko pieeju iepirkuma procedūras dokumentiem  </w:t>
      </w:r>
      <w:hyperlink r:id="rId11" w:history="1">
        <w:r w:rsidRPr="00B51AF3">
          <w:rPr>
            <w:rStyle w:val="Hyperlink"/>
            <w:sz w:val="22"/>
            <w:szCs w:val="22"/>
            <w:lang w:val="lv-LV"/>
          </w:rPr>
          <w:t>www.rtu.lv</w:t>
        </w:r>
      </w:hyperlink>
      <w:r w:rsidRPr="00B51AF3">
        <w:rPr>
          <w:sz w:val="22"/>
          <w:szCs w:val="22"/>
          <w:lang w:val="lv-LV"/>
        </w:rPr>
        <w:t xml:space="preserve">  sadaļā Iepirkumi;</w:t>
      </w:r>
    </w:p>
    <w:p w14:paraId="67F7A0FA" w14:textId="49F14BD8"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Saskaņā ar Publisko iep</w:t>
      </w:r>
      <w:r w:rsidR="0069000A">
        <w:rPr>
          <w:sz w:val="22"/>
          <w:szCs w:val="22"/>
          <w:lang w:val="lv-LV"/>
        </w:rPr>
        <w:t>irkumu likuma 30.</w:t>
      </w:r>
      <w:r w:rsidRPr="00B51AF3">
        <w:rPr>
          <w:sz w:val="22"/>
          <w:szCs w:val="22"/>
          <w:lang w:val="lv-LV"/>
        </w:rPr>
        <w:t xml:space="preserve">panta </w:t>
      </w:r>
      <w:r w:rsidR="00CE41E2" w:rsidRPr="00B51AF3">
        <w:rPr>
          <w:sz w:val="22"/>
          <w:szCs w:val="22"/>
          <w:lang w:val="lv-LV"/>
        </w:rPr>
        <w:t>ceturto</w:t>
      </w:r>
      <w:r w:rsidRPr="00B51AF3">
        <w:rPr>
          <w:sz w:val="22"/>
          <w:szCs w:val="22"/>
          <w:lang w:val="lv-LV"/>
        </w:rPr>
        <w:t xml:space="preserve"> un </w:t>
      </w:r>
      <w:r w:rsidR="00CE41E2" w:rsidRPr="00B51AF3">
        <w:rPr>
          <w:sz w:val="22"/>
          <w:szCs w:val="22"/>
          <w:lang w:val="lv-LV"/>
        </w:rPr>
        <w:t>piekto</w:t>
      </w:r>
      <w:r w:rsidRPr="00B51AF3">
        <w:rPr>
          <w:sz w:val="22"/>
          <w:szCs w:val="22"/>
          <w:lang w:val="lv-LV"/>
        </w:rPr>
        <w:t xml:space="preserve"> daļu, Pasūtītājs papildus informāciju, informāciju par grozījumiem iepirkuma procedūras dokumentos, kā arī citu informāciju, kas ir saistīta ar šo iepirkumu, publicē savā mājas lapā: </w:t>
      </w:r>
      <w:hyperlink r:id="rId12" w:history="1">
        <w:r w:rsidR="00CE41E2" w:rsidRPr="00B51AF3">
          <w:rPr>
            <w:rStyle w:val="Hyperlink"/>
            <w:sz w:val="22"/>
            <w:szCs w:val="22"/>
            <w:lang w:val="lv-LV"/>
          </w:rPr>
          <w:t>www.rtu.lv</w:t>
        </w:r>
      </w:hyperlink>
      <w:r w:rsidR="00CE41E2" w:rsidRPr="00B51AF3">
        <w:rPr>
          <w:sz w:val="22"/>
          <w:szCs w:val="22"/>
          <w:lang w:val="lv-LV"/>
        </w:rPr>
        <w:t xml:space="preserve"> </w:t>
      </w:r>
      <w:r w:rsidRPr="00B51AF3">
        <w:rPr>
          <w:sz w:val="22"/>
          <w:szCs w:val="22"/>
          <w:lang w:val="lv-LV"/>
        </w:rPr>
        <w:t>;</w:t>
      </w:r>
    </w:p>
    <w:p w14:paraId="21E78F88"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Pretendentam ir pienākums sekot informācijai, kas tiks publicēta RTU mājas lapā: </w:t>
      </w:r>
      <w:hyperlink r:id="rId13" w:history="1">
        <w:r w:rsidRPr="00B51AF3">
          <w:rPr>
            <w:rStyle w:val="Hyperlink"/>
            <w:sz w:val="22"/>
            <w:szCs w:val="22"/>
            <w:lang w:val="lv-LV"/>
          </w:rPr>
          <w:t>www.rtu.lv</w:t>
        </w:r>
      </w:hyperlink>
      <w:r w:rsidRPr="00B51AF3">
        <w:rPr>
          <w:sz w:val="22"/>
          <w:szCs w:val="22"/>
          <w:lang w:val="lv-LV"/>
        </w:rPr>
        <w:t xml:space="preserve">  sakarā ar šo konkursu.</w:t>
      </w:r>
    </w:p>
    <w:p w14:paraId="65D28A70"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w:t>
      </w:r>
      <w:r w:rsidRPr="00B51AF3">
        <w:rPr>
          <w:b/>
          <w:bCs/>
          <w:sz w:val="22"/>
          <w:szCs w:val="22"/>
          <w:lang w:val="lv-LV"/>
        </w:rPr>
        <w:t>iedāvājumu iesniegšanas, atvēršanas laiks, vieta un kārtība</w:t>
      </w:r>
    </w:p>
    <w:p w14:paraId="5915E3B2" w14:textId="4118B44A" w:rsidR="00216295" w:rsidRPr="00444EF2" w:rsidRDefault="00216295" w:rsidP="00683BA8">
      <w:pPr>
        <w:numPr>
          <w:ilvl w:val="2"/>
          <w:numId w:val="5"/>
        </w:numPr>
        <w:tabs>
          <w:tab w:val="left" w:pos="1418"/>
        </w:tabs>
        <w:suppressAutoHyphens w:val="0"/>
        <w:ind w:left="1418" w:hanging="851"/>
        <w:jc w:val="both"/>
        <w:rPr>
          <w:sz w:val="22"/>
          <w:szCs w:val="22"/>
          <w:lang w:val="lv-LV"/>
        </w:rPr>
      </w:pPr>
      <w:r w:rsidRPr="003F41C7">
        <w:rPr>
          <w:sz w:val="22"/>
          <w:szCs w:val="22"/>
          <w:lang w:val="lv-LV"/>
        </w:rPr>
        <w:t xml:space="preserve">Piedāvājumi </w:t>
      </w:r>
      <w:r w:rsidR="00385E66" w:rsidRPr="003F41C7">
        <w:rPr>
          <w:sz w:val="22"/>
          <w:szCs w:val="22"/>
          <w:lang w:val="lv-LV"/>
        </w:rPr>
        <w:t>Konkursam</w:t>
      </w:r>
      <w:r w:rsidRPr="003F41C7">
        <w:rPr>
          <w:sz w:val="22"/>
          <w:szCs w:val="22"/>
          <w:lang w:val="lv-LV"/>
        </w:rPr>
        <w:t xml:space="preserve"> iesniedzami</w:t>
      </w:r>
      <w:r w:rsidRPr="00444EF2">
        <w:rPr>
          <w:sz w:val="22"/>
          <w:szCs w:val="22"/>
          <w:lang w:val="lv-LV"/>
        </w:rPr>
        <w:t xml:space="preserve"> </w:t>
      </w:r>
      <w:r w:rsidR="00887D19" w:rsidRPr="00444EF2">
        <w:rPr>
          <w:b/>
          <w:sz w:val="22"/>
          <w:szCs w:val="22"/>
          <w:lang w:val="lv-LV"/>
        </w:rPr>
        <w:t xml:space="preserve">līdz </w:t>
      </w:r>
      <w:r w:rsidR="003F41C7" w:rsidRPr="0040187E">
        <w:rPr>
          <w:b/>
          <w:sz w:val="22"/>
          <w:szCs w:val="22"/>
          <w:lang w:val="lv-LV"/>
        </w:rPr>
        <w:t>2015</w:t>
      </w:r>
      <w:r w:rsidR="00887D19" w:rsidRPr="0040187E">
        <w:rPr>
          <w:b/>
          <w:sz w:val="22"/>
          <w:szCs w:val="22"/>
          <w:lang w:val="lv-LV"/>
        </w:rPr>
        <w:t>.</w:t>
      </w:r>
      <w:r w:rsidR="00565E9E" w:rsidRPr="0040187E">
        <w:rPr>
          <w:b/>
          <w:sz w:val="22"/>
          <w:szCs w:val="22"/>
          <w:lang w:val="lv-LV"/>
        </w:rPr>
        <w:t xml:space="preserve"> </w:t>
      </w:r>
      <w:r w:rsidR="00887D19" w:rsidRPr="0040187E">
        <w:rPr>
          <w:b/>
          <w:sz w:val="22"/>
          <w:szCs w:val="22"/>
          <w:lang w:val="lv-LV"/>
        </w:rPr>
        <w:t xml:space="preserve">gada </w:t>
      </w:r>
      <w:r w:rsidR="0040187E" w:rsidRPr="0040187E">
        <w:rPr>
          <w:b/>
          <w:sz w:val="22"/>
          <w:szCs w:val="22"/>
          <w:lang w:val="lv-LV"/>
        </w:rPr>
        <w:t>3</w:t>
      </w:r>
      <w:r w:rsidR="004F0691" w:rsidRPr="0040187E">
        <w:rPr>
          <w:b/>
          <w:sz w:val="22"/>
          <w:szCs w:val="22"/>
          <w:lang w:val="lv-LV"/>
        </w:rPr>
        <w:t>.</w:t>
      </w:r>
      <w:r w:rsidR="0069000A" w:rsidRPr="0040187E">
        <w:rPr>
          <w:b/>
          <w:sz w:val="22"/>
          <w:szCs w:val="22"/>
          <w:lang w:val="lv-LV"/>
        </w:rPr>
        <w:t xml:space="preserve"> </w:t>
      </w:r>
      <w:r w:rsidR="0040187E" w:rsidRPr="0040187E">
        <w:rPr>
          <w:b/>
          <w:sz w:val="22"/>
          <w:szCs w:val="22"/>
          <w:lang w:val="lv-LV"/>
        </w:rPr>
        <w:t>jūnijam</w:t>
      </w:r>
      <w:r w:rsidRPr="0040187E">
        <w:rPr>
          <w:sz w:val="22"/>
          <w:szCs w:val="22"/>
          <w:lang w:val="lv-LV"/>
        </w:rPr>
        <w:t>, plkst. 10:00</w:t>
      </w:r>
      <w:r w:rsidRPr="00444EF2">
        <w:rPr>
          <w:sz w:val="22"/>
          <w:szCs w:val="22"/>
          <w:lang w:val="lv-LV"/>
        </w:rPr>
        <w:t>, RTU Iepirkumu nodaļā –Kaļķu ielā 1, 3</w:t>
      </w:r>
      <w:r w:rsidR="00C14E5D" w:rsidRPr="00444EF2">
        <w:rPr>
          <w:sz w:val="22"/>
          <w:szCs w:val="22"/>
          <w:lang w:val="lv-LV"/>
        </w:rPr>
        <w:t>22</w:t>
      </w:r>
      <w:r w:rsidRPr="00444EF2">
        <w:rPr>
          <w:sz w:val="22"/>
          <w:szCs w:val="22"/>
          <w:lang w:val="lv-LV"/>
        </w:rPr>
        <w:t>.kab. Rīgā, LV-1658</w:t>
      </w:r>
      <w:r w:rsidR="003B69ED">
        <w:rPr>
          <w:sz w:val="22"/>
          <w:szCs w:val="22"/>
          <w:lang w:val="lv-LV"/>
        </w:rPr>
        <w:t xml:space="preserve"> darba dienās laikā no plkst. 08:30 - 17</w:t>
      </w:r>
      <w:r w:rsidR="005F2098" w:rsidRPr="00444EF2">
        <w:rPr>
          <w:sz w:val="22"/>
          <w:szCs w:val="22"/>
          <w:lang w:val="lv-LV"/>
        </w:rPr>
        <w:t>:00.</w:t>
      </w:r>
      <w:r w:rsidRPr="00444EF2">
        <w:rPr>
          <w:sz w:val="22"/>
          <w:szCs w:val="22"/>
          <w:lang w:val="lv-LV"/>
        </w:rPr>
        <w:t xml:space="preserve"> </w:t>
      </w:r>
    </w:p>
    <w:p w14:paraId="37CD0AEB" w14:textId="3D3A5A5B" w:rsidR="00216295" w:rsidRPr="00444EF2" w:rsidRDefault="00216295"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 xml:space="preserve">Piedāvājums jāiesniedz personīgi vai atsūtot pa pastu. </w:t>
      </w:r>
      <w:r w:rsidR="007024E6" w:rsidRPr="00444EF2">
        <w:rPr>
          <w:sz w:val="22"/>
          <w:szCs w:val="22"/>
          <w:lang w:val="lv-LV"/>
        </w:rPr>
        <w:t xml:space="preserve">Pasta sūtījumam jābūt nogādātam </w:t>
      </w:r>
      <w:r w:rsidR="00887D19" w:rsidRPr="00444EF2">
        <w:rPr>
          <w:b/>
          <w:sz w:val="22"/>
          <w:szCs w:val="22"/>
          <w:lang w:val="lv-LV"/>
        </w:rPr>
        <w:t xml:space="preserve">līdz </w:t>
      </w:r>
      <w:r w:rsidR="003F41C7">
        <w:rPr>
          <w:b/>
          <w:sz w:val="22"/>
          <w:szCs w:val="22"/>
          <w:lang w:val="lv-LV"/>
        </w:rPr>
        <w:t>2015</w:t>
      </w:r>
      <w:r w:rsidR="00887D19" w:rsidRPr="00565E9E">
        <w:rPr>
          <w:b/>
          <w:sz w:val="22"/>
          <w:szCs w:val="22"/>
          <w:lang w:val="lv-LV"/>
        </w:rPr>
        <w:t>.</w:t>
      </w:r>
      <w:r w:rsidR="00565E9E" w:rsidRPr="00565E9E">
        <w:rPr>
          <w:b/>
          <w:sz w:val="22"/>
          <w:szCs w:val="22"/>
          <w:lang w:val="lv-LV"/>
        </w:rPr>
        <w:t xml:space="preserve"> </w:t>
      </w:r>
      <w:r w:rsidR="00887D19" w:rsidRPr="00565E9E">
        <w:rPr>
          <w:b/>
          <w:sz w:val="22"/>
          <w:szCs w:val="22"/>
          <w:lang w:val="lv-LV"/>
        </w:rPr>
        <w:t xml:space="preserve">gada </w:t>
      </w:r>
      <w:r w:rsidR="0040187E" w:rsidRPr="0040187E">
        <w:rPr>
          <w:b/>
          <w:sz w:val="22"/>
          <w:szCs w:val="22"/>
          <w:lang w:val="lv-LV"/>
        </w:rPr>
        <w:t>3</w:t>
      </w:r>
      <w:r w:rsidR="004F0691" w:rsidRPr="0040187E">
        <w:rPr>
          <w:b/>
          <w:sz w:val="22"/>
          <w:szCs w:val="22"/>
          <w:lang w:val="lv-LV"/>
        </w:rPr>
        <w:t xml:space="preserve">. </w:t>
      </w:r>
      <w:r w:rsidR="0040187E" w:rsidRPr="0040187E">
        <w:rPr>
          <w:b/>
          <w:sz w:val="22"/>
          <w:szCs w:val="22"/>
          <w:lang w:val="lv-LV"/>
        </w:rPr>
        <w:t>jūnijam</w:t>
      </w:r>
      <w:r w:rsidR="007024E6" w:rsidRPr="0040187E">
        <w:rPr>
          <w:b/>
          <w:sz w:val="22"/>
          <w:szCs w:val="22"/>
          <w:lang w:val="lv-LV"/>
        </w:rPr>
        <w:t>, plkst.</w:t>
      </w:r>
      <w:r w:rsidR="007024E6" w:rsidRPr="0040187E">
        <w:rPr>
          <w:sz w:val="22"/>
          <w:szCs w:val="22"/>
          <w:lang w:val="lv-LV"/>
        </w:rPr>
        <w:t xml:space="preserve"> </w:t>
      </w:r>
      <w:r w:rsidR="007024E6" w:rsidRPr="0040187E">
        <w:rPr>
          <w:b/>
          <w:sz w:val="22"/>
          <w:szCs w:val="22"/>
          <w:lang w:val="lv-LV"/>
        </w:rPr>
        <w:t>10</w:t>
      </w:r>
      <w:r w:rsidR="007024E6" w:rsidRPr="0040187E">
        <w:rPr>
          <w:b/>
          <w:sz w:val="22"/>
          <w:szCs w:val="22"/>
          <w:u w:val="single"/>
          <w:vertAlign w:val="superscript"/>
          <w:lang w:val="lv-LV"/>
        </w:rPr>
        <w:t>00</w:t>
      </w:r>
      <w:r w:rsidR="00930D25">
        <w:rPr>
          <w:b/>
          <w:sz w:val="22"/>
          <w:szCs w:val="22"/>
          <w:lang w:val="lv-LV"/>
        </w:rPr>
        <w:t>.</w:t>
      </w:r>
      <w:r w:rsidR="007024E6" w:rsidRPr="00444EF2">
        <w:rPr>
          <w:sz w:val="22"/>
          <w:szCs w:val="22"/>
          <w:lang w:val="lv-LV"/>
        </w:rPr>
        <w:t xml:space="preserve"> </w:t>
      </w:r>
      <w:r w:rsidRPr="00444EF2">
        <w:rPr>
          <w:sz w:val="22"/>
          <w:szCs w:val="22"/>
          <w:lang w:val="lv-LV"/>
        </w:rPr>
        <w:t>Pretendents pats personīgi uzņemas nesavlaicīgas piegādes risku.</w:t>
      </w:r>
    </w:p>
    <w:p w14:paraId="50289863" w14:textId="77777777" w:rsidR="0033477C" w:rsidRPr="00444EF2" w:rsidRDefault="0033477C"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Saņemot piedāvājumu, Pasūtītāja pārstāvis reģistrē tā iesniegšanas datumu, laiku.</w:t>
      </w:r>
    </w:p>
    <w:p w14:paraId="406ADE97" w14:textId="1F496A0B" w:rsidR="00216295" w:rsidRPr="00F031A5" w:rsidRDefault="00216295"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Ja piedāvājumu iesniedz pēc norādītā piedāvājumu iesniegšanas termiņa beigām, vai</w:t>
      </w:r>
      <w:r w:rsidRPr="00F031A5">
        <w:rPr>
          <w:sz w:val="22"/>
          <w:szCs w:val="22"/>
          <w:lang w:val="lv-LV"/>
        </w:rPr>
        <w:t xml:space="preserve"> piedāvājums nav noformēts tā, lai piedāvājumā iekļautā informācija nebūtu pieejama līdz piedāvājumu atvēršanas brīdim, to neatvērtu atdod atpakaļ Pretendentam</w:t>
      </w:r>
      <w:r w:rsidR="00C81D26" w:rsidRPr="00F031A5">
        <w:rPr>
          <w:sz w:val="22"/>
          <w:szCs w:val="22"/>
          <w:lang w:val="lv-LV"/>
        </w:rPr>
        <w:t xml:space="preserve">. </w:t>
      </w:r>
      <w:r w:rsidRPr="00F031A5">
        <w:rPr>
          <w:sz w:val="22"/>
          <w:szCs w:val="22"/>
          <w:lang w:val="lv-LV"/>
        </w:rPr>
        <w:t xml:space="preserve"> </w:t>
      </w:r>
    </w:p>
    <w:p w14:paraId="5EEA0B6A" w14:textId="1A489DD5" w:rsidR="00216295" w:rsidRPr="0040187E" w:rsidRDefault="004E076D" w:rsidP="00683BA8">
      <w:pPr>
        <w:numPr>
          <w:ilvl w:val="2"/>
          <w:numId w:val="5"/>
        </w:numPr>
        <w:tabs>
          <w:tab w:val="left" w:pos="1418"/>
        </w:tabs>
        <w:suppressAutoHyphens w:val="0"/>
        <w:ind w:left="1418" w:hanging="851"/>
        <w:jc w:val="both"/>
        <w:rPr>
          <w:sz w:val="22"/>
          <w:szCs w:val="22"/>
          <w:lang w:val="lv-LV"/>
        </w:rPr>
      </w:pPr>
      <w:r w:rsidRPr="00F031A5">
        <w:rPr>
          <w:sz w:val="22"/>
          <w:szCs w:val="22"/>
          <w:lang w:val="lv-LV"/>
        </w:rPr>
        <w:t xml:space="preserve">Piedāvājumu atvēršanas sanāksme ir atklāta. </w:t>
      </w:r>
      <w:r w:rsidR="00216295" w:rsidRPr="003F41C7">
        <w:rPr>
          <w:sz w:val="22"/>
          <w:szCs w:val="22"/>
          <w:lang w:val="lv-LV"/>
        </w:rPr>
        <w:t>Piedāvājumi tiks atvērti</w:t>
      </w:r>
      <w:r w:rsidR="00216295" w:rsidRPr="00F031A5">
        <w:rPr>
          <w:sz w:val="22"/>
          <w:szCs w:val="22"/>
          <w:lang w:val="lv-LV"/>
        </w:rPr>
        <w:t xml:space="preserve"> </w:t>
      </w:r>
      <w:r w:rsidR="00FC2045" w:rsidRPr="00F031A5">
        <w:rPr>
          <w:sz w:val="22"/>
          <w:szCs w:val="22"/>
          <w:lang w:val="lv-LV"/>
        </w:rPr>
        <w:t>RTU</w:t>
      </w:r>
      <w:r w:rsidR="00216295" w:rsidRPr="00F031A5">
        <w:rPr>
          <w:sz w:val="22"/>
          <w:szCs w:val="22"/>
          <w:lang w:val="lv-LV"/>
        </w:rPr>
        <w:t xml:space="preserve"> Iepirkumu nodaļā Kaļķu ielā 1 – 3</w:t>
      </w:r>
      <w:r w:rsidR="00C14E5D" w:rsidRPr="00F031A5">
        <w:rPr>
          <w:sz w:val="22"/>
          <w:szCs w:val="22"/>
          <w:lang w:val="lv-LV"/>
        </w:rPr>
        <w:t>22</w:t>
      </w:r>
      <w:r w:rsidR="00216295" w:rsidRPr="00F031A5">
        <w:rPr>
          <w:sz w:val="22"/>
          <w:szCs w:val="22"/>
          <w:lang w:val="lv-LV"/>
        </w:rPr>
        <w:t>, Rīga</w:t>
      </w:r>
      <w:r w:rsidR="00216295" w:rsidRPr="00565E9E">
        <w:rPr>
          <w:sz w:val="22"/>
          <w:szCs w:val="22"/>
          <w:lang w:val="lv-LV"/>
        </w:rPr>
        <w:t xml:space="preserve">, </w:t>
      </w:r>
      <w:r w:rsidR="000611D6" w:rsidRPr="0040187E">
        <w:rPr>
          <w:b/>
          <w:sz w:val="22"/>
          <w:szCs w:val="22"/>
          <w:lang w:val="lv-LV"/>
        </w:rPr>
        <w:t>201</w:t>
      </w:r>
      <w:r w:rsidR="003F41C7" w:rsidRPr="0040187E">
        <w:rPr>
          <w:b/>
          <w:sz w:val="22"/>
          <w:szCs w:val="22"/>
          <w:lang w:val="lv-LV"/>
        </w:rPr>
        <w:t>5</w:t>
      </w:r>
      <w:r w:rsidR="000611D6" w:rsidRPr="0040187E">
        <w:rPr>
          <w:b/>
          <w:sz w:val="22"/>
          <w:szCs w:val="22"/>
          <w:lang w:val="lv-LV"/>
        </w:rPr>
        <w:t>.</w:t>
      </w:r>
      <w:r w:rsidR="00565E9E" w:rsidRPr="0040187E">
        <w:rPr>
          <w:b/>
          <w:sz w:val="22"/>
          <w:szCs w:val="22"/>
          <w:lang w:val="lv-LV"/>
        </w:rPr>
        <w:t xml:space="preserve"> </w:t>
      </w:r>
      <w:r w:rsidR="000611D6" w:rsidRPr="0040187E">
        <w:rPr>
          <w:b/>
          <w:sz w:val="22"/>
          <w:szCs w:val="22"/>
          <w:lang w:val="lv-LV"/>
        </w:rPr>
        <w:t xml:space="preserve">gada </w:t>
      </w:r>
      <w:r w:rsidR="0040187E" w:rsidRPr="0040187E">
        <w:rPr>
          <w:b/>
          <w:sz w:val="22"/>
          <w:szCs w:val="22"/>
          <w:lang w:val="lv-LV"/>
        </w:rPr>
        <w:t>3</w:t>
      </w:r>
      <w:r w:rsidR="004F0691" w:rsidRPr="0040187E">
        <w:rPr>
          <w:b/>
          <w:sz w:val="22"/>
          <w:szCs w:val="22"/>
          <w:lang w:val="lv-LV"/>
        </w:rPr>
        <w:t xml:space="preserve">. </w:t>
      </w:r>
      <w:r w:rsidR="0040187E" w:rsidRPr="0040187E">
        <w:rPr>
          <w:b/>
          <w:sz w:val="22"/>
          <w:szCs w:val="22"/>
          <w:lang w:val="lv-LV"/>
        </w:rPr>
        <w:t>jūnijā</w:t>
      </w:r>
      <w:r w:rsidR="00216295" w:rsidRPr="0040187E">
        <w:rPr>
          <w:b/>
          <w:sz w:val="22"/>
          <w:szCs w:val="22"/>
          <w:lang w:val="lv-LV"/>
        </w:rPr>
        <w:t>, plkst.</w:t>
      </w:r>
      <w:r w:rsidR="00216295" w:rsidRPr="0040187E">
        <w:rPr>
          <w:sz w:val="22"/>
          <w:szCs w:val="22"/>
          <w:lang w:val="lv-LV"/>
        </w:rPr>
        <w:t xml:space="preserve"> </w:t>
      </w:r>
      <w:r w:rsidR="00216295" w:rsidRPr="0040187E">
        <w:rPr>
          <w:b/>
          <w:sz w:val="22"/>
          <w:szCs w:val="22"/>
          <w:lang w:val="lv-LV"/>
        </w:rPr>
        <w:t>10</w:t>
      </w:r>
      <w:r w:rsidR="00216295" w:rsidRPr="0040187E">
        <w:rPr>
          <w:b/>
          <w:sz w:val="22"/>
          <w:szCs w:val="22"/>
          <w:u w:val="single"/>
          <w:vertAlign w:val="superscript"/>
          <w:lang w:val="lv-LV"/>
        </w:rPr>
        <w:t>00</w:t>
      </w:r>
      <w:r w:rsidR="00216295" w:rsidRPr="0040187E">
        <w:rPr>
          <w:sz w:val="22"/>
          <w:szCs w:val="22"/>
          <w:lang w:val="lv-LV"/>
        </w:rPr>
        <w:t>.</w:t>
      </w:r>
    </w:p>
    <w:p w14:paraId="53C4C310" w14:textId="0F2FFCF2" w:rsidR="00216295" w:rsidRPr="00730AEC" w:rsidRDefault="005C715D" w:rsidP="00683BA8">
      <w:pPr>
        <w:numPr>
          <w:ilvl w:val="2"/>
          <w:numId w:val="5"/>
        </w:numPr>
        <w:tabs>
          <w:tab w:val="left" w:pos="1418"/>
        </w:tabs>
        <w:suppressAutoHyphens w:val="0"/>
        <w:ind w:left="1418" w:hanging="851"/>
        <w:jc w:val="both"/>
        <w:rPr>
          <w:sz w:val="22"/>
          <w:szCs w:val="22"/>
          <w:lang w:val="lv-LV"/>
        </w:rPr>
      </w:pPr>
      <w:r w:rsidRPr="00F031A5">
        <w:rPr>
          <w:sz w:val="22"/>
          <w:szCs w:val="22"/>
          <w:lang w:val="lv-LV"/>
        </w:rPr>
        <w:lastRenderedPageBreak/>
        <w:t>Pirms piedāvājumu atvēršanas tiek nolasīts piedāvājuma iesniedz</w:t>
      </w:r>
      <w:r w:rsidR="000710F3" w:rsidRPr="00F031A5">
        <w:rPr>
          <w:sz w:val="22"/>
          <w:szCs w:val="22"/>
          <w:lang w:val="lv-LV"/>
        </w:rPr>
        <w:t xml:space="preserve">ēju </w:t>
      </w:r>
      <w:r w:rsidR="000710F3" w:rsidRPr="00730AEC">
        <w:rPr>
          <w:sz w:val="22"/>
          <w:szCs w:val="22"/>
          <w:lang w:val="lv-LV"/>
        </w:rPr>
        <w:t>saraksts</w:t>
      </w:r>
      <w:r w:rsidRPr="00730AEC">
        <w:rPr>
          <w:sz w:val="22"/>
          <w:szCs w:val="22"/>
          <w:lang w:val="lv-LV"/>
        </w:rPr>
        <w:t xml:space="preserve"> un piedāvājumu iesniegšanas laik</w:t>
      </w:r>
      <w:r w:rsidR="000710F3" w:rsidRPr="00730AEC">
        <w:rPr>
          <w:sz w:val="22"/>
          <w:szCs w:val="22"/>
          <w:lang w:val="lv-LV"/>
        </w:rPr>
        <w:t>s</w:t>
      </w:r>
      <w:r w:rsidRPr="00730AEC">
        <w:rPr>
          <w:sz w:val="22"/>
          <w:szCs w:val="22"/>
          <w:lang w:val="lv-LV"/>
        </w:rPr>
        <w:t xml:space="preserve">. </w:t>
      </w:r>
      <w:r w:rsidR="00216295" w:rsidRPr="00730AEC">
        <w:rPr>
          <w:sz w:val="22"/>
          <w:szCs w:val="22"/>
          <w:lang w:val="lv-LV"/>
        </w:rPr>
        <w:t xml:space="preserve">Piedāvājumi tiek atvērti to iesniegšanas secībā. </w:t>
      </w:r>
      <w:r w:rsidRPr="00730AEC">
        <w:rPr>
          <w:sz w:val="22"/>
          <w:szCs w:val="22"/>
          <w:lang w:val="lv-LV"/>
        </w:rPr>
        <w:t>A</w:t>
      </w:r>
      <w:r w:rsidR="00216295" w:rsidRPr="00730AEC">
        <w:rPr>
          <w:sz w:val="22"/>
          <w:szCs w:val="22"/>
          <w:lang w:val="lv-LV"/>
        </w:rPr>
        <w:t>tver</w:t>
      </w:r>
      <w:r w:rsidRPr="00730AEC">
        <w:rPr>
          <w:sz w:val="22"/>
          <w:szCs w:val="22"/>
          <w:lang w:val="lv-LV"/>
        </w:rPr>
        <w:t>ot</w:t>
      </w:r>
      <w:r w:rsidR="00216295" w:rsidRPr="00730AEC">
        <w:rPr>
          <w:sz w:val="22"/>
          <w:szCs w:val="22"/>
          <w:lang w:val="lv-LV"/>
        </w:rPr>
        <w:t xml:space="preserve"> iesniegto piedāvājumu</w:t>
      </w:r>
      <w:r w:rsidRPr="00730AEC">
        <w:rPr>
          <w:sz w:val="22"/>
          <w:szCs w:val="22"/>
          <w:lang w:val="lv-LV"/>
        </w:rPr>
        <w:t>,</w:t>
      </w:r>
      <w:r w:rsidR="00216295" w:rsidRPr="00730AEC">
        <w:rPr>
          <w:sz w:val="22"/>
          <w:szCs w:val="22"/>
          <w:lang w:val="lv-LV"/>
        </w:rPr>
        <w:t xml:space="preserve"> no sējuma „Oriģināls” </w:t>
      </w:r>
      <w:r w:rsidRPr="00730AEC">
        <w:rPr>
          <w:sz w:val="22"/>
          <w:szCs w:val="22"/>
          <w:lang w:val="lv-LV"/>
        </w:rPr>
        <w:t>tiek nolasīta pretendenta</w:t>
      </w:r>
      <w:r w:rsidR="00216295" w:rsidRPr="00730AEC">
        <w:rPr>
          <w:sz w:val="22"/>
          <w:szCs w:val="22"/>
          <w:lang w:val="lv-LV"/>
        </w:rPr>
        <w:t xml:space="preserve"> </w:t>
      </w:r>
      <w:r w:rsidR="00C14E5D" w:rsidRPr="00730AEC">
        <w:rPr>
          <w:sz w:val="22"/>
          <w:szCs w:val="22"/>
          <w:lang w:val="lv-LV"/>
        </w:rPr>
        <w:t>piedāvātā kopējā cena EUR</w:t>
      </w:r>
      <w:r w:rsidR="00216295" w:rsidRPr="00730AEC">
        <w:rPr>
          <w:sz w:val="22"/>
          <w:szCs w:val="22"/>
          <w:lang w:val="lv-LV"/>
        </w:rPr>
        <w:t>, neieskaitot PVN</w:t>
      </w:r>
      <w:r w:rsidRPr="00730AEC">
        <w:rPr>
          <w:sz w:val="22"/>
          <w:szCs w:val="22"/>
          <w:lang w:val="lv-LV"/>
        </w:rPr>
        <w:t xml:space="preserve"> par piedāvāto iepirkuma priekšmetu</w:t>
      </w:r>
      <w:r w:rsidR="00216295" w:rsidRPr="00730AEC">
        <w:rPr>
          <w:sz w:val="22"/>
          <w:szCs w:val="22"/>
          <w:lang w:val="lv-LV"/>
        </w:rPr>
        <w:t>.</w:t>
      </w:r>
    </w:p>
    <w:p w14:paraId="3E7C29AF" w14:textId="74C9CD6A" w:rsidR="00216295" w:rsidRPr="003F41C7" w:rsidRDefault="00216295" w:rsidP="00683BA8">
      <w:pPr>
        <w:numPr>
          <w:ilvl w:val="2"/>
          <w:numId w:val="5"/>
        </w:numPr>
        <w:tabs>
          <w:tab w:val="left" w:pos="1418"/>
        </w:tabs>
        <w:suppressAutoHyphens w:val="0"/>
        <w:ind w:left="1418" w:hanging="851"/>
        <w:jc w:val="both"/>
        <w:rPr>
          <w:b/>
          <w:sz w:val="22"/>
          <w:szCs w:val="22"/>
          <w:lang w:val="lv-LV"/>
        </w:rPr>
      </w:pPr>
      <w:r w:rsidRPr="003F41C7">
        <w:rPr>
          <w:b/>
          <w:sz w:val="22"/>
          <w:szCs w:val="22"/>
          <w:lang w:val="lv-LV"/>
        </w:rPr>
        <w:t xml:space="preserve">Iesniegto piedāvājumu Pretendents var </w:t>
      </w:r>
      <w:r w:rsidR="003F41C7">
        <w:rPr>
          <w:b/>
          <w:sz w:val="22"/>
          <w:szCs w:val="22"/>
          <w:lang w:val="lv-LV"/>
        </w:rPr>
        <w:t xml:space="preserve">papildināt vai </w:t>
      </w:r>
      <w:r w:rsidRPr="003F41C7">
        <w:rPr>
          <w:b/>
          <w:sz w:val="22"/>
          <w:szCs w:val="22"/>
          <w:lang w:val="lv-LV"/>
        </w:rPr>
        <w:t>grozīt tikai līdz piedāvājuma iesniegšanas termiņa beigām.</w:t>
      </w:r>
    </w:p>
    <w:p w14:paraId="3C57F57E" w14:textId="68ECD40C"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t xml:space="preserve">Piedāvājumu </w:t>
      </w:r>
      <w:r w:rsidR="001807D8" w:rsidRPr="00730AEC">
        <w:rPr>
          <w:sz w:val="22"/>
          <w:szCs w:val="22"/>
          <w:lang w:val="lv-LV"/>
        </w:rPr>
        <w:t>pārbaudi</w:t>
      </w:r>
      <w:r w:rsidRPr="00730AEC">
        <w:rPr>
          <w:sz w:val="22"/>
          <w:szCs w:val="22"/>
          <w:lang w:val="lv-LV"/>
        </w:rPr>
        <w:t xml:space="preserve"> Komisija veic slēgtā </w:t>
      </w:r>
      <w:r w:rsidR="00FC2045" w:rsidRPr="00730AEC">
        <w:rPr>
          <w:sz w:val="22"/>
          <w:szCs w:val="22"/>
          <w:lang w:val="lv-LV"/>
        </w:rPr>
        <w:t>sēdē</w:t>
      </w:r>
      <w:r w:rsidRPr="00730AEC">
        <w:rPr>
          <w:sz w:val="22"/>
          <w:szCs w:val="22"/>
          <w:lang w:val="lv-LV"/>
        </w:rPr>
        <w:t>.</w:t>
      </w:r>
    </w:p>
    <w:p w14:paraId="316DB4CE" w14:textId="3AC0BACC"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w:t>
      </w:r>
      <w:r w:rsidR="00A12F19" w:rsidRPr="00730AEC">
        <w:rPr>
          <w:noProof/>
          <w:sz w:val="22"/>
          <w:szCs w:val="22"/>
          <w:lang w:val="lv-LV"/>
        </w:rPr>
        <w:t>1.10.10.</w:t>
      </w:r>
      <w:r w:rsidRPr="00730AEC">
        <w:rPr>
          <w:noProof/>
          <w:sz w:val="22"/>
          <w:szCs w:val="22"/>
          <w:lang w:val="lv-LV"/>
        </w:rPr>
        <w:t>puntā noteikto.</w:t>
      </w:r>
    </w:p>
    <w:p w14:paraId="58BE0EE3" w14:textId="7FEC5B72"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Ja Publisko iepirkumu likuma (turpmāk – PIL) 83.panta 5</w:t>
      </w:r>
      <w:r w:rsidRPr="00730AEC">
        <w:rPr>
          <w:noProof/>
          <w:sz w:val="22"/>
          <w:szCs w:val="22"/>
          <w:vertAlign w:val="superscript"/>
          <w:lang w:val="lv-LV"/>
        </w:rPr>
        <w:t>1</w:t>
      </w:r>
      <w:r w:rsidRPr="00730AEC">
        <w:rPr>
          <w:noProof/>
          <w:sz w:val="22"/>
          <w:szCs w:val="22"/>
          <w:lang w:val="lv-LV"/>
        </w:rPr>
        <w:t>.daļā minētajā gadījumā iesniegumu izskatīšanas komisija (</w:t>
      </w:r>
      <w:r w:rsidR="00A12F19" w:rsidRPr="00730AEC">
        <w:rPr>
          <w:noProof/>
          <w:sz w:val="22"/>
          <w:szCs w:val="22"/>
          <w:lang w:val="lv-LV"/>
        </w:rPr>
        <w:t xml:space="preserve">PIL </w:t>
      </w:r>
      <w:r w:rsidRPr="00730AEC">
        <w:rPr>
          <w:noProof/>
          <w:sz w:val="22"/>
          <w:szCs w:val="22"/>
          <w:lang w:val="lv-LV"/>
        </w:rPr>
        <w:t>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14:paraId="0EF697FC" w14:textId="73CD97B0" w:rsidR="00B7541E" w:rsidRDefault="00B7541E" w:rsidP="00B7541E">
      <w:pPr>
        <w:numPr>
          <w:ilvl w:val="1"/>
          <w:numId w:val="5"/>
        </w:numPr>
        <w:tabs>
          <w:tab w:val="left" w:pos="1418"/>
        </w:tabs>
        <w:suppressAutoHyphens w:val="0"/>
        <w:ind w:left="567" w:hanging="567"/>
        <w:jc w:val="both"/>
        <w:rPr>
          <w:sz w:val="22"/>
          <w:szCs w:val="22"/>
          <w:lang w:val="lv-LV"/>
        </w:rPr>
      </w:pPr>
      <w:r w:rsidRPr="00730AEC">
        <w:rPr>
          <w:sz w:val="22"/>
          <w:szCs w:val="22"/>
          <w:lang w:val="lv-LV"/>
        </w:rPr>
        <w:t>Pretendentam komunikācija ar Pasūtītāju jānodrošina latviešu valodā.</w:t>
      </w:r>
    </w:p>
    <w:p w14:paraId="46BA2CFE" w14:textId="77777777" w:rsidR="004B62B0" w:rsidRPr="00730AEC" w:rsidRDefault="004B62B0" w:rsidP="004B62B0">
      <w:pPr>
        <w:tabs>
          <w:tab w:val="left" w:pos="1418"/>
        </w:tabs>
        <w:suppressAutoHyphens w:val="0"/>
        <w:ind w:left="567"/>
        <w:jc w:val="both"/>
        <w:rPr>
          <w:sz w:val="22"/>
          <w:szCs w:val="22"/>
          <w:lang w:val="lv-LV"/>
        </w:rPr>
      </w:pPr>
    </w:p>
    <w:p w14:paraId="74B5ADC2" w14:textId="77777777" w:rsidR="00216295" w:rsidRPr="00567A4C" w:rsidRDefault="00216295" w:rsidP="00683BA8">
      <w:pPr>
        <w:numPr>
          <w:ilvl w:val="0"/>
          <w:numId w:val="5"/>
        </w:numPr>
        <w:suppressAutoHyphens w:val="0"/>
        <w:ind w:left="284" w:hanging="284"/>
        <w:jc w:val="center"/>
        <w:rPr>
          <w:b/>
          <w:sz w:val="28"/>
          <w:szCs w:val="28"/>
          <w:lang w:val="lv-LV"/>
        </w:rPr>
      </w:pPr>
      <w:r w:rsidRPr="00567A4C">
        <w:rPr>
          <w:b/>
          <w:sz w:val="28"/>
          <w:szCs w:val="28"/>
          <w:lang w:val="lv-LV"/>
        </w:rPr>
        <w:t>PIEDĀVĀJUMA NOFORMĒŠANA</w:t>
      </w:r>
    </w:p>
    <w:p w14:paraId="78D7F3D8" w14:textId="40A62D7C"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Visiem do</w:t>
      </w:r>
      <w:r w:rsidR="0099314F" w:rsidRPr="00B51AF3">
        <w:rPr>
          <w:rFonts w:ascii="Times New Roman" w:hAnsi="Times New Roman"/>
          <w:sz w:val="22"/>
          <w:szCs w:val="22"/>
          <w:lang w:val="lv-LV"/>
        </w:rPr>
        <w:t>kumentiem jābūt latviešu valodā</w:t>
      </w:r>
      <w:r w:rsidRPr="00B51AF3">
        <w:rPr>
          <w:rFonts w:ascii="Times New Roman" w:hAnsi="Times New Roman"/>
          <w:sz w:val="22"/>
          <w:szCs w:val="22"/>
          <w:lang w:val="lv-LV"/>
        </w:rPr>
        <w:t xml:space="preserve">. Citās valodās iesniegtajiem dokumentiem jāpievieno </w:t>
      </w:r>
      <w:r w:rsidR="0099314F" w:rsidRPr="00B51AF3">
        <w:rPr>
          <w:rFonts w:ascii="Times New Roman" w:hAnsi="Times New Roman"/>
          <w:sz w:val="22"/>
          <w:szCs w:val="22"/>
          <w:lang w:val="lv-LV"/>
        </w:rPr>
        <w:t xml:space="preserve">Pretendenta </w:t>
      </w:r>
      <w:r w:rsidR="00AC1969">
        <w:rPr>
          <w:rFonts w:ascii="Times New Roman" w:hAnsi="Times New Roman"/>
          <w:sz w:val="22"/>
          <w:szCs w:val="22"/>
          <w:lang w:val="lv-LV"/>
        </w:rPr>
        <w:t xml:space="preserve">šī Nolikuma 2.12. punktā noteiktajā kārtībā </w:t>
      </w:r>
      <w:r w:rsidRPr="00B51AF3">
        <w:rPr>
          <w:rFonts w:ascii="Times New Roman" w:hAnsi="Times New Roman"/>
          <w:sz w:val="22"/>
          <w:szCs w:val="22"/>
          <w:lang w:val="lv-LV"/>
        </w:rPr>
        <w:t>apliecināts tulkojums latviešu valodā.</w:t>
      </w:r>
      <w:r w:rsidR="004B62B0">
        <w:rPr>
          <w:rFonts w:ascii="Times New Roman" w:hAnsi="Times New Roman"/>
          <w:sz w:val="22"/>
          <w:szCs w:val="22"/>
          <w:lang w:val="lv-LV"/>
        </w:rPr>
        <w:t xml:space="preserve"> Tehniskā piedāvājuma pielikumus – ražotāja bukletus vai tehniska rakstura informāciju Pretendents ir tiesīgs iesniegt </w:t>
      </w:r>
      <w:r w:rsidR="00EB407D">
        <w:rPr>
          <w:rFonts w:ascii="Times New Roman" w:hAnsi="Times New Roman"/>
          <w:sz w:val="22"/>
          <w:szCs w:val="22"/>
          <w:lang w:val="lv-LV"/>
        </w:rPr>
        <w:t xml:space="preserve">arī </w:t>
      </w:r>
      <w:r w:rsidR="004B62B0">
        <w:rPr>
          <w:rFonts w:ascii="Times New Roman" w:hAnsi="Times New Roman"/>
          <w:sz w:val="22"/>
          <w:szCs w:val="22"/>
          <w:lang w:val="lv-LV"/>
        </w:rPr>
        <w:t>angļu valodā.</w:t>
      </w:r>
    </w:p>
    <w:p w14:paraId="0FB295CA"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Piedāvājumam jābūt:</w:t>
      </w:r>
    </w:p>
    <w:p w14:paraId="512924A6"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datordrukā;</w:t>
      </w:r>
    </w:p>
    <w:p w14:paraId="326FCBF9" w14:textId="422BD72C"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cauršūtam (caurauklotam)</w:t>
      </w:r>
      <w:r w:rsidR="00EB407D">
        <w:rPr>
          <w:rFonts w:ascii="Times New Roman" w:hAnsi="Times New Roman"/>
          <w:sz w:val="22"/>
          <w:szCs w:val="22"/>
          <w:lang w:val="lv-LV"/>
        </w:rPr>
        <w:t>,</w:t>
      </w:r>
      <w:r w:rsidRPr="00B51AF3">
        <w:rPr>
          <w:rFonts w:ascii="Times New Roman" w:hAnsi="Times New Roman"/>
          <w:sz w:val="22"/>
          <w:szCs w:val="22"/>
          <w:lang w:val="lv-LV"/>
        </w:rPr>
        <w:t xml:space="preserve"> nodrošinot lapu aizvietošanas neiespējamību;</w:t>
      </w:r>
    </w:p>
    <w:p w14:paraId="05F0D6DE"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secīgi numurētām lapām;</w:t>
      </w:r>
    </w:p>
    <w:p w14:paraId="036FBA1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Piedāvājuma satura rādītāju;</w:t>
      </w:r>
    </w:p>
    <w:p w14:paraId="70431471"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B51AF3">
        <w:rPr>
          <w:rFonts w:ascii="Times New Roman" w:hAnsi="Times New Roman"/>
          <w:sz w:val="22"/>
          <w:szCs w:val="22"/>
          <w:lang w:val="lv-LV"/>
        </w:rPr>
        <w:t>ar uzlīmi, uz uzlīmes jābūt no</w:t>
      </w:r>
      <w:r w:rsidR="00A8445D" w:rsidRPr="00B51AF3">
        <w:rPr>
          <w:rFonts w:ascii="Times New Roman" w:hAnsi="Times New Roman"/>
          <w:sz w:val="22"/>
          <w:szCs w:val="22"/>
          <w:lang w:val="lv-LV"/>
        </w:rPr>
        <w:t>rādītam lapu skaitam un datumam</w:t>
      </w:r>
      <w:r w:rsidRPr="00B51AF3">
        <w:rPr>
          <w:rFonts w:ascii="Times New Roman" w:hAnsi="Times New Roman"/>
          <w:sz w:val="22"/>
          <w:szCs w:val="22"/>
          <w:lang w:val="lv-LV"/>
        </w:rPr>
        <w:t xml:space="preserve"> un </w:t>
      </w:r>
      <w:r w:rsidR="00A8445D" w:rsidRPr="00B51AF3">
        <w:rPr>
          <w:rFonts w:ascii="Times New Roman" w:hAnsi="Times New Roman"/>
          <w:sz w:val="22"/>
          <w:szCs w:val="22"/>
          <w:lang w:val="pt-BR"/>
        </w:rPr>
        <w:t xml:space="preserve">Pretendenta </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ar paraksta tiesībām vai Pretendenta pilnvarotas personas</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 xml:space="preserve"> parakstītai. Ja uz piedāvājuma lapām tiek izdarīti labojumi, tie jāparaksta iepriekš minētajai personai</w:t>
      </w:r>
      <w:r w:rsidRPr="00B51AF3">
        <w:rPr>
          <w:rFonts w:ascii="Times New Roman" w:hAnsi="Times New Roman"/>
          <w:sz w:val="22"/>
          <w:szCs w:val="22"/>
          <w:lang w:val="lv-LV"/>
        </w:rPr>
        <w:t>.</w:t>
      </w:r>
    </w:p>
    <w:p w14:paraId="58741834" w14:textId="54E2FA6B" w:rsidR="00216295" w:rsidRPr="00B51AF3"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B51AF3">
        <w:rPr>
          <w:rFonts w:ascii="Times New Roman" w:hAnsi="Times New Roman"/>
          <w:sz w:val="22"/>
          <w:szCs w:val="22"/>
          <w:lang w:val="lv-LV"/>
        </w:rPr>
        <w:t xml:space="preserve">Piedāvājums sastāv no viena </w:t>
      </w:r>
      <w:r w:rsidR="00075D62" w:rsidRPr="00B51AF3">
        <w:rPr>
          <w:rFonts w:ascii="Times New Roman" w:hAnsi="Times New Roman"/>
          <w:sz w:val="22"/>
          <w:szCs w:val="22"/>
          <w:lang w:val="lv-LV"/>
        </w:rPr>
        <w:t>sējuma, kurā</w:t>
      </w:r>
      <w:r w:rsidRPr="00B51AF3">
        <w:rPr>
          <w:rFonts w:ascii="Times New Roman" w:hAnsi="Times New Roman"/>
          <w:sz w:val="22"/>
          <w:szCs w:val="22"/>
          <w:lang w:val="lv-LV"/>
        </w:rPr>
        <w:t xml:space="preserve"> Piedāvājuma dokumenti jāsakārto šādā secībā:</w:t>
      </w:r>
    </w:p>
    <w:p w14:paraId="78D1651E" w14:textId="7CDA4C92" w:rsidR="00EF65DE" w:rsidRPr="003E27B0"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 xml:space="preserve">Pieteikuma </w:t>
      </w:r>
      <w:smartTag w:uri="schemas-tilde-lv/tildestengine" w:element="veidnes">
        <w:smartTagPr>
          <w:attr w:name="text" w:val="vēstule"/>
          <w:attr w:name="baseform" w:val="vēstule"/>
          <w:attr w:name="id" w:val="-1"/>
        </w:smartTagPr>
        <w:r w:rsidRPr="003E27B0">
          <w:rPr>
            <w:rFonts w:ascii="Times New Roman" w:hAnsi="Times New Roman"/>
            <w:sz w:val="22"/>
            <w:szCs w:val="22"/>
            <w:lang w:val="lv-LV"/>
          </w:rPr>
          <w:t>vēstule</w:t>
        </w:r>
      </w:smartTag>
      <w:r w:rsidRPr="003E27B0">
        <w:rPr>
          <w:rFonts w:ascii="Times New Roman" w:hAnsi="Times New Roman"/>
          <w:sz w:val="22"/>
          <w:szCs w:val="22"/>
          <w:lang w:val="lv-LV"/>
        </w:rPr>
        <w:t xml:space="preserve"> (</w:t>
      </w:r>
      <w:r w:rsidR="003F41C7">
        <w:rPr>
          <w:rFonts w:ascii="Times New Roman" w:hAnsi="Times New Roman"/>
          <w:sz w:val="22"/>
          <w:szCs w:val="22"/>
          <w:lang w:val="lv-LV"/>
        </w:rPr>
        <w:t xml:space="preserve">forma </w:t>
      </w:r>
      <w:r w:rsidRPr="003E27B0">
        <w:rPr>
          <w:rFonts w:ascii="Times New Roman" w:hAnsi="Times New Roman"/>
          <w:sz w:val="22"/>
          <w:szCs w:val="22"/>
          <w:lang w:val="lv-LV"/>
        </w:rPr>
        <w:t>Nolikuma 1.pielikumā)</w:t>
      </w:r>
      <w:r w:rsidR="006D6AE1" w:rsidRPr="003E27B0">
        <w:rPr>
          <w:rFonts w:ascii="Times New Roman" w:hAnsi="Times New Roman"/>
          <w:sz w:val="22"/>
          <w:szCs w:val="22"/>
          <w:lang w:val="lv-LV"/>
        </w:rPr>
        <w:t>;</w:t>
      </w:r>
    </w:p>
    <w:p w14:paraId="14213520" w14:textId="7CAFBF26" w:rsidR="00216295" w:rsidRPr="003E27B0"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Kvalifikācijas dokumenti</w:t>
      </w:r>
      <w:r w:rsidR="00075D62" w:rsidRPr="003E27B0">
        <w:rPr>
          <w:rFonts w:ascii="Times New Roman" w:hAnsi="Times New Roman"/>
          <w:sz w:val="22"/>
          <w:szCs w:val="22"/>
          <w:lang w:val="lv-LV"/>
        </w:rPr>
        <w:t xml:space="preserve"> (nolikuma 4.punkts)</w:t>
      </w:r>
      <w:r w:rsidR="00216295" w:rsidRPr="003E27B0">
        <w:rPr>
          <w:rFonts w:ascii="Times New Roman" w:hAnsi="Times New Roman"/>
          <w:sz w:val="22"/>
          <w:szCs w:val="22"/>
          <w:lang w:val="lv-LV"/>
        </w:rPr>
        <w:t>;</w:t>
      </w:r>
    </w:p>
    <w:p w14:paraId="58FFBE9A" w14:textId="4B4F0A58" w:rsidR="00216295"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Tehniskais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Nolikuma 3</w:t>
      </w:r>
      <w:r w:rsidR="0099314F" w:rsidRPr="003E27B0">
        <w:rPr>
          <w:rFonts w:ascii="Times New Roman" w:hAnsi="Times New Roman"/>
          <w:sz w:val="22"/>
          <w:szCs w:val="22"/>
          <w:lang w:val="lv-LV"/>
        </w:rPr>
        <w:t>.pielikumā)</w:t>
      </w:r>
      <w:r w:rsidRPr="003E27B0">
        <w:rPr>
          <w:rFonts w:ascii="Times New Roman" w:hAnsi="Times New Roman"/>
          <w:sz w:val="22"/>
          <w:szCs w:val="22"/>
          <w:lang w:val="lv-LV"/>
        </w:rPr>
        <w:t>;</w:t>
      </w:r>
    </w:p>
    <w:p w14:paraId="67A6A521" w14:textId="72F1D819" w:rsidR="00331608"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Finanšu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w:t>
      </w:r>
      <w:r w:rsidR="0099314F" w:rsidRPr="003E27B0">
        <w:rPr>
          <w:rFonts w:ascii="Times New Roman" w:hAnsi="Times New Roman"/>
          <w:sz w:val="22"/>
          <w:szCs w:val="22"/>
          <w:lang w:val="lv-LV"/>
        </w:rPr>
        <w:t xml:space="preserve">olikuma </w:t>
      </w:r>
      <w:r w:rsidR="003F41C7">
        <w:rPr>
          <w:rFonts w:ascii="Times New Roman" w:hAnsi="Times New Roman"/>
          <w:sz w:val="22"/>
          <w:szCs w:val="22"/>
          <w:lang w:val="lv-LV"/>
        </w:rPr>
        <w:t>4</w:t>
      </w:r>
      <w:r w:rsidR="0099314F" w:rsidRPr="003E27B0">
        <w:rPr>
          <w:rFonts w:ascii="Times New Roman" w:hAnsi="Times New Roman"/>
          <w:sz w:val="22"/>
          <w:szCs w:val="22"/>
          <w:lang w:val="lv-LV"/>
        </w:rPr>
        <w:t>.pielikumā)</w:t>
      </w:r>
      <w:r w:rsidR="00FD7703" w:rsidRPr="003E27B0">
        <w:rPr>
          <w:rFonts w:ascii="Times New Roman" w:hAnsi="Times New Roman"/>
          <w:sz w:val="22"/>
          <w:szCs w:val="22"/>
          <w:lang w:val="lv-LV"/>
        </w:rPr>
        <w:t>.</w:t>
      </w:r>
    </w:p>
    <w:p w14:paraId="3F5B4D7A" w14:textId="44C0978D"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E27B0">
        <w:rPr>
          <w:rFonts w:ascii="Times New Roman" w:hAnsi="Times New Roman"/>
          <w:sz w:val="22"/>
          <w:szCs w:val="22"/>
          <w:lang w:val="lv-LV"/>
        </w:rPr>
        <w:t xml:space="preserve">Pretendentam jāiesniedz </w:t>
      </w:r>
      <w:r w:rsidRPr="003E27B0">
        <w:rPr>
          <w:rFonts w:ascii="Times New Roman" w:hAnsi="Times New Roman"/>
          <w:sz w:val="22"/>
          <w:szCs w:val="22"/>
          <w:u w:val="single"/>
          <w:lang w:val="lv-LV"/>
        </w:rPr>
        <w:t>1 (viens) piedāvājuma oriģināls</w:t>
      </w:r>
      <w:r w:rsidR="00231E5F"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un </w:t>
      </w:r>
      <w:r w:rsidR="00075D62" w:rsidRPr="003E27B0">
        <w:rPr>
          <w:rFonts w:ascii="Times New Roman" w:hAnsi="Times New Roman"/>
          <w:sz w:val="22"/>
          <w:szCs w:val="22"/>
          <w:lang w:val="lv-LV"/>
        </w:rPr>
        <w:t>1</w:t>
      </w:r>
      <w:r w:rsidRPr="003E27B0">
        <w:rPr>
          <w:rFonts w:ascii="Times New Roman" w:hAnsi="Times New Roman"/>
          <w:sz w:val="22"/>
          <w:szCs w:val="22"/>
          <w:u w:val="single"/>
          <w:lang w:val="lv-LV"/>
        </w:rPr>
        <w:t xml:space="preserve"> (</w:t>
      </w:r>
      <w:r w:rsidR="00075D62" w:rsidRPr="003E27B0">
        <w:rPr>
          <w:rFonts w:ascii="Times New Roman" w:hAnsi="Times New Roman"/>
          <w:sz w:val="22"/>
          <w:szCs w:val="22"/>
          <w:u w:val="single"/>
          <w:lang w:val="lv-LV"/>
        </w:rPr>
        <w:t>viena</w:t>
      </w:r>
      <w:r w:rsidRPr="003E27B0">
        <w:rPr>
          <w:rFonts w:ascii="Times New Roman" w:hAnsi="Times New Roman"/>
          <w:sz w:val="22"/>
          <w:szCs w:val="22"/>
          <w:u w:val="single"/>
          <w:lang w:val="lv-LV"/>
        </w:rPr>
        <w:t xml:space="preserve">) </w:t>
      </w:r>
      <w:r w:rsidR="0099314F" w:rsidRPr="003E27B0">
        <w:rPr>
          <w:rFonts w:ascii="Times New Roman" w:hAnsi="Times New Roman"/>
          <w:sz w:val="22"/>
          <w:szCs w:val="22"/>
          <w:u w:val="single"/>
          <w:lang w:val="lv-LV"/>
        </w:rPr>
        <w:t xml:space="preserve">piedāvājuma </w:t>
      </w:r>
      <w:r w:rsidRPr="003E27B0">
        <w:rPr>
          <w:rFonts w:ascii="Times New Roman" w:hAnsi="Times New Roman"/>
          <w:sz w:val="22"/>
          <w:szCs w:val="22"/>
          <w:u w:val="single"/>
          <w:lang w:val="lv-LV"/>
        </w:rPr>
        <w:t>kopija</w:t>
      </w:r>
      <w:r w:rsidRPr="003E27B0">
        <w:rPr>
          <w:rFonts w:ascii="Times New Roman" w:hAnsi="Times New Roman"/>
          <w:sz w:val="22"/>
          <w:szCs w:val="22"/>
          <w:lang w:val="lv-LV"/>
        </w:rPr>
        <w:t xml:space="preserve"> papīra formātā, katra savā sējumā</w:t>
      </w:r>
      <w:r w:rsidR="00B33D7D" w:rsidRPr="003E27B0">
        <w:rPr>
          <w:rFonts w:ascii="Times New Roman" w:hAnsi="Times New Roman"/>
          <w:sz w:val="22"/>
          <w:szCs w:val="22"/>
          <w:lang w:val="lv-LV"/>
        </w:rPr>
        <w:t>,</w:t>
      </w:r>
      <w:r w:rsidR="00A55572" w:rsidRPr="003E27B0">
        <w:rPr>
          <w:rFonts w:ascii="Times New Roman" w:hAnsi="Times New Roman"/>
          <w:sz w:val="22"/>
          <w:szCs w:val="22"/>
          <w:lang w:val="lv-LV"/>
        </w:rPr>
        <w:t xml:space="preserve"> un </w:t>
      </w:r>
      <w:r w:rsidR="00A55572" w:rsidRPr="003E27B0">
        <w:rPr>
          <w:rFonts w:ascii="Times New Roman" w:hAnsi="Times New Roman"/>
          <w:sz w:val="22"/>
          <w:szCs w:val="22"/>
          <w:u w:val="single"/>
          <w:lang w:val="lv-LV"/>
        </w:rPr>
        <w:t>1 (viena) kopija</w:t>
      </w:r>
      <w:r w:rsidR="00C26ACC" w:rsidRPr="003E27B0">
        <w:rPr>
          <w:rFonts w:ascii="Times New Roman" w:hAnsi="Times New Roman"/>
          <w:sz w:val="22"/>
          <w:szCs w:val="22"/>
          <w:u w:val="single"/>
          <w:lang w:val="lv-LV"/>
        </w:rPr>
        <w:t xml:space="preserve"> elektroniskā formātā</w:t>
      </w:r>
      <w:r w:rsidR="00A55572" w:rsidRPr="003E27B0">
        <w:rPr>
          <w:rFonts w:ascii="Times New Roman" w:hAnsi="Times New Roman"/>
          <w:sz w:val="22"/>
          <w:szCs w:val="22"/>
          <w:u w:val="single"/>
          <w:lang w:val="lv-LV"/>
        </w:rPr>
        <w:t xml:space="preserve"> (tikai </w:t>
      </w:r>
      <w:r w:rsidR="00B33D7D" w:rsidRPr="003E27B0">
        <w:rPr>
          <w:rFonts w:ascii="Times New Roman" w:hAnsi="Times New Roman"/>
          <w:sz w:val="22"/>
          <w:szCs w:val="22"/>
          <w:u w:val="single"/>
          <w:lang w:val="lv-LV"/>
        </w:rPr>
        <w:t xml:space="preserve">nolikuma </w:t>
      </w:r>
      <w:r w:rsidR="00A55572" w:rsidRPr="003E27B0">
        <w:rPr>
          <w:rFonts w:ascii="Times New Roman" w:hAnsi="Times New Roman"/>
          <w:sz w:val="22"/>
          <w:szCs w:val="22"/>
          <w:u w:val="single"/>
          <w:lang w:val="lv-LV"/>
        </w:rPr>
        <w:t>2.3.</w:t>
      </w:r>
      <w:r w:rsidR="003F41C7">
        <w:rPr>
          <w:rFonts w:ascii="Times New Roman" w:hAnsi="Times New Roman"/>
          <w:sz w:val="22"/>
          <w:szCs w:val="22"/>
          <w:u w:val="single"/>
          <w:lang w:val="lv-LV"/>
        </w:rPr>
        <w:t>3</w:t>
      </w:r>
      <w:r w:rsidR="00A55572" w:rsidRPr="003E27B0">
        <w:rPr>
          <w:rFonts w:ascii="Times New Roman" w:hAnsi="Times New Roman"/>
          <w:sz w:val="22"/>
          <w:szCs w:val="22"/>
          <w:u w:val="single"/>
          <w:lang w:val="lv-LV"/>
        </w:rPr>
        <w:t>. un 2.3.</w:t>
      </w:r>
      <w:r w:rsidR="003F41C7">
        <w:rPr>
          <w:rFonts w:ascii="Times New Roman" w:hAnsi="Times New Roman"/>
          <w:sz w:val="22"/>
          <w:szCs w:val="22"/>
          <w:u w:val="single"/>
          <w:lang w:val="lv-LV"/>
        </w:rPr>
        <w:t>4</w:t>
      </w:r>
      <w:r w:rsidR="00A55572" w:rsidRPr="003E27B0">
        <w:rPr>
          <w:rFonts w:ascii="Times New Roman" w:hAnsi="Times New Roman"/>
          <w:sz w:val="22"/>
          <w:szCs w:val="22"/>
          <w:u w:val="single"/>
          <w:lang w:val="lv-LV"/>
        </w:rPr>
        <w:t>.punktā noteiktās piedāvājuma sastāvdaļas) uz datu nesēja</w:t>
      </w:r>
      <w:r w:rsidR="00A55572" w:rsidRPr="003E27B0">
        <w:rPr>
          <w:rFonts w:ascii="Times New Roman" w:hAnsi="Times New Roman"/>
          <w:sz w:val="22"/>
          <w:szCs w:val="22"/>
          <w:lang w:val="lv-LV"/>
        </w:rPr>
        <w:t xml:space="preserve"> MS Word vai MS Excel formātā</w:t>
      </w:r>
      <w:r w:rsidR="00AF16A3" w:rsidRPr="003E27B0">
        <w:rPr>
          <w:rFonts w:ascii="Times New Roman" w:hAnsi="Times New Roman"/>
          <w:sz w:val="22"/>
          <w:szCs w:val="22"/>
          <w:lang w:val="lv-LV"/>
        </w:rPr>
        <w:t xml:space="preserve"> vai ar to savietojamā failu formātā</w:t>
      </w:r>
      <w:r w:rsidRPr="003E27B0">
        <w:rPr>
          <w:rFonts w:ascii="Times New Roman" w:hAnsi="Times New Roman"/>
          <w:sz w:val="22"/>
          <w:szCs w:val="22"/>
          <w:lang w:val="lv-LV"/>
        </w:rPr>
        <w:t xml:space="preserve">. Uz oriģināla iesējuma pirmās lapas jābūt norādei „Oriģināls”, uz kopijas – „Kopija”. Jebkura </w:t>
      </w:r>
      <w:r w:rsidRPr="00D01C6E">
        <w:rPr>
          <w:rFonts w:ascii="Times New Roman" w:hAnsi="Times New Roman"/>
          <w:sz w:val="22"/>
          <w:szCs w:val="22"/>
          <w:lang w:val="lv-LV"/>
        </w:rPr>
        <w:t xml:space="preserve">veida neskaidrību gadījumā noteicošais ir eksemplārs ar uzrakstu „Oriģināls“. </w:t>
      </w:r>
    </w:p>
    <w:p w14:paraId="2CB8080E" w14:textId="695B4F5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D01C6E">
        <w:rPr>
          <w:rFonts w:ascii="Times New Roman" w:hAnsi="Times New Roman"/>
          <w:sz w:val="22"/>
          <w:szCs w:val="22"/>
          <w:lang w:val="lv-LV"/>
        </w:rPr>
        <w:t>Piedāvājum</w:t>
      </w:r>
      <w:r w:rsidR="00B33D7D" w:rsidRPr="00D01C6E">
        <w:rPr>
          <w:rFonts w:ascii="Times New Roman" w:hAnsi="Times New Roman"/>
          <w:sz w:val="22"/>
          <w:szCs w:val="22"/>
          <w:lang w:val="lv-LV"/>
        </w:rPr>
        <w:t>u</w:t>
      </w:r>
      <w:r w:rsidRPr="00D01C6E">
        <w:rPr>
          <w:rFonts w:ascii="Times New Roman" w:hAnsi="Times New Roman"/>
          <w:sz w:val="22"/>
          <w:szCs w:val="22"/>
          <w:lang w:val="lv-LV"/>
        </w:rPr>
        <w:t xml:space="preserve"> jāparaksta Pretendenta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 Ja Pretendents ir piegādātāju apvienība, </w:t>
      </w:r>
      <w:r w:rsidR="00075D62" w:rsidRPr="00D01C6E">
        <w:rPr>
          <w:rFonts w:ascii="Times New Roman" w:hAnsi="Times New Roman"/>
          <w:sz w:val="22"/>
          <w:szCs w:val="22"/>
          <w:lang w:val="lv-LV"/>
        </w:rPr>
        <w:t>piedāvājumu</w:t>
      </w:r>
      <w:r w:rsidRPr="00D01C6E">
        <w:rPr>
          <w:rFonts w:ascii="Times New Roman" w:hAnsi="Times New Roman"/>
          <w:sz w:val="22"/>
          <w:szCs w:val="22"/>
          <w:lang w:val="lv-LV"/>
        </w:rPr>
        <w:t xml:space="preserve"> jāparaksta katras personas, kas iekļauta piegādātāju apvienībā,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w:t>
      </w:r>
    </w:p>
    <w:p w14:paraId="2B19C68C" w14:textId="2E69AD9D"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 oriģinālu </w:t>
      </w:r>
      <w:r w:rsidR="00AF16A3" w:rsidRPr="00D01C6E">
        <w:rPr>
          <w:rFonts w:ascii="Times New Roman" w:hAnsi="Times New Roman"/>
          <w:sz w:val="22"/>
          <w:szCs w:val="22"/>
          <w:lang w:val="lv-LV"/>
        </w:rPr>
        <w:t xml:space="preserve">un kopiju (ar </w:t>
      </w:r>
      <w:r w:rsidR="005D7DAE" w:rsidRPr="00D01C6E">
        <w:rPr>
          <w:rFonts w:ascii="Times New Roman" w:hAnsi="Times New Roman"/>
          <w:sz w:val="22"/>
          <w:szCs w:val="22"/>
          <w:lang w:val="lv-LV"/>
        </w:rPr>
        <w:t>datu nesēju</w:t>
      </w:r>
      <w:r w:rsidR="00AF16A3" w:rsidRPr="00D01C6E">
        <w:rPr>
          <w:rFonts w:ascii="Times New Roman" w:hAnsi="Times New Roman"/>
          <w:sz w:val="22"/>
          <w:szCs w:val="22"/>
          <w:lang w:val="lv-LV"/>
        </w:rPr>
        <w:t xml:space="preserve">) </w:t>
      </w:r>
      <w:r w:rsidRPr="00D01C6E">
        <w:rPr>
          <w:rFonts w:ascii="Times New Roman" w:hAnsi="Times New Roman"/>
          <w:sz w:val="22"/>
          <w:szCs w:val="22"/>
          <w:lang w:val="lv-LV"/>
        </w:rPr>
        <w:t xml:space="preserve">jāiesaiņo </w:t>
      </w:r>
      <w:r w:rsidR="005D7DAE" w:rsidRPr="00D01C6E">
        <w:rPr>
          <w:rFonts w:ascii="Times New Roman" w:hAnsi="Times New Roman"/>
          <w:sz w:val="22"/>
          <w:szCs w:val="22"/>
          <w:lang w:val="lv-LV"/>
        </w:rPr>
        <w:t>vienā kopējā iesaiņojumā ar norādi</w:t>
      </w:r>
      <w:r w:rsidRPr="00D01C6E">
        <w:rPr>
          <w:rFonts w:ascii="Times New Roman" w:hAnsi="Times New Roman"/>
          <w:sz w:val="22"/>
          <w:szCs w:val="22"/>
          <w:lang w:val="lv-LV"/>
        </w:rPr>
        <w:t>:</w:t>
      </w:r>
    </w:p>
    <w:p w14:paraId="16E2AAF3" w14:textId="77777777" w:rsidR="00A55572" w:rsidRPr="00B51AF3"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Pretendenta nosaukums un juridiskā adrese</w:t>
      </w:r>
    </w:p>
    <w:p w14:paraId="10C4E7B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Pasūtītāja nosaukums un adrese;</w:t>
      </w:r>
    </w:p>
    <w:p w14:paraId="6CF9731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B51AF3">
        <w:rPr>
          <w:rFonts w:ascii="Times New Roman" w:hAnsi="Times New Roman"/>
          <w:sz w:val="22"/>
          <w:szCs w:val="22"/>
          <w:lang w:val="lv-LV"/>
        </w:rPr>
        <w:t>šāda atzīme:</w:t>
      </w:r>
    </w:p>
    <w:tbl>
      <w:tblPr>
        <w:tblW w:w="0" w:type="auto"/>
        <w:tblInd w:w="2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5"/>
      </w:tblGrid>
      <w:tr w:rsidR="00AC1969" w14:paraId="05FAAFE7" w14:textId="77777777" w:rsidTr="00085335">
        <w:trPr>
          <w:trHeight w:val="558"/>
        </w:trPr>
        <w:tc>
          <w:tcPr>
            <w:tcW w:w="5295" w:type="dxa"/>
          </w:tcPr>
          <w:p w14:paraId="4F3EA41F" w14:textId="77777777" w:rsidR="00AC1969" w:rsidRPr="000E397C" w:rsidRDefault="00AC1969" w:rsidP="00AC1969">
            <w:pPr>
              <w:pStyle w:val="BodyText"/>
              <w:widowControl w:val="0"/>
              <w:autoSpaceDE w:val="0"/>
              <w:autoSpaceDN w:val="0"/>
              <w:adjustRightInd w:val="0"/>
              <w:jc w:val="center"/>
              <w:rPr>
                <w:rFonts w:ascii="Times New Roman" w:hAnsi="Times New Roman"/>
                <w:sz w:val="20"/>
                <w:lang w:val="lv-LV"/>
              </w:rPr>
            </w:pPr>
            <w:r w:rsidRPr="000E397C">
              <w:rPr>
                <w:rFonts w:ascii="Times New Roman" w:hAnsi="Times New Roman"/>
                <w:sz w:val="20"/>
                <w:lang w:val="lv-LV"/>
              </w:rPr>
              <w:t>atklātam konkursam</w:t>
            </w:r>
          </w:p>
          <w:p w14:paraId="29189023" w14:textId="77777777" w:rsidR="000E397C" w:rsidRPr="00D464D0" w:rsidRDefault="00E72237" w:rsidP="000E397C">
            <w:pPr>
              <w:pStyle w:val="BodyText"/>
              <w:widowControl w:val="0"/>
              <w:autoSpaceDE w:val="0"/>
              <w:autoSpaceDN w:val="0"/>
              <w:adjustRightInd w:val="0"/>
              <w:jc w:val="center"/>
              <w:rPr>
                <w:rFonts w:ascii="Times New Roman" w:hAnsi="Times New Roman"/>
                <w:b/>
                <w:sz w:val="20"/>
                <w:highlight w:val="yellow"/>
                <w:lang w:val="lv-LV"/>
              </w:rPr>
            </w:pPr>
            <w:r w:rsidRPr="000E397C">
              <w:rPr>
                <w:rFonts w:ascii="Times New Roman" w:hAnsi="Times New Roman"/>
                <w:sz w:val="20"/>
                <w:lang w:val="lv-LV"/>
              </w:rPr>
              <w:t>“</w:t>
            </w:r>
            <w:r w:rsidR="000E397C" w:rsidRPr="00D464D0">
              <w:rPr>
                <w:rFonts w:ascii="Times New Roman" w:hAnsi="Times New Roman"/>
                <w:b/>
                <w:sz w:val="20"/>
                <w:highlight w:val="yellow"/>
                <w:lang w:val="lv-LV"/>
              </w:rPr>
              <w:t>Aprīkojums rezerves datu centra attīstībai</w:t>
            </w:r>
          </w:p>
          <w:p w14:paraId="312B247C" w14:textId="1CAC9EF0" w:rsidR="00AC1969" w:rsidRPr="000E397C" w:rsidRDefault="003A6474" w:rsidP="000E397C">
            <w:pPr>
              <w:pStyle w:val="BodyText"/>
              <w:widowControl w:val="0"/>
              <w:autoSpaceDE w:val="0"/>
              <w:autoSpaceDN w:val="0"/>
              <w:adjustRightInd w:val="0"/>
              <w:jc w:val="center"/>
              <w:rPr>
                <w:rFonts w:ascii="Times New Roman" w:hAnsi="Times New Roman"/>
                <w:sz w:val="20"/>
                <w:lang w:val="lv-LV"/>
              </w:rPr>
            </w:pPr>
            <w:r>
              <w:rPr>
                <w:rFonts w:ascii="Times New Roman" w:hAnsi="Times New Roman"/>
                <w:b/>
                <w:sz w:val="20"/>
                <w:highlight w:val="yellow"/>
                <w:lang w:val="lv-LV"/>
              </w:rPr>
              <w:t>un darba vietu aprīkojums</w:t>
            </w:r>
            <w:r w:rsidR="000E397C" w:rsidRPr="00D464D0">
              <w:rPr>
                <w:rFonts w:ascii="Times New Roman" w:hAnsi="Times New Roman"/>
                <w:b/>
                <w:sz w:val="20"/>
                <w:highlight w:val="yellow"/>
                <w:lang w:val="lv-LV"/>
              </w:rPr>
              <w:t xml:space="preserve"> RTU vajadzībām</w:t>
            </w:r>
            <w:r w:rsidR="00AC1969" w:rsidRPr="000E397C">
              <w:rPr>
                <w:rFonts w:ascii="Times New Roman" w:hAnsi="Times New Roman"/>
                <w:sz w:val="20"/>
                <w:lang w:val="lv-LV"/>
              </w:rPr>
              <w:t>”</w:t>
            </w:r>
          </w:p>
          <w:p w14:paraId="5F23801D" w14:textId="270A34E5" w:rsidR="00AC1969" w:rsidRPr="000E397C" w:rsidRDefault="00EB407D" w:rsidP="00AC1969">
            <w:pPr>
              <w:pStyle w:val="BodyText"/>
              <w:widowControl w:val="0"/>
              <w:autoSpaceDE w:val="0"/>
              <w:autoSpaceDN w:val="0"/>
              <w:adjustRightInd w:val="0"/>
              <w:jc w:val="center"/>
              <w:rPr>
                <w:rFonts w:ascii="Times New Roman" w:hAnsi="Times New Roman"/>
                <w:sz w:val="20"/>
                <w:lang w:val="lv-LV"/>
              </w:rPr>
            </w:pPr>
            <w:r w:rsidRPr="000E397C">
              <w:rPr>
                <w:rFonts w:ascii="Times New Roman" w:hAnsi="Times New Roman"/>
                <w:sz w:val="20"/>
                <w:lang w:val="lv-LV"/>
              </w:rPr>
              <w:t>ID Nr. RTU-2015/64</w:t>
            </w:r>
          </w:p>
          <w:p w14:paraId="09F137EA" w14:textId="0F45F1C6" w:rsidR="00AC1969" w:rsidRDefault="00AC1969" w:rsidP="0040187E">
            <w:pPr>
              <w:pStyle w:val="BodyText"/>
              <w:widowControl w:val="0"/>
              <w:autoSpaceDE w:val="0"/>
              <w:autoSpaceDN w:val="0"/>
              <w:adjustRightInd w:val="0"/>
              <w:jc w:val="center"/>
              <w:rPr>
                <w:rFonts w:ascii="Times New Roman" w:hAnsi="Times New Roman"/>
                <w:b/>
                <w:sz w:val="22"/>
                <w:szCs w:val="22"/>
                <w:lang w:val="lv-LV"/>
              </w:rPr>
            </w:pPr>
            <w:r w:rsidRPr="000E397C">
              <w:rPr>
                <w:rFonts w:ascii="Times New Roman" w:hAnsi="Times New Roman"/>
                <w:b/>
                <w:sz w:val="20"/>
                <w:lang w:val="lv-LV"/>
              </w:rPr>
              <w:t>Neatvērt līdz piedāvājuma iesniegšanas termiņa beigām</w:t>
            </w:r>
            <w:r w:rsidRPr="000E397C">
              <w:rPr>
                <w:rFonts w:ascii="Times New Roman" w:hAnsi="Times New Roman"/>
                <w:sz w:val="20"/>
                <w:lang w:val="lv-LV"/>
              </w:rPr>
              <w:t xml:space="preserve"> - </w:t>
            </w:r>
            <w:r w:rsidR="003F41C7" w:rsidRPr="000E397C">
              <w:rPr>
                <w:rFonts w:ascii="Times New Roman" w:hAnsi="Times New Roman"/>
                <w:b/>
                <w:sz w:val="20"/>
                <w:lang w:val="lv-LV"/>
              </w:rPr>
              <w:t>2015</w:t>
            </w:r>
            <w:r w:rsidRPr="000E397C">
              <w:rPr>
                <w:rFonts w:ascii="Times New Roman" w:hAnsi="Times New Roman"/>
                <w:b/>
                <w:sz w:val="20"/>
                <w:lang w:val="lv-LV"/>
              </w:rPr>
              <w:t>.</w:t>
            </w:r>
            <w:r w:rsidR="00565E9E" w:rsidRPr="000E397C">
              <w:rPr>
                <w:rFonts w:ascii="Times New Roman" w:hAnsi="Times New Roman"/>
                <w:b/>
                <w:sz w:val="20"/>
                <w:lang w:val="lv-LV"/>
              </w:rPr>
              <w:t xml:space="preserve"> </w:t>
            </w:r>
            <w:r w:rsidRPr="000E397C">
              <w:rPr>
                <w:rFonts w:ascii="Times New Roman" w:hAnsi="Times New Roman"/>
                <w:b/>
                <w:sz w:val="20"/>
                <w:lang w:val="lv-LV"/>
              </w:rPr>
              <w:t xml:space="preserve">gada </w:t>
            </w:r>
            <w:r w:rsidR="0040187E" w:rsidRPr="000E397C">
              <w:rPr>
                <w:rFonts w:ascii="Times New Roman" w:hAnsi="Times New Roman"/>
                <w:b/>
                <w:sz w:val="20"/>
                <w:lang w:val="lv-LV"/>
              </w:rPr>
              <w:t>3. jūnijam</w:t>
            </w:r>
            <w:r w:rsidRPr="000E397C">
              <w:rPr>
                <w:rFonts w:ascii="Times New Roman" w:hAnsi="Times New Roman"/>
                <w:b/>
                <w:sz w:val="20"/>
                <w:lang w:val="lv-LV"/>
              </w:rPr>
              <w:t>, plkst. 10:00</w:t>
            </w:r>
          </w:p>
        </w:tc>
      </w:tr>
    </w:tbl>
    <w:p w14:paraId="5FC18874" w14:textId="5002CDDF"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 xml:space="preserve">Piedāvājuma papildinājumi, labojumi ir jāiesniedz rakstiskā formā personīgi vai pasta sūtījumā </w:t>
      </w:r>
      <w:r w:rsidR="007E1395" w:rsidRPr="003E27B0">
        <w:rPr>
          <w:rFonts w:ascii="Times New Roman" w:hAnsi="Times New Roman"/>
          <w:sz w:val="22"/>
          <w:szCs w:val="22"/>
          <w:lang w:val="lv-LV"/>
        </w:rPr>
        <w:lastRenderedPageBreak/>
        <w:t>RTU</w:t>
      </w:r>
      <w:r w:rsidRPr="003E27B0">
        <w:rPr>
          <w:rFonts w:ascii="Times New Roman" w:hAnsi="Times New Roman"/>
          <w:sz w:val="22"/>
          <w:szCs w:val="22"/>
          <w:lang w:val="lv-LV"/>
        </w:rPr>
        <w:t xml:space="preserve"> Iepirkumu nodaļā Kaļķu ielā 1 – 3</w:t>
      </w:r>
      <w:r w:rsidR="00C14E5D" w:rsidRPr="003E27B0">
        <w:rPr>
          <w:rFonts w:ascii="Times New Roman" w:hAnsi="Times New Roman"/>
          <w:sz w:val="22"/>
          <w:szCs w:val="22"/>
          <w:lang w:val="lv-LV"/>
        </w:rPr>
        <w:t>22</w:t>
      </w:r>
      <w:r w:rsidRPr="003E27B0">
        <w:rPr>
          <w:rFonts w:ascii="Times New Roman" w:hAnsi="Times New Roman"/>
          <w:sz w:val="22"/>
          <w:szCs w:val="22"/>
          <w:lang w:val="lv-LV"/>
        </w:rPr>
        <w:t xml:space="preserve">, Rīga, LV-1658 līdz </w:t>
      </w:r>
      <w:r w:rsidR="00AF3A34" w:rsidRPr="00565E9E">
        <w:rPr>
          <w:rFonts w:ascii="Times New Roman" w:hAnsi="Times New Roman"/>
          <w:b/>
          <w:sz w:val="22"/>
          <w:szCs w:val="22"/>
          <w:lang w:val="lv-LV"/>
        </w:rPr>
        <w:t xml:space="preserve">līdz </w:t>
      </w:r>
      <w:r w:rsidR="0081230F" w:rsidRPr="0040187E">
        <w:rPr>
          <w:rFonts w:ascii="Times New Roman" w:hAnsi="Times New Roman"/>
          <w:b/>
          <w:sz w:val="22"/>
          <w:szCs w:val="22"/>
          <w:lang w:val="lv-LV"/>
        </w:rPr>
        <w:t>2015</w:t>
      </w:r>
      <w:r w:rsidR="00887D19" w:rsidRPr="0040187E">
        <w:rPr>
          <w:rFonts w:ascii="Times New Roman" w:hAnsi="Times New Roman"/>
          <w:b/>
          <w:sz w:val="22"/>
          <w:szCs w:val="22"/>
          <w:lang w:val="lv-LV"/>
        </w:rPr>
        <w:t>.</w:t>
      </w:r>
      <w:r w:rsidR="00565E9E" w:rsidRPr="0040187E">
        <w:rPr>
          <w:rFonts w:ascii="Times New Roman" w:hAnsi="Times New Roman"/>
          <w:b/>
          <w:sz w:val="22"/>
          <w:szCs w:val="22"/>
          <w:lang w:val="lv-LV"/>
        </w:rPr>
        <w:t xml:space="preserve"> </w:t>
      </w:r>
      <w:r w:rsidR="00887D19" w:rsidRPr="0040187E">
        <w:rPr>
          <w:rFonts w:ascii="Times New Roman" w:hAnsi="Times New Roman"/>
          <w:b/>
          <w:sz w:val="22"/>
          <w:szCs w:val="22"/>
          <w:lang w:val="lv-LV"/>
        </w:rPr>
        <w:t xml:space="preserve">gada </w:t>
      </w:r>
      <w:r w:rsidR="0040187E" w:rsidRPr="0040187E">
        <w:rPr>
          <w:rFonts w:ascii="Times New Roman" w:hAnsi="Times New Roman"/>
          <w:b/>
          <w:sz w:val="22"/>
          <w:szCs w:val="22"/>
          <w:lang w:val="lv-LV"/>
        </w:rPr>
        <w:t>3</w:t>
      </w:r>
      <w:r w:rsidR="00AC3E62" w:rsidRPr="0040187E">
        <w:rPr>
          <w:rFonts w:ascii="Times New Roman" w:hAnsi="Times New Roman"/>
          <w:b/>
          <w:sz w:val="22"/>
          <w:szCs w:val="22"/>
          <w:lang w:val="lv-LV"/>
        </w:rPr>
        <w:t xml:space="preserve">. </w:t>
      </w:r>
      <w:r w:rsidR="0040187E" w:rsidRPr="0040187E">
        <w:rPr>
          <w:rFonts w:ascii="Times New Roman" w:hAnsi="Times New Roman"/>
          <w:b/>
          <w:sz w:val="22"/>
          <w:szCs w:val="22"/>
          <w:lang w:val="lv-LV"/>
        </w:rPr>
        <w:t>jūnijam</w:t>
      </w:r>
      <w:r w:rsidRPr="0040187E">
        <w:rPr>
          <w:rFonts w:ascii="Times New Roman" w:hAnsi="Times New Roman"/>
          <w:sz w:val="22"/>
          <w:szCs w:val="22"/>
          <w:lang w:val="lv-LV"/>
        </w:rPr>
        <w:t xml:space="preserve">, </w:t>
      </w:r>
      <w:r w:rsidRPr="0040187E">
        <w:rPr>
          <w:rFonts w:ascii="Times New Roman" w:hAnsi="Times New Roman"/>
          <w:b/>
          <w:sz w:val="22"/>
          <w:szCs w:val="22"/>
          <w:lang w:val="lv-LV"/>
        </w:rPr>
        <w:t>plkst. 10</w:t>
      </w:r>
      <w:r w:rsidRPr="0040187E">
        <w:rPr>
          <w:rFonts w:ascii="Times New Roman" w:hAnsi="Times New Roman"/>
          <w:b/>
          <w:sz w:val="22"/>
          <w:szCs w:val="22"/>
          <w:u w:val="single"/>
          <w:vertAlign w:val="superscript"/>
          <w:lang w:val="lv-LV"/>
        </w:rPr>
        <w:t>00</w:t>
      </w:r>
      <w:r w:rsidRPr="003E27B0">
        <w:rPr>
          <w:rFonts w:ascii="Times New Roman" w:hAnsi="Times New Roman"/>
          <w:sz w:val="22"/>
          <w:szCs w:val="22"/>
          <w:lang w:val="lv-LV"/>
        </w:rPr>
        <w:t>, slēgtā, aizzīmogotā iepakojumā. Uz iepakojuma jānorāda nolikuma 2.6.punktā noteiktais un papildus norāde–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625ABDA2"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cauršūts vai caurauklots. Šādā gadījumā Pretendents norāda pieteikuma </w:t>
      </w:r>
      <w:r w:rsidR="0022508D" w:rsidRPr="003E27B0">
        <w:rPr>
          <w:rFonts w:ascii="Times New Roman" w:hAnsi="Times New Roman"/>
          <w:sz w:val="22"/>
          <w:szCs w:val="22"/>
          <w:lang w:val="lv-LV"/>
        </w:rPr>
        <w:t>vēstulē prasīto informāciju 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4038774D" w:rsidR="004532CA" w:rsidRPr="003E27B0"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Pr>
          <w:rFonts w:ascii="Times New Roman" w:hAnsi="Times New Roman"/>
          <w:sz w:val="22"/>
          <w:szCs w:val="22"/>
          <w:lang w:val="lv-LV"/>
        </w:rPr>
        <w:t>Informāciju</w:t>
      </w:r>
      <w:r w:rsidR="004532CA" w:rsidRPr="003E27B0">
        <w:rPr>
          <w:rFonts w:ascii="Times New Roman" w:hAnsi="Times New Roman"/>
          <w:sz w:val="22"/>
          <w:szCs w:val="22"/>
          <w:lang w:val="lv-LV"/>
        </w:rPr>
        <w:t xml:space="preserve">, kas ir </w:t>
      </w:r>
      <w:r w:rsidR="00376431"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00376431" w:rsidRPr="003E27B0">
        <w:rPr>
          <w:rFonts w:ascii="Times New Roman" w:hAnsi="Times New Roman"/>
          <w:sz w:val="22"/>
          <w:szCs w:val="22"/>
          <w:lang w:val="lv-LV"/>
        </w:rPr>
        <w:t xml:space="preserve">piegādātājs norāda savā piedāvājumā. </w:t>
      </w:r>
      <w:r w:rsidR="00376431" w:rsidRPr="003E27B0">
        <w:rPr>
          <w:rFonts w:ascii="Times New Roman" w:hAnsi="Times New Roman"/>
          <w:b/>
          <w:sz w:val="22"/>
          <w:szCs w:val="22"/>
          <w:lang w:val="lv-LV"/>
        </w:rPr>
        <w:t>Komercnoslēpums</w:t>
      </w:r>
      <w:r w:rsidR="00376431" w:rsidRPr="003E27B0">
        <w:rPr>
          <w:rFonts w:ascii="Times New Roman" w:hAnsi="Times New Roman"/>
          <w:sz w:val="22"/>
          <w:szCs w:val="22"/>
          <w:lang w:val="lv-LV"/>
        </w:rPr>
        <w:t xml:space="preserve"> </w:t>
      </w:r>
      <w:r w:rsidR="00376431" w:rsidRPr="003E27B0">
        <w:rPr>
          <w:rFonts w:ascii="Times New Roman" w:hAnsi="Times New Roman"/>
          <w:b/>
          <w:sz w:val="22"/>
          <w:szCs w:val="22"/>
          <w:lang w:val="lv-LV"/>
        </w:rPr>
        <w:t>vai k</w:t>
      </w:r>
      <w:r w:rsidR="004532CA" w:rsidRPr="003E27B0">
        <w:rPr>
          <w:rFonts w:ascii="Times New Roman" w:hAnsi="Times New Roman"/>
          <w:b/>
          <w:sz w:val="22"/>
          <w:szCs w:val="22"/>
          <w:lang w:val="lv-LV"/>
        </w:rPr>
        <w:t xml:space="preserve">onfidenciāla informācija nevar būt informācija, kas </w:t>
      </w:r>
      <w:r w:rsidR="0081230F">
        <w:rPr>
          <w:rFonts w:ascii="Times New Roman" w:hAnsi="Times New Roman"/>
          <w:b/>
          <w:sz w:val="22"/>
          <w:szCs w:val="22"/>
          <w:lang w:val="lv-LV"/>
        </w:rPr>
        <w:t>Publisko iepirkumu likumā</w:t>
      </w:r>
      <w:r w:rsidR="004532CA" w:rsidRPr="003E27B0">
        <w:rPr>
          <w:rFonts w:ascii="Times New Roman" w:hAnsi="Times New Roman"/>
          <w:b/>
          <w:sz w:val="22"/>
          <w:szCs w:val="22"/>
          <w:lang w:val="lv-LV"/>
        </w:rPr>
        <w:t xml:space="preserve">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67A4C" w:rsidRDefault="00216295" w:rsidP="00683BA8">
      <w:pPr>
        <w:numPr>
          <w:ilvl w:val="0"/>
          <w:numId w:val="6"/>
        </w:numPr>
        <w:suppressAutoHyphens w:val="0"/>
        <w:ind w:left="357" w:hanging="357"/>
        <w:jc w:val="center"/>
        <w:rPr>
          <w:sz w:val="28"/>
          <w:szCs w:val="28"/>
          <w:lang w:val="lv-LV"/>
        </w:rPr>
      </w:pPr>
      <w:r w:rsidRPr="00567A4C">
        <w:rPr>
          <w:b/>
          <w:caps/>
          <w:color w:val="000000"/>
          <w:sz w:val="28"/>
          <w:szCs w:val="28"/>
          <w:lang w:val="lv-LV"/>
        </w:rPr>
        <w:t>Pretendentu IZSLĒGŠANAS NOTEIKUMI</w:t>
      </w:r>
    </w:p>
    <w:p w14:paraId="3A466E35" w14:textId="77F314EB" w:rsidR="009D7CE0" w:rsidRPr="00B51AF3" w:rsidRDefault="005732FE" w:rsidP="0069000A">
      <w:pPr>
        <w:pStyle w:val="Index1"/>
      </w:pPr>
      <w:r w:rsidRPr="0069000A">
        <w:t>3.1.</w:t>
      </w:r>
      <w:r w:rsidRPr="00B51AF3">
        <w:t xml:space="preserve"> </w:t>
      </w:r>
      <w:r w:rsidR="009D7CE0" w:rsidRPr="00B51AF3">
        <w:t>Pasūtītājs izslēdz pretendentu no dalības iepirkuma procedūrā jebkurā no šādiem gadījumiem:</w:t>
      </w:r>
    </w:p>
    <w:p w14:paraId="3AFEC4B1" w14:textId="55404AC8"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vai persona, kura ir pret</w:t>
      </w:r>
      <w:r w:rsidR="00502D92">
        <w:rPr>
          <w:sz w:val="22"/>
          <w:szCs w:val="22"/>
        </w:rPr>
        <w:t>endenta valdes vai padomes loce</w:t>
      </w:r>
      <w:r w:rsidRPr="00B51AF3">
        <w:rPr>
          <w:sz w:val="22"/>
          <w:szCs w:val="22"/>
        </w:rPr>
        <w:t>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5ACC812E"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kukuļņemšana, kukuļdošana, kukuļa piesavināšanās, starpniecība kukuļošanā, neatļauta labumu pieņemšana vai komerciāla uzpirkšana,</w:t>
      </w:r>
    </w:p>
    <w:p w14:paraId="7284BB77"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krāpšana, piesavināšanās vai noziedzīgi iegūtu līdzekļu legalizēšana,</w:t>
      </w:r>
    </w:p>
    <w:p w14:paraId="6918CACD"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izvairīšanās no nodokļu un tiem pielīdzināto maksājumu nomaksas,</w:t>
      </w:r>
    </w:p>
    <w:p w14:paraId="7728FD00"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terorisms, terorisma finansēšana, aicinājums uz terorismu, terorisma draudi vai personas vervēšana un apmācīšana terora aktu veikšanai;</w:t>
      </w:r>
    </w:p>
    <w:p w14:paraId="7A7EE3BB"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pārkāpumā, kas izpaužas kā:</w:t>
      </w:r>
    </w:p>
    <w:p w14:paraId="70F36B27"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viena vai vairāku tādu valstu pilsoņu vai pavalstnieku nodarbināšana, kuri nav Eiropas Savienības dalībvalstu pilsoņi vai pavalstnieki, ja tie Eiropas Savienības dalībvalstu teritorijā uzturas nelikumīgi,</w:t>
      </w:r>
    </w:p>
    <w:p w14:paraId="45629880"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personas nodarbināšana bez rakstveidā noslēgta darba līguma, nodokļu normatīvajos aktos noteiktajā termiņā neiesniedzot par šo personu informatīvo deklarāciju par darba ņēmējiem, kas iesniedzama par personām, kuras uzsāk darbu;</w:t>
      </w:r>
    </w:p>
    <w:p w14:paraId="72813E8A"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63491E61"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ir pasludināts pretendenta maksātnespējas process, apturēta vai pārtraukta pretendenta saimnieciskā darbība, uzsākta tiesvedība par pretendenta bankrotu vai pretendents tiek likvidēts;</w:t>
      </w:r>
    </w:p>
    <w:p w14:paraId="071F5EF6"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lastRenderedPageBreak/>
        <w:t>pretendentam Latvijā vai valstī, kurā tas reģistrēts vai kurā atrodas tā pastāvīgā dzīvesvieta, ir nodokļu parādi, tajā skaitā valsts sociālās apdrošināšanas obligāto iemaksu parādi, kas kopsummā kādā no valstīm pārsniedz 150</w:t>
      </w:r>
      <w:r w:rsidRPr="00B51AF3">
        <w:rPr>
          <w:rStyle w:val="apple-converted-space"/>
          <w:sz w:val="22"/>
          <w:szCs w:val="22"/>
        </w:rPr>
        <w:t> </w:t>
      </w:r>
      <w:r w:rsidRPr="00B51AF3">
        <w:rPr>
          <w:i/>
          <w:iCs/>
          <w:sz w:val="22"/>
          <w:szCs w:val="22"/>
        </w:rPr>
        <w:t>euro</w:t>
      </w:r>
      <w:r w:rsidRPr="00B51AF3">
        <w:rPr>
          <w:sz w:val="22"/>
          <w:szCs w:val="22"/>
        </w:rPr>
        <w:t>;</w:t>
      </w:r>
    </w:p>
    <w:p w14:paraId="598AB02C"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14:paraId="389579A7"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personālsabiedrības biedru, ja pretendents ir personālsabiedrība, ir attiecināmi Nolikuma 3.1.1., 3.1.2., 3.1.3., 3.1.4., 3.1.5. vai 3.1.6.punktā minētie nosacījumi;</w:t>
      </w:r>
    </w:p>
    <w:p w14:paraId="233BABC6" w14:textId="77777777" w:rsidR="009D7CE0"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14:paraId="43399D33" w14:textId="7B59FBDB" w:rsidR="009D7CE0" w:rsidRPr="0069000A" w:rsidRDefault="005732FE" w:rsidP="0069000A">
      <w:pPr>
        <w:pStyle w:val="Index1"/>
      </w:pPr>
      <w:r w:rsidRPr="0069000A">
        <w:t xml:space="preserve">3.2. </w:t>
      </w:r>
      <w:r w:rsidR="009D7CE0" w:rsidRPr="0069000A">
        <w:t>Ja pretende</w:t>
      </w:r>
      <w:r w:rsidR="00A21FBD" w:rsidRPr="0069000A">
        <w:t>nta vai Nolikuma 3.1.7., 3.1.8.</w:t>
      </w:r>
      <w:r w:rsidR="009D7CE0" w:rsidRPr="0069000A">
        <w:t>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14:paraId="1450984E" w14:textId="3C08BCCC" w:rsidR="009D7CE0" w:rsidRPr="0069000A" w:rsidRDefault="005732FE" w:rsidP="0069000A">
      <w:pPr>
        <w:pStyle w:val="Index1"/>
      </w:pPr>
      <w:r w:rsidRPr="0069000A">
        <w:t xml:space="preserve">3.3. </w:t>
      </w:r>
      <w:r w:rsidR="002B679F" w:rsidRPr="0069000A">
        <w:tab/>
      </w:r>
      <w:r w:rsidR="009D7CE0" w:rsidRPr="0069000A">
        <w:t>Pasūtītājs neizslēdz pretendentu no dalības iepirkuma procedūrā, ja:</w:t>
      </w:r>
    </w:p>
    <w:p w14:paraId="72EF9597" w14:textId="4D226851"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t xml:space="preserve">3.3.1.  </w:t>
      </w:r>
      <w:r w:rsidRPr="0069000A">
        <w:rPr>
          <w:sz w:val="22"/>
          <w:szCs w:val="22"/>
        </w:rPr>
        <w:tab/>
      </w:r>
      <w:r w:rsidR="009D7CE0" w:rsidRPr="0069000A">
        <w:rPr>
          <w:sz w:val="22"/>
          <w:szCs w:val="22"/>
        </w:rPr>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14:paraId="6C4AB6F7" w14:textId="2C730F9E"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t xml:space="preserve">3.3.2. </w:t>
      </w:r>
      <w:r w:rsidRPr="0069000A">
        <w:rPr>
          <w:sz w:val="22"/>
          <w:szCs w:val="22"/>
        </w:rPr>
        <w:tab/>
      </w:r>
      <w:r w:rsidR="009D7CE0" w:rsidRPr="0069000A">
        <w:rPr>
          <w:sz w:val="22"/>
          <w:szCs w:val="22"/>
        </w:rPr>
        <w:t>no dienas, kad kļuvis neapstrīdams un nepārsūdzams tiesas spriedums vai citas kompetentas institūcijas pieņemtais lēmums saistībā ar Nolikuma 3.1.2.punkta „b” apakšpunktā un 3.1.3.punktā minētajiem pārkāpumiem, līdz piedāvājuma iesniegšanas dienai ir pagājuši 12 mēneši.</w:t>
      </w:r>
    </w:p>
    <w:p w14:paraId="095A1E57" w14:textId="5D464177" w:rsidR="009D7CE0" w:rsidRPr="0069000A" w:rsidRDefault="006F5B0D" w:rsidP="0069000A">
      <w:pPr>
        <w:pStyle w:val="Index1"/>
      </w:pPr>
      <w:r w:rsidRPr="0069000A">
        <w:t xml:space="preserve">3.4. </w:t>
      </w:r>
      <w:r w:rsidRPr="0069000A">
        <w:tab/>
      </w:r>
      <w:r w:rsidR="009D7CE0" w:rsidRPr="0069000A">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614AA5C7" w14:textId="6B4A56B5" w:rsidR="009D7CE0" w:rsidRPr="0069000A" w:rsidRDefault="006F5B0D" w:rsidP="0069000A">
      <w:pPr>
        <w:pStyle w:val="Index1"/>
      </w:pPr>
      <w:r w:rsidRPr="0069000A">
        <w:t xml:space="preserve">3.5. </w:t>
      </w:r>
      <w:r w:rsidRPr="0069000A">
        <w:tab/>
      </w:r>
      <w:r w:rsidR="009D7CE0" w:rsidRPr="0069000A">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14:paraId="07C6A9A6" w14:textId="1DED4DD9" w:rsidR="009D7CE0" w:rsidRPr="0069000A" w:rsidRDefault="006F5B0D" w:rsidP="0069000A">
      <w:pPr>
        <w:pStyle w:val="Index1"/>
      </w:pPr>
      <w:r w:rsidRPr="0069000A">
        <w:t xml:space="preserve">3.6. </w:t>
      </w:r>
      <w:r w:rsidRPr="0069000A">
        <w:tab/>
      </w:r>
      <w:r w:rsidR="009D7CE0" w:rsidRPr="0069000A">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14:paraId="6B66FD6C" w14:textId="6BE7AE5D"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3.1.1., 3.1.2. un 3.1.3.punktā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3.1.punktā minēto personu piekrišanu;</w:t>
      </w:r>
    </w:p>
    <w:p w14:paraId="69151A4F"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3.1.4.punktā minētajiem faktiem — no Uzņēmumu reģistra;</w:t>
      </w:r>
    </w:p>
    <w:p w14:paraId="699F2F20"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14:paraId="1ADFC415" w14:textId="3935ABCA" w:rsidR="009D7CE0" w:rsidRPr="0069000A" w:rsidRDefault="009D7CE0" w:rsidP="0069000A">
      <w:pPr>
        <w:pStyle w:val="Index1"/>
        <w:numPr>
          <w:ilvl w:val="1"/>
          <w:numId w:val="14"/>
        </w:numPr>
      </w:pPr>
      <w:r w:rsidRPr="0069000A">
        <w:t>Atkarībā no atbilstoši Nolikuma 3.6.3.punktam veiktās pārbaudes rezultātiem pasūtītājs:</w:t>
      </w:r>
    </w:p>
    <w:p w14:paraId="15720ADC" w14:textId="2C21CAF8"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neizslēdz pretendentu no turpmākās dalības iepirkuma procedūrā, ja konstatē, ka saskaņā ar Valsts ieņēmumu dienesta administrēto nodokļu (nodevu) parādnieku datubāzē esošajiem aktuālajiem datiem pretendentam,</w:t>
      </w:r>
      <w:r w:rsidR="00A21FBD" w:rsidRPr="0069000A">
        <w:rPr>
          <w:sz w:val="22"/>
          <w:szCs w:val="22"/>
        </w:rPr>
        <w:t xml:space="preserve"> kā arī Nolikuma 3.1.7., 3.1.8.</w:t>
      </w:r>
      <w:r w:rsidRPr="0069000A">
        <w:rPr>
          <w:sz w:val="22"/>
          <w:szCs w:val="22"/>
        </w:rPr>
        <w:t xml:space="preserve">punktā minētajai personai nav Valsts ieņēmumu dienesta administrēto nodokļu parādu, tajā skaitā valsts sociālās apdrošināšanas obligāto iemaksu parādu, kas kopsummā pārsniedz 150 </w:t>
      </w:r>
      <w:r w:rsidRPr="0069000A">
        <w:rPr>
          <w:i/>
          <w:iCs/>
          <w:sz w:val="22"/>
          <w:szCs w:val="22"/>
        </w:rPr>
        <w:t>euro</w:t>
      </w:r>
      <w:r w:rsidRPr="0069000A">
        <w:rPr>
          <w:sz w:val="22"/>
          <w:szCs w:val="22"/>
        </w:rPr>
        <w:t>;</w:t>
      </w:r>
    </w:p>
    <w:p w14:paraId="53175A5C" w14:textId="0CA6521A"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informē pretendentu par to, ka</w:t>
      </w:r>
      <w:r w:rsidR="00A21FBD" w:rsidRPr="0069000A">
        <w:rPr>
          <w:sz w:val="22"/>
          <w:szCs w:val="22"/>
        </w:rPr>
        <w:t xml:space="preserve"> tam vai Nolikuma 3.1.7., 3.1.8</w:t>
      </w:r>
      <w:r w:rsidRPr="0069000A">
        <w:rPr>
          <w:sz w:val="22"/>
          <w:szCs w:val="22"/>
        </w:rPr>
        <w:t>.punktā minētajai personai konstatēti nodokļu parādi, tajā skaitā valsts sociālās apdrošināšanas obligāto iemaksu parādi, kas kopsummā pārsniedz 150</w:t>
      </w:r>
      <w:r w:rsidRPr="0069000A">
        <w:rPr>
          <w:rStyle w:val="apple-converted-space"/>
          <w:sz w:val="22"/>
          <w:szCs w:val="22"/>
        </w:rPr>
        <w:t> </w:t>
      </w:r>
      <w:r w:rsidRPr="0069000A">
        <w:rPr>
          <w:i/>
          <w:iCs/>
          <w:sz w:val="22"/>
          <w:szCs w:val="22"/>
        </w:rPr>
        <w:t>euro</w:t>
      </w:r>
      <w:r w:rsidRPr="0069000A">
        <w:rPr>
          <w:sz w:val="22"/>
          <w:szCs w:val="22"/>
        </w:rPr>
        <w:t xml:space="preserve">, un nosaka termiņu — 10 darbdienas pēc informācijas izsniegšanas vai nosūtīšanas dienas — konstatēto parādu nomaksai un </w:t>
      </w:r>
      <w:r w:rsidRPr="0069000A">
        <w:rPr>
          <w:sz w:val="22"/>
          <w:szCs w:val="22"/>
        </w:rPr>
        <w:lastRenderedPageBreak/>
        <w:t>parādu nomaksas apliecinājuma iesniegšanai. Pretendents, lai apliecinātu, ka tam, kā arī Nolikuma 3.1.7., 3.1.8.punktā minētajai personai nav nodokļu parādu, tajā skaitā valsts sociālās apdrošināšanas obligāto iemaksu parādu, kas kopsummā pārsniedz 150</w:t>
      </w:r>
      <w:r w:rsidRPr="0069000A">
        <w:rPr>
          <w:rStyle w:val="apple-converted-space"/>
          <w:sz w:val="22"/>
          <w:szCs w:val="22"/>
        </w:rPr>
        <w:t> </w:t>
      </w:r>
      <w:r w:rsidRPr="0069000A">
        <w:rPr>
          <w:i/>
          <w:iCs/>
          <w:sz w:val="22"/>
          <w:szCs w:val="22"/>
        </w:rPr>
        <w:t>euro</w:t>
      </w:r>
      <w:r w:rsidRPr="0069000A">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69000A">
        <w:rPr>
          <w:rStyle w:val="apple-converted-space"/>
          <w:sz w:val="22"/>
          <w:szCs w:val="22"/>
        </w:rPr>
        <w:t> </w:t>
      </w:r>
      <w:r w:rsidRPr="0069000A">
        <w:rPr>
          <w:i/>
          <w:iCs/>
          <w:sz w:val="22"/>
          <w:szCs w:val="22"/>
        </w:rPr>
        <w:t>euro</w:t>
      </w:r>
      <w:r w:rsidRPr="0069000A">
        <w:rPr>
          <w:sz w:val="22"/>
          <w:szCs w:val="22"/>
        </w:rPr>
        <w:t>. Ja noteiktajā termiņā minētais apliecinājums nav iesniegts, pasūtītājs pretendentu izslēdz no dalības iepirkuma procedūrā.</w:t>
      </w:r>
    </w:p>
    <w:p w14:paraId="41F25D5A" w14:textId="3A38054B" w:rsidR="009D7CE0" w:rsidRPr="0069000A" w:rsidRDefault="009D7CE0" w:rsidP="0069000A">
      <w:pPr>
        <w:pStyle w:val="Index1"/>
        <w:numPr>
          <w:ilvl w:val="1"/>
          <w:numId w:val="14"/>
        </w:numPr>
      </w:pPr>
      <w:r w:rsidRPr="0069000A">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09F42F0C" w14:textId="07033EDC" w:rsidR="009D7CE0" w:rsidRPr="0069000A" w:rsidRDefault="009D7CE0" w:rsidP="0069000A">
      <w:pPr>
        <w:pStyle w:val="Index1"/>
        <w:numPr>
          <w:ilvl w:val="1"/>
          <w:numId w:val="14"/>
        </w:numPr>
      </w:pPr>
      <w:r w:rsidRPr="0069000A">
        <w:t xml:space="preserve">Nolikuma 3.8.punktu nepiemēro tām Nolikuma 3.1.7., 3.1.8.punktā minētajām personām, kuras ir reģistrētas Latvijā vai pastāvīgi dzīvo Latvijā un ir norādītas pretendenta iesniegtajā piedāvājumā. Šādā gadījumā pārbaudi veic saskaņā ar Nolikuma 3.6.punktu. </w:t>
      </w:r>
    </w:p>
    <w:p w14:paraId="77BDA1AB" w14:textId="2FF5535D" w:rsidR="009D7CE0" w:rsidRPr="0069000A" w:rsidRDefault="009D7CE0" w:rsidP="0069000A">
      <w:pPr>
        <w:pStyle w:val="Index1"/>
        <w:numPr>
          <w:ilvl w:val="1"/>
          <w:numId w:val="14"/>
        </w:numPr>
      </w:pPr>
      <w:r w:rsidRPr="0069000A">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14:paraId="6D02AE67" w14:textId="77777777" w:rsidR="005B6F91" w:rsidRPr="001C2C03" w:rsidRDefault="005B6F91" w:rsidP="00683BA8">
      <w:pPr>
        <w:pStyle w:val="Numeracija"/>
        <w:numPr>
          <w:ilvl w:val="0"/>
          <w:numId w:val="0"/>
        </w:numPr>
        <w:ind w:left="1276"/>
        <w:rPr>
          <w:sz w:val="20"/>
          <w:szCs w:val="20"/>
        </w:rPr>
      </w:pPr>
    </w:p>
    <w:p w14:paraId="15575487" w14:textId="77777777" w:rsidR="00216295" w:rsidRPr="00567A4C" w:rsidRDefault="00216295" w:rsidP="00134AA8">
      <w:pPr>
        <w:numPr>
          <w:ilvl w:val="0"/>
          <w:numId w:val="14"/>
        </w:numPr>
        <w:suppressAutoHyphens w:val="0"/>
        <w:ind w:left="357" w:right="40" w:hanging="357"/>
        <w:jc w:val="center"/>
        <w:rPr>
          <w:b/>
          <w:caps/>
          <w:color w:val="000000"/>
          <w:sz w:val="28"/>
          <w:szCs w:val="28"/>
          <w:lang w:val="lv-LV"/>
        </w:rPr>
      </w:pPr>
      <w:r w:rsidRPr="00567A4C">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C14A7A"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2CAD" w:rsidRPr="00C14A7A"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69000A" w:rsidRDefault="00B070AC" w:rsidP="007F4B1A">
            <w:pPr>
              <w:pStyle w:val="ListParagraph"/>
              <w:ind w:left="34"/>
              <w:jc w:val="both"/>
              <w:rPr>
                <w:sz w:val="22"/>
                <w:szCs w:val="22"/>
                <w:lang w:val="lv-LV"/>
              </w:rPr>
            </w:pPr>
            <w:r w:rsidRPr="0069000A">
              <w:rPr>
                <w:sz w:val="22"/>
                <w:szCs w:val="22"/>
                <w:lang w:val="lv-LV"/>
              </w:rPr>
              <w:t>4.1</w:t>
            </w:r>
            <w:r w:rsidR="00791798" w:rsidRPr="0069000A">
              <w:rPr>
                <w:sz w:val="22"/>
                <w:szCs w:val="22"/>
                <w:lang w:val="lv-LV"/>
              </w:rPr>
              <w:t>.1.</w:t>
            </w:r>
            <w:r w:rsidR="009400CC" w:rsidRPr="0069000A">
              <w:rPr>
                <w:sz w:val="22"/>
                <w:szCs w:val="22"/>
                <w:lang w:val="lv-LV"/>
              </w:rPr>
              <w:t xml:space="preserve"> </w:t>
            </w:r>
            <w:r w:rsidR="00791798" w:rsidRPr="0069000A">
              <w:rPr>
                <w:sz w:val="22"/>
                <w:szCs w:val="22"/>
                <w:lang w:val="lv-LV"/>
              </w:rPr>
              <w:t xml:space="preserve">Pretendents piekrīt nolikuma noteikumiem. </w:t>
            </w:r>
          </w:p>
        </w:tc>
        <w:tc>
          <w:tcPr>
            <w:tcW w:w="5392" w:type="dxa"/>
            <w:tcBorders>
              <w:top w:val="single" w:sz="12" w:space="0" w:color="auto"/>
            </w:tcBorders>
            <w:shd w:val="clear" w:color="auto" w:fill="auto"/>
          </w:tcPr>
          <w:p w14:paraId="4D76C103" w14:textId="77777777" w:rsidR="00A0011D" w:rsidRPr="0069000A" w:rsidRDefault="00513258" w:rsidP="00A0011D">
            <w:pPr>
              <w:pStyle w:val="ListParagraph"/>
              <w:tabs>
                <w:tab w:val="left" w:pos="1440"/>
              </w:tabs>
              <w:suppressAutoHyphens/>
              <w:ind w:left="0"/>
              <w:contextualSpacing w:val="0"/>
              <w:jc w:val="both"/>
              <w:rPr>
                <w:sz w:val="22"/>
                <w:szCs w:val="22"/>
                <w:lang w:val="lv-LV"/>
              </w:rPr>
            </w:pPr>
            <w:r w:rsidRPr="0069000A">
              <w:rPr>
                <w:sz w:val="22"/>
                <w:szCs w:val="22"/>
                <w:lang w:val="lv-LV"/>
              </w:rPr>
              <w:t>4.2</w:t>
            </w:r>
            <w:r w:rsidR="00791798" w:rsidRPr="0069000A">
              <w:rPr>
                <w:sz w:val="22"/>
                <w:szCs w:val="22"/>
                <w:lang w:val="lv-LV"/>
              </w:rPr>
              <w:t xml:space="preserve">.1. </w:t>
            </w:r>
            <w:smartTag w:uri="schemas-tilde-lv/tildestengine" w:element="veidnes">
              <w:smartTagPr>
                <w:attr w:name="text" w:val="pieteikums"/>
                <w:attr w:name="baseform" w:val="pieteikums"/>
                <w:attr w:name="id" w:val="-1"/>
              </w:smartTagPr>
              <w:r w:rsidR="00791798" w:rsidRPr="0069000A">
                <w:rPr>
                  <w:sz w:val="22"/>
                  <w:szCs w:val="22"/>
                  <w:lang w:val="lv-LV"/>
                </w:rPr>
                <w:t>pieteikums</w:t>
              </w:r>
            </w:smartTag>
            <w:r w:rsidR="00791798" w:rsidRPr="0069000A">
              <w:rPr>
                <w:sz w:val="22"/>
                <w:szCs w:val="22"/>
                <w:lang w:val="lv-LV"/>
              </w:rPr>
              <w:t xml:space="preserve"> par piedalīšanos </w:t>
            </w:r>
            <w:r w:rsidR="00333F55" w:rsidRPr="0069000A">
              <w:rPr>
                <w:sz w:val="22"/>
                <w:szCs w:val="22"/>
                <w:lang w:val="lv-LV"/>
              </w:rPr>
              <w:t>K</w:t>
            </w:r>
            <w:r w:rsidR="00791798" w:rsidRPr="0069000A">
              <w:rPr>
                <w:sz w:val="22"/>
                <w:szCs w:val="22"/>
                <w:lang w:val="lv-LV"/>
              </w:rPr>
              <w:t xml:space="preserve">onkursā, kas ir aizpildīts atbilstoši </w:t>
            </w:r>
            <w:smartTag w:uri="schemas-tilde-lv/tildestengine" w:element="veidnes">
              <w:smartTagPr>
                <w:attr w:name="text" w:val="Nolikuma"/>
                <w:attr w:name="id" w:val="-1"/>
                <w:attr w:name="baseform" w:val="nolikum|s"/>
              </w:smartTagPr>
              <w:r w:rsidR="00791798" w:rsidRPr="0069000A">
                <w:rPr>
                  <w:sz w:val="22"/>
                  <w:szCs w:val="22"/>
                  <w:lang w:val="lv-LV"/>
                </w:rPr>
                <w:t>nolikuma</w:t>
              </w:r>
            </w:smartTag>
            <w:r w:rsidR="00791798" w:rsidRPr="0069000A">
              <w:rPr>
                <w:sz w:val="22"/>
                <w:szCs w:val="22"/>
                <w:lang w:val="lv-LV"/>
              </w:rPr>
              <w:t xml:space="preserve"> pielikumam N</w:t>
            </w:r>
            <w:r w:rsidR="00771CBE" w:rsidRPr="0069000A">
              <w:rPr>
                <w:sz w:val="22"/>
                <w:szCs w:val="22"/>
                <w:lang w:val="lv-LV"/>
              </w:rPr>
              <w:t>r.1 – Pieteikuma vēstules forma</w:t>
            </w:r>
            <w:r w:rsidR="00A0011D" w:rsidRPr="0069000A">
              <w:rPr>
                <w:sz w:val="22"/>
                <w:szCs w:val="22"/>
                <w:lang w:val="lv-LV"/>
              </w:rPr>
              <w:t>.</w:t>
            </w:r>
            <w:r w:rsidR="00771CBE" w:rsidRPr="0069000A">
              <w:rPr>
                <w:sz w:val="22"/>
                <w:szCs w:val="22"/>
                <w:lang w:val="lv-LV"/>
              </w:rPr>
              <w:t xml:space="preserve"> </w:t>
            </w:r>
          </w:p>
          <w:p w14:paraId="0EC50F42" w14:textId="5FD77205" w:rsidR="00791798" w:rsidRPr="0069000A" w:rsidRDefault="00791798" w:rsidP="00A0011D">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35239E" w:rsidRPr="00C14A7A" w14:paraId="461EE5AA" w14:textId="77777777" w:rsidTr="00B24417">
        <w:trPr>
          <w:trHeight w:val="1295"/>
        </w:trPr>
        <w:tc>
          <w:tcPr>
            <w:tcW w:w="4106" w:type="dxa"/>
            <w:tcBorders>
              <w:top w:val="single" w:sz="12" w:space="0" w:color="auto"/>
            </w:tcBorders>
            <w:shd w:val="clear" w:color="auto" w:fill="auto"/>
          </w:tcPr>
          <w:p w14:paraId="7DFB43D6" w14:textId="7FBD2763" w:rsidR="0035239E" w:rsidRPr="0069000A" w:rsidRDefault="0035239E" w:rsidP="0035239E">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79909AC0" w14:textId="77777777" w:rsidR="0035239E" w:rsidRPr="0069000A" w:rsidRDefault="0035239E" w:rsidP="0035239E">
            <w:pPr>
              <w:pStyle w:val="ListParagraph"/>
              <w:ind w:left="34"/>
              <w:jc w:val="both"/>
              <w:rPr>
                <w:sz w:val="22"/>
                <w:szCs w:val="22"/>
                <w:lang w:val="lv-LV"/>
              </w:rPr>
            </w:pPr>
          </w:p>
        </w:tc>
        <w:tc>
          <w:tcPr>
            <w:tcW w:w="5392" w:type="dxa"/>
            <w:tcBorders>
              <w:top w:val="single" w:sz="12" w:space="0" w:color="auto"/>
            </w:tcBorders>
            <w:shd w:val="clear" w:color="auto" w:fill="auto"/>
          </w:tcPr>
          <w:p w14:paraId="3B8DB328" w14:textId="7451F64D" w:rsidR="004736A2" w:rsidRPr="0069000A" w:rsidRDefault="0035239E" w:rsidP="0035239E">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0D2CAD" w:rsidRPr="000D2CAD"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7871B2" w:rsidRDefault="00B876C3" w:rsidP="00493266">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0D2CAD" w:rsidRPr="00C14A7A" w14:paraId="2E740ABE" w14:textId="77777777" w:rsidTr="00B24417">
        <w:trPr>
          <w:trHeight w:val="558"/>
        </w:trPr>
        <w:tc>
          <w:tcPr>
            <w:tcW w:w="4106" w:type="dxa"/>
            <w:shd w:val="clear" w:color="auto" w:fill="auto"/>
          </w:tcPr>
          <w:p w14:paraId="161AECB1" w14:textId="13F64085" w:rsidR="00791798" w:rsidRPr="0069000A" w:rsidRDefault="00086542" w:rsidP="007F4B1A">
            <w:pPr>
              <w:pStyle w:val="ListParagraph"/>
              <w:ind w:left="0"/>
              <w:jc w:val="both"/>
              <w:rPr>
                <w:sz w:val="22"/>
                <w:szCs w:val="22"/>
                <w:lang w:val="lv-LV"/>
              </w:rPr>
            </w:pPr>
            <w:r w:rsidRPr="0069000A">
              <w:rPr>
                <w:sz w:val="22"/>
                <w:szCs w:val="22"/>
                <w:lang w:val="lv-LV"/>
              </w:rPr>
              <w:t>4.1</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791798" w:rsidRPr="0069000A">
              <w:rPr>
                <w:sz w:val="22"/>
                <w:szCs w:val="22"/>
                <w:lang w:val="lv-LV"/>
              </w:rPr>
              <w:t>Pretendents ir reģistrēts atbilstoši attiecīgās valsts normatīvo aktu prasībām.</w:t>
            </w:r>
          </w:p>
          <w:p w14:paraId="21F6EF2F" w14:textId="77777777" w:rsidR="00791798" w:rsidRPr="0069000A" w:rsidRDefault="00791798" w:rsidP="007F4B1A">
            <w:pPr>
              <w:pStyle w:val="ListParagraph"/>
              <w:ind w:left="34"/>
              <w:jc w:val="both"/>
              <w:rPr>
                <w:sz w:val="22"/>
                <w:szCs w:val="22"/>
                <w:lang w:val="lv-LV"/>
              </w:rPr>
            </w:pPr>
          </w:p>
        </w:tc>
        <w:tc>
          <w:tcPr>
            <w:tcW w:w="5392" w:type="dxa"/>
            <w:shd w:val="clear" w:color="auto" w:fill="auto"/>
          </w:tcPr>
          <w:p w14:paraId="1942B059" w14:textId="21C39306" w:rsidR="00791798" w:rsidRPr="0069000A" w:rsidRDefault="007575DA" w:rsidP="00A21FBD">
            <w:pPr>
              <w:suppressAutoHyphens w:val="0"/>
              <w:jc w:val="both"/>
              <w:rPr>
                <w:sz w:val="22"/>
                <w:szCs w:val="22"/>
                <w:lang w:val="lv-LV"/>
              </w:rPr>
            </w:pPr>
            <w:r w:rsidRPr="0069000A">
              <w:rPr>
                <w:sz w:val="22"/>
                <w:szCs w:val="22"/>
                <w:lang w:val="lv-LV"/>
              </w:rPr>
              <w:t>4.2</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F57ACB">
              <w:rPr>
                <w:sz w:val="22"/>
                <w:szCs w:val="22"/>
                <w:lang w:val="lv-LV"/>
              </w:rPr>
              <w:t>Lai pārbaudītu nolikuma 4</w:t>
            </w:r>
            <w:r w:rsidR="0035239E">
              <w:rPr>
                <w:sz w:val="22"/>
                <w:szCs w:val="22"/>
                <w:lang w:val="lv-LV"/>
              </w:rPr>
              <w:t>.1.3</w:t>
            </w:r>
            <w:r w:rsidR="00A0011D" w:rsidRPr="0069000A">
              <w:rPr>
                <w:sz w:val="22"/>
                <w:szCs w:val="22"/>
                <w:lang w:val="lv-LV"/>
              </w:rPr>
              <w:t>.apakšpunkta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0D2CAD" w:rsidRPr="000D2CAD" w14:paraId="1420FCC9" w14:textId="77777777" w:rsidTr="00F31269">
        <w:trPr>
          <w:trHeight w:val="283"/>
        </w:trPr>
        <w:tc>
          <w:tcPr>
            <w:tcW w:w="9498" w:type="dxa"/>
            <w:gridSpan w:val="2"/>
            <w:shd w:val="clear" w:color="auto" w:fill="auto"/>
          </w:tcPr>
          <w:p w14:paraId="7646C5D9" w14:textId="5ACA5531" w:rsidR="00482889" w:rsidRPr="00832628" w:rsidRDefault="009F3DFF" w:rsidP="00F31269">
            <w:pPr>
              <w:pStyle w:val="ListParagraph"/>
              <w:numPr>
                <w:ilvl w:val="2"/>
                <w:numId w:val="0"/>
              </w:numPr>
              <w:jc w:val="center"/>
              <w:rPr>
                <w:b/>
                <w:sz w:val="22"/>
                <w:szCs w:val="22"/>
                <w:lang w:val="lv-LV"/>
              </w:rPr>
            </w:pPr>
            <w:r w:rsidRPr="00D36776">
              <w:rPr>
                <w:b/>
                <w:sz w:val="22"/>
                <w:szCs w:val="22"/>
                <w:lang w:val="lv-LV"/>
              </w:rPr>
              <w:t>Tehniskās un profesionālās spējas</w:t>
            </w:r>
          </w:p>
        </w:tc>
      </w:tr>
      <w:tr w:rsidR="00F31269" w:rsidRPr="000D2CAD" w14:paraId="3FC933DA" w14:textId="77777777" w:rsidTr="00F31269">
        <w:trPr>
          <w:trHeight w:val="1124"/>
        </w:trPr>
        <w:tc>
          <w:tcPr>
            <w:tcW w:w="4106" w:type="dxa"/>
            <w:tcBorders>
              <w:bottom w:val="single" w:sz="4" w:space="0" w:color="auto"/>
            </w:tcBorders>
            <w:shd w:val="clear" w:color="auto" w:fill="auto"/>
          </w:tcPr>
          <w:p w14:paraId="54FB405E" w14:textId="0A9261C0" w:rsidR="00F31269" w:rsidRPr="003E27B0" w:rsidRDefault="00F31269" w:rsidP="00F31269">
            <w:pPr>
              <w:jc w:val="both"/>
              <w:rPr>
                <w:sz w:val="22"/>
                <w:szCs w:val="22"/>
                <w:lang w:val="lv-LV"/>
              </w:rPr>
            </w:pPr>
            <w:r>
              <w:rPr>
                <w:sz w:val="22"/>
                <w:szCs w:val="22"/>
                <w:lang w:val="lv-LV"/>
              </w:rPr>
              <w:lastRenderedPageBreak/>
              <w:t>4.1.4</w:t>
            </w:r>
            <w:r w:rsidRPr="00F57ACB">
              <w:rPr>
                <w:sz w:val="22"/>
                <w:szCs w:val="22"/>
                <w:lang w:val="lv-LV"/>
              </w:rPr>
              <w:t>.</w:t>
            </w:r>
            <w:r w:rsidRPr="003E27B0">
              <w:rPr>
                <w:sz w:val="22"/>
                <w:szCs w:val="22"/>
                <w:lang w:val="lv-LV"/>
              </w:rPr>
              <w:t xml:space="preserve"> Pretendents</w:t>
            </w:r>
            <w:r>
              <w:rPr>
                <w:sz w:val="22"/>
                <w:szCs w:val="22"/>
                <w:lang w:val="lv-LV"/>
              </w:rPr>
              <w:t xml:space="preserve"> ir spējīgs nodrošināt piedāvātās Preces ražotāja noteikto garantijas saistību izpildi</w:t>
            </w:r>
            <w:r w:rsidR="00E02875">
              <w:rPr>
                <w:sz w:val="22"/>
                <w:szCs w:val="22"/>
                <w:lang w:val="lv-LV"/>
              </w:rPr>
              <w:t xml:space="preserve"> un Pasūtītāja papildu izvirzītās prasības attiecībā uz Preču garantijas termiņu</w:t>
            </w:r>
            <w:r>
              <w:rPr>
                <w:sz w:val="22"/>
                <w:szCs w:val="22"/>
                <w:lang w:val="lv-LV"/>
              </w:rPr>
              <w:t xml:space="preserve"> </w:t>
            </w:r>
            <w:r w:rsidR="00E02875">
              <w:rPr>
                <w:sz w:val="22"/>
                <w:szCs w:val="22"/>
                <w:lang w:val="lv-LV"/>
              </w:rPr>
              <w:t>(2.pielikums).</w:t>
            </w:r>
          </w:p>
        </w:tc>
        <w:tc>
          <w:tcPr>
            <w:tcW w:w="5392" w:type="dxa"/>
            <w:shd w:val="clear" w:color="auto" w:fill="auto"/>
          </w:tcPr>
          <w:p w14:paraId="3E32D95A" w14:textId="2CBCAB83" w:rsidR="00F31269" w:rsidRPr="00F57ACB" w:rsidRDefault="00F31269" w:rsidP="00F31269">
            <w:pPr>
              <w:pStyle w:val="StyleStyle1Justified"/>
              <w:numPr>
                <w:ilvl w:val="0"/>
                <w:numId w:val="0"/>
              </w:numPr>
              <w:ind w:left="58"/>
              <w:rPr>
                <w:rFonts w:ascii="Times New Roman" w:hAnsi="Times New Roman" w:cs="Times New Roman"/>
                <w:sz w:val="22"/>
                <w:szCs w:val="22"/>
              </w:rPr>
            </w:pPr>
            <w:r>
              <w:rPr>
                <w:rFonts w:ascii="Times New Roman" w:hAnsi="Times New Roman" w:cs="Times New Roman"/>
                <w:sz w:val="22"/>
                <w:szCs w:val="22"/>
              </w:rPr>
              <w:t xml:space="preserve">4.2.4. </w:t>
            </w:r>
            <w:r w:rsidRPr="00F57ACB">
              <w:rPr>
                <w:rFonts w:ascii="Times New Roman" w:hAnsi="Times New Roman" w:cs="Times New Roman"/>
                <w:sz w:val="22"/>
                <w:szCs w:val="22"/>
              </w:rPr>
              <w:t>Lai apliecinātu nolikuma 4</w:t>
            </w:r>
            <w:r>
              <w:rPr>
                <w:rFonts w:ascii="Times New Roman" w:hAnsi="Times New Roman" w:cs="Times New Roman"/>
                <w:sz w:val="22"/>
                <w:szCs w:val="22"/>
              </w:rPr>
              <w:t>.1.4</w:t>
            </w:r>
            <w:r w:rsidRPr="00F57ACB">
              <w:rPr>
                <w:rFonts w:ascii="Times New Roman" w:hAnsi="Times New Roman" w:cs="Times New Roman"/>
                <w:sz w:val="22"/>
                <w:szCs w:val="22"/>
              </w:rPr>
              <w:t xml:space="preserve">.punkta izpildi, Pretendentam jāiesniedz </w:t>
            </w:r>
            <w:r>
              <w:rPr>
                <w:rFonts w:ascii="Times New Roman" w:hAnsi="Times New Roman" w:cs="Times New Roman"/>
                <w:sz w:val="22"/>
                <w:szCs w:val="22"/>
              </w:rPr>
              <w:t>paša apliecinājums par spējām izpildīt piedāvātās Preces ražotāja garantijas saistību izpildi</w:t>
            </w:r>
            <w:r w:rsidR="00E02875">
              <w:rPr>
                <w:rFonts w:ascii="Times New Roman" w:hAnsi="Times New Roman" w:cs="Times New Roman"/>
                <w:sz w:val="22"/>
                <w:szCs w:val="22"/>
              </w:rPr>
              <w:t xml:space="preserve"> </w:t>
            </w:r>
            <w:r w:rsidR="00E02875" w:rsidRPr="00E02875">
              <w:rPr>
                <w:rFonts w:ascii="Times New Roman" w:hAnsi="Times New Roman" w:cs="Times New Roman"/>
                <w:sz w:val="22"/>
                <w:szCs w:val="22"/>
              </w:rPr>
              <w:t>un Pasūtītāja papildu izvirzītās prasības attiecībā uz Preču garantijas termiņu</w:t>
            </w:r>
            <w:r w:rsidR="00E02875">
              <w:rPr>
                <w:rFonts w:ascii="Times New Roman" w:hAnsi="Times New Roman" w:cs="Times New Roman"/>
                <w:sz w:val="22"/>
                <w:szCs w:val="22"/>
              </w:rPr>
              <w:t>.</w:t>
            </w:r>
          </w:p>
        </w:tc>
      </w:tr>
    </w:tbl>
    <w:p w14:paraId="35923EC1" w14:textId="23EE0D52" w:rsidR="00314F18" w:rsidRPr="00914802" w:rsidRDefault="002B2BF8" w:rsidP="0069000A">
      <w:pPr>
        <w:pStyle w:val="Index1"/>
      </w:pPr>
      <w:r w:rsidRPr="0069000A">
        <w:t xml:space="preserve">4.3. </w:t>
      </w:r>
      <w:r w:rsidR="00314F18" w:rsidRPr="0069000A">
        <w:t>Pretendentu kvalifikācijas prasības ir obligātas visiem Pretendentiem, kas vēlas iegūt tiesības veikt</w:t>
      </w:r>
      <w:r w:rsidR="005672F4">
        <w:t xml:space="preserve"> Iepirkuma priekšmeta izpildi un</w:t>
      </w:r>
      <w:r w:rsidR="00314F18" w:rsidRPr="00914802">
        <w:t xml:space="preserve"> slēgt iepirkuma līgumu.</w:t>
      </w:r>
    </w:p>
    <w:p w14:paraId="41F197E9" w14:textId="44B7F725" w:rsidR="00B74654" w:rsidRPr="00F31269" w:rsidRDefault="00314F18" w:rsidP="00F31269">
      <w:pPr>
        <w:pStyle w:val="Index1"/>
      </w:pPr>
      <w:r w:rsidRPr="0069000A">
        <w:t xml:space="preserve">4.4. </w:t>
      </w:r>
      <w:r w:rsidR="00B74654"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6C5DAB9F" w14:textId="396B0905" w:rsidR="00B74654" w:rsidRPr="00914802" w:rsidRDefault="002B2BF8" w:rsidP="0069000A">
      <w:pPr>
        <w:pStyle w:val="Index1"/>
      </w:pPr>
      <w:r w:rsidRPr="0069000A">
        <w:t>4.</w:t>
      </w:r>
      <w:r w:rsidR="00F31269">
        <w:t>5</w:t>
      </w:r>
      <w:r w:rsidRPr="0069000A">
        <w:t>.</w:t>
      </w:r>
      <w:r w:rsidRPr="00914802">
        <w:t xml:space="preserve"> </w:t>
      </w:r>
      <w:r w:rsidR="00B74654" w:rsidRPr="00914802">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14:paraId="46910D8E" w14:textId="77777777" w:rsidR="00E479F0" w:rsidRDefault="00E479F0" w:rsidP="00683BA8">
      <w:pPr>
        <w:tabs>
          <w:tab w:val="num" w:pos="540"/>
          <w:tab w:val="num" w:pos="567"/>
        </w:tabs>
        <w:ind w:left="567" w:right="38"/>
        <w:jc w:val="both"/>
        <w:rPr>
          <w:b/>
          <w:caps/>
          <w:color w:val="000000"/>
          <w:lang w:val="lv-LV"/>
        </w:rPr>
      </w:pPr>
    </w:p>
    <w:p w14:paraId="6CD9D173" w14:textId="77777777" w:rsidR="00216295" w:rsidRPr="00567A4C" w:rsidRDefault="00216295" w:rsidP="00134AA8">
      <w:pPr>
        <w:pStyle w:val="ListParagraph"/>
        <w:numPr>
          <w:ilvl w:val="0"/>
          <w:numId w:val="14"/>
        </w:numPr>
        <w:tabs>
          <w:tab w:val="left" w:pos="567"/>
        </w:tabs>
        <w:suppressAutoHyphens/>
        <w:ind w:left="567" w:hanging="567"/>
        <w:contextualSpacing w:val="0"/>
        <w:jc w:val="center"/>
        <w:rPr>
          <w:caps/>
          <w:sz w:val="28"/>
          <w:szCs w:val="28"/>
          <w:lang w:val="lv-LV"/>
        </w:rPr>
      </w:pPr>
      <w:r w:rsidRPr="00567A4C">
        <w:rPr>
          <w:b/>
          <w:bCs/>
          <w:caps/>
          <w:sz w:val="28"/>
          <w:szCs w:val="28"/>
          <w:lang w:val="lv-LV"/>
        </w:rPr>
        <w:t>Paskaidrojumi par tehniskā UN FINANŠU piedāvājuma sagatavošanu</w:t>
      </w:r>
    </w:p>
    <w:p w14:paraId="521ECA54" w14:textId="382CD831" w:rsidR="00CC23A6" w:rsidRPr="005C00EA" w:rsidRDefault="00216295" w:rsidP="005C00EA">
      <w:pPr>
        <w:pStyle w:val="ListParagraph"/>
        <w:numPr>
          <w:ilvl w:val="1"/>
          <w:numId w:val="15"/>
        </w:numPr>
        <w:ind w:left="567" w:hanging="567"/>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384A02">
        <w:rPr>
          <w:sz w:val="22"/>
          <w:szCs w:val="22"/>
          <w:lang w:val="lv-LV"/>
        </w:rPr>
        <w:t xml:space="preserve">Pretendents Tehnisko piedāvājumu </w:t>
      </w:r>
      <w:r w:rsidR="00702ED3" w:rsidRPr="00384A02">
        <w:rPr>
          <w:sz w:val="22"/>
          <w:szCs w:val="22"/>
          <w:lang w:val="lv-LV"/>
        </w:rPr>
        <w:t xml:space="preserve">par katru iepirkuma daļu </w:t>
      </w:r>
      <w:r w:rsidRPr="00384A02">
        <w:rPr>
          <w:sz w:val="22"/>
          <w:szCs w:val="22"/>
          <w:lang w:val="lv-LV"/>
        </w:rPr>
        <w:t xml:space="preserve">sagatavo saskaņā ar </w:t>
      </w:r>
      <w:r w:rsidRPr="00384A02">
        <w:rPr>
          <w:spacing w:val="-6"/>
          <w:sz w:val="22"/>
          <w:szCs w:val="22"/>
          <w:lang w:val="lv-LV"/>
        </w:rPr>
        <w:t>nolikumu un</w:t>
      </w:r>
      <w:r w:rsidRPr="00384A02">
        <w:rPr>
          <w:sz w:val="22"/>
          <w:szCs w:val="22"/>
          <w:lang w:val="lv-LV"/>
        </w:rPr>
        <w:t xml:space="preserve"> 2.pielikumu –</w:t>
      </w:r>
      <w:r w:rsidR="003D483E">
        <w:rPr>
          <w:sz w:val="22"/>
          <w:szCs w:val="22"/>
          <w:lang w:val="lv-LV"/>
        </w:rPr>
        <w:t xml:space="preserve"> PASŪTĪTĀJA </w:t>
      </w:r>
      <w:r w:rsidRPr="00384A02">
        <w:rPr>
          <w:sz w:val="22"/>
          <w:szCs w:val="22"/>
          <w:lang w:val="lv-LV"/>
        </w:rPr>
        <w:t>TEHNISKĀ SPECIFIK</w:t>
      </w:r>
      <w:r w:rsidR="0012472C" w:rsidRPr="00384A02">
        <w:rPr>
          <w:sz w:val="22"/>
          <w:szCs w:val="22"/>
          <w:lang w:val="lv-LV"/>
        </w:rPr>
        <w:t xml:space="preserve">ĀCIJA un </w:t>
      </w:r>
      <w:r w:rsidR="00BE0CC9">
        <w:rPr>
          <w:sz w:val="22"/>
          <w:szCs w:val="22"/>
          <w:lang w:val="lv-LV"/>
        </w:rPr>
        <w:t xml:space="preserve">3.pielikumu - </w:t>
      </w:r>
      <w:r w:rsidR="003D483E">
        <w:rPr>
          <w:sz w:val="22"/>
          <w:szCs w:val="22"/>
          <w:lang w:val="lv-LV"/>
        </w:rPr>
        <w:t>PRETENDENTA TEHNISKĀ</w:t>
      </w:r>
      <w:r w:rsidR="0012472C" w:rsidRPr="00384A02">
        <w:rPr>
          <w:sz w:val="22"/>
          <w:szCs w:val="22"/>
          <w:lang w:val="lv-LV"/>
        </w:rPr>
        <w:t xml:space="preserve"> </w:t>
      </w:r>
      <w:r w:rsidR="003D483E">
        <w:rPr>
          <w:sz w:val="22"/>
          <w:szCs w:val="22"/>
          <w:lang w:val="lv-LV"/>
        </w:rPr>
        <w:t>PIEDĀVĀJUMA FORMA</w:t>
      </w:r>
      <w:r w:rsidRPr="00384A02">
        <w:rPr>
          <w:sz w:val="22"/>
          <w:szCs w:val="22"/>
          <w:lang w:val="lv-LV"/>
        </w:rPr>
        <w:t xml:space="preserve">, </w:t>
      </w:r>
      <w:r w:rsidR="009B00D1" w:rsidRPr="00384A02">
        <w:rPr>
          <w:spacing w:val="-6"/>
          <w:sz w:val="22"/>
          <w:szCs w:val="22"/>
          <w:lang w:val="lv-LV"/>
        </w:rPr>
        <w:t xml:space="preserve">norādot </w:t>
      </w:r>
      <w:r w:rsidR="007278B3" w:rsidRPr="00384A02">
        <w:rPr>
          <w:sz w:val="22"/>
          <w:szCs w:val="22"/>
          <w:lang w:val="lv-LV"/>
        </w:rPr>
        <w:t>informāciju par piedāvāto Preci</w:t>
      </w:r>
      <w:r w:rsidR="00BE0CC9">
        <w:rPr>
          <w:sz w:val="22"/>
          <w:szCs w:val="22"/>
          <w:lang w:val="lv-LV"/>
        </w:rPr>
        <w:t xml:space="preserve"> </w:t>
      </w:r>
      <w:r w:rsidR="007278B3" w:rsidRPr="00384A02">
        <w:rPr>
          <w:sz w:val="22"/>
          <w:szCs w:val="22"/>
          <w:lang w:val="lv-LV"/>
        </w:rPr>
        <w:t xml:space="preserve">- nosaukumus, </w:t>
      </w:r>
      <w:r w:rsidR="007278B3" w:rsidRPr="00C3446D">
        <w:rPr>
          <w:sz w:val="22"/>
          <w:szCs w:val="22"/>
          <w:lang w:val="lv-LV"/>
        </w:rPr>
        <w:t xml:space="preserve">aprakstus, </w:t>
      </w:r>
      <w:r w:rsidR="00BE0CC9">
        <w:rPr>
          <w:sz w:val="22"/>
          <w:szCs w:val="22"/>
          <w:lang w:val="lv-LV"/>
        </w:rPr>
        <w:t xml:space="preserve">ražotāju </w:t>
      </w:r>
      <w:r w:rsidR="005C00EA">
        <w:rPr>
          <w:sz w:val="22"/>
          <w:szCs w:val="22"/>
          <w:lang w:val="lv-LV"/>
        </w:rPr>
        <w:t>–</w:t>
      </w:r>
      <w:r w:rsidR="00BE0CC9">
        <w:rPr>
          <w:sz w:val="22"/>
          <w:szCs w:val="22"/>
          <w:lang w:val="lv-LV"/>
        </w:rPr>
        <w:t xml:space="preserve"> </w:t>
      </w:r>
      <w:r w:rsidR="005C00EA">
        <w:rPr>
          <w:sz w:val="22"/>
          <w:szCs w:val="22"/>
          <w:lang w:val="lv-LV"/>
        </w:rPr>
        <w:t>tā, lai iepirkuma Komisija spētu obketīvi pārliecināties par iesniegtā piedāvājuma atbilstību</w:t>
      </w:r>
      <w:r w:rsidR="007278B3" w:rsidRPr="00C3446D">
        <w:rPr>
          <w:sz w:val="22"/>
          <w:szCs w:val="22"/>
          <w:lang w:val="lv-LV"/>
        </w:rPr>
        <w:t xml:space="preserve"> Tehniskajai spec</w:t>
      </w:r>
      <w:r w:rsidR="005C00EA">
        <w:rPr>
          <w:sz w:val="22"/>
          <w:szCs w:val="22"/>
          <w:lang w:val="lv-LV"/>
        </w:rPr>
        <w:t>ifikācijai un nolikuma prasībām.</w:t>
      </w:r>
    </w:p>
    <w:p w14:paraId="7DB91511" w14:textId="7DFB989D"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Pr>
          <w:b/>
          <w:sz w:val="22"/>
          <w:szCs w:val="22"/>
          <w:lang w:val="lv-LV"/>
        </w:rPr>
        <w:t xml:space="preserve"> un funkcionalitāti</w:t>
      </w:r>
      <w:r w:rsidRPr="00C14A7A">
        <w:rPr>
          <w:b/>
          <w:sz w:val="22"/>
          <w:szCs w:val="22"/>
          <w:lang w:val="lv-LV"/>
        </w:rPr>
        <w:t>.</w:t>
      </w:r>
      <w:r w:rsidR="005C00EA">
        <w:rPr>
          <w:b/>
          <w:sz w:val="22"/>
          <w:szCs w:val="22"/>
          <w:lang w:val="lv-LV"/>
        </w:rPr>
        <w:t xml:space="preserve"> </w:t>
      </w:r>
      <w:r w:rsidR="005C00EA">
        <w:rPr>
          <w:sz w:val="22"/>
          <w:szCs w:val="22"/>
          <w:lang w:val="lv-LV"/>
        </w:rPr>
        <w:t>Pretendentam ir jāpierāda piedāvātās ekvivalenta preces atbilstību iepirkuma tehniskajām prasībām.</w:t>
      </w:r>
    </w:p>
    <w:p w14:paraId="378BE43A" w14:textId="112FFC17"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w:t>
      </w:r>
      <w:r w:rsidR="005C00EA">
        <w:rPr>
          <w:sz w:val="22"/>
          <w:szCs w:val="22"/>
          <w:lang w:val="lv-LV"/>
        </w:rPr>
        <w:t>4</w:t>
      </w:r>
      <w:r w:rsidRPr="00384A02">
        <w:rPr>
          <w:sz w:val="22"/>
          <w:szCs w:val="22"/>
          <w:lang w:val="lv-LV"/>
        </w:rPr>
        <w:t xml:space="preserve">.pielikumu </w:t>
      </w:r>
      <w:r w:rsidRPr="007732B2">
        <w:rPr>
          <w:sz w:val="22"/>
          <w:szCs w:val="22"/>
          <w:lang w:val="lv-LV"/>
        </w:rPr>
        <w:t>–</w:t>
      </w:r>
      <w:r w:rsidR="005C00EA">
        <w:rPr>
          <w:sz w:val="22"/>
          <w:szCs w:val="22"/>
          <w:lang w:val="lv-LV"/>
        </w:rPr>
        <w:t xml:space="preserve"> </w:t>
      </w:r>
      <w:r w:rsidRPr="007732B2">
        <w:rPr>
          <w:sz w:val="22"/>
          <w:szCs w:val="22"/>
          <w:lang w:val="lv-LV"/>
        </w:rPr>
        <w:t>FINANŠU PIEDĀVĀJUM</w:t>
      </w:r>
      <w:r w:rsidR="003D483E">
        <w:rPr>
          <w:sz w:val="22"/>
          <w:szCs w:val="22"/>
          <w:lang w:val="lv-LV"/>
        </w:rPr>
        <w:t>A FORMA</w:t>
      </w:r>
      <w:r w:rsidR="005D7A2E" w:rsidRPr="007732B2">
        <w:rPr>
          <w:sz w:val="22"/>
          <w:szCs w:val="22"/>
          <w:lang w:val="lv-LV"/>
        </w:rPr>
        <w:t xml:space="preserve"> </w:t>
      </w:r>
      <w:r w:rsidR="000E3463" w:rsidRPr="007732B2">
        <w:rPr>
          <w:sz w:val="22"/>
          <w:szCs w:val="22"/>
          <w:lang w:val="lv-LV"/>
        </w:rPr>
        <w:t xml:space="preserve">un saskaņā ar </w:t>
      </w:r>
      <w:r w:rsidR="00E03165" w:rsidRPr="007732B2">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w:t>
      </w:r>
      <w:r w:rsidR="005C00EA">
        <w:rPr>
          <w:sz w:val="22"/>
          <w:szCs w:val="22"/>
          <w:lang w:val="lv-LV"/>
        </w:rPr>
        <w:t>ājumu</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3D483E">
        <w:rPr>
          <w:sz w:val="22"/>
          <w:szCs w:val="22"/>
          <w:lang w:val="lv-LV" w:eastAsia="lv-LV"/>
        </w:rPr>
        <w:t xml:space="preserve"> katrā iepirkuma priekšmeta pozīcijā</w:t>
      </w:r>
      <w:r w:rsidR="00F47BF4" w:rsidRPr="00384A02">
        <w:rPr>
          <w:sz w:val="22"/>
          <w:szCs w:val="22"/>
          <w:lang w:val="lv-LV" w:eastAsia="lv-LV"/>
        </w:rPr>
        <w:t xml:space="preserve">. </w:t>
      </w:r>
      <w:r w:rsidR="0012472C" w:rsidRPr="00384A02">
        <w:rPr>
          <w:sz w:val="22"/>
          <w:szCs w:val="22"/>
          <w:lang w:val="lv-LV"/>
        </w:rPr>
        <w:t>Piedāvātajā cenā Pretendents iekļauj:</w:t>
      </w:r>
    </w:p>
    <w:p w14:paraId="0CBF4D4E" w14:textId="0999CD97"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E82DA9" w:rsidRPr="00384A02">
        <w:rPr>
          <w:sz w:val="22"/>
          <w:szCs w:val="22"/>
          <w:lang w:val="lv-LV"/>
        </w:rPr>
        <w:t>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6C70D280"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citas izmaksas, </w:t>
      </w:r>
      <w:r w:rsidR="00852F29" w:rsidRPr="00384A02">
        <w:rPr>
          <w:sz w:val="22"/>
          <w:szCs w:val="22"/>
          <w:lang w:val="lv-LV"/>
        </w:rPr>
        <w:t xml:space="preserve">kas saistītas ar </w:t>
      </w:r>
      <w:r w:rsidR="000E3463" w:rsidRPr="00384A02">
        <w:rPr>
          <w:sz w:val="22"/>
          <w:szCs w:val="22"/>
          <w:lang w:val="lv-LV"/>
        </w:rPr>
        <w:t>Preces piegādi</w:t>
      </w:r>
      <w:r w:rsidR="00852F29" w:rsidRPr="00384A02">
        <w:rPr>
          <w:sz w:val="22"/>
          <w:szCs w:val="22"/>
          <w:lang w:val="lv-LV"/>
        </w:rPr>
        <w:t>, lai Pretendents veiktu līguma izpildi.</w:t>
      </w:r>
    </w:p>
    <w:p w14:paraId="1BBAD636" w14:textId="56631024"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12472C" w:rsidRPr="00384A02">
        <w:rPr>
          <w:sz w:val="22"/>
          <w:szCs w:val="22"/>
          <w:lang w:val="lv-LV"/>
        </w:rPr>
        <w:t xml:space="preserve">iedāvājuma cena ir jāaprēķina un jānorāda ar </w:t>
      </w:r>
      <w:r w:rsidR="000E3463" w:rsidRPr="00384A02">
        <w:rPr>
          <w:sz w:val="22"/>
          <w:szCs w:val="22"/>
          <w:lang w:val="lv-LV"/>
        </w:rPr>
        <w:t>preci</w:t>
      </w:r>
      <w:r w:rsidR="0012472C" w:rsidRPr="00384A02">
        <w:rPr>
          <w:sz w:val="22"/>
          <w:szCs w:val="22"/>
          <w:lang w:val="lv-LV"/>
        </w:rPr>
        <w:t xml:space="preserve">zitāti 2 (divas) zīmes aiz komata. </w:t>
      </w:r>
    </w:p>
    <w:p w14:paraId="3AA6A14F" w14:textId="77777777" w:rsidR="003C757B" w:rsidRDefault="003C757B" w:rsidP="00683BA8">
      <w:pPr>
        <w:rPr>
          <w:lang w:val="lv-LV" w:eastAsia="lv-LV"/>
        </w:rPr>
      </w:pPr>
    </w:p>
    <w:bookmarkEnd w:id="1"/>
    <w:bookmarkEnd w:id="2"/>
    <w:bookmarkEnd w:id="3"/>
    <w:bookmarkEnd w:id="4"/>
    <w:bookmarkEnd w:id="5"/>
    <w:bookmarkEnd w:id="6"/>
    <w:bookmarkEnd w:id="7"/>
    <w:bookmarkEnd w:id="8"/>
    <w:bookmarkEnd w:id="9"/>
    <w:p w14:paraId="40E850B9" w14:textId="523FE7D5" w:rsidR="00216295" w:rsidRPr="00384A02" w:rsidRDefault="00216295" w:rsidP="00134AA8">
      <w:pPr>
        <w:widowControl w:val="0"/>
        <w:numPr>
          <w:ilvl w:val="0"/>
          <w:numId w:val="15"/>
        </w:numPr>
        <w:suppressAutoHyphens w:val="0"/>
        <w:jc w:val="center"/>
        <w:rPr>
          <w:b/>
          <w:caps/>
          <w:sz w:val="28"/>
          <w:szCs w:val="28"/>
          <w:lang w:val="lv-LV"/>
        </w:rPr>
      </w:pPr>
      <w:r w:rsidRPr="00384A02">
        <w:rPr>
          <w:b/>
          <w:caps/>
          <w:sz w:val="28"/>
          <w:szCs w:val="28"/>
          <w:lang w:val="lv-LV"/>
        </w:rPr>
        <w:t>Piedāvājumu</w:t>
      </w:r>
      <w:r w:rsidR="008D3BC8">
        <w:rPr>
          <w:b/>
          <w:caps/>
          <w:sz w:val="28"/>
          <w:szCs w:val="28"/>
          <w:lang w:val="lv-LV"/>
        </w:rPr>
        <w:t xml:space="preserve"> NOFORMĒJUMA</w:t>
      </w:r>
      <w:r w:rsidRPr="00384A02">
        <w:rPr>
          <w:b/>
          <w:caps/>
          <w:sz w:val="28"/>
          <w:szCs w:val="28"/>
          <w:lang w:val="lv-LV"/>
        </w:rPr>
        <w:t xml:space="preserve"> pārbaude</w:t>
      </w:r>
      <w:r w:rsidR="008D3BC8">
        <w:rPr>
          <w:b/>
          <w:caps/>
          <w:sz w:val="28"/>
          <w:szCs w:val="28"/>
          <w:lang w:val="lv-LV"/>
        </w:rPr>
        <w:t xml:space="preserve"> UN PRETENDENTU ATLASE</w:t>
      </w:r>
    </w:p>
    <w:p w14:paraId="2B6DAEF6" w14:textId="56D21CC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w:t>
      </w:r>
      <w:r w:rsidR="008D3BC8">
        <w:rPr>
          <w:sz w:val="22"/>
          <w:szCs w:val="22"/>
          <w:lang w:val="lv-LV"/>
        </w:rPr>
        <w:t xml:space="preserve">noformējuma </w:t>
      </w:r>
      <w:r w:rsidRPr="00384A02">
        <w:rPr>
          <w:sz w:val="22"/>
          <w:szCs w:val="22"/>
          <w:lang w:val="lv-LV"/>
        </w:rPr>
        <w:t xml:space="preserve">pārbaudi </w:t>
      </w:r>
      <w:r w:rsidR="008D3BC8">
        <w:rPr>
          <w:sz w:val="22"/>
          <w:szCs w:val="22"/>
          <w:lang w:val="lv-LV"/>
        </w:rPr>
        <w:t xml:space="preserve">un pretendentu atlasi </w:t>
      </w:r>
      <w:r w:rsidRPr="00384A02">
        <w:rPr>
          <w:sz w:val="22"/>
          <w:szCs w:val="22"/>
          <w:lang w:val="lv-LV"/>
        </w:rPr>
        <w:t xml:space="preserve">slēgtā sēdē, </w:t>
      </w:r>
      <w:r w:rsidRPr="00384A02">
        <w:rPr>
          <w:spacing w:val="-6"/>
          <w:sz w:val="22"/>
          <w:szCs w:val="22"/>
          <w:lang w:val="lv-LV"/>
        </w:rPr>
        <w:t>kuras laikā Komisija p</w:t>
      </w:r>
      <w:r w:rsidR="005C00EA">
        <w:rPr>
          <w:spacing w:val="-6"/>
          <w:sz w:val="22"/>
          <w:szCs w:val="22"/>
          <w:lang w:val="lv-LV"/>
        </w:rPr>
        <w:t>ārbauda piedāvājumu atbilstību n</w:t>
      </w:r>
      <w:r w:rsidRPr="00384A02">
        <w:rPr>
          <w:spacing w:val="-6"/>
          <w:sz w:val="22"/>
          <w:szCs w:val="22"/>
          <w:lang w:val="lv-LV"/>
        </w:rPr>
        <w:t>olikumā noteiktajām prasībām</w:t>
      </w:r>
      <w:r w:rsidRPr="00384A02">
        <w:rPr>
          <w:sz w:val="22"/>
          <w:szCs w:val="22"/>
          <w:lang w:val="lv-LV"/>
        </w:rPr>
        <w:t xml:space="preserve">. </w:t>
      </w:r>
    </w:p>
    <w:p w14:paraId="29DDE078" w14:textId="0D882FF7" w:rsidR="00216295" w:rsidRPr="00384A02" w:rsidRDefault="005C00EA" w:rsidP="00134AA8">
      <w:pPr>
        <w:widowControl w:val="0"/>
        <w:numPr>
          <w:ilvl w:val="1"/>
          <w:numId w:val="15"/>
        </w:numPr>
        <w:suppressAutoHyphens w:val="0"/>
        <w:ind w:left="567" w:hanging="567"/>
        <w:jc w:val="both"/>
        <w:rPr>
          <w:b/>
          <w:sz w:val="22"/>
          <w:szCs w:val="22"/>
          <w:lang w:val="lv-LV"/>
        </w:rPr>
      </w:pPr>
      <w:r>
        <w:rPr>
          <w:sz w:val="22"/>
          <w:szCs w:val="22"/>
          <w:lang w:val="lv-LV"/>
        </w:rPr>
        <w:t>Pretendenta piedāvājums</w:t>
      </w:r>
      <w:r w:rsidR="00216295" w:rsidRPr="00384A02">
        <w:rPr>
          <w:sz w:val="22"/>
          <w:szCs w:val="22"/>
          <w:lang w:val="lv-LV"/>
        </w:rPr>
        <w:t xml:space="preserve"> tiek </w:t>
      </w:r>
      <w:r>
        <w:rPr>
          <w:sz w:val="22"/>
          <w:szCs w:val="22"/>
          <w:lang w:val="lv-LV"/>
        </w:rPr>
        <w:t>noraidīts un</w:t>
      </w:r>
      <w:r w:rsidR="00216295" w:rsidRPr="00384A02">
        <w:rPr>
          <w:sz w:val="22"/>
          <w:szCs w:val="22"/>
          <w:lang w:val="lv-LV"/>
        </w:rPr>
        <w:t xml:space="preserve"> netiek tālāk izvērtēts, ja Komisija konstatē, ka:</w:t>
      </w:r>
    </w:p>
    <w:p w14:paraId="3FF931E9" w14:textId="7F3EE82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56240E" w:rsidRPr="0063565C">
        <w:rPr>
          <w:sz w:val="22"/>
          <w:szCs w:val="22"/>
          <w:lang w:val="lv-LV"/>
        </w:rPr>
        <w:t xml:space="preserve">Piedāvājumā pastāv </w:t>
      </w:r>
      <w:r w:rsidRPr="0063565C">
        <w:rPr>
          <w:sz w:val="22"/>
          <w:szCs w:val="22"/>
          <w:lang w:val="lv-LV"/>
        </w:rPr>
        <w:t>neatbilst</w:t>
      </w:r>
      <w:r w:rsidR="0056240E" w:rsidRPr="0063565C">
        <w:rPr>
          <w:sz w:val="22"/>
          <w:szCs w:val="22"/>
          <w:lang w:val="lv-LV"/>
        </w:rPr>
        <w:t>ība</w:t>
      </w:r>
      <w:r w:rsidR="005C00EA">
        <w:rPr>
          <w:sz w:val="22"/>
          <w:szCs w:val="22"/>
          <w:lang w:val="lv-LV"/>
        </w:rPr>
        <w:t xml:space="preserve"> nolikuma 2.</w:t>
      </w:r>
      <w:r w:rsidRPr="0063565C">
        <w:rPr>
          <w:sz w:val="22"/>
          <w:szCs w:val="22"/>
          <w:lang w:val="lv-LV"/>
        </w:rPr>
        <w:t>punkta prasībām</w:t>
      </w:r>
      <w:r w:rsidR="005C00EA">
        <w:rPr>
          <w:sz w:val="22"/>
          <w:szCs w:val="22"/>
          <w:lang w:val="lv-LV"/>
        </w:rPr>
        <w:t>, kas neļauj objektīvi identificēt pretendentu un piedāvājuma saturu</w:t>
      </w:r>
      <w:r w:rsidR="008D3BC8">
        <w:rPr>
          <w:sz w:val="22"/>
          <w:szCs w:val="22"/>
          <w:lang w:val="lv-LV"/>
        </w:rPr>
        <w:t>;</w:t>
      </w:r>
    </w:p>
    <w:p w14:paraId="56D6032A" w14:textId="5B633DD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w:t>
      </w:r>
      <w:r w:rsidR="002C2F0D">
        <w:rPr>
          <w:sz w:val="22"/>
          <w:szCs w:val="22"/>
          <w:lang w:val="lv-LV"/>
        </w:rPr>
        <w:t>neatbilst kādai no Nolikuma 4.</w:t>
      </w:r>
      <w:r w:rsidRPr="0063565C">
        <w:rPr>
          <w:sz w:val="22"/>
          <w:szCs w:val="22"/>
          <w:lang w:val="lv-LV"/>
        </w:rPr>
        <w:t>punkta prasībām</w:t>
      </w:r>
      <w:r w:rsidR="008D3BC8">
        <w:rPr>
          <w:sz w:val="22"/>
          <w:szCs w:val="22"/>
          <w:lang w:val="lv-LV"/>
        </w:rPr>
        <w:t>.</w:t>
      </w:r>
    </w:p>
    <w:p w14:paraId="2775F47C" w14:textId="5266DCBD" w:rsidR="00424343" w:rsidRPr="008D3BC8"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 xml:space="preserve">iesniegtajos dokumentos ietvertā informācijas </w:t>
      </w:r>
      <w:r w:rsidR="008D3BC8">
        <w:rPr>
          <w:sz w:val="22"/>
          <w:szCs w:val="22"/>
          <w:lang w:val="lv-LV"/>
        </w:rPr>
        <w:t xml:space="preserve">par pretendenta kvalifikāciju </w:t>
      </w:r>
      <w:r w:rsidRPr="00C14A7A">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A2F1E" w:rsidRDefault="008D3BC8" w:rsidP="008D3BC8">
      <w:pPr>
        <w:widowControl w:val="0"/>
        <w:suppressAutoHyphens w:val="0"/>
        <w:ind w:left="567"/>
        <w:jc w:val="both"/>
        <w:rPr>
          <w:b/>
          <w:sz w:val="22"/>
          <w:szCs w:val="22"/>
          <w:lang w:val="lv-LV"/>
        </w:rPr>
      </w:pPr>
    </w:p>
    <w:p w14:paraId="7A63D6BB" w14:textId="6DF9D74C" w:rsidR="00216295" w:rsidRPr="009A2F1E" w:rsidRDefault="008D3BC8" w:rsidP="00134AA8">
      <w:pPr>
        <w:widowControl w:val="0"/>
        <w:numPr>
          <w:ilvl w:val="0"/>
          <w:numId w:val="15"/>
        </w:numPr>
        <w:suppressAutoHyphens w:val="0"/>
        <w:ind w:left="357" w:right="-79" w:hanging="357"/>
        <w:jc w:val="center"/>
        <w:rPr>
          <w:caps/>
          <w:sz w:val="28"/>
          <w:szCs w:val="28"/>
          <w:lang w:val="lv-LV"/>
        </w:rPr>
      </w:pPr>
      <w:r>
        <w:rPr>
          <w:b/>
          <w:caps/>
          <w:sz w:val="28"/>
          <w:szCs w:val="28"/>
          <w:lang w:val="lv-LV"/>
        </w:rPr>
        <w:t>TehniskO piedāvājumU</w:t>
      </w:r>
      <w:r w:rsidR="00216295" w:rsidRPr="009A2F1E">
        <w:rPr>
          <w:b/>
          <w:caps/>
          <w:sz w:val="28"/>
          <w:szCs w:val="28"/>
          <w:lang w:val="lv-LV"/>
        </w:rPr>
        <w:t xml:space="preserve"> atbilstības pārbaude</w:t>
      </w:r>
    </w:p>
    <w:p w14:paraId="6331C987" w14:textId="4CEF6136"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10" w:name="_Ref138126886"/>
      <w:r w:rsidRPr="009A2F1E">
        <w:rPr>
          <w:sz w:val="22"/>
          <w:szCs w:val="22"/>
          <w:lang w:val="lv-LV"/>
        </w:rPr>
        <w:t xml:space="preserve">Komisija veic </w:t>
      </w:r>
      <w:r w:rsidR="008D3BC8">
        <w:rPr>
          <w:sz w:val="22"/>
          <w:szCs w:val="22"/>
          <w:lang w:val="lv-LV"/>
        </w:rPr>
        <w:t xml:space="preserve">tehnisko </w:t>
      </w:r>
      <w:r w:rsidRPr="009A2F1E">
        <w:rPr>
          <w:sz w:val="22"/>
          <w:szCs w:val="22"/>
          <w:lang w:val="lv-LV"/>
        </w:rPr>
        <w:t xml:space="preserve">piedāvājumu pārbaudi slēgtā sēdē, </w:t>
      </w:r>
      <w:r w:rsidRPr="009A2F1E">
        <w:rPr>
          <w:spacing w:val="-6"/>
          <w:sz w:val="22"/>
          <w:szCs w:val="22"/>
          <w:lang w:val="lv-LV"/>
        </w:rPr>
        <w:t xml:space="preserve">kuras laikā </w:t>
      </w:r>
      <w:r w:rsidR="00216295" w:rsidRPr="009A2F1E">
        <w:rPr>
          <w:spacing w:val="-6"/>
          <w:sz w:val="22"/>
          <w:szCs w:val="22"/>
          <w:lang w:val="lv-LV"/>
        </w:rPr>
        <w:t xml:space="preserve">Komisija pārbauda katra atlasi izturējušā Pretendenta tehniskā piedāvājuma atbilstību Tehniskajām specifikācijām. </w:t>
      </w:r>
    </w:p>
    <w:p w14:paraId="080D3B27" w14:textId="454CFC1A"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Piedāvājumu vērtēšanas gaitā Pasūtītājs ir tiesīgs pieprasīt, lai tiek izskaidrota tehniskajā </w:t>
      </w:r>
      <w:r w:rsidRPr="009A2F1E">
        <w:rPr>
          <w:sz w:val="22"/>
          <w:szCs w:val="22"/>
          <w:lang w:val="lv-LV"/>
        </w:rPr>
        <w:lastRenderedPageBreak/>
        <w:t xml:space="preserve">piedāvājumā iekļautā informācija, kā arī iesniegti piedāvāto </w:t>
      </w:r>
      <w:r w:rsidR="00430225" w:rsidRPr="009A2F1E">
        <w:rPr>
          <w:sz w:val="22"/>
          <w:szCs w:val="22"/>
          <w:lang w:val="lv-LV"/>
        </w:rPr>
        <w:t>Preču</w:t>
      </w:r>
      <w:r w:rsidRPr="009A2F1E">
        <w:rPr>
          <w:sz w:val="22"/>
          <w:szCs w:val="22"/>
          <w:lang w:val="lv-LV"/>
        </w:rPr>
        <w:t xml:space="preserve"> paraugi 15 dienu laikā no Pasūtītāja pieprasījuma nosūtīšanas, ja tie nepieciešami </w:t>
      </w:r>
      <w:r w:rsidR="00430225" w:rsidRPr="009A2F1E">
        <w:rPr>
          <w:sz w:val="22"/>
          <w:szCs w:val="22"/>
          <w:lang w:val="lv-LV"/>
        </w:rPr>
        <w:t>Preču</w:t>
      </w:r>
      <w:r w:rsidRPr="009A2F1E">
        <w:rPr>
          <w:sz w:val="22"/>
          <w:szCs w:val="22"/>
          <w:lang w:val="lv-LV"/>
        </w:rPr>
        <w:t xml:space="preserve"> atbilstības novērtēšanai un Pretendents ar tam pieejamiem dokumentiem nevar Pasūtītājam pierādīt </w:t>
      </w:r>
      <w:r w:rsidR="00430225" w:rsidRPr="009A2F1E">
        <w:rPr>
          <w:sz w:val="22"/>
          <w:szCs w:val="22"/>
          <w:lang w:val="lv-LV"/>
        </w:rPr>
        <w:t>Preces</w:t>
      </w:r>
      <w:r w:rsidRPr="009A2F1E">
        <w:rPr>
          <w:sz w:val="22"/>
          <w:szCs w:val="22"/>
          <w:lang w:val="lv-LV"/>
        </w:rPr>
        <w:t xml:space="preserve"> atbilstību. </w:t>
      </w:r>
    </w:p>
    <w:p w14:paraId="4FF760C6" w14:textId="015EFC2D" w:rsidR="00216295" w:rsidRPr="008D3BC8" w:rsidRDefault="00216295" w:rsidP="008D3BC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Pretendenta 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Pr="009A2F1E">
        <w:rPr>
          <w:sz w:val="22"/>
          <w:szCs w:val="22"/>
          <w:lang w:val="lv-LV"/>
        </w:rPr>
        <w:t xml:space="preserve"> tālāk izvērtēts, ja Komisija konstatē, ka</w:t>
      </w:r>
      <w:bookmarkEnd w:id="10"/>
      <w:r w:rsidR="008D3BC8">
        <w:rPr>
          <w:sz w:val="22"/>
          <w:szCs w:val="22"/>
          <w:lang w:val="lv-LV"/>
        </w:rPr>
        <w:t xml:space="preserve"> </w:t>
      </w:r>
      <w:r w:rsidRPr="008D3BC8">
        <w:rPr>
          <w:sz w:val="22"/>
          <w:szCs w:val="22"/>
          <w:lang w:val="lv-LV"/>
        </w:rPr>
        <w:t xml:space="preserve">nav iesniegti tehniskā piedāvājuma dokumenti, vai tie un to saturs </w:t>
      </w:r>
      <w:r w:rsidR="008D3BC8" w:rsidRPr="008D3BC8">
        <w:rPr>
          <w:sz w:val="22"/>
          <w:szCs w:val="22"/>
          <w:lang w:val="lv-LV"/>
        </w:rPr>
        <w:t>neļauj objektīvi noteikt piedāvājuma atbilstību</w:t>
      </w:r>
      <w:r w:rsidRPr="008D3BC8">
        <w:rPr>
          <w:sz w:val="22"/>
          <w:szCs w:val="22"/>
          <w:lang w:val="lv-LV"/>
        </w:rPr>
        <w:t xml:space="preserve"> Nolikuma un Te</w:t>
      </w:r>
      <w:r w:rsidR="00974D3F">
        <w:rPr>
          <w:sz w:val="22"/>
          <w:szCs w:val="22"/>
          <w:lang w:val="lv-LV"/>
        </w:rPr>
        <w:t>hniskās specifikācijas prasībām.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9A2F1E" w:rsidRDefault="003A4819" w:rsidP="00134AA8">
      <w:pPr>
        <w:widowControl w:val="0"/>
        <w:numPr>
          <w:ilvl w:val="0"/>
          <w:numId w:val="15"/>
        </w:numPr>
        <w:suppressAutoHyphens w:val="0"/>
        <w:ind w:left="357" w:right="-79" w:hanging="357"/>
        <w:jc w:val="center"/>
        <w:rPr>
          <w:caps/>
          <w:sz w:val="28"/>
          <w:szCs w:val="28"/>
          <w:lang w:val="lv-LV"/>
        </w:rPr>
      </w:pPr>
      <w:r w:rsidRPr="009A2F1E">
        <w:rPr>
          <w:b/>
          <w:caps/>
          <w:sz w:val="28"/>
          <w:szCs w:val="28"/>
          <w:lang w:val="lv-LV"/>
        </w:rPr>
        <w:t>finanšu piedāvājuma atbilstības pārbaude</w:t>
      </w:r>
    </w:p>
    <w:p w14:paraId="1900CE2A" w14:textId="0C37D29B"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E223B3" w:rsidRPr="009A2F1E">
        <w:rPr>
          <w:rFonts w:ascii="Times New Roman" w:hAnsi="Times New Roman"/>
          <w:sz w:val="22"/>
          <w:szCs w:val="22"/>
          <w:lang w:val="lv-LV"/>
        </w:rPr>
        <w:t xml:space="preserve">finanšu </w:t>
      </w:r>
      <w:r w:rsidRPr="009A2F1E">
        <w:rPr>
          <w:rFonts w:ascii="Times New Roman" w:hAnsi="Times New Roman"/>
          <w:sz w:val="22"/>
          <w:szCs w:val="22"/>
          <w:lang w:val="lv-LV"/>
        </w:rPr>
        <w:t>piedāvājumu pārbaudi slēgtā sēdē</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8D8F6A"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974D3F">
        <w:rPr>
          <w:rFonts w:ascii="Times New Roman" w:hAnsi="Times New Roman"/>
          <w:sz w:val="22"/>
          <w:szCs w:val="22"/>
          <w:lang w:val="lv-LV"/>
        </w:rPr>
        <w:t>os</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77777777"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6F0523AA" w:rsidR="00836BF2" w:rsidRPr="009A2F1E" w:rsidRDefault="00836BF2"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Komisija konstatē, ka Pretendents iesniedzis nepamatoti lētu piedāvājumu, Komisija to izslēdz no turpmākās dalības Konkursā</w:t>
      </w:r>
      <w:r w:rsidR="00974D3F">
        <w:rPr>
          <w:rFonts w:ascii="Times New Roman" w:hAnsi="Times New Roman"/>
          <w:sz w:val="22"/>
          <w:szCs w:val="22"/>
          <w:lang w:val="lv-LV"/>
        </w:rPr>
        <w:t xml:space="preserve"> Publisko iepirkumu likumā noteiktajā kārtībā</w:t>
      </w:r>
      <w:r w:rsidRPr="009A2F1E">
        <w:rPr>
          <w:rFonts w:ascii="Times New Roman" w:hAnsi="Times New Roman"/>
          <w:sz w:val="22"/>
          <w:szCs w:val="22"/>
          <w:lang w:val="lv-LV"/>
        </w:rPr>
        <w:t>.</w:t>
      </w:r>
    </w:p>
    <w:p w14:paraId="0479058E" w14:textId="360A6E35" w:rsidR="00216295" w:rsidRPr="00E462D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Pr="009A2F1E">
        <w:rPr>
          <w:sz w:val="22"/>
          <w:szCs w:val="22"/>
          <w:lang w:val="lv-LV"/>
        </w:rPr>
        <w:t>piedāvājumu</w:t>
      </w:r>
      <w:r w:rsidR="00B169D6" w:rsidRPr="009A2F1E">
        <w:rPr>
          <w:sz w:val="22"/>
          <w:szCs w:val="22"/>
          <w:lang w:val="lv-LV"/>
        </w:rPr>
        <w:t xml:space="preserve"> ar</w:t>
      </w:r>
      <w:r w:rsidRPr="009A2F1E">
        <w:rPr>
          <w:sz w:val="22"/>
          <w:szCs w:val="22"/>
          <w:lang w:val="lv-LV"/>
        </w:rPr>
        <w:t xml:space="preserve"> </w:t>
      </w:r>
      <w:r w:rsidRPr="009A2F1E">
        <w:rPr>
          <w:sz w:val="22"/>
          <w:szCs w:val="22"/>
          <w:u w:val="single"/>
          <w:lang w:val="lv-LV"/>
        </w:rPr>
        <w:t>viszemāk</w:t>
      </w:r>
      <w:r w:rsidR="00B44216" w:rsidRPr="009A2F1E">
        <w:rPr>
          <w:sz w:val="22"/>
          <w:szCs w:val="22"/>
          <w:u w:val="single"/>
          <w:lang w:val="lv-LV"/>
        </w:rPr>
        <w:t>o</w:t>
      </w:r>
      <w:r w:rsidRPr="009A2F1E">
        <w:rPr>
          <w:sz w:val="22"/>
          <w:szCs w:val="22"/>
          <w:u w:val="single"/>
          <w:lang w:val="lv-LV"/>
        </w:rPr>
        <w:t xml:space="preserve"> </w:t>
      </w:r>
      <w:r w:rsidR="00B44216" w:rsidRPr="009A2F1E">
        <w:rPr>
          <w:sz w:val="22"/>
          <w:szCs w:val="22"/>
          <w:u w:val="single"/>
          <w:lang w:val="lv-LV"/>
        </w:rPr>
        <w:t>cenu</w:t>
      </w:r>
      <w:r w:rsidRPr="009A2F1E">
        <w:rPr>
          <w:sz w:val="22"/>
          <w:szCs w:val="22"/>
          <w:u w:val="single"/>
          <w:lang w:val="lv-LV"/>
        </w:rPr>
        <w:t xml:space="preserve"> </w:t>
      </w:r>
      <w:r w:rsidR="00BB2E55" w:rsidRPr="009A2F1E">
        <w:rPr>
          <w:sz w:val="22"/>
          <w:szCs w:val="22"/>
          <w:u w:val="single"/>
          <w:lang w:val="lv-LV"/>
        </w:rPr>
        <w:t>par iepirkuma priekšmetu</w:t>
      </w:r>
      <w:r w:rsidR="00A419B5" w:rsidRPr="009A2F1E">
        <w:rPr>
          <w:sz w:val="22"/>
          <w:szCs w:val="22"/>
          <w:u w:val="single"/>
          <w:lang w:val="lv-LV"/>
        </w:rPr>
        <w:t xml:space="preserve"> </w:t>
      </w:r>
      <w:r w:rsidR="001B3303" w:rsidRPr="009A2F1E">
        <w:rPr>
          <w:sz w:val="22"/>
          <w:szCs w:val="22"/>
          <w:u w:val="single"/>
          <w:lang w:val="lv-LV"/>
        </w:rPr>
        <w:t>katrā daļā</w:t>
      </w:r>
      <w:r w:rsidRPr="009A2F1E">
        <w:rPr>
          <w:iCs/>
          <w:sz w:val="22"/>
          <w:szCs w:val="22"/>
          <w:u w:val="single"/>
          <w:lang w:val="lv-LV"/>
        </w:rPr>
        <w:t>.</w:t>
      </w:r>
    </w:p>
    <w:p w14:paraId="13A54B35" w14:textId="77777777" w:rsidR="00E462DE" w:rsidRPr="009A2F1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B140DC6" w14:textId="77777777" w:rsidR="00216295" w:rsidRPr="00567A4C"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567A4C">
        <w:rPr>
          <w:b/>
          <w:caps/>
          <w:sz w:val="28"/>
          <w:szCs w:val="28"/>
          <w:lang w:val="lv-LV"/>
        </w:rPr>
        <w:t>Līgumslēgšanas tiesību piešķiršana,  līguma noslēgšana</w:t>
      </w:r>
    </w:p>
    <w:p w14:paraId="5DF98E92" w14:textId="33362D97" w:rsidR="00216295" w:rsidRPr="00431138" w:rsidRDefault="00216295" w:rsidP="00134AA8">
      <w:pPr>
        <w:widowControl w:val="0"/>
        <w:numPr>
          <w:ilvl w:val="1"/>
          <w:numId w:val="15"/>
        </w:numPr>
        <w:suppressAutoHyphens w:val="0"/>
        <w:ind w:left="567" w:right="-81" w:hanging="567"/>
        <w:jc w:val="both"/>
        <w:rPr>
          <w:caps/>
          <w:sz w:val="22"/>
          <w:szCs w:val="22"/>
          <w:lang w:val="lv-LV"/>
        </w:rPr>
      </w:pPr>
      <w:r w:rsidRPr="00431138">
        <w:rPr>
          <w:sz w:val="22"/>
          <w:szCs w:val="22"/>
          <w:lang w:val="lv-LV"/>
        </w:rPr>
        <w:t xml:space="preserve">Par līguma slēgšanas tiesību piešķiršanu un uzvarētāju </w:t>
      </w:r>
      <w:r w:rsidR="00373ADB" w:rsidRPr="00431138">
        <w:rPr>
          <w:sz w:val="22"/>
          <w:szCs w:val="22"/>
          <w:lang w:val="lv-LV"/>
        </w:rPr>
        <w:t>K</w:t>
      </w:r>
      <w:r w:rsidRPr="00431138">
        <w:rPr>
          <w:sz w:val="22"/>
          <w:szCs w:val="22"/>
          <w:lang w:val="lv-LV"/>
        </w:rPr>
        <w:t xml:space="preserve">onkursā Komisija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Pr="00431138">
        <w:rPr>
          <w:sz w:val="22"/>
          <w:szCs w:val="22"/>
          <w:lang w:val="lv-LV"/>
        </w:rPr>
        <w:t>piedāvājis viszemāk</w:t>
      </w:r>
      <w:r w:rsidR="000F1D1F" w:rsidRPr="00431138">
        <w:rPr>
          <w:sz w:val="22"/>
          <w:szCs w:val="22"/>
          <w:lang w:val="lv-LV"/>
        </w:rPr>
        <w:t>o</w:t>
      </w:r>
      <w:r w:rsidRPr="00431138">
        <w:rPr>
          <w:sz w:val="22"/>
          <w:szCs w:val="22"/>
          <w:lang w:val="lv-LV"/>
        </w:rPr>
        <w:t xml:space="preserve">  </w:t>
      </w:r>
      <w:r w:rsidR="000F1D1F" w:rsidRPr="00431138">
        <w:rPr>
          <w:sz w:val="22"/>
          <w:szCs w:val="22"/>
          <w:lang w:val="lv-LV"/>
        </w:rPr>
        <w:t>cenu</w:t>
      </w:r>
      <w:r w:rsidRPr="00431138">
        <w:rPr>
          <w:sz w:val="22"/>
          <w:szCs w:val="22"/>
          <w:lang w:val="lv-LV"/>
        </w:rPr>
        <w:t xml:space="preserve"> par </w:t>
      </w:r>
      <w:r w:rsidR="000F1D1F" w:rsidRPr="00431138">
        <w:rPr>
          <w:sz w:val="22"/>
          <w:szCs w:val="22"/>
          <w:lang w:val="lv-LV"/>
        </w:rPr>
        <w:t>iepirkuma priekšmetu</w:t>
      </w:r>
      <w:r w:rsidR="004C650E" w:rsidRPr="00431138">
        <w:rPr>
          <w:sz w:val="22"/>
          <w:szCs w:val="22"/>
          <w:lang w:val="lv-LV"/>
        </w:rPr>
        <w:t xml:space="preserve"> katrā daļā</w:t>
      </w:r>
      <w:r w:rsidRPr="00431138">
        <w:rPr>
          <w:sz w:val="22"/>
          <w:szCs w:val="22"/>
          <w:lang w:val="lv-LV"/>
        </w:rPr>
        <w:t>.</w:t>
      </w:r>
    </w:p>
    <w:p w14:paraId="49DF4E08" w14:textId="2322A123"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16C15E54" w14:textId="59596742" w:rsidR="000F1D1F" w:rsidRPr="001F276D" w:rsidRDefault="000F1D1F" w:rsidP="00134AA8">
      <w:pPr>
        <w:widowControl w:val="0"/>
        <w:numPr>
          <w:ilvl w:val="1"/>
          <w:numId w:val="15"/>
        </w:numPr>
        <w:suppressAutoHyphens w:val="0"/>
        <w:ind w:left="567" w:right="-81" w:hanging="567"/>
        <w:jc w:val="both"/>
        <w:rPr>
          <w:caps/>
          <w:sz w:val="22"/>
          <w:szCs w:val="22"/>
          <w:lang w:val="lv-LV"/>
        </w:rPr>
      </w:pPr>
      <w:r w:rsidRPr="001F276D">
        <w:rPr>
          <w:sz w:val="22"/>
          <w:szCs w:val="22"/>
          <w:lang w:val="lv-LV"/>
        </w:rPr>
        <w:t xml:space="preserve">Līguma </w:t>
      </w:r>
      <w:r w:rsidR="00B05850" w:rsidRPr="001F276D">
        <w:rPr>
          <w:sz w:val="22"/>
          <w:szCs w:val="22"/>
          <w:lang w:val="lv-LV"/>
        </w:rPr>
        <w:t>projekt</w:t>
      </w:r>
      <w:r w:rsidR="004D2699" w:rsidRPr="001F276D">
        <w:rPr>
          <w:sz w:val="22"/>
          <w:szCs w:val="22"/>
          <w:lang w:val="lv-LV"/>
        </w:rPr>
        <w:t>s</w:t>
      </w:r>
      <w:r w:rsidR="00B05850" w:rsidRPr="001F276D">
        <w:rPr>
          <w:sz w:val="22"/>
          <w:szCs w:val="22"/>
          <w:lang w:val="lv-LV"/>
        </w:rPr>
        <w:t xml:space="preserve"> ir pievienot</w:t>
      </w:r>
      <w:r w:rsidR="004D2699" w:rsidRPr="001F276D">
        <w:rPr>
          <w:sz w:val="22"/>
          <w:szCs w:val="22"/>
          <w:lang w:val="lv-LV"/>
        </w:rPr>
        <w:t>s</w:t>
      </w:r>
      <w:r w:rsidR="00B05850" w:rsidRPr="001F276D">
        <w:rPr>
          <w:sz w:val="22"/>
          <w:szCs w:val="22"/>
          <w:lang w:val="lv-LV"/>
        </w:rPr>
        <w:t xml:space="preserve"> Nolikuma</w:t>
      </w:r>
      <w:r w:rsidRPr="001F276D">
        <w:rPr>
          <w:sz w:val="22"/>
          <w:szCs w:val="22"/>
          <w:lang w:val="lv-LV"/>
        </w:rPr>
        <w:t xml:space="preserve"> </w:t>
      </w:r>
      <w:r w:rsidR="00B72C6A">
        <w:rPr>
          <w:sz w:val="22"/>
          <w:szCs w:val="22"/>
          <w:lang w:val="lv-LV"/>
        </w:rPr>
        <w:t>5</w:t>
      </w:r>
      <w:r w:rsidR="00B05850" w:rsidRPr="001F276D">
        <w:rPr>
          <w:sz w:val="22"/>
          <w:szCs w:val="22"/>
          <w:lang w:val="lv-LV"/>
        </w:rPr>
        <w:t>.</w:t>
      </w:r>
      <w:r w:rsidRPr="001F276D">
        <w:rPr>
          <w:sz w:val="22"/>
          <w:szCs w:val="22"/>
          <w:lang w:val="lv-LV"/>
        </w:rPr>
        <w:t>pielikum</w:t>
      </w:r>
      <w:r w:rsidR="00B05850" w:rsidRPr="001F276D">
        <w:rPr>
          <w:sz w:val="22"/>
          <w:szCs w:val="22"/>
          <w:lang w:val="lv-LV"/>
        </w:rPr>
        <w:t>ā</w:t>
      </w:r>
      <w:r w:rsidRPr="001F276D">
        <w:rPr>
          <w:sz w:val="22"/>
          <w:szCs w:val="22"/>
          <w:lang w:val="lv-LV"/>
        </w:rPr>
        <w:t>. Iesniedzot piedāvājumu, pretendents piekrīt visiem Nolikuma un iepirkuma līguma noteikumiem un apņemas tos pildīt.</w:t>
      </w:r>
    </w:p>
    <w:p w14:paraId="57CF5723" w14:textId="1227F3C6" w:rsidR="004D2699" w:rsidRPr="001F276D" w:rsidRDefault="004D2699"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viszemāko cenu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5235DB5B"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viszemāko cenu,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Pasūtītājs pieņem lēmumu pārtraukt Konkursu, neizvēloties nevienu piedāvājumu.</w:t>
      </w:r>
    </w:p>
    <w:p w14:paraId="76D8B049" w14:textId="77777777"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id" w:val="-1"/>
          <w:attr w:name="baseform" w:val="līgum|s"/>
          <w:attr w:name="text" w:val="Līgums"/>
        </w:smartTagPr>
        <w:r w:rsidRPr="001F276D">
          <w:rPr>
            <w:sz w:val="22"/>
            <w:szCs w:val="22"/>
            <w:lang w:val="lv-LV"/>
          </w:rPr>
          <w:t>līgums</w:t>
        </w:r>
      </w:smartTag>
      <w:r w:rsidRPr="001F276D">
        <w:rPr>
          <w:sz w:val="22"/>
          <w:szCs w:val="22"/>
          <w:lang w:val="lv-LV"/>
        </w:rPr>
        <w:t xml:space="preserve"> starp Pasūtītāju un Konkursa uzvarētāju tiks noslēgts Publisko iepirkumu likuma 67.pantā noteiktajā kārtībā.</w:t>
      </w:r>
    </w:p>
    <w:p w14:paraId="71EFE55D" w14:textId="6884D5B6" w:rsidR="00216295" w:rsidRPr="001F276D" w:rsidRDefault="009E220D" w:rsidP="00134AA8">
      <w:pPr>
        <w:widowControl w:val="0"/>
        <w:numPr>
          <w:ilvl w:val="1"/>
          <w:numId w:val="15"/>
        </w:numPr>
        <w:suppressAutoHyphens w:val="0"/>
        <w:ind w:left="567" w:hanging="567"/>
        <w:jc w:val="both"/>
        <w:rPr>
          <w:sz w:val="22"/>
          <w:szCs w:val="22"/>
          <w:lang w:val="lv-LV"/>
        </w:rPr>
      </w:pPr>
      <w:r w:rsidRPr="001F276D">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1F276D">
        <w:rPr>
          <w:sz w:val="22"/>
          <w:szCs w:val="22"/>
          <w:lang w:val="lv-LV" w:eastAsia="lv-LV"/>
        </w:rPr>
        <w:t xml:space="preserve"> vai </w:t>
      </w:r>
      <w:r w:rsidR="00FE31C7" w:rsidRPr="00C14A7A">
        <w:rPr>
          <w:sz w:val="22"/>
          <w:szCs w:val="22"/>
          <w:lang w:val="lv-LV"/>
        </w:rPr>
        <w:t>pretendenti neatbilst izvirzītajām kvalifikācijas prasībām</w:t>
      </w:r>
      <w:r w:rsidRPr="001F276D">
        <w:rPr>
          <w:sz w:val="22"/>
          <w:szCs w:val="22"/>
          <w:lang w:val="lv-LV" w:eastAsia="lv-LV"/>
        </w:rPr>
        <w:t xml:space="preserve">, savukārt saskaņā ar šī panta otro daļu Pasūtītājs var jebkurā brīdī pārtraukt iepirkuma procedūru, ja tam ir objektīvs pamatojums. </w:t>
      </w:r>
    </w:p>
    <w:p w14:paraId="373782E0" w14:textId="77777777" w:rsidR="00BA571B" w:rsidRDefault="00BA571B" w:rsidP="00683BA8">
      <w:pPr>
        <w:jc w:val="both"/>
        <w:rPr>
          <w:b/>
          <w:bCs/>
          <w:caps/>
          <w:lang w:val="lv-LV"/>
        </w:rPr>
      </w:pPr>
    </w:p>
    <w:p w14:paraId="27BDA357" w14:textId="77777777" w:rsidR="00E56E1C" w:rsidRPr="00567A4C" w:rsidRDefault="0094077F" w:rsidP="00683BA8">
      <w:pPr>
        <w:keepNext/>
        <w:widowControl w:val="0"/>
        <w:jc w:val="center"/>
        <w:rPr>
          <w:b/>
          <w:bCs/>
          <w:sz w:val="28"/>
          <w:szCs w:val="28"/>
          <w:lang w:val="lv-LV"/>
        </w:rPr>
      </w:pPr>
      <w:r>
        <w:rPr>
          <w:b/>
          <w:bCs/>
          <w:sz w:val="28"/>
          <w:szCs w:val="28"/>
          <w:lang w:val="lv-LV"/>
        </w:rPr>
        <w:t>10</w:t>
      </w:r>
      <w:r w:rsidR="00216295" w:rsidRPr="00567A4C">
        <w:rPr>
          <w:b/>
          <w:bCs/>
          <w:sz w:val="28"/>
          <w:szCs w:val="28"/>
          <w:lang w:val="lv-LV"/>
        </w:rPr>
        <w:t>.</w:t>
      </w:r>
      <w:r w:rsidR="00E56E1C" w:rsidRPr="00567A4C">
        <w:rPr>
          <w:b/>
          <w:bCs/>
          <w:sz w:val="28"/>
          <w:szCs w:val="28"/>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00B5BEB0" w:rsidR="00E56E1C" w:rsidRPr="004236A7" w:rsidRDefault="00E56E1C" w:rsidP="00683BA8">
      <w:pPr>
        <w:tabs>
          <w:tab w:val="left" w:pos="709"/>
          <w:tab w:val="left" w:pos="1800"/>
        </w:tabs>
        <w:ind w:left="568" w:firstLine="141"/>
        <w:jc w:val="both"/>
        <w:rPr>
          <w:sz w:val="22"/>
          <w:szCs w:val="22"/>
          <w:lang w:val="lv-LV"/>
        </w:rPr>
      </w:pPr>
      <w:r w:rsidRPr="004236A7">
        <w:rPr>
          <w:sz w:val="22"/>
          <w:szCs w:val="22"/>
          <w:lang w:val="lv-LV"/>
        </w:rPr>
        <w:lastRenderedPageBreak/>
        <w:t xml:space="preserve">1.pielikums – Pretendenta </w:t>
      </w:r>
      <w:smartTag w:uri="schemas-tilde-lv/tildestengine" w:element="veidnes">
        <w:smartTagPr>
          <w:attr w:name="text" w:val="pieteikums"/>
          <w:attr w:name="baseform" w:val="pieteikums"/>
          <w:attr w:name="id" w:val="-1"/>
        </w:smartTagPr>
        <w:r w:rsidRPr="004236A7">
          <w:rPr>
            <w:sz w:val="22"/>
            <w:szCs w:val="22"/>
            <w:lang w:val="lv-LV"/>
          </w:rPr>
          <w:t>pieteikums</w:t>
        </w:r>
      </w:smartTag>
      <w:r w:rsidRPr="004236A7">
        <w:rPr>
          <w:sz w:val="22"/>
          <w:szCs w:val="22"/>
          <w:lang w:val="lv-LV"/>
        </w:rPr>
        <w:t xml:space="preserve"> par piedalīšanos konkursā</w:t>
      </w:r>
      <w:r w:rsidR="00974D3F">
        <w:rPr>
          <w:sz w:val="22"/>
          <w:szCs w:val="22"/>
          <w:lang w:val="lv-LV"/>
        </w:rPr>
        <w:t xml:space="preserve"> (forma)</w:t>
      </w:r>
      <w:r w:rsidRPr="004236A7">
        <w:rPr>
          <w:sz w:val="22"/>
          <w:szCs w:val="22"/>
          <w:lang w:val="lv-LV"/>
        </w:rPr>
        <w:t>;</w:t>
      </w:r>
    </w:p>
    <w:p w14:paraId="43580656" w14:textId="77777777" w:rsidR="00974D3F" w:rsidRDefault="0082625A" w:rsidP="00683BA8">
      <w:pPr>
        <w:tabs>
          <w:tab w:val="left" w:pos="709"/>
          <w:tab w:val="left" w:pos="1800"/>
        </w:tabs>
        <w:ind w:left="568" w:firstLine="141"/>
        <w:jc w:val="both"/>
        <w:rPr>
          <w:sz w:val="22"/>
          <w:szCs w:val="22"/>
          <w:lang w:val="lv-LV"/>
        </w:rPr>
      </w:pPr>
      <w:r w:rsidRPr="004236A7">
        <w:rPr>
          <w:sz w:val="22"/>
          <w:szCs w:val="22"/>
          <w:lang w:val="lv-LV"/>
        </w:rPr>
        <w:t>2.pielikums –</w:t>
      </w:r>
      <w:r w:rsidR="00974D3F">
        <w:rPr>
          <w:sz w:val="22"/>
          <w:szCs w:val="22"/>
          <w:lang w:val="lv-LV"/>
        </w:rPr>
        <w:t xml:space="preserve"> </w:t>
      </w:r>
      <w:r w:rsidRPr="004236A7">
        <w:rPr>
          <w:sz w:val="22"/>
          <w:szCs w:val="22"/>
          <w:lang w:val="lv-LV"/>
        </w:rPr>
        <w:t>Pasūtītāja t</w:t>
      </w:r>
      <w:r w:rsidR="00A20F08" w:rsidRPr="004236A7">
        <w:rPr>
          <w:sz w:val="22"/>
          <w:szCs w:val="22"/>
          <w:lang w:val="lv-LV"/>
        </w:rPr>
        <w:t>ehniskā specifikācija</w:t>
      </w:r>
      <w:r w:rsidR="00974D3F">
        <w:rPr>
          <w:sz w:val="22"/>
          <w:szCs w:val="22"/>
          <w:lang w:val="lv-LV"/>
        </w:rPr>
        <w:t>;</w:t>
      </w:r>
    </w:p>
    <w:p w14:paraId="18B8AB49" w14:textId="1B923B59" w:rsidR="00E56E1C" w:rsidRPr="004236A7" w:rsidRDefault="00974D3F" w:rsidP="00683BA8">
      <w:pPr>
        <w:tabs>
          <w:tab w:val="left" w:pos="709"/>
          <w:tab w:val="left" w:pos="1800"/>
        </w:tabs>
        <w:ind w:left="568" w:firstLine="141"/>
        <w:jc w:val="both"/>
        <w:rPr>
          <w:sz w:val="22"/>
          <w:szCs w:val="22"/>
          <w:lang w:val="lv-LV"/>
        </w:rPr>
      </w:pPr>
      <w:r>
        <w:rPr>
          <w:sz w:val="22"/>
          <w:szCs w:val="22"/>
          <w:lang w:val="lv-LV"/>
        </w:rPr>
        <w:t xml:space="preserve">3.pielikums - </w:t>
      </w:r>
      <w:r w:rsidR="00442239">
        <w:rPr>
          <w:sz w:val="22"/>
          <w:szCs w:val="22"/>
          <w:lang w:val="lv-LV"/>
        </w:rPr>
        <w:t xml:space="preserve"> Pretendenta tehniskā piedāvājuma forma</w:t>
      </w:r>
      <w:r w:rsidR="00E56E1C" w:rsidRPr="004236A7">
        <w:rPr>
          <w:sz w:val="22"/>
          <w:szCs w:val="22"/>
          <w:lang w:val="lv-LV"/>
        </w:rPr>
        <w:t>;</w:t>
      </w:r>
    </w:p>
    <w:p w14:paraId="7F8FD7E6" w14:textId="725C031A" w:rsidR="00E56E1C" w:rsidRDefault="00974D3F" w:rsidP="00683BA8">
      <w:pPr>
        <w:tabs>
          <w:tab w:val="left" w:pos="709"/>
          <w:tab w:val="left" w:pos="1800"/>
        </w:tabs>
        <w:ind w:left="568" w:firstLine="141"/>
        <w:jc w:val="both"/>
        <w:rPr>
          <w:sz w:val="22"/>
          <w:szCs w:val="22"/>
          <w:lang w:val="lv-LV"/>
        </w:rPr>
      </w:pPr>
      <w:r>
        <w:rPr>
          <w:sz w:val="22"/>
          <w:szCs w:val="22"/>
          <w:lang w:val="lv-LV"/>
        </w:rPr>
        <w:t>4</w:t>
      </w:r>
      <w:r w:rsidR="00E56E1C" w:rsidRPr="004236A7">
        <w:rPr>
          <w:sz w:val="22"/>
          <w:szCs w:val="22"/>
          <w:lang w:val="lv-LV"/>
        </w:rPr>
        <w:t xml:space="preserve">.pielikums – </w:t>
      </w:r>
      <w:r w:rsidR="00D90251" w:rsidRPr="004236A7">
        <w:rPr>
          <w:sz w:val="22"/>
          <w:szCs w:val="22"/>
          <w:lang w:val="lv-LV"/>
        </w:rPr>
        <w:t>F</w:t>
      </w:r>
      <w:r w:rsidR="00E56E1C" w:rsidRPr="004236A7">
        <w:rPr>
          <w:sz w:val="22"/>
          <w:szCs w:val="22"/>
          <w:lang w:val="lv-LV"/>
        </w:rPr>
        <w:t>inanšu piedāvājum</w:t>
      </w:r>
      <w:r w:rsidR="00246B17" w:rsidRPr="004236A7">
        <w:rPr>
          <w:sz w:val="22"/>
          <w:szCs w:val="22"/>
          <w:lang w:val="lv-LV"/>
        </w:rPr>
        <w:t>a forma</w:t>
      </w:r>
      <w:r w:rsidR="00E56E1C" w:rsidRPr="004236A7">
        <w:rPr>
          <w:sz w:val="22"/>
          <w:szCs w:val="22"/>
          <w:lang w:val="lv-LV"/>
        </w:rPr>
        <w:t>;</w:t>
      </w:r>
    </w:p>
    <w:p w14:paraId="46A951A9" w14:textId="2240C3FD" w:rsidR="00E56E1C" w:rsidRPr="004236A7" w:rsidRDefault="00331608" w:rsidP="00683BA8">
      <w:pPr>
        <w:tabs>
          <w:tab w:val="left" w:pos="709"/>
          <w:tab w:val="left" w:pos="1800"/>
        </w:tabs>
        <w:ind w:left="568" w:firstLine="141"/>
        <w:jc w:val="both"/>
        <w:rPr>
          <w:sz w:val="22"/>
          <w:szCs w:val="22"/>
          <w:lang w:val="lv-LV"/>
        </w:rPr>
      </w:pPr>
      <w:r>
        <w:rPr>
          <w:sz w:val="22"/>
          <w:szCs w:val="22"/>
          <w:lang w:val="lv-LV"/>
        </w:rPr>
        <w:t>5</w:t>
      </w:r>
      <w:r w:rsidR="00E56E1C" w:rsidRPr="004236A7">
        <w:rPr>
          <w:sz w:val="22"/>
          <w:szCs w:val="22"/>
          <w:lang w:val="lv-LV"/>
        </w:rPr>
        <w:t xml:space="preserve">.pielikums – </w:t>
      </w:r>
      <w:r w:rsidR="004A106A" w:rsidRPr="004236A7">
        <w:rPr>
          <w:sz w:val="22"/>
          <w:szCs w:val="22"/>
          <w:lang w:val="lv-LV"/>
        </w:rPr>
        <w:t xml:space="preserve">Iepirkuma </w:t>
      </w:r>
      <w:r w:rsidR="00A20F08" w:rsidRPr="004236A7">
        <w:rPr>
          <w:sz w:val="22"/>
          <w:szCs w:val="22"/>
          <w:lang w:val="lv-LV"/>
        </w:rPr>
        <w:t>Līguma</w:t>
      </w:r>
      <w:r w:rsidR="00A56F7D" w:rsidRPr="004236A7">
        <w:rPr>
          <w:sz w:val="22"/>
          <w:szCs w:val="22"/>
          <w:lang w:val="lv-LV"/>
        </w:rPr>
        <w:t xml:space="preserve"> projekt</w:t>
      </w:r>
      <w:r w:rsidR="000D6FC8" w:rsidRPr="004236A7">
        <w:rPr>
          <w:sz w:val="22"/>
          <w:szCs w:val="22"/>
          <w:lang w:val="lv-LV"/>
        </w:rPr>
        <w:t>s</w:t>
      </w:r>
      <w:r w:rsidR="004448AD">
        <w:rPr>
          <w:sz w:val="22"/>
          <w:szCs w:val="22"/>
          <w:lang w:val="lv-LV"/>
        </w:rPr>
        <w:t>.</w:t>
      </w:r>
    </w:p>
    <w:p w14:paraId="1C05859D" w14:textId="0E509A7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lastRenderedPageBreak/>
        <w:t>Pielikums</w:t>
      </w:r>
      <w:r w:rsidR="00581E74">
        <w:rPr>
          <w:b/>
          <w:bCs/>
          <w:sz w:val="20"/>
          <w:szCs w:val="20"/>
          <w:lang w:val="lv-LV"/>
        </w:rPr>
        <w:t xml:space="preserve"> Nr.1</w:t>
      </w:r>
    </w:p>
    <w:p w14:paraId="1AE395C7" w14:textId="612E8D3D"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974D3F">
        <w:rPr>
          <w:b/>
          <w:bCs/>
          <w:sz w:val="20"/>
          <w:szCs w:val="20"/>
          <w:lang w:val="lv-LV"/>
        </w:rPr>
        <w:t>2015</w:t>
      </w:r>
      <w:r w:rsidR="001E39B0">
        <w:rPr>
          <w:b/>
          <w:bCs/>
          <w:sz w:val="20"/>
          <w:szCs w:val="20"/>
          <w:lang w:val="lv-LV"/>
        </w:rPr>
        <w:t>/</w:t>
      </w:r>
      <w:r w:rsidR="003D483E">
        <w:rPr>
          <w:b/>
          <w:bCs/>
          <w:sz w:val="20"/>
          <w:szCs w:val="20"/>
          <w:lang w:val="lv-LV"/>
        </w:rPr>
        <w:t>6</w:t>
      </w:r>
      <w:r w:rsidR="00974D3F">
        <w:rPr>
          <w:b/>
          <w:bCs/>
          <w:sz w:val="20"/>
          <w:szCs w:val="20"/>
          <w:lang w:val="lv-LV"/>
        </w:rPr>
        <w:t>4</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text" w:val="pieteikums"/>
          <w:attr w:name="baseform" w:val="pieteikums"/>
          <w:attr w:name="id" w:val="-1"/>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52E98BE6" w:rsidR="007E0CBA" w:rsidRPr="003D483E" w:rsidRDefault="00A20F08" w:rsidP="000E397C">
      <w:pPr>
        <w:pStyle w:val="Header"/>
        <w:jc w:val="both"/>
      </w:pPr>
      <w:r w:rsidRPr="00A65DA3">
        <w:rPr>
          <w:b/>
        </w:rPr>
        <w:t>Iepirkums:</w:t>
      </w:r>
      <w:r w:rsidRPr="00A65DA3">
        <w:t xml:space="preserve"> </w:t>
      </w:r>
      <w:r w:rsidR="003D483E" w:rsidRPr="00D464D0">
        <w:rPr>
          <w:bCs/>
          <w:highlight w:val="yellow"/>
        </w:rPr>
        <w:t>“</w:t>
      </w:r>
      <w:r w:rsidR="000E397C" w:rsidRPr="00D464D0">
        <w:rPr>
          <w:highlight w:val="yellow"/>
        </w:rPr>
        <w:t>Aprīkojums rezerves datu centra attī</w:t>
      </w:r>
      <w:r w:rsidR="003A6474">
        <w:rPr>
          <w:highlight w:val="yellow"/>
        </w:rPr>
        <w:t>stībai un darba vietu aprīkojums</w:t>
      </w:r>
      <w:r w:rsidR="000E397C" w:rsidRPr="00D464D0">
        <w:rPr>
          <w:highlight w:val="yellow"/>
        </w:rPr>
        <w:t xml:space="preserve"> RTU vajadzībām</w:t>
      </w:r>
      <w:r w:rsidRPr="00D464D0">
        <w:rPr>
          <w:highlight w:val="yellow"/>
        </w:rPr>
        <w:t>”</w:t>
      </w:r>
    </w:p>
    <w:p w14:paraId="2E8B969E" w14:textId="40E74345" w:rsidR="00A20F08" w:rsidRPr="00A65DA3" w:rsidRDefault="00A20F08" w:rsidP="00683BA8">
      <w:pPr>
        <w:pStyle w:val="Header"/>
        <w:jc w:val="both"/>
      </w:pPr>
      <w:r w:rsidRPr="009817A6">
        <w:rPr>
          <w:b/>
        </w:rPr>
        <w:t xml:space="preserve">ID Nr.: </w:t>
      </w:r>
      <w:r w:rsidRPr="009817A6">
        <w:t>RTU-</w:t>
      </w:r>
      <w:r w:rsidR="003D483E">
        <w:t>2015/6</w:t>
      </w:r>
      <w:r w:rsidR="00974D3F">
        <w:t>4</w:t>
      </w:r>
    </w:p>
    <w:p w14:paraId="3C1E041D" w14:textId="77777777" w:rsidR="0055594E" w:rsidRPr="00A65DA3" w:rsidRDefault="0055594E" w:rsidP="00683BA8">
      <w:pPr>
        <w:ind w:right="29"/>
        <w:jc w:val="right"/>
        <w:rPr>
          <w:b/>
          <w:lang w:val="lv-LV"/>
        </w:rPr>
      </w:pP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114627DE"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text" w:val="nolikumu"/>
          <w:attr w:name="id" w:val="-1"/>
          <w:attr w:name="baseform" w:val="nolikum|s"/>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baseform" w:val="līgum|s"/>
          <w:attr w:name="id" w:val="-1"/>
          <w:attr w:name="text" w:val="Līguma"/>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Pr="00A65DA3">
        <w:t xml:space="preserve"> saskaņā ar Nolikuma prasībām</w:t>
      </w:r>
      <w:r w:rsidR="00EF3F52">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Nr</w:t>
      </w:r>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text" w:val="Fakss"/>
          <w:attr w:name="baseform" w:val="faks|s"/>
          <w:attr w:name="id" w:val="-1"/>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r>
        <w:t xml:space="preserve">Piegādātājs ir tiesīgs visu iesniegto dokumentu atvasinājumu un tulkojumu pareizību apliecināt ar vienu apliecinājumu: </w:t>
      </w:r>
    </w:p>
    <w:p w14:paraId="5925BF6C" w14:textId="2D0744DB" w:rsidR="00B7797D" w:rsidRPr="006E11F4" w:rsidRDefault="00B7797D" w:rsidP="007515E3">
      <w:pPr>
        <w:tabs>
          <w:tab w:val="num" w:pos="900"/>
        </w:tabs>
        <w:ind w:right="28"/>
        <w:jc w:val="both"/>
      </w:pPr>
      <w:r w:rsidRPr="006E11F4">
        <w:t>1) KOPIJA piedāvājuma ___ lpp., kopā ____ (skaits);</w:t>
      </w:r>
    </w:p>
    <w:p w14:paraId="182D87CD" w14:textId="77777777" w:rsidR="00B7797D" w:rsidRPr="006E11F4" w:rsidRDefault="00B7797D" w:rsidP="00442726">
      <w:pPr>
        <w:tabs>
          <w:tab w:val="num" w:pos="900"/>
        </w:tabs>
        <w:ind w:right="28"/>
        <w:jc w:val="both"/>
      </w:pPr>
      <w:r w:rsidRPr="006E11F4">
        <w:t>2) NORAKSTS piedāvājuma ____ lpp., kopā ____ (skaits);</w:t>
      </w:r>
    </w:p>
    <w:p w14:paraId="25BF76BA" w14:textId="77777777" w:rsidR="00B7797D" w:rsidRPr="006E11F4" w:rsidRDefault="00B7797D" w:rsidP="00442726">
      <w:pPr>
        <w:tabs>
          <w:tab w:val="num" w:pos="900"/>
        </w:tabs>
        <w:ind w:right="28"/>
        <w:jc w:val="both"/>
      </w:pPr>
      <w:r w:rsidRPr="006E11F4">
        <w:t>3) IZRAKSTS piedāvājuma ___ lpp., kopā ____ (skaits);</w:t>
      </w:r>
    </w:p>
    <w:p w14:paraId="3D3A7A56" w14:textId="77777777" w:rsidR="00B7797D" w:rsidRPr="006E11F4" w:rsidRDefault="00B7797D" w:rsidP="00442726">
      <w:pPr>
        <w:tabs>
          <w:tab w:val="num" w:pos="900"/>
        </w:tabs>
        <w:ind w:right="28"/>
        <w:jc w:val="both"/>
      </w:pPr>
      <w:r w:rsidRPr="006E11F4">
        <w:t xml:space="preserve">2) TULKOJUMS piedāvājuma ___ lpp., kopā ____ (skaits). </w:t>
      </w:r>
    </w:p>
    <w:p w14:paraId="5221A775" w14:textId="77777777" w:rsidR="00B7797D" w:rsidRPr="006E11F4" w:rsidRDefault="00B7797D" w:rsidP="00683BA8">
      <w:pPr>
        <w:pStyle w:val="BodyText"/>
        <w:ind w:right="28"/>
        <w:rPr>
          <w:rFonts w:ascii="Times New Roman" w:hAnsi="Times New Roman"/>
          <w:sz w:val="24"/>
          <w:szCs w:val="24"/>
          <w:lang w:val="lv-LV"/>
        </w:rPr>
      </w:pPr>
    </w:p>
    <w:p w14:paraId="12279A62" w14:textId="77777777" w:rsidR="00AC3E62"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t xml:space="preserve">Ar šo uzņemos pilnu atbildību par </w:t>
      </w:r>
      <w:r w:rsidR="00916F77">
        <w:rPr>
          <w:rFonts w:ascii="Times New Roman" w:hAnsi="Times New Roman"/>
          <w:sz w:val="24"/>
          <w:szCs w:val="24"/>
          <w:lang w:val="lv-LV"/>
        </w:rPr>
        <w:t>Konkursam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baseform" w:val="nolikum|s"/>
          <w:attr w:name="id" w:val="-1"/>
          <w:attr w:name="text" w:val="Nolikuma"/>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35B4AB95" w14:textId="6CEDA8A2" w:rsidR="00DD11B6" w:rsidRPr="00A65DA3" w:rsidRDefault="00AC3E62" w:rsidP="00683BA8">
      <w:pPr>
        <w:pStyle w:val="BodyText"/>
        <w:ind w:right="28"/>
        <w:rPr>
          <w:rFonts w:ascii="Times New Roman" w:hAnsi="Times New Roman"/>
          <w:sz w:val="24"/>
          <w:szCs w:val="24"/>
          <w:lang w:val="lv-LV"/>
        </w:rPr>
      </w:pPr>
      <w:r w:rsidRPr="00AC3E62">
        <w:rPr>
          <w:rFonts w:ascii="Times New Roman" w:hAnsi="Times New Roman"/>
          <w:sz w:val="24"/>
          <w:szCs w:val="24"/>
          <w:lang w:val="lv-LV"/>
        </w:rPr>
        <w:t>Saskaņā ar konkursa nolikumu apliecinu, ka Pretendents ir spējīgs uzņemties piedāvātā iepirkuma priekšmeta garantijas saistības</w:t>
      </w:r>
      <w:r w:rsidR="00740039">
        <w:rPr>
          <w:rFonts w:ascii="Times New Roman" w:hAnsi="Times New Roman"/>
          <w:sz w:val="24"/>
          <w:szCs w:val="24"/>
          <w:lang w:val="lv-LV"/>
        </w:rPr>
        <w:t>.</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664DCC74" w14:textId="77777777" w:rsidR="004C1C70" w:rsidRDefault="004C1C70">
      <w:pPr>
        <w:suppressAutoHyphens w:val="0"/>
        <w:rPr>
          <w:lang w:val="lv-LV"/>
        </w:rPr>
        <w:sectPr w:rsidR="004C1C70" w:rsidSect="00F26767">
          <w:footerReference w:type="even" r:id="rId14"/>
          <w:footerReference w:type="default" r:id="rId15"/>
          <w:footnotePr>
            <w:pos w:val="beneathText"/>
          </w:footnotePr>
          <w:pgSz w:w="11905" w:h="16837"/>
          <w:pgMar w:top="1134" w:right="1134" w:bottom="851" w:left="1701" w:header="709" w:footer="403" w:gutter="0"/>
          <w:cols w:space="720"/>
          <w:titlePg/>
          <w:docGrid w:linePitch="360"/>
        </w:sectPr>
      </w:pPr>
    </w:p>
    <w:p w14:paraId="408790AD" w14:textId="3639DE1E"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 xml:space="preserve">ielikums </w:t>
      </w:r>
      <w:r>
        <w:rPr>
          <w:b/>
          <w:bCs/>
          <w:sz w:val="20"/>
          <w:szCs w:val="20"/>
          <w:lang w:val="lv-LV"/>
        </w:rPr>
        <w:t>Nr.2</w:t>
      </w:r>
    </w:p>
    <w:p w14:paraId="2BC62440" w14:textId="10094083"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974D3F">
        <w:rPr>
          <w:b/>
          <w:bCs/>
          <w:sz w:val="20"/>
          <w:szCs w:val="20"/>
          <w:lang w:val="lv-LV"/>
        </w:rPr>
        <w:t>2015</w:t>
      </w:r>
      <w:r w:rsidR="001E39B0">
        <w:rPr>
          <w:b/>
          <w:bCs/>
          <w:sz w:val="20"/>
          <w:szCs w:val="20"/>
          <w:lang w:val="lv-LV"/>
        </w:rPr>
        <w:t>/</w:t>
      </w:r>
      <w:r w:rsidR="003D483E">
        <w:rPr>
          <w:b/>
          <w:bCs/>
          <w:sz w:val="20"/>
          <w:szCs w:val="20"/>
          <w:lang w:val="lv-LV"/>
        </w:rPr>
        <w:t>6</w:t>
      </w:r>
      <w:r w:rsidR="00974D3F">
        <w:rPr>
          <w:b/>
          <w:bCs/>
          <w:sz w:val="20"/>
          <w:szCs w:val="20"/>
          <w:lang w:val="lv-LV"/>
        </w:rPr>
        <w:t>4</w:t>
      </w:r>
    </w:p>
    <w:p w14:paraId="6B697833" w14:textId="77777777" w:rsidR="00513780" w:rsidRDefault="00513780" w:rsidP="00683BA8">
      <w:pPr>
        <w:jc w:val="center"/>
        <w:rPr>
          <w:b/>
          <w:lang w:val="lv-LV"/>
        </w:rPr>
      </w:pPr>
    </w:p>
    <w:p w14:paraId="19549FD3" w14:textId="77777777" w:rsidR="00123B6E" w:rsidRDefault="00123B6E" w:rsidP="00683BA8">
      <w:pPr>
        <w:jc w:val="center"/>
        <w:rPr>
          <w:b/>
          <w:lang w:val="lv-LV"/>
        </w:rPr>
      </w:pPr>
    </w:p>
    <w:p w14:paraId="5E841D12" w14:textId="77777777" w:rsidR="00123B6E" w:rsidRPr="00567A4C" w:rsidRDefault="00123B6E" w:rsidP="00683BA8">
      <w:pPr>
        <w:jc w:val="center"/>
        <w:rPr>
          <w:b/>
          <w:lang w:val="lv-LV"/>
        </w:rPr>
      </w:pPr>
    </w:p>
    <w:p w14:paraId="433DFA3D" w14:textId="77777777" w:rsidR="00581E74" w:rsidRDefault="0082625A" w:rsidP="00974D3F">
      <w:pPr>
        <w:jc w:val="center"/>
        <w:rPr>
          <w:b/>
          <w:sz w:val="28"/>
          <w:szCs w:val="28"/>
          <w:lang w:val="lv-LV"/>
        </w:rPr>
      </w:pPr>
      <w:r>
        <w:rPr>
          <w:b/>
          <w:sz w:val="28"/>
          <w:szCs w:val="28"/>
          <w:lang w:val="lv-LV"/>
        </w:rPr>
        <w:t xml:space="preserve">PASŪTĪTĀJA </w:t>
      </w:r>
      <w:r w:rsidR="00513780" w:rsidRPr="00567A4C">
        <w:rPr>
          <w:b/>
          <w:sz w:val="28"/>
          <w:szCs w:val="28"/>
          <w:lang w:val="lv-LV"/>
        </w:rPr>
        <w:t>TEHNISKĀ SPECIFIKĀCIJA</w:t>
      </w:r>
    </w:p>
    <w:p w14:paraId="52D4B7DF" w14:textId="3BB5DD30" w:rsidR="007515E3" w:rsidRDefault="00513780" w:rsidP="00974D3F">
      <w:pPr>
        <w:jc w:val="center"/>
        <w:rPr>
          <w:b/>
          <w:sz w:val="28"/>
          <w:szCs w:val="28"/>
          <w:lang w:val="lv-LV"/>
        </w:rPr>
      </w:pPr>
      <w:r w:rsidRPr="00567A4C">
        <w:rPr>
          <w:b/>
          <w:sz w:val="28"/>
          <w:szCs w:val="28"/>
          <w:lang w:val="lv-LV"/>
        </w:rPr>
        <w:t xml:space="preserve"> </w:t>
      </w:r>
    </w:p>
    <w:p w14:paraId="2F620EDD" w14:textId="3370B9D7" w:rsidR="00A81F07" w:rsidRPr="00581E74" w:rsidRDefault="00581E74" w:rsidP="00581E74">
      <w:pPr>
        <w:pStyle w:val="ListParagraph"/>
        <w:numPr>
          <w:ilvl w:val="0"/>
          <w:numId w:val="53"/>
        </w:numPr>
        <w:jc w:val="both"/>
        <w:rPr>
          <w:b/>
          <w:lang w:val="lv-LV"/>
        </w:rPr>
      </w:pPr>
      <w:r w:rsidRPr="00581E74">
        <w:rPr>
          <w:b/>
          <w:lang w:val="lv-LV"/>
        </w:rPr>
        <w:t>Vispārīgās prasības</w:t>
      </w:r>
    </w:p>
    <w:p w14:paraId="522C466B" w14:textId="0BD01DEC" w:rsidR="00AF1B45" w:rsidRPr="00A3101D" w:rsidRDefault="00DE0837" w:rsidP="00AB200A">
      <w:pPr>
        <w:jc w:val="both"/>
        <w:rPr>
          <w:i/>
          <w:lang w:val="lv-LV"/>
        </w:rPr>
      </w:pPr>
      <w:r w:rsidRPr="00DE0837">
        <w:rPr>
          <w:i/>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w:t>
      </w:r>
    </w:p>
    <w:p w14:paraId="6E7C8C67" w14:textId="2D371769" w:rsidR="005236FE" w:rsidRPr="00A3101D" w:rsidRDefault="005236FE" w:rsidP="00AB200A">
      <w:pPr>
        <w:jc w:val="both"/>
        <w:rPr>
          <w:i/>
          <w:lang w:val="lv-LV"/>
        </w:rPr>
      </w:pPr>
      <w:r w:rsidRPr="00A3101D">
        <w:rPr>
          <w:i/>
          <w:lang w:val="lv-LV"/>
        </w:rPr>
        <w:t xml:space="preserve">Tehniskajā piedāvājumā piedāvājot ekvivalentu preci, </w:t>
      </w:r>
      <w:r w:rsidR="0061260F" w:rsidRPr="00A3101D">
        <w:rPr>
          <w:i/>
          <w:lang w:val="lv-LV"/>
        </w:rPr>
        <w:t>Piegādātā</w:t>
      </w:r>
      <w:r w:rsidR="00DE0837">
        <w:rPr>
          <w:i/>
          <w:lang w:val="lv-LV"/>
        </w:rPr>
        <w:t>jam jāpierāda tās ekvivalentums</w:t>
      </w:r>
      <w:r w:rsidR="0061260F" w:rsidRPr="00A3101D">
        <w:rPr>
          <w:i/>
          <w:lang w:val="lv-LV"/>
        </w:rPr>
        <w:t xml:space="preserve"> Tehniskajā piedāvājumā konkrēti norādot informāciju, no kuras Pasūtītājs var secināt, ka preces ir ekvivalentas</w:t>
      </w:r>
      <w:r w:rsidRPr="00A3101D">
        <w:rPr>
          <w:i/>
          <w:lang w:val="lv-LV"/>
        </w:rPr>
        <w:t>.</w:t>
      </w:r>
    </w:p>
    <w:p w14:paraId="5401E58B" w14:textId="77777777" w:rsidR="005236FE" w:rsidRPr="00A3101D" w:rsidRDefault="005236FE" w:rsidP="0069000A">
      <w:pPr>
        <w:pStyle w:val="Index1"/>
      </w:pPr>
    </w:p>
    <w:p w14:paraId="67CFE075" w14:textId="77777777" w:rsidR="005236FE" w:rsidRPr="00A3101D" w:rsidRDefault="005236FE" w:rsidP="005236FE">
      <w:pPr>
        <w:jc w:val="both"/>
        <w:rPr>
          <w:i/>
          <w:lang w:val="lv-LV"/>
        </w:rPr>
      </w:pPr>
      <w:r w:rsidRPr="00A3101D">
        <w:rPr>
          <w:i/>
          <w:lang w:val="lv-LV"/>
        </w:rPr>
        <w:t xml:space="preserve">Prasības, kas </w:t>
      </w:r>
      <w:r w:rsidRPr="00A3101D">
        <w:rPr>
          <w:i/>
          <w:u w:val="single"/>
          <w:lang w:val="lv-LV"/>
        </w:rPr>
        <w:t xml:space="preserve">attiecas uz katru no daļām </w:t>
      </w:r>
      <w:r w:rsidRPr="00A3101D">
        <w:rPr>
          <w:i/>
          <w:lang w:val="lv-LV"/>
        </w:rPr>
        <w:t>(Piegādātājs informāciju par sava piedāvājuma atbilstību šīm prasībām Tehniskajā piedāvājumā norāda par katru no daļām, par kuru iesniedz piedāvājumu):</w:t>
      </w:r>
    </w:p>
    <w:p w14:paraId="2CE2D5FA" w14:textId="12C65059"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Preču piegādi un izkraušanu pretendents veic Pasūtītāja telpās Pasūtītāja atbildīgās personas klātbūtnē. </w:t>
      </w:r>
    </w:p>
    <w:p w14:paraId="153799C3" w14:textId="77777777"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Preču iepakojumam jābūt tādam, lai tiktu maksimāli samazināta iespēja sabojāt tehniku tās transportēšanas laikā. </w:t>
      </w:r>
    </w:p>
    <w:p w14:paraId="11127B53" w14:textId="77777777" w:rsidR="005236FE" w:rsidRDefault="005236FE" w:rsidP="005236FE">
      <w:pPr>
        <w:pStyle w:val="ListParagraph"/>
        <w:numPr>
          <w:ilvl w:val="0"/>
          <w:numId w:val="11"/>
        </w:numPr>
        <w:tabs>
          <w:tab w:val="left" w:pos="900"/>
        </w:tabs>
        <w:ind w:left="900" w:hanging="540"/>
        <w:jc w:val="both"/>
        <w:rPr>
          <w:i/>
          <w:lang w:val="lv-LV"/>
        </w:rPr>
      </w:pPr>
      <w:r w:rsidRPr="00A3101D">
        <w:rPr>
          <w:i/>
          <w:lang w:val="lv-LV"/>
        </w:rPr>
        <w:t>Precēm jābūt jaunām un iepriekš nelietototām.</w:t>
      </w:r>
    </w:p>
    <w:p w14:paraId="4DFC9CB6" w14:textId="77777777" w:rsidR="003D483E" w:rsidRDefault="003D483E" w:rsidP="003D483E">
      <w:pPr>
        <w:pStyle w:val="ListParagraph"/>
        <w:tabs>
          <w:tab w:val="left" w:pos="900"/>
        </w:tabs>
        <w:ind w:left="900"/>
        <w:jc w:val="both"/>
        <w:rPr>
          <w:i/>
          <w:lang w:val="lv-LV"/>
        </w:rPr>
      </w:pPr>
    </w:p>
    <w:p w14:paraId="4AF34AE9" w14:textId="5E3A4957" w:rsidR="00581E74" w:rsidRPr="00581E74" w:rsidRDefault="00581E74" w:rsidP="00581E74">
      <w:pPr>
        <w:pStyle w:val="ListParagraph"/>
        <w:numPr>
          <w:ilvl w:val="0"/>
          <w:numId w:val="53"/>
        </w:numPr>
        <w:rPr>
          <w:color w:val="000000"/>
          <w:lang w:val="lv-LV" w:eastAsia="lv-LV"/>
        </w:rPr>
      </w:pPr>
      <w:r w:rsidRPr="00581E74">
        <w:rPr>
          <w:b/>
          <w:color w:val="000000"/>
          <w:lang w:val="lv-LV" w:eastAsia="lv-LV"/>
        </w:rPr>
        <w:t>Iepirkuma tehniskās specifikācijas</w:t>
      </w:r>
    </w:p>
    <w:p w14:paraId="777BAA1E" w14:textId="1ED82066" w:rsidR="00581E74" w:rsidRPr="00581E74" w:rsidRDefault="00581E74" w:rsidP="00581E74">
      <w:pPr>
        <w:pStyle w:val="ListParagraph"/>
        <w:rPr>
          <w:color w:val="000000"/>
          <w:lang w:val="lv-LV" w:eastAsia="lv-LV"/>
        </w:rPr>
      </w:pPr>
      <w:r w:rsidRPr="00581E74">
        <w:rPr>
          <w:color w:val="000000"/>
          <w:lang w:val="lv-LV" w:eastAsia="lv-LV"/>
        </w:rPr>
        <w:t xml:space="preserve">Iepirkuma daļa Nr.1 – pielikums Nr.2.1; </w:t>
      </w:r>
    </w:p>
    <w:p w14:paraId="6BB370CB" w14:textId="482963D9" w:rsidR="00581E74" w:rsidRPr="00581E74" w:rsidRDefault="00581E74" w:rsidP="00581E74">
      <w:pPr>
        <w:pStyle w:val="ListParagraph"/>
        <w:rPr>
          <w:color w:val="000000"/>
          <w:lang w:val="lv-LV" w:eastAsia="lv-LV"/>
        </w:rPr>
      </w:pPr>
      <w:r w:rsidRPr="00581E74">
        <w:rPr>
          <w:color w:val="000000"/>
          <w:lang w:val="lv-LV" w:eastAsia="lv-LV"/>
        </w:rPr>
        <w:t>Iepirkuma daļa Nr.2 – pielikums Nr.2.2;</w:t>
      </w:r>
    </w:p>
    <w:p w14:paraId="5DFB08FD" w14:textId="48F50720" w:rsidR="00581E74" w:rsidRPr="00581E74" w:rsidRDefault="00581E74" w:rsidP="00581E74">
      <w:pPr>
        <w:pStyle w:val="ListParagraph"/>
        <w:rPr>
          <w:color w:val="000000"/>
          <w:lang w:val="lv-LV" w:eastAsia="lv-LV"/>
        </w:rPr>
      </w:pPr>
      <w:r w:rsidRPr="00581E74">
        <w:rPr>
          <w:color w:val="000000"/>
          <w:lang w:val="lv-LV" w:eastAsia="lv-LV"/>
        </w:rPr>
        <w:t>Iepirkuma daļa Nr.3 – pielikums Nr.2.3;</w:t>
      </w:r>
    </w:p>
    <w:p w14:paraId="0294CBD3" w14:textId="743D31CD" w:rsidR="00581E74" w:rsidRPr="00581E74" w:rsidRDefault="00581E74" w:rsidP="00581E74">
      <w:pPr>
        <w:pStyle w:val="ListParagraph"/>
        <w:rPr>
          <w:color w:val="000000"/>
          <w:lang w:val="lv-LV" w:eastAsia="lv-LV"/>
        </w:rPr>
      </w:pPr>
      <w:r w:rsidRPr="00581E74">
        <w:rPr>
          <w:color w:val="000000"/>
          <w:lang w:val="lv-LV" w:eastAsia="lv-LV"/>
        </w:rPr>
        <w:t xml:space="preserve">Iepirkuma daļa Nr.4 – pielikums Nr.2.4; </w:t>
      </w:r>
    </w:p>
    <w:p w14:paraId="215BFF13" w14:textId="46C39634" w:rsidR="00581E74" w:rsidRDefault="00581E74" w:rsidP="00581E74">
      <w:pPr>
        <w:pStyle w:val="ListParagraph"/>
        <w:rPr>
          <w:color w:val="000000"/>
          <w:lang w:val="lv-LV" w:eastAsia="lv-LV"/>
        </w:rPr>
      </w:pPr>
      <w:r w:rsidRPr="00581E74">
        <w:rPr>
          <w:color w:val="000000"/>
          <w:lang w:val="lv-LV" w:eastAsia="lv-LV"/>
        </w:rPr>
        <w:t>Iepirkum</w:t>
      </w:r>
      <w:r w:rsidR="003D483E">
        <w:rPr>
          <w:color w:val="000000"/>
          <w:lang w:val="lv-LV" w:eastAsia="lv-LV"/>
        </w:rPr>
        <w:t>a daļa Nr.5 – pielikums Nr.2.5.</w:t>
      </w:r>
    </w:p>
    <w:p w14:paraId="686D5E32" w14:textId="77777777" w:rsidR="003D483E" w:rsidRDefault="003D483E" w:rsidP="00581E74">
      <w:pPr>
        <w:pStyle w:val="ListParagraph"/>
        <w:rPr>
          <w:color w:val="000000"/>
          <w:lang w:val="lv-LV" w:eastAsia="lv-LV"/>
        </w:rPr>
      </w:pPr>
    </w:p>
    <w:p w14:paraId="58663443" w14:textId="77777777" w:rsidR="003D483E" w:rsidRDefault="003D483E" w:rsidP="00581E74">
      <w:pPr>
        <w:pStyle w:val="ListParagraph"/>
        <w:rPr>
          <w:color w:val="000000"/>
          <w:lang w:val="lv-LV" w:eastAsia="lv-LV"/>
        </w:rPr>
      </w:pPr>
    </w:p>
    <w:p w14:paraId="63EFD357" w14:textId="77777777" w:rsidR="003D483E" w:rsidRDefault="003D483E" w:rsidP="00581E74">
      <w:pPr>
        <w:pStyle w:val="ListParagraph"/>
        <w:rPr>
          <w:color w:val="000000"/>
          <w:lang w:val="lv-LV" w:eastAsia="lv-LV"/>
        </w:rPr>
      </w:pPr>
    </w:p>
    <w:p w14:paraId="028BAB1E" w14:textId="77777777" w:rsidR="003D483E" w:rsidRDefault="003D483E" w:rsidP="00581E74">
      <w:pPr>
        <w:pStyle w:val="ListParagraph"/>
        <w:rPr>
          <w:color w:val="000000"/>
          <w:lang w:val="lv-LV" w:eastAsia="lv-LV"/>
        </w:rPr>
      </w:pPr>
    </w:p>
    <w:p w14:paraId="433050B3" w14:textId="77777777" w:rsidR="003D483E" w:rsidRDefault="003D483E" w:rsidP="00581E74">
      <w:pPr>
        <w:pStyle w:val="ListParagraph"/>
        <w:rPr>
          <w:color w:val="000000"/>
          <w:lang w:val="lv-LV" w:eastAsia="lv-LV"/>
        </w:rPr>
      </w:pPr>
    </w:p>
    <w:p w14:paraId="2F94C2B7" w14:textId="77777777" w:rsidR="003D483E" w:rsidRDefault="003D483E" w:rsidP="00581E74">
      <w:pPr>
        <w:pStyle w:val="ListParagraph"/>
        <w:rPr>
          <w:color w:val="000000"/>
          <w:lang w:val="lv-LV" w:eastAsia="lv-LV"/>
        </w:rPr>
      </w:pPr>
    </w:p>
    <w:p w14:paraId="78FEAF3C" w14:textId="77777777" w:rsidR="003D483E" w:rsidRDefault="003D483E" w:rsidP="00581E74">
      <w:pPr>
        <w:pStyle w:val="ListParagraph"/>
        <w:rPr>
          <w:color w:val="000000"/>
          <w:lang w:val="lv-LV" w:eastAsia="lv-LV"/>
        </w:rPr>
      </w:pPr>
    </w:p>
    <w:p w14:paraId="5D9578F2" w14:textId="77777777" w:rsidR="003D483E" w:rsidRDefault="003D483E" w:rsidP="00581E74">
      <w:pPr>
        <w:pStyle w:val="ListParagraph"/>
        <w:rPr>
          <w:color w:val="000000"/>
          <w:lang w:val="lv-LV" w:eastAsia="lv-LV"/>
        </w:rPr>
      </w:pPr>
    </w:p>
    <w:p w14:paraId="4A4DC856" w14:textId="77777777" w:rsidR="003D483E" w:rsidRDefault="003D483E" w:rsidP="00581E74">
      <w:pPr>
        <w:pStyle w:val="ListParagraph"/>
        <w:rPr>
          <w:color w:val="000000"/>
          <w:lang w:val="lv-LV" w:eastAsia="lv-LV"/>
        </w:rPr>
      </w:pPr>
    </w:p>
    <w:p w14:paraId="250B5EB7" w14:textId="77777777" w:rsidR="003D483E" w:rsidRDefault="003D483E" w:rsidP="00581E74">
      <w:pPr>
        <w:pStyle w:val="ListParagraph"/>
        <w:rPr>
          <w:color w:val="000000"/>
          <w:lang w:val="lv-LV" w:eastAsia="lv-LV"/>
        </w:rPr>
      </w:pPr>
    </w:p>
    <w:p w14:paraId="403D534B" w14:textId="77777777" w:rsidR="003D483E" w:rsidRDefault="003D483E" w:rsidP="00581E74">
      <w:pPr>
        <w:pStyle w:val="ListParagraph"/>
        <w:rPr>
          <w:color w:val="000000"/>
          <w:lang w:val="lv-LV" w:eastAsia="lv-LV"/>
        </w:rPr>
      </w:pPr>
    </w:p>
    <w:p w14:paraId="0BB142A9" w14:textId="77777777" w:rsidR="003D483E" w:rsidRPr="00581E74" w:rsidRDefault="003D483E" w:rsidP="00581E74">
      <w:pPr>
        <w:pStyle w:val="ListParagraph"/>
        <w:rPr>
          <w:color w:val="000000"/>
          <w:lang w:val="lv-LV" w:eastAsia="lv-LV"/>
        </w:rPr>
      </w:pPr>
    </w:p>
    <w:p w14:paraId="1C18C424" w14:textId="6F14C8A8" w:rsidR="00581E74" w:rsidRPr="00581E74" w:rsidRDefault="00581E74" w:rsidP="00581E74">
      <w:pPr>
        <w:pStyle w:val="ListParagraph"/>
        <w:rPr>
          <w:color w:val="000000"/>
          <w:lang w:val="lv-LV" w:eastAsia="lv-LV"/>
        </w:rPr>
      </w:pPr>
      <w:r w:rsidRPr="00581E74">
        <w:rPr>
          <w:color w:val="000000"/>
          <w:lang w:val="lv-LV" w:eastAsia="lv-LV"/>
        </w:rPr>
        <w:t xml:space="preserve"> </w:t>
      </w:r>
    </w:p>
    <w:p w14:paraId="547D730C" w14:textId="77777777" w:rsidR="00581E74" w:rsidRPr="00581E74" w:rsidRDefault="00581E74" w:rsidP="00581E74">
      <w:pPr>
        <w:pStyle w:val="ListParagraph"/>
        <w:rPr>
          <w:color w:val="000000"/>
          <w:sz w:val="22"/>
          <w:szCs w:val="22"/>
          <w:lang w:val="lv-LV" w:eastAsia="lv-LV"/>
        </w:rPr>
      </w:pPr>
    </w:p>
    <w:p w14:paraId="5700E858" w14:textId="77777777" w:rsidR="00ED434F" w:rsidRDefault="00ED434F" w:rsidP="00FC4686">
      <w:pPr>
        <w:suppressAutoHyphens w:val="0"/>
        <w:ind w:left="993"/>
        <w:rPr>
          <w:color w:val="000000"/>
          <w:sz w:val="22"/>
          <w:szCs w:val="22"/>
          <w:lang w:val="lv-LV" w:eastAsia="lv-LV"/>
        </w:rPr>
      </w:pPr>
    </w:p>
    <w:p w14:paraId="58DE4CB6" w14:textId="77777777" w:rsidR="00ED434F" w:rsidRDefault="00ED434F"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48C14B4F" w14:textId="77777777" w:rsidR="00974D3F" w:rsidRDefault="00974D3F" w:rsidP="000E7F97">
      <w:pPr>
        <w:suppressAutoHyphens w:val="0"/>
        <w:ind w:left="993"/>
        <w:rPr>
          <w:color w:val="000000"/>
          <w:sz w:val="22"/>
          <w:szCs w:val="22"/>
          <w:lang w:val="lv-LV" w:eastAsia="lv-LV"/>
        </w:rPr>
      </w:pPr>
    </w:p>
    <w:p w14:paraId="3A72F23C" w14:textId="77777777" w:rsidR="00974D3F" w:rsidRDefault="00974D3F" w:rsidP="000E7F97">
      <w:pPr>
        <w:suppressAutoHyphens w:val="0"/>
        <w:ind w:left="993"/>
        <w:rPr>
          <w:color w:val="000000"/>
          <w:sz w:val="22"/>
          <w:szCs w:val="22"/>
          <w:lang w:val="lv-LV" w:eastAsia="lv-LV"/>
        </w:rPr>
      </w:pPr>
    </w:p>
    <w:p w14:paraId="66C3CE26" w14:textId="77777777" w:rsidR="00974D3F" w:rsidRDefault="00974D3F" w:rsidP="000E7F97">
      <w:pPr>
        <w:suppressAutoHyphens w:val="0"/>
        <w:ind w:left="993"/>
        <w:rPr>
          <w:color w:val="000000"/>
          <w:sz w:val="22"/>
          <w:szCs w:val="22"/>
          <w:lang w:val="lv-LV" w:eastAsia="lv-LV"/>
        </w:rPr>
      </w:pPr>
    </w:p>
    <w:p w14:paraId="00C8664B" w14:textId="77777777" w:rsidR="00974D3F" w:rsidRDefault="00974D3F" w:rsidP="000E7F97">
      <w:pPr>
        <w:suppressAutoHyphens w:val="0"/>
        <w:ind w:left="993"/>
        <w:rPr>
          <w:color w:val="000000"/>
          <w:sz w:val="22"/>
          <w:szCs w:val="22"/>
          <w:lang w:val="lv-LV" w:eastAsia="lv-LV"/>
        </w:rPr>
      </w:pPr>
    </w:p>
    <w:p w14:paraId="23090099" w14:textId="77777777" w:rsidR="00974D3F" w:rsidRDefault="00974D3F" w:rsidP="000E7F97">
      <w:pPr>
        <w:suppressAutoHyphens w:val="0"/>
        <w:ind w:left="993"/>
        <w:rPr>
          <w:color w:val="000000"/>
          <w:sz w:val="22"/>
          <w:szCs w:val="22"/>
          <w:lang w:val="lv-LV" w:eastAsia="lv-LV"/>
        </w:rPr>
      </w:pPr>
    </w:p>
    <w:p w14:paraId="13CA4608" w14:textId="77777777" w:rsidR="00581E74" w:rsidRDefault="00581E74" w:rsidP="000E7F97">
      <w:pPr>
        <w:suppressAutoHyphens w:val="0"/>
        <w:ind w:left="993"/>
        <w:rPr>
          <w:color w:val="000000"/>
          <w:sz w:val="22"/>
          <w:szCs w:val="22"/>
          <w:lang w:val="lv-LV" w:eastAsia="lv-LV"/>
        </w:rPr>
      </w:pPr>
    </w:p>
    <w:p w14:paraId="5D05183C" w14:textId="77777777" w:rsidR="00B24417" w:rsidRDefault="00B24417" w:rsidP="000E7F97">
      <w:pPr>
        <w:suppressAutoHyphens w:val="0"/>
        <w:ind w:left="993"/>
        <w:rPr>
          <w:color w:val="000000"/>
          <w:sz w:val="22"/>
          <w:szCs w:val="22"/>
          <w:lang w:val="lv-LV" w:eastAsia="lv-LV"/>
        </w:rPr>
      </w:pPr>
    </w:p>
    <w:p w14:paraId="69DA83E5" w14:textId="77777777" w:rsidR="00974D3F" w:rsidRDefault="00974D3F" w:rsidP="000E7F97">
      <w:pPr>
        <w:suppressAutoHyphens w:val="0"/>
        <w:ind w:left="993"/>
        <w:rPr>
          <w:color w:val="000000"/>
          <w:sz w:val="22"/>
          <w:szCs w:val="22"/>
          <w:lang w:val="lv-LV" w:eastAsia="lv-LV"/>
        </w:rPr>
      </w:pPr>
    </w:p>
    <w:p w14:paraId="034A8F71" w14:textId="1DB5C821"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ielikums</w:t>
      </w:r>
      <w:r w:rsidR="003333B3">
        <w:rPr>
          <w:b/>
          <w:bCs/>
          <w:sz w:val="20"/>
          <w:szCs w:val="20"/>
          <w:lang w:val="lv-LV"/>
        </w:rPr>
        <w:t xml:space="preserve"> </w:t>
      </w:r>
      <w:r>
        <w:rPr>
          <w:b/>
          <w:bCs/>
          <w:sz w:val="20"/>
          <w:szCs w:val="20"/>
          <w:lang w:val="lv-LV"/>
        </w:rPr>
        <w:t>Nr.3</w:t>
      </w:r>
    </w:p>
    <w:p w14:paraId="5E6D9AFF" w14:textId="6605C57A" w:rsidR="00513780" w:rsidRPr="00567A4C" w:rsidRDefault="003333B3" w:rsidP="00683BA8">
      <w:pPr>
        <w:jc w:val="right"/>
        <w:rPr>
          <w:b/>
          <w:bCs/>
          <w:lang w:val="lv-LV"/>
        </w:rPr>
      </w:pPr>
      <w:r w:rsidRPr="00515A9B">
        <w:rPr>
          <w:b/>
          <w:bCs/>
          <w:sz w:val="20"/>
          <w:szCs w:val="20"/>
          <w:lang w:val="lv-LV"/>
        </w:rPr>
        <w:t xml:space="preserve">nolikumam ar ID </w:t>
      </w:r>
      <w:r w:rsidR="005D70F4" w:rsidRPr="00515A9B">
        <w:rPr>
          <w:b/>
          <w:bCs/>
          <w:sz w:val="20"/>
          <w:szCs w:val="20"/>
          <w:lang w:val="lv-LV"/>
        </w:rPr>
        <w:t>Nr. RTU-</w:t>
      </w:r>
      <w:r w:rsidR="003D483E">
        <w:rPr>
          <w:b/>
          <w:bCs/>
          <w:sz w:val="20"/>
          <w:szCs w:val="20"/>
          <w:lang w:val="lv-LV"/>
        </w:rPr>
        <w:t>2015/6</w:t>
      </w:r>
      <w:r w:rsidR="00DC2CB0">
        <w:rPr>
          <w:b/>
          <w:bCs/>
          <w:sz w:val="20"/>
          <w:szCs w:val="20"/>
          <w:lang w:val="lv-LV"/>
        </w:rPr>
        <w:t>4</w:t>
      </w:r>
    </w:p>
    <w:p w14:paraId="25ED4A76" w14:textId="77777777" w:rsidR="00DC2CB0" w:rsidRDefault="00DC2CB0" w:rsidP="00683BA8">
      <w:pPr>
        <w:jc w:val="center"/>
        <w:rPr>
          <w:b/>
          <w:color w:val="000000"/>
          <w:sz w:val="28"/>
          <w:szCs w:val="28"/>
          <w:lang w:val="lv-LV" w:eastAsia="lv-LV"/>
        </w:rPr>
      </w:pPr>
    </w:p>
    <w:p w14:paraId="0610E7E5" w14:textId="2B9FC990" w:rsidR="00513780" w:rsidRPr="00D229F1" w:rsidRDefault="00581E74" w:rsidP="00683BA8">
      <w:pPr>
        <w:jc w:val="center"/>
        <w:rPr>
          <w:b/>
          <w:color w:val="000000"/>
          <w:sz w:val="28"/>
          <w:szCs w:val="28"/>
          <w:lang w:val="lv-LV" w:eastAsia="lv-LV"/>
        </w:rPr>
      </w:pPr>
      <w:r>
        <w:rPr>
          <w:b/>
          <w:color w:val="000000"/>
          <w:sz w:val="28"/>
          <w:szCs w:val="28"/>
          <w:lang w:val="lv-LV" w:eastAsia="lv-LV"/>
        </w:rPr>
        <w:t>TEHNISKĀ</w:t>
      </w:r>
      <w:r w:rsidR="00513780" w:rsidRPr="00D229F1">
        <w:rPr>
          <w:b/>
          <w:color w:val="000000"/>
          <w:sz w:val="28"/>
          <w:szCs w:val="28"/>
          <w:lang w:val="lv-LV" w:eastAsia="lv-LV"/>
        </w:rPr>
        <w:t xml:space="preserve"> PIEDĀVĀJUMA FORMA</w:t>
      </w:r>
    </w:p>
    <w:p w14:paraId="519CF656" w14:textId="77777777" w:rsidR="00D229F1" w:rsidRDefault="00D229F1" w:rsidP="00683BA8">
      <w:pPr>
        <w:rPr>
          <w:highlight w:val="lightGray"/>
          <w:lang w:val="lv-LV"/>
        </w:rPr>
      </w:pPr>
    </w:p>
    <w:p w14:paraId="0DA31949" w14:textId="77777777" w:rsidR="00513780" w:rsidRPr="00567A4C" w:rsidRDefault="00513780" w:rsidP="00683BA8">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50DC968" w14:textId="77777777" w:rsidR="00C86452" w:rsidRPr="00567A4C" w:rsidRDefault="00C86452" w:rsidP="00683BA8">
      <w:pPr>
        <w:rPr>
          <w:sz w:val="22"/>
          <w:szCs w:val="22"/>
          <w:lang w:val="lv-LV"/>
        </w:rPr>
      </w:pPr>
    </w:p>
    <w:p w14:paraId="3CF463FD" w14:textId="77777777" w:rsidR="00EB057D" w:rsidRPr="00567A4C" w:rsidRDefault="00EB057D" w:rsidP="00683BA8">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06ACA626" w14:textId="77777777" w:rsidR="00EB057D" w:rsidRPr="00567A4C" w:rsidRDefault="00EB057D" w:rsidP="00683BA8">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86EACFD" w14:textId="77777777" w:rsidR="00C86452" w:rsidRPr="00567A4C" w:rsidRDefault="00C86452" w:rsidP="00683BA8">
      <w:pPr>
        <w:rPr>
          <w:sz w:val="22"/>
          <w:szCs w:val="22"/>
          <w:lang w:val="lv-LV"/>
        </w:rPr>
      </w:pPr>
    </w:p>
    <w:p w14:paraId="2BB4AAFA" w14:textId="4317A5DE" w:rsidR="00513780" w:rsidRPr="00567A4C" w:rsidRDefault="00513780" w:rsidP="00683BA8">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Reģ.Nr. 90000068977, adrese: Kaļķu iela 1, Rīga, LV - 1658 (turpmāk – Pasūtītājs) organizētā konkursa </w:t>
      </w:r>
      <w:r w:rsidR="000E397C" w:rsidRPr="00D464D0">
        <w:rPr>
          <w:b/>
          <w:bCs/>
          <w:sz w:val="22"/>
          <w:szCs w:val="22"/>
          <w:highlight w:val="yellow"/>
        </w:rPr>
        <w:t>“</w:t>
      </w:r>
      <w:r w:rsidR="000E397C" w:rsidRPr="00D464D0">
        <w:rPr>
          <w:b/>
          <w:sz w:val="22"/>
          <w:szCs w:val="22"/>
          <w:highlight w:val="yellow"/>
        </w:rPr>
        <w:t>Aprīkojums rezerves datu centra attī</w:t>
      </w:r>
      <w:r w:rsidR="003A6474">
        <w:rPr>
          <w:b/>
          <w:sz w:val="22"/>
          <w:szCs w:val="22"/>
          <w:highlight w:val="yellow"/>
        </w:rPr>
        <w:t>stībai un darba vietu aprīkojums</w:t>
      </w:r>
      <w:r w:rsidR="000E397C" w:rsidRPr="00D464D0">
        <w:rPr>
          <w:b/>
          <w:sz w:val="22"/>
          <w:szCs w:val="22"/>
          <w:highlight w:val="yellow"/>
        </w:rPr>
        <w:t xml:space="preserve"> RTU vajadzībām”</w:t>
      </w:r>
      <w:r w:rsidRPr="00567A4C">
        <w:rPr>
          <w:sz w:val="22"/>
          <w:szCs w:val="22"/>
          <w:lang w:val="lv-LV"/>
        </w:rPr>
        <w:t xml:space="preserve">, </w:t>
      </w:r>
      <w:r w:rsidRPr="00F227F6">
        <w:rPr>
          <w:sz w:val="22"/>
          <w:szCs w:val="22"/>
          <w:lang w:val="lv-LV"/>
        </w:rPr>
        <w:t>iepirkuma ID Nr. RTU-</w:t>
      </w:r>
      <w:r w:rsidR="00741408">
        <w:rPr>
          <w:sz w:val="22"/>
          <w:szCs w:val="22"/>
          <w:lang w:val="lv-LV"/>
        </w:rPr>
        <w:t>2015/6</w:t>
      </w:r>
      <w:r w:rsidR="00DC2CB0">
        <w:rPr>
          <w:sz w:val="22"/>
          <w:szCs w:val="22"/>
          <w:lang w:val="lv-LV"/>
        </w:rPr>
        <w:t>4</w:t>
      </w:r>
      <w:r w:rsidRPr="00F227F6">
        <w:rPr>
          <w:sz w:val="22"/>
          <w:szCs w:val="22"/>
          <w:lang w:val="lv-LV"/>
        </w:rPr>
        <w:t xml:space="preserve"> nolikumu,</w:t>
      </w:r>
      <w:r w:rsidRPr="00567A4C">
        <w:rPr>
          <w:sz w:val="22"/>
          <w:szCs w:val="22"/>
          <w:lang w:val="lv-LV"/>
        </w:rPr>
        <w:t xml:space="preserve"> </w:t>
      </w:r>
      <w:r w:rsidR="00DC2CB0">
        <w:rPr>
          <w:sz w:val="22"/>
          <w:szCs w:val="22"/>
          <w:lang w:val="lv-LV"/>
        </w:rPr>
        <w:t>a</w:t>
      </w:r>
      <w:r w:rsidRPr="00567A4C">
        <w:rPr>
          <w:sz w:val="22"/>
          <w:szCs w:val="22"/>
          <w:lang w:val="lv-LV"/>
        </w:rPr>
        <w:t>pliecina</w:t>
      </w:r>
      <w:r w:rsidR="00EB057D" w:rsidRPr="00567A4C">
        <w:rPr>
          <w:sz w:val="22"/>
          <w:szCs w:val="22"/>
          <w:lang w:val="lv-LV"/>
        </w:rPr>
        <w:t>m</w:t>
      </w:r>
      <w:r w:rsidRPr="00567A4C">
        <w:rPr>
          <w:sz w:val="22"/>
          <w:szCs w:val="22"/>
          <w:lang w:val="lv-LV"/>
        </w:rPr>
        <w:t xml:space="preserve">, ka </w:t>
      </w:r>
      <w:r w:rsidR="00DC2CB0">
        <w:rPr>
          <w:sz w:val="22"/>
          <w:szCs w:val="22"/>
          <w:lang w:val="lv-LV"/>
        </w:rPr>
        <w:t>mūsu tehniskais</w:t>
      </w:r>
      <w:r w:rsidRPr="00567A4C">
        <w:rPr>
          <w:sz w:val="22"/>
          <w:szCs w:val="22"/>
          <w:lang w:val="lv-LV"/>
        </w:rPr>
        <w:t xml:space="preserve"> piedāvājums par </w:t>
      </w:r>
      <w:r w:rsidR="0043229F">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195D49CD" w14:textId="51CDEDDC" w:rsidR="000047F5" w:rsidRDefault="000047F5" w:rsidP="00683BA8">
      <w:pPr>
        <w:pStyle w:val="Header"/>
        <w:jc w:val="both"/>
        <w:rPr>
          <w:i/>
        </w:rPr>
      </w:pPr>
      <w:r w:rsidRPr="00A65DA3">
        <w:rPr>
          <w:i/>
        </w:rPr>
        <w:t>Pretendents aizpilda to attiecīgo iepirkuma pr</w:t>
      </w:r>
      <w:r>
        <w:rPr>
          <w:i/>
        </w:rPr>
        <w:t>iekšmeta daļu par</w:t>
      </w:r>
      <w:r w:rsidRPr="00A65DA3">
        <w:rPr>
          <w:i/>
        </w:rPr>
        <w:t xml:space="preserve"> ko tas iesniedz piedāvājumu</w:t>
      </w:r>
    </w:p>
    <w:tbl>
      <w:tblPr>
        <w:tblStyle w:val="TableGrid"/>
        <w:tblW w:w="9634" w:type="dxa"/>
        <w:tblLook w:val="04A0" w:firstRow="1" w:lastRow="0" w:firstColumn="1" w:lastColumn="0" w:noHBand="0" w:noVBand="1"/>
      </w:tblPr>
      <w:tblGrid>
        <w:gridCol w:w="2122"/>
        <w:gridCol w:w="7512"/>
      </w:tblGrid>
      <w:tr w:rsidR="00C20115" w14:paraId="71218A8D" w14:textId="77777777" w:rsidTr="0046018B">
        <w:tc>
          <w:tcPr>
            <w:tcW w:w="2122" w:type="dxa"/>
            <w:shd w:val="clear" w:color="auto" w:fill="D9D9D9" w:themeFill="background1" w:themeFillShade="D9"/>
          </w:tcPr>
          <w:p w14:paraId="05337EB3" w14:textId="5E513AFF" w:rsidR="00C20115" w:rsidRPr="00C20115" w:rsidRDefault="00C20115" w:rsidP="00C901E7">
            <w:pPr>
              <w:pStyle w:val="BodyText"/>
              <w:rPr>
                <w:rFonts w:ascii="Times New Roman" w:hAnsi="Times New Roman"/>
                <w:b/>
                <w:sz w:val="22"/>
                <w:szCs w:val="22"/>
                <w:lang w:val="lv-LV"/>
              </w:rPr>
            </w:pPr>
            <w:r w:rsidRPr="00C20115">
              <w:rPr>
                <w:rFonts w:ascii="Times New Roman" w:hAnsi="Times New Roman"/>
                <w:b/>
                <w:sz w:val="22"/>
                <w:szCs w:val="22"/>
                <w:lang w:val="lv-LV"/>
              </w:rPr>
              <w:t>Daļa Nr.</w:t>
            </w:r>
          </w:p>
        </w:tc>
        <w:tc>
          <w:tcPr>
            <w:tcW w:w="7512" w:type="dxa"/>
          </w:tcPr>
          <w:p w14:paraId="239047DC" w14:textId="77777777" w:rsidR="00C20115" w:rsidRDefault="00C20115" w:rsidP="00C901E7">
            <w:pPr>
              <w:pStyle w:val="BodyText"/>
              <w:rPr>
                <w:rFonts w:ascii="Times New Roman" w:hAnsi="Times New Roman"/>
                <w:b/>
                <w:i/>
                <w:sz w:val="24"/>
                <w:szCs w:val="24"/>
                <w:lang w:val="lv-LV"/>
              </w:rPr>
            </w:pPr>
          </w:p>
        </w:tc>
      </w:tr>
      <w:tr w:rsidR="00C20115" w14:paraId="05996203" w14:textId="77777777" w:rsidTr="0046018B">
        <w:tc>
          <w:tcPr>
            <w:tcW w:w="2122" w:type="dxa"/>
            <w:shd w:val="clear" w:color="auto" w:fill="D9D9D9" w:themeFill="background1" w:themeFillShade="D9"/>
          </w:tcPr>
          <w:p w14:paraId="2ECD35F0" w14:textId="77777777" w:rsidR="00C20115" w:rsidRPr="00C20115" w:rsidRDefault="00C20115" w:rsidP="00C901E7">
            <w:pPr>
              <w:pStyle w:val="BodyText"/>
              <w:rPr>
                <w:rFonts w:ascii="Times New Roman" w:hAnsi="Times New Roman"/>
                <w:b/>
                <w:sz w:val="22"/>
                <w:szCs w:val="22"/>
                <w:lang w:val="lv-LV"/>
              </w:rPr>
            </w:pPr>
            <w:r w:rsidRPr="00C20115">
              <w:rPr>
                <w:rFonts w:ascii="Times New Roman" w:hAnsi="Times New Roman"/>
                <w:b/>
                <w:sz w:val="22"/>
                <w:szCs w:val="22"/>
                <w:lang w:val="lv-LV"/>
              </w:rPr>
              <w:t>Daļas nosaukums</w:t>
            </w:r>
          </w:p>
        </w:tc>
        <w:tc>
          <w:tcPr>
            <w:tcW w:w="7512" w:type="dxa"/>
          </w:tcPr>
          <w:p w14:paraId="119B15A0" w14:textId="77777777" w:rsidR="00C20115" w:rsidRDefault="00C20115" w:rsidP="00C901E7">
            <w:pPr>
              <w:pStyle w:val="BodyText"/>
              <w:rPr>
                <w:rFonts w:ascii="Times New Roman" w:hAnsi="Times New Roman"/>
                <w:b/>
                <w:i/>
                <w:sz w:val="24"/>
                <w:szCs w:val="24"/>
                <w:lang w:val="lv-LV"/>
              </w:rPr>
            </w:pPr>
          </w:p>
        </w:tc>
      </w:tr>
    </w:tbl>
    <w:p w14:paraId="6E4AD283" w14:textId="77777777" w:rsidR="00C20115" w:rsidRPr="00691439" w:rsidRDefault="00C20115" w:rsidP="00683BA8">
      <w:pPr>
        <w:pStyle w:val="BodyText"/>
        <w:rPr>
          <w:rFonts w:ascii="Times New Roman" w:hAnsi="Times New Roman"/>
          <w:b/>
          <w:i/>
          <w:sz w:val="24"/>
          <w:szCs w:val="24"/>
          <w:lang w:val="lv-LV"/>
        </w:rPr>
      </w:pPr>
    </w:p>
    <w:tbl>
      <w:tblPr>
        <w:tblW w:w="9634" w:type="dxa"/>
        <w:tblLook w:val="04A0" w:firstRow="1" w:lastRow="0" w:firstColumn="1" w:lastColumn="0" w:noHBand="0" w:noVBand="1"/>
      </w:tblPr>
      <w:tblGrid>
        <w:gridCol w:w="681"/>
        <w:gridCol w:w="3011"/>
        <w:gridCol w:w="2115"/>
        <w:gridCol w:w="1701"/>
        <w:gridCol w:w="992"/>
        <w:gridCol w:w="1134"/>
      </w:tblGrid>
      <w:tr w:rsidR="00491056" w:rsidRPr="00A12CA5" w14:paraId="6F870C21" w14:textId="77777777" w:rsidTr="0046018B">
        <w:trPr>
          <w:trHeight w:val="419"/>
        </w:trPr>
        <w:tc>
          <w:tcPr>
            <w:tcW w:w="681" w:type="dxa"/>
            <w:vMerge w:val="restart"/>
            <w:tcBorders>
              <w:top w:val="single" w:sz="4" w:space="0" w:color="auto"/>
              <w:left w:val="single" w:sz="4" w:space="0" w:color="auto"/>
              <w:right w:val="single" w:sz="4" w:space="0" w:color="auto"/>
            </w:tcBorders>
            <w:shd w:val="clear" w:color="auto" w:fill="D9D9D9"/>
            <w:noWrap/>
            <w:vAlign w:val="center"/>
          </w:tcPr>
          <w:p w14:paraId="1AD19FA9" w14:textId="12B7BA35" w:rsidR="00491056" w:rsidRPr="00491056" w:rsidRDefault="00491056" w:rsidP="000C2CD8">
            <w:pPr>
              <w:jc w:val="center"/>
              <w:rPr>
                <w:b/>
                <w:bCs/>
                <w:sz w:val="20"/>
                <w:szCs w:val="20"/>
                <w:lang w:eastAsia="zh-CN"/>
              </w:rPr>
            </w:pPr>
            <w:r w:rsidRPr="00491056">
              <w:rPr>
                <w:b/>
                <w:bCs/>
                <w:sz w:val="20"/>
                <w:szCs w:val="20"/>
                <w:lang w:eastAsia="zh-CN"/>
              </w:rPr>
              <w:t>Nr. p.k.*</w:t>
            </w:r>
          </w:p>
        </w:tc>
        <w:tc>
          <w:tcPr>
            <w:tcW w:w="3011" w:type="dxa"/>
            <w:vMerge w:val="restart"/>
            <w:tcBorders>
              <w:top w:val="single" w:sz="4" w:space="0" w:color="auto"/>
              <w:left w:val="single" w:sz="4" w:space="0" w:color="auto"/>
              <w:right w:val="single" w:sz="4" w:space="0" w:color="auto"/>
            </w:tcBorders>
            <w:shd w:val="clear" w:color="auto" w:fill="D9D9D9"/>
            <w:noWrap/>
            <w:vAlign w:val="center"/>
          </w:tcPr>
          <w:p w14:paraId="76E6D4F5" w14:textId="525A1A51" w:rsidR="00491056" w:rsidRPr="00491056" w:rsidRDefault="00491056" w:rsidP="000C2CD8">
            <w:pPr>
              <w:jc w:val="center"/>
              <w:rPr>
                <w:b/>
                <w:bCs/>
                <w:sz w:val="20"/>
                <w:szCs w:val="20"/>
                <w:lang w:eastAsia="zh-CN"/>
              </w:rPr>
            </w:pPr>
            <w:r w:rsidRPr="00491056">
              <w:rPr>
                <w:b/>
                <w:bCs/>
                <w:sz w:val="20"/>
                <w:szCs w:val="20"/>
                <w:lang w:eastAsia="zh-CN"/>
              </w:rPr>
              <w:t xml:space="preserve">Piedāvātais modelis </w:t>
            </w:r>
            <w:r w:rsidRPr="00C20115">
              <w:rPr>
                <w:bCs/>
                <w:sz w:val="20"/>
                <w:szCs w:val="20"/>
                <w:lang w:eastAsia="zh-CN"/>
              </w:rPr>
              <w:t>(pilns ražotāja nosaukums), modeļa ražotājs (pilns nosaukums), ražotāja avots, kur var pārliecināties par piedāvātā modeļa ražotāja tehniskajiem parametriem**</w:t>
            </w: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84AE8C" w14:textId="436A319B" w:rsidR="00491056" w:rsidRPr="00491056" w:rsidRDefault="00491056" w:rsidP="00491056">
            <w:pPr>
              <w:jc w:val="center"/>
              <w:rPr>
                <w:b/>
                <w:bCs/>
                <w:sz w:val="20"/>
                <w:szCs w:val="20"/>
                <w:lang w:eastAsia="zh-CN"/>
              </w:rPr>
            </w:pPr>
            <w:r w:rsidRPr="00491056">
              <w:rPr>
                <w:b/>
                <w:bCs/>
                <w:sz w:val="20"/>
                <w:szCs w:val="20"/>
                <w:lang w:eastAsia="zh-CN"/>
              </w:rPr>
              <w:t>Tehniskie parametri ***</w:t>
            </w:r>
          </w:p>
        </w:tc>
        <w:tc>
          <w:tcPr>
            <w:tcW w:w="992" w:type="dxa"/>
            <w:vMerge w:val="restart"/>
            <w:tcBorders>
              <w:top w:val="single" w:sz="4" w:space="0" w:color="auto"/>
              <w:left w:val="single" w:sz="4" w:space="0" w:color="auto"/>
              <w:right w:val="single" w:sz="4" w:space="0" w:color="auto"/>
            </w:tcBorders>
            <w:shd w:val="clear" w:color="auto" w:fill="D9D9D9"/>
            <w:noWrap/>
            <w:vAlign w:val="center"/>
          </w:tcPr>
          <w:p w14:paraId="4D28E7EE" w14:textId="33C854B7" w:rsidR="00491056" w:rsidRPr="00491056" w:rsidRDefault="00491056" w:rsidP="00691439">
            <w:pPr>
              <w:jc w:val="center"/>
              <w:rPr>
                <w:b/>
                <w:bCs/>
                <w:sz w:val="20"/>
                <w:szCs w:val="20"/>
                <w:lang w:eastAsia="zh-CN"/>
              </w:rPr>
            </w:pPr>
            <w:r w:rsidRPr="00491056">
              <w:rPr>
                <w:b/>
                <w:bCs/>
                <w:sz w:val="20"/>
                <w:szCs w:val="20"/>
                <w:lang w:eastAsia="zh-CN"/>
              </w:rPr>
              <w:t>Vienība</w:t>
            </w:r>
          </w:p>
        </w:tc>
        <w:tc>
          <w:tcPr>
            <w:tcW w:w="1134" w:type="dxa"/>
            <w:vMerge w:val="restart"/>
            <w:tcBorders>
              <w:top w:val="single" w:sz="4" w:space="0" w:color="auto"/>
              <w:left w:val="single" w:sz="4" w:space="0" w:color="auto"/>
              <w:right w:val="single" w:sz="4" w:space="0" w:color="auto"/>
            </w:tcBorders>
            <w:shd w:val="clear" w:color="auto" w:fill="D9D9D9"/>
            <w:vAlign w:val="center"/>
          </w:tcPr>
          <w:p w14:paraId="167DB4A0" w14:textId="50D38F88" w:rsidR="00491056" w:rsidRPr="00491056" w:rsidRDefault="00491056" w:rsidP="006A4AE7">
            <w:pPr>
              <w:jc w:val="center"/>
              <w:rPr>
                <w:b/>
                <w:sz w:val="20"/>
                <w:szCs w:val="20"/>
                <w:lang w:val="lv-LV"/>
              </w:rPr>
            </w:pPr>
            <w:r w:rsidRPr="00491056">
              <w:rPr>
                <w:b/>
                <w:sz w:val="20"/>
                <w:szCs w:val="20"/>
                <w:lang w:val="lv-LV"/>
              </w:rPr>
              <w:t xml:space="preserve">Vienību skaits </w:t>
            </w:r>
          </w:p>
        </w:tc>
      </w:tr>
      <w:tr w:rsidR="00491056" w:rsidRPr="00A12CA5" w14:paraId="6CAD89DC" w14:textId="77777777" w:rsidTr="0046018B">
        <w:trPr>
          <w:trHeight w:val="316"/>
        </w:trPr>
        <w:tc>
          <w:tcPr>
            <w:tcW w:w="681" w:type="dxa"/>
            <w:vMerge/>
            <w:tcBorders>
              <w:left w:val="single" w:sz="4" w:space="0" w:color="auto"/>
              <w:bottom w:val="single" w:sz="4" w:space="0" w:color="auto"/>
              <w:right w:val="single" w:sz="4" w:space="0" w:color="auto"/>
            </w:tcBorders>
            <w:shd w:val="clear" w:color="auto" w:fill="D9D9D9"/>
            <w:noWrap/>
            <w:vAlign w:val="center"/>
          </w:tcPr>
          <w:p w14:paraId="4E2082CB" w14:textId="77777777" w:rsidR="00491056" w:rsidRPr="00A12CA5" w:rsidRDefault="00491056" w:rsidP="000C2CD8">
            <w:pPr>
              <w:jc w:val="center"/>
              <w:rPr>
                <w:b/>
                <w:bCs/>
                <w:sz w:val="22"/>
                <w:szCs w:val="22"/>
                <w:lang w:eastAsia="zh-CN"/>
              </w:rPr>
            </w:pPr>
          </w:p>
        </w:tc>
        <w:tc>
          <w:tcPr>
            <w:tcW w:w="3011" w:type="dxa"/>
            <w:vMerge/>
            <w:tcBorders>
              <w:left w:val="single" w:sz="4" w:space="0" w:color="auto"/>
              <w:bottom w:val="single" w:sz="4" w:space="0" w:color="auto"/>
              <w:right w:val="single" w:sz="4" w:space="0" w:color="auto"/>
            </w:tcBorders>
            <w:shd w:val="clear" w:color="auto" w:fill="D9D9D9"/>
            <w:noWrap/>
            <w:vAlign w:val="center"/>
          </w:tcPr>
          <w:p w14:paraId="50468FC5" w14:textId="77777777" w:rsidR="00491056" w:rsidRDefault="00491056" w:rsidP="000C2CD8">
            <w:pPr>
              <w:jc w:val="center"/>
              <w:rPr>
                <w:b/>
                <w:bCs/>
                <w:sz w:val="22"/>
                <w:szCs w:val="22"/>
                <w:lang w:eastAsia="zh-CN"/>
              </w:rPr>
            </w:pPr>
          </w:p>
        </w:tc>
        <w:tc>
          <w:tcPr>
            <w:tcW w:w="2115" w:type="dxa"/>
            <w:tcBorders>
              <w:top w:val="single" w:sz="4" w:space="0" w:color="auto"/>
              <w:left w:val="single" w:sz="4" w:space="0" w:color="auto"/>
              <w:bottom w:val="single" w:sz="4" w:space="0" w:color="auto"/>
              <w:right w:val="single" w:sz="4" w:space="0" w:color="auto"/>
            </w:tcBorders>
            <w:shd w:val="clear" w:color="auto" w:fill="D9D9D9"/>
            <w:vAlign w:val="center"/>
          </w:tcPr>
          <w:p w14:paraId="3E06533B" w14:textId="7F1EFA5B" w:rsidR="00491056" w:rsidRPr="00C20115" w:rsidRDefault="0041193F" w:rsidP="000C2CD8">
            <w:pPr>
              <w:jc w:val="center"/>
              <w:rPr>
                <w:bCs/>
                <w:sz w:val="20"/>
                <w:szCs w:val="20"/>
                <w:lang w:eastAsia="zh-CN"/>
              </w:rPr>
            </w:pPr>
            <w:r>
              <w:rPr>
                <w:bCs/>
                <w:sz w:val="20"/>
                <w:szCs w:val="20"/>
                <w:lang w:eastAsia="zh-CN"/>
              </w:rPr>
              <w:t>N</w:t>
            </w:r>
            <w:r w:rsidR="00491056" w:rsidRPr="00C20115">
              <w:rPr>
                <w:bCs/>
                <w:sz w:val="20"/>
                <w:szCs w:val="20"/>
                <w:lang w:eastAsia="zh-CN"/>
              </w:rPr>
              <w:t>orādīt visus tehniskos un darbības parametrus atbilstoši Nolikuma tehniskās specifikācijas (2.pielikums) prasībām)</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ECD1C9F" w14:textId="2C73000E" w:rsidR="00491056" w:rsidRPr="00C20115" w:rsidRDefault="00491056" w:rsidP="000C2CD8">
            <w:pPr>
              <w:jc w:val="center"/>
              <w:rPr>
                <w:bCs/>
                <w:sz w:val="20"/>
                <w:szCs w:val="20"/>
                <w:lang w:eastAsia="zh-CN"/>
              </w:rPr>
            </w:pPr>
            <w:r w:rsidRPr="00C20115">
              <w:rPr>
                <w:bCs/>
                <w:sz w:val="20"/>
                <w:szCs w:val="20"/>
                <w:lang w:eastAsia="zh-CN"/>
              </w:rPr>
              <w:t>Papildus informācija</w:t>
            </w:r>
            <w:r w:rsidR="00741408">
              <w:rPr>
                <w:bCs/>
                <w:sz w:val="20"/>
                <w:szCs w:val="20"/>
                <w:lang w:eastAsia="zh-CN"/>
              </w:rPr>
              <w:t xml:space="preserve">, t.sk. informācija par ražotāja </w:t>
            </w:r>
            <w:r w:rsidR="00E02875">
              <w:rPr>
                <w:bCs/>
                <w:sz w:val="20"/>
                <w:szCs w:val="20"/>
                <w:lang w:eastAsia="zh-CN"/>
              </w:rPr>
              <w:t>noteikto un Pretendenta piedāvāto Preču</w:t>
            </w:r>
            <w:r w:rsidR="00741408">
              <w:rPr>
                <w:bCs/>
                <w:sz w:val="20"/>
                <w:szCs w:val="20"/>
                <w:lang w:eastAsia="zh-CN"/>
              </w:rPr>
              <w:t xml:space="preserve"> garantijas termiņu</w:t>
            </w:r>
            <w:r w:rsidR="00E02875">
              <w:rPr>
                <w:bCs/>
                <w:sz w:val="20"/>
                <w:szCs w:val="20"/>
                <w:lang w:eastAsia="zh-CN"/>
              </w:rPr>
              <w:t xml:space="preserve"> </w:t>
            </w:r>
            <w:r w:rsidR="00741408">
              <w:rPr>
                <w:bCs/>
                <w:sz w:val="20"/>
                <w:szCs w:val="20"/>
                <w:lang w:eastAsia="zh-CN"/>
              </w:rPr>
              <w:t>(mēnešos)</w:t>
            </w:r>
          </w:p>
          <w:p w14:paraId="7DCFDA59" w14:textId="77777777" w:rsidR="00C20115" w:rsidRDefault="00C20115" w:rsidP="000C2CD8">
            <w:pPr>
              <w:jc w:val="center"/>
              <w:rPr>
                <w:b/>
                <w:bCs/>
                <w:sz w:val="20"/>
                <w:szCs w:val="20"/>
                <w:lang w:eastAsia="zh-CN"/>
              </w:rPr>
            </w:pPr>
          </w:p>
          <w:p w14:paraId="5846F91F" w14:textId="1A510F44" w:rsidR="00C20115" w:rsidRPr="00491056" w:rsidRDefault="00C20115" w:rsidP="000C2CD8">
            <w:pPr>
              <w:jc w:val="center"/>
              <w:rPr>
                <w:b/>
                <w:bCs/>
                <w:sz w:val="20"/>
                <w:szCs w:val="20"/>
                <w:lang w:eastAsia="zh-CN"/>
              </w:rPr>
            </w:pPr>
          </w:p>
        </w:tc>
        <w:tc>
          <w:tcPr>
            <w:tcW w:w="992" w:type="dxa"/>
            <w:vMerge/>
            <w:tcBorders>
              <w:left w:val="single" w:sz="4" w:space="0" w:color="auto"/>
              <w:bottom w:val="single" w:sz="4" w:space="0" w:color="auto"/>
              <w:right w:val="single" w:sz="4" w:space="0" w:color="auto"/>
            </w:tcBorders>
            <w:shd w:val="clear" w:color="auto" w:fill="D9D9D9"/>
            <w:noWrap/>
            <w:vAlign w:val="center"/>
          </w:tcPr>
          <w:p w14:paraId="13B3D009" w14:textId="1D72CD9E" w:rsidR="00491056" w:rsidRDefault="00491056" w:rsidP="00691439">
            <w:pPr>
              <w:jc w:val="center"/>
              <w:rPr>
                <w:b/>
                <w:bCs/>
                <w:sz w:val="22"/>
                <w:szCs w:val="22"/>
                <w:lang w:eastAsia="zh-CN"/>
              </w:rPr>
            </w:pPr>
          </w:p>
        </w:tc>
        <w:tc>
          <w:tcPr>
            <w:tcW w:w="1134" w:type="dxa"/>
            <w:vMerge/>
            <w:tcBorders>
              <w:left w:val="single" w:sz="4" w:space="0" w:color="auto"/>
              <w:bottom w:val="single" w:sz="4" w:space="0" w:color="auto"/>
              <w:right w:val="single" w:sz="4" w:space="0" w:color="auto"/>
            </w:tcBorders>
            <w:shd w:val="clear" w:color="auto" w:fill="D9D9D9"/>
            <w:vAlign w:val="center"/>
          </w:tcPr>
          <w:p w14:paraId="74409553" w14:textId="77777777" w:rsidR="00491056" w:rsidRDefault="00491056" w:rsidP="006A4AE7">
            <w:pPr>
              <w:jc w:val="center"/>
              <w:rPr>
                <w:b/>
                <w:sz w:val="22"/>
                <w:szCs w:val="22"/>
                <w:lang w:val="lv-LV"/>
              </w:rPr>
            </w:pPr>
          </w:p>
        </w:tc>
      </w:tr>
      <w:tr w:rsidR="00491056" w:rsidRPr="00A12CA5" w14:paraId="5AD52618" w14:textId="77777777" w:rsidTr="0046018B">
        <w:trPr>
          <w:trHeight w:val="219"/>
        </w:trPr>
        <w:tc>
          <w:tcPr>
            <w:tcW w:w="681" w:type="dxa"/>
            <w:tcBorders>
              <w:top w:val="single" w:sz="4" w:space="0" w:color="auto"/>
              <w:left w:val="single" w:sz="4" w:space="0" w:color="auto"/>
              <w:bottom w:val="single" w:sz="4" w:space="0" w:color="auto"/>
              <w:right w:val="single" w:sz="4" w:space="0" w:color="auto"/>
            </w:tcBorders>
            <w:noWrap/>
            <w:vAlign w:val="center"/>
          </w:tcPr>
          <w:p w14:paraId="2AE93C0F" w14:textId="77777777" w:rsidR="00491056" w:rsidRPr="007515E3" w:rsidRDefault="00491056" w:rsidP="000C2CD8">
            <w:pPr>
              <w:jc w:val="center"/>
              <w:rPr>
                <w:sz w:val="22"/>
                <w:szCs w:val="22"/>
                <w:lang w:eastAsia="zh-CN"/>
              </w:rPr>
            </w:pPr>
            <w:r w:rsidRPr="007515E3">
              <w:rPr>
                <w:sz w:val="22"/>
                <w:szCs w:val="22"/>
                <w:lang w:eastAsia="zh-CN"/>
              </w:rPr>
              <w:t>1</w:t>
            </w:r>
          </w:p>
        </w:tc>
        <w:tc>
          <w:tcPr>
            <w:tcW w:w="3011" w:type="dxa"/>
            <w:tcBorders>
              <w:top w:val="single" w:sz="4" w:space="0" w:color="auto"/>
              <w:left w:val="single" w:sz="4" w:space="0" w:color="auto"/>
              <w:bottom w:val="single" w:sz="4" w:space="0" w:color="auto"/>
              <w:right w:val="single" w:sz="4" w:space="0" w:color="auto"/>
            </w:tcBorders>
            <w:noWrap/>
            <w:vAlign w:val="center"/>
          </w:tcPr>
          <w:p w14:paraId="50B1DED8" w14:textId="33349E4D" w:rsidR="00491056" w:rsidRPr="007515E3" w:rsidRDefault="00491056" w:rsidP="000C2CD8">
            <w:pPr>
              <w:rPr>
                <w:sz w:val="22"/>
                <w:szCs w:val="22"/>
              </w:rPr>
            </w:pPr>
          </w:p>
        </w:tc>
        <w:tc>
          <w:tcPr>
            <w:tcW w:w="2115" w:type="dxa"/>
            <w:tcBorders>
              <w:top w:val="single" w:sz="4" w:space="0" w:color="auto"/>
              <w:left w:val="single" w:sz="4" w:space="0" w:color="auto"/>
              <w:bottom w:val="single" w:sz="4" w:space="0" w:color="auto"/>
              <w:right w:val="single" w:sz="4" w:space="0" w:color="auto"/>
            </w:tcBorders>
            <w:vAlign w:val="center"/>
          </w:tcPr>
          <w:p w14:paraId="52BEE4AD" w14:textId="51B84906" w:rsidR="00491056" w:rsidRPr="00A12CA5" w:rsidRDefault="00491056" w:rsidP="000C2CD8">
            <w:pPr>
              <w:jc w:val="center"/>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14:paraId="5C938BCE" w14:textId="77777777" w:rsidR="00491056" w:rsidRPr="00A12CA5" w:rsidRDefault="00491056" w:rsidP="000C2CD8">
            <w:pPr>
              <w:jc w:val="center"/>
              <w:rPr>
                <w:bCs/>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0057A362" w14:textId="76A96BA5" w:rsidR="00491056" w:rsidRPr="00A12CA5" w:rsidRDefault="00491056" w:rsidP="000C2CD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1FE65B" w14:textId="2E1C607F" w:rsidR="00491056" w:rsidRPr="00A12CA5" w:rsidRDefault="00491056" w:rsidP="000C2CD8">
            <w:pPr>
              <w:jc w:val="center"/>
            </w:pPr>
          </w:p>
        </w:tc>
      </w:tr>
      <w:tr w:rsidR="00491056" w:rsidRPr="00A12CA5" w14:paraId="68A0D9AA" w14:textId="77777777" w:rsidTr="0046018B">
        <w:trPr>
          <w:trHeight w:val="219"/>
        </w:trPr>
        <w:tc>
          <w:tcPr>
            <w:tcW w:w="681" w:type="dxa"/>
            <w:tcBorders>
              <w:top w:val="single" w:sz="4" w:space="0" w:color="auto"/>
              <w:left w:val="single" w:sz="4" w:space="0" w:color="auto"/>
              <w:bottom w:val="single" w:sz="4" w:space="0" w:color="auto"/>
              <w:right w:val="single" w:sz="4" w:space="0" w:color="auto"/>
            </w:tcBorders>
            <w:noWrap/>
            <w:vAlign w:val="center"/>
          </w:tcPr>
          <w:p w14:paraId="7FF6E824" w14:textId="5E3927CA" w:rsidR="00491056" w:rsidRPr="007515E3" w:rsidRDefault="00491056" w:rsidP="000C2CD8">
            <w:pPr>
              <w:jc w:val="center"/>
              <w:rPr>
                <w:sz w:val="22"/>
                <w:szCs w:val="22"/>
                <w:lang w:eastAsia="zh-CN"/>
              </w:rPr>
            </w:pPr>
            <w:r>
              <w:rPr>
                <w:sz w:val="22"/>
                <w:szCs w:val="22"/>
                <w:lang w:eastAsia="zh-CN"/>
              </w:rPr>
              <w:t>…</w:t>
            </w:r>
          </w:p>
        </w:tc>
        <w:tc>
          <w:tcPr>
            <w:tcW w:w="3011" w:type="dxa"/>
            <w:tcBorders>
              <w:top w:val="single" w:sz="4" w:space="0" w:color="auto"/>
              <w:left w:val="single" w:sz="4" w:space="0" w:color="auto"/>
              <w:bottom w:val="single" w:sz="4" w:space="0" w:color="auto"/>
              <w:right w:val="single" w:sz="4" w:space="0" w:color="auto"/>
            </w:tcBorders>
            <w:noWrap/>
            <w:vAlign w:val="center"/>
          </w:tcPr>
          <w:p w14:paraId="3E34A830" w14:textId="77777777" w:rsidR="00491056" w:rsidRPr="007515E3" w:rsidRDefault="00491056" w:rsidP="000C2CD8">
            <w:pPr>
              <w:rPr>
                <w:sz w:val="22"/>
                <w:szCs w:val="22"/>
              </w:rPr>
            </w:pPr>
          </w:p>
        </w:tc>
        <w:tc>
          <w:tcPr>
            <w:tcW w:w="2115" w:type="dxa"/>
            <w:tcBorders>
              <w:top w:val="single" w:sz="4" w:space="0" w:color="auto"/>
              <w:left w:val="single" w:sz="4" w:space="0" w:color="auto"/>
              <w:bottom w:val="single" w:sz="4" w:space="0" w:color="auto"/>
              <w:right w:val="single" w:sz="4" w:space="0" w:color="auto"/>
            </w:tcBorders>
            <w:vAlign w:val="center"/>
          </w:tcPr>
          <w:p w14:paraId="0524FDB3" w14:textId="77777777" w:rsidR="00491056" w:rsidRPr="00A12CA5" w:rsidRDefault="00491056" w:rsidP="000C2CD8">
            <w:pPr>
              <w:jc w:val="center"/>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14:paraId="62DCB445" w14:textId="77777777" w:rsidR="00491056" w:rsidRPr="00A12CA5" w:rsidRDefault="00491056" w:rsidP="000C2CD8">
            <w:pPr>
              <w:jc w:val="center"/>
              <w:rPr>
                <w:bCs/>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772581B5" w14:textId="22243A49" w:rsidR="00491056" w:rsidRPr="00A12CA5" w:rsidRDefault="00491056" w:rsidP="000C2CD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4EDFA1B" w14:textId="11AEA1E9" w:rsidR="00491056" w:rsidRPr="000047F5" w:rsidRDefault="00491056" w:rsidP="000C2CD8">
            <w:pPr>
              <w:jc w:val="center"/>
              <w:rPr>
                <w:sz w:val="22"/>
                <w:szCs w:val="22"/>
                <w:lang w:val="lv-LV"/>
              </w:rPr>
            </w:pPr>
          </w:p>
        </w:tc>
      </w:tr>
    </w:tbl>
    <w:p w14:paraId="77670FD0" w14:textId="6D9CFE51"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*Tehniskā piedāvājuma pozīciju numēracijai ir jāatbilst konkrētas iepirkuma daļas tehniskās specifikācijas numerācijai</w:t>
      </w:r>
      <w:r w:rsidR="002C2F0D" w:rsidRPr="002C2F0D">
        <w:rPr>
          <w:i/>
          <w:sz w:val="20"/>
          <w:szCs w:val="20"/>
          <w:lang w:val="lv-LV" w:eastAsia="lv-LV"/>
        </w:rPr>
        <w:t xml:space="preserve"> (2.1.pielikums, 2.2.pielikums, 2.3.pielikum</w:t>
      </w:r>
      <w:r w:rsidR="00741408">
        <w:rPr>
          <w:i/>
          <w:sz w:val="20"/>
          <w:szCs w:val="20"/>
          <w:lang w:val="lv-LV" w:eastAsia="lv-LV"/>
        </w:rPr>
        <w:t>s, 2.4.pielikums, 2.5.pielikums</w:t>
      </w:r>
      <w:r w:rsidR="002C2F0D" w:rsidRPr="002C2F0D">
        <w:rPr>
          <w:i/>
          <w:sz w:val="20"/>
          <w:szCs w:val="20"/>
          <w:lang w:val="lv-LV" w:eastAsia="lv-LV"/>
        </w:rPr>
        <w:t>)</w:t>
      </w:r>
      <w:r w:rsidRPr="002C2F0D">
        <w:rPr>
          <w:i/>
          <w:sz w:val="20"/>
          <w:szCs w:val="20"/>
          <w:lang w:val="lv-LV" w:eastAsia="lv-LV"/>
        </w:rPr>
        <w:t>;</w:t>
      </w:r>
    </w:p>
    <w:p w14:paraId="44AD1FF2" w14:textId="13172E78"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piedāvājumā ir jānorāda piedāvātās Preces precīzu ražotāja modeļa nosaukumu (ja ir)</w:t>
      </w:r>
      <w:r w:rsidR="00491056" w:rsidRPr="002C2F0D">
        <w:rPr>
          <w:i/>
          <w:sz w:val="20"/>
          <w:szCs w:val="20"/>
          <w:lang w:val="lv-LV" w:eastAsia="lv-LV"/>
        </w:rPr>
        <w:t>; informāciju par piedāvātās preces ražotāju; ražotāja avotu (atsauci uz ražotāja mājaslapu vai tehniskajam piedāvājumam pievienoto piedāvātās preces ražotāja tehnisko dokumentāciju (lpp. Nr.), kur iepirkuma komisija var pārliecināties par piedāvātās preces ražotāja noteiktajiem tehniskajiem parametriem;</w:t>
      </w:r>
    </w:p>
    <w:p w14:paraId="6A4FD123" w14:textId="2E44E12C" w:rsidR="00491056" w:rsidRPr="002C2F0D" w:rsidRDefault="00491056"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w:t>
      </w:r>
      <w:r w:rsidR="00CF753E">
        <w:rPr>
          <w:i/>
          <w:sz w:val="20"/>
          <w:szCs w:val="20"/>
          <w:lang w:val="lv-LV" w:eastAsia="lv-LV"/>
        </w:rPr>
        <w:t>edāvājumā ir jānorāda piedāvātā</w:t>
      </w:r>
      <w:r w:rsidRPr="002C2F0D">
        <w:rPr>
          <w:i/>
          <w:sz w:val="20"/>
          <w:szCs w:val="20"/>
          <w:lang w:val="lv-LV" w:eastAsia="lv-LV"/>
        </w:rPr>
        <w:t xml:space="preserve">s preces tehniskos un darbības parametrus atbilstoši konkursa Nolikuma 2.pielikumā </w:t>
      </w:r>
      <w:r w:rsidR="002C2F0D" w:rsidRPr="002C2F0D">
        <w:rPr>
          <w:i/>
          <w:sz w:val="20"/>
          <w:szCs w:val="20"/>
          <w:lang w:val="lv-LV" w:eastAsia="lv-LV"/>
        </w:rPr>
        <w:t>(2.1.pielikums, 2.2.pielikums, 2.3.pielikum</w:t>
      </w:r>
      <w:r w:rsidR="00741408">
        <w:rPr>
          <w:i/>
          <w:sz w:val="20"/>
          <w:szCs w:val="20"/>
          <w:lang w:val="lv-LV" w:eastAsia="lv-LV"/>
        </w:rPr>
        <w:t>s, 2.4.pielikums, 2.5.pielikums</w:t>
      </w:r>
      <w:r w:rsidR="002C2F0D" w:rsidRPr="002C2F0D">
        <w:rPr>
          <w:i/>
          <w:sz w:val="20"/>
          <w:szCs w:val="20"/>
          <w:lang w:val="lv-LV" w:eastAsia="lv-LV"/>
        </w:rPr>
        <w:t xml:space="preserve">) </w:t>
      </w:r>
      <w:r w:rsidRPr="002C2F0D">
        <w:rPr>
          <w:i/>
          <w:sz w:val="20"/>
          <w:szCs w:val="20"/>
          <w:lang w:val="lv-LV" w:eastAsia="lv-LV"/>
        </w:rPr>
        <w:t>iekļauto tehnisko specifikāciju detalizācijai, kā arī atsevišķi ir jānorāda papildu informāciju</w:t>
      </w:r>
      <w:r w:rsidR="00DC2CB0" w:rsidRPr="002C2F0D">
        <w:rPr>
          <w:i/>
          <w:sz w:val="20"/>
          <w:szCs w:val="20"/>
          <w:lang w:val="lv-LV" w:eastAsia="lv-LV"/>
        </w:rPr>
        <w:t>.</w:t>
      </w:r>
    </w:p>
    <w:p w14:paraId="68E7BB5A" w14:textId="77777777" w:rsidR="002543C9" w:rsidRPr="00A12CA5" w:rsidRDefault="002543C9" w:rsidP="002543C9">
      <w:pPr>
        <w:pStyle w:val="BodyText"/>
        <w:rPr>
          <w:rFonts w:ascii="Times New Roman" w:hAnsi="Times New Roman"/>
          <w:i/>
          <w:sz w:val="24"/>
          <w:szCs w:val="24"/>
          <w:lang w:val="lv-LV"/>
        </w:rPr>
      </w:pPr>
    </w:p>
    <w:p w14:paraId="589332A4" w14:textId="77777777" w:rsidR="00FF338D" w:rsidRPr="00A12CA5" w:rsidRDefault="00FF338D" w:rsidP="002543C9">
      <w:pPr>
        <w:pStyle w:val="BodyText"/>
        <w:rPr>
          <w:rFonts w:ascii="Times New Roman" w:hAnsi="Times New Roman"/>
          <w:i/>
          <w:sz w:val="24"/>
          <w:szCs w:val="24"/>
          <w:lang w:val="lv-LV"/>
        </w:rPr>
      </w:pPr>
    </w:p>
    <w:p w14:paraId="1D0B63A8" w14:textId="2C5391A1" w:rsidR="002543C9" w:rsidRPr="00A12CA5" w:rsidRDefault="002543C9" w:rsidP="00DF1D31">
      <w:pPr>
        <w:suppressAutoHyphens w:val="0"/>
        <w:rPr>
          <w:sz w:val="22"/>
          <w:szCs w:val="22"/>
        </w:rPr>
      </w:pPr>
      <w:r w:rsidRPr="00A12CA5">
        <w:rPr>
          <w:sz w:val="22"/>
          <w:szCs w:val="22"/>
        </w:rPr>
        <w:t>_________</w:t>
      </w:r>
      <w:r w:rsidR="00DF1D31">
        <w:rPr>
          <w:sz w:val="22"/>
          <w:szCs w:val="22"/>
        </w:rPr>
        <w:t>________________________</w:t>
      </w:r>
      <w:r w:rsidRPr="00A12CA5">
        <w:rPr>
          <w:sz w:val="22"/>
          <w:szCs w:val="22"/>
        </w:rPr>
        <w:t xml:space="preserve">________________________________________ </w:t>
      </w:r>
    </w:p>
    <w:p w14:paraId="58FAF674" w14:textId="51AE472C" w:rsidR="002543C9" w:rsidRPr="00A12CA5" w:rsidRDefault="00DF1D31" w:rsidP="00DF1D31">
      <w:pPr>
        <w:suppressAutoHyphens w:val="0"/>
        <w:rPr>
          <w:sz w:val="22"/>
          <w:szCs w:val="22"/>
        </w:rPr>
      </w:pPr>
      <w:r>
        <w:rPr>
          <w:sz w:val="22"/>
          <w:szCs w:val="22"/>
        </w:rPr>
        <w:t xml:space="preserve">(amats) </w:t>
      </w:r>
      <w:r>
        <w:rPr>
          <w:sz w:val="22"/>
          <w:szCs w:val="22"/>
        </w:rPr>
        <w:tab/>
      </w:r>
      <w:r w:rsidR="00DC2CB0">
        <w:rPr>
          <w:sz w:val="22"/>
          <w:szCs w:val="22"/>
        </w:rPr>
        <w:t xml:space="preserve">                    </w:t>
      </w:r>
      <w:r>
        <w:rPr>
          <w:sz w:val="22"/>
          <w:szCs w:val="22"/>
        </w:rPr>
        <w:t>(paraksts)</w:t>
      </w:r>
      <w:r w:rsidR="00DC2CB0">
        <w:rPr>
          <w:sz w:val="22"/>
          <w:szCs w:val="22"/>
        </w:rPr>
        <w:t xml:space="preserve">                     </w:t>
      </w:r>
      <w:r>
        <w:rPr>
          <w:sz w:val="22"/>
          <w:szCs w:val="22"/>
        </w:rPr>
        <w:t xml:space="preserve"> </w:t>
      </w:r>
      <w:r>
        <w:rPr>
          <w:sz w:val="22"/>
          <w:szCs w:val="22"/>
          <w:lang w:val="lv-LV" w:eastAsia="lv-LV"/>
        </w:rPr>
        <w:t xml:space="preserve">(vārds, uzvārds) </w:t>
      </w:r>
      <w:r w:rsidR="002543C9" w:rsidRPr="00A12CA5">
        <w:rPr>
          <w:sz w:val="22"/>
          <w:szCs w:val="22"/>
          <w:lang w:val="lv-LV" w:eastAsia="lv-LV"/>
        </w:rPr>
        <w:t xml:space="preserve"> </w:t>
      </w:r>
      <w:r w:rsidR="00DC2CB0">
        <w:rPr>
          <w:sz w:val="22"/>
          <w:szCs w:val="22"/>
          <w:lang w:val="lv-LV" w:eastAsia="lv-LV"/>
        </w:rPr>
        <w:t xml:space="preserve">                    </w:t>
      </w:r>
      <w:r w:rsidR="002543C9" w:rsidRPr="00A12CA5">
        <w:rPr>
          <w:sz w:val="22"/>
          <w:szCs w:val="22"/>
          <w:lang w:val="lv-LV" w:eastAsia="lv-LV"/>
        </w:rPr>
        <w:t>(vieta, datums)</w:t>
      </w:r>
    </w:p>
    <w:p w14:paraId="2ECD927D" w14:textId="77777777" w:rsidR="002543C9" w:rsidRPr="00A12CA5" w:rsidRDefault="002543C9" w:rsidP="002543C9"/>
    <w:p w14:paraId="7D931E86" w14:textId="77777777" w:rsidR="00894C59" w:rsidRDefault="00894C59" w:rsidP="00894C59"/>
    <w:p w14:paraId="1C91612D" w14:textId="77777777" w:rsidR="00DF1D31" w:rsidRDefault="00DF1D31" w:rsidP="00894C59"/>
    <w:p w14:paraId="1049AEC0" w14:textId="77777777" w:rsidR="00DF1D31" w:rsidRDefault="00DF1D31" w:rsidP="00894C59"/>
    <w:p w14:paraId="060B06FB" w14:textId="77777777" w:rsidR="00DC2CB0" w:rsidRDefault="00DC2CB0" w:rsidP="00894C59"/>
    <w:p w14:paraId="71579356" w14:textId="77777777" w:rsidR="005A33D5" w:rsidRDefault="005A33D5" w:rsidP="00894C59"/>
    <w:p w14:paraId="47BC4F17" w14:textId="77777777" w:rsidR="005A33D5" w:rsidRDefault="005A33D5" w:rsidP="00894C59"/>
    <w:p w14:paraId="1E330125" w14:textId="77777777" w:rsidR="005A33D5" w:rsidRDefault="005A33D5" w:rsidP="00894C59"/>
    <w:p w14:paraId="25BFAF7A" w14:textId="77777777" w:rsidR="005A33D5" w:rsidRDefault="005A33D5" w:rsidP="00894C59"/>
    <w:p w14:paraId="45BB964A" w14:textId="77777777" w:rsidR="005A33D5" w:rsidRDefault="005A33D5" w:rsidP="00894C59"/>
    <w:p w14:paraId="24D6BD40" w14:textId="77777777" w:rsidR="00835EBD" w:rsidRDefault="00835EBD" w:rsidP="00894C59"/>
    <w:p w14:paraId="5D270C13" w14:textId="77777777" w:rsidR="00835EBD" w:rsidRDefault="00835EBD" w:rsidP="00894C59"/>
    <w:p w14:paraId="3E072E36" w14:textId="77777777" w:rsidR="00835EBD" w:rsidRDefault="00835EBD" w:rsidP="00894C59"/>
    <w:p w14:paraId="6D5137E7" w14:textId="77777777" w:rsidR="00C20115" w:rsidRDefault="00C20115" w:rsidP="00894C59"/>
    <w:p w14:paraId="7DCBE869" w14:textId="5E650748" w:rsidR="00DC2CB0" w:rsidRDefault="00DC2CB0" w:rsidP="00DC2CB0">
      <w:pPr>
        <w:jc w:val="right"/>
        <w:rPr>
          <w:b/>
          <w:bCs/>
          <w:sz w:val="20"/>
          <w:szCs w:val="20"/>
          <w:lang w:val="lv-LV"/>
        </w:rPr>
      </w:pPr>
      <w:r>
        <w:rPr>
          <w:b/>
          <w:bCs/>
          <w:sz w:val="20"/>
          <w:szCs w:val="20"/>
          <w:lang w:val="lv-LV"/>
        </w:rPr>
        <w:t>P</w:t>
      </w:r>
      <w:r w:rsidRPr="00567A4C">
        <w:rPr>
          <w:b/>
          <w:bCs/>
          <w:sz w:val="20"/>
          <w:szCs w:val="20"/>
          <w:lang w:val="lv-LV"/>
        </w:rPr>
        <w:t>ielikums</w:t>
      </w:r>
      <w:r>
        <w:rPr>
          <w:b/>
          <w:bCs/>
          <w:sz w:val="20"/>
          <w:szCs w:val="20"/>
          <w:lang w:val="lv-LV"/>
        </w:rPr>
        <w:t xml:space="preserve"> Nr</w:t>
      </w:r>
      <w:r w:rsidR="000E397C">
        <w:rPr>
          <w:b/>
          <w:bCs/>
          <w:sz w:val="20"/>
          <w:szCs w:val="20"/>
          <w:lang w:val="lv-LV"/>
        </w:rPr>
        <w:t>.</w:t>
      </w:r>
      <w:r>
        <w:rPr>
          <w:b/>
          <w:bCs/>
          <w:sz w:val="20"/>
          <w:szCs w:val="20"/>
          <w:lang w:val="lv-LV"/>
        </w:rPr>
        <w:t>4</w:t>
      </w:r>
    </w:p>
    <w:p w14:paraId="129FFD75" w14:textId="51F3A60C" w:rsidR="00DC2CB0" w:rsidRPr="00567A4C" w:rsidRDefault="00DC2CB0" w:rsidP="00DC2CB0">
      <w:pPr>
        <w:jc w:val="right"/>
        <w:rPr>
          <w:b/>
          <w:bCs/>
          <w:lang w:val="lv-LV"/>
        </w:rPr>
      </w:pPr>
      <w:r w:rsidRPr="00515A9B">
        <w:rPr>
          <w:b/>
          <w:bCs/>
          <w:sz w:val="20"/>
          <w:szCs w:val="20"/>
          <w:lang w:val="lv-LV"/>
        </w:rPr>
        <w:t>nolikumam ar ID Nr. RTU-</w:t>
      </w:r>
      <w:r w:rsidR="00741408">
        <w:rPr>
          <w:b/>
          <w:bCs/>
          <w:sz w:val="20"/>
          <w:szCs w:val="20"/>
          <w:lang w:val="lv-LV"/>
        </w:rPr>
        <w:t>2015/6</w:t>
      </w:r>
      <w:r>
        <w:rPr>
          <w:b/>
          <w:bCs/>
          <w:sz w:val="20"/>
          <w:szCs w:val="20"/>
          <w:lang w:val="lv-LV"/>
        </w:rPr>
        <w:t>4</w:t>
      </w:r>
    </w:p>
    <w:p w14:paraId="1ECB27FB" w14:textId="77777777" w:rsidR="00DC2CB0" w:rsidRDefault="00DC2CB0" w:rsidP="00DC2CB0">
      <w:pPr>
        <w:jc w:val="center"/>
        <w:rPr>
          <w:b/>
          <w:color w:val="000000"/>
          <w:sz w:val="28"/>
          <w:szCs w:val="28"/>
          <w:lang w:val="lv-LV" w:eastAsia="lv-LV"/>
        </w:rPr>
      </w:pPr>
    </w:p>
    <w:p w14:paraId="72C97DAE" w14:textId="7CBCA7A7" w:rsidR="00DC2CB0" w:rsidRPr="00D229F1" w:rsidRDefault="00DC2CB0" w:rsidP="00DC2CB0">
      <w:pPr>
        <w:jc w:val="center"/>
        <w:rPr>
          <w:b/>
          <w:color w:val="000000"/>
          <w:sz w:val="28"/>
          <w:szCs w:val="28"/>
          <w:lang w:val="lv-LV" w:eastAsia="lv-LV"/>
        </w:rPr>
      </w:pPr>
      <w:r>
        <w:rPr>
          <w:b/>
          <w:color w:val="000000"/>
          <w:sz w:val="28"/>
          <w:szCs w:val="28"/>
          <w:lang w:val="lv-LV" w:eastAsia="lv-LV"/>
        </w:rPr>
        <w:t>FINANŠU</w:t>
      </w:r>
      <w:r w:rsidRPr="00D229F1">
        <w:rPr>
          <w:b/>
          <w:color w:val="000000"/>
          <w:sz w:val="28"/>
          <w:szCs w:val="28"/>
          <w:lang w:val="lv-LV" w:eastAsia="lv-LV"/>
        </w:rPr>
        <w:t xml:space="preserve"> PIEDĀVĀJUMA FORMA</w:t>
      </w:r>
    </w:p>
    <w:p w14:paraId="36E77093" w14:textId="77777777" w:rsidR="00DC2CB0" w:rsidRDefault="00DC2CB0" w:rsidP="00DC2CB0">
      <w:pPr>
        <w:rPr>
          <w:highlight w:val="lightGray"/>
          <w:lang w:val="lv-LV"/>
        </w:rPr>
      </w:pPr>
    </w:p>
    <w:p w14:paraId="67D694B0" w14:textId="77777777" w:rsidR="00DC2CB0" w:rsidRPr="00567A4C" w:rsidRDefault="00DC2CB0" w:rsidP="00DC2CB0">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2E13033F" w14:textId="77777777" w:rsidR="00DC2CB0" w:rsidRPr="00567A4C" w:rsidRDefault="00DC2CB0" w:rsidP="00DC2CB0">
      <w:pPr>
        <w:rPr>
          <w:sz w:val="22"/>
          <w:szCs w:val="22"/>
          <w:lang w:val="lv-LV"/>
        </w:rPr>
      </w:pPr>
    </w:p>
    <w:p w14:paraId="2A706387" w14:textId="77777777" w:rsidR="00DC2CB0" w:rsidRPr="00567A4C" w:rsidRDefault="00DC2CB0" w:rsidP="00DC2CB0">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34A6EB24" w14:textId="77777777" w:rsidR="00DC2CB0" w:rsidRPr="00567A4C" w:rsidRDefault="00DC2CB0" w:rsidP="00DC2CB0">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0297874B" w14:textId="77777777" w:rsidR="00DC2CB0" w:rsidRPr="00567A4C" w:rsidRDefault="00DC2CB0" w:rsidP="00DC2CB0">
      <w:pPr>
        <w:rPr>
          <w:sz w:val="22"/>
          <w:szCs w:val="22"/>
          <w:lang w:val="lv-LV"/>
        </w:rPr>
      </w:pPr>
    </w:p>
    <w:p w14:paraId="1F2D62F3" w14:textId="6841A57C" w:rsidR="00DC2CB0" w:rsidRPr="00567A4C" w:rsidRDefault="00DC2CB0" w:rsidP="00DC2CB0">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Reģ.Nr. 90000068977, adrese: Kaļķu iela 1, Rīga, LV - 1658 (turpmāk – Pasūtītājs) organizētā konkursa </w:t>
      </w:r>
      <w:r w:rsidR="000E397C" w:rsidRPr="00D464D0">
        <w:rPr>
          <w:b/>
          <w:bCs/>
          <w:sz w:val="22"/>
          <w:szCs w:val="22"/>
          <w:highlight w:val="yellow"/>
        </w:rPr>
        <w:t>“</w:t>
      </w:r>
      <w:r w:rsidR="000E397C" w:rsidRPr="00D464D0">
        <w:rPr>
          <w:b/>
          <w:sz w:val="22"/>
          <w:szCs w:val="22"/>
          <w:highlight w:val="yellow"/>
        </w:rPr>
        <w:t>Aprīkojums rezerves datu centra attī</w:t>
      </w:r>
      <w:r w:rsidR="003A6474">
        <w:rPr>
          <w:b/>
          <w:sz w:val="22"/>
          <w:szCs w:val="22"/>
          <w:highlight w:val="yellow"/>
        </w:rPr>
        <w:t>stībai un darba vietu aprīkojums</w:t>
      </w:r>
      <w:r w:rsidR="000E397C" w:rsidRPr="00D464D0">
        <w:rPr>
          <w:b/>
          <w:sz w:val="22"/>
          <w:szCs w:val="22"/>
          <w:highlight w:val="yellow"/>
        </w:rPr>
        <w:t xml:space="preserve"> RTU vajadzībām”</w:t>
      </w:r>
      <w:r w:rsidRPr="00567A4C">
        <w:rPr>
          <w:sz w:val="22"/>
          <w:szCs w:val="22"/>
          <w:lang w:val="lv-LV"/>
        </w:rPr>
        <w:t xml:space="preserve">, </w:t>
      </w:r>
      <w:r w:rsidRPr="00F227F6">
        <w:rPr>
          <w:sz w:val="22"/>
          <w:szCs w:val="22"/>
          <w:lang w:val="lv-LV"/>
        </w:rPr>
        <w:t>iepirkuma ID Nr. RTU-</w:t>
      </w:r>
      <w:r w:rsidR="00741408">
        <w:rPr>
          <w:sz w:val="22"/>
          <w:szCs w:val="22"/>
          <w:lang w:val="lv-LV"/>
        </w:rPr>
        <w:t>2015/6</w:t>
      </w:r>
      <w:r>
        <w:rPr>
          <w:sz w:val="22"/>
          <w:szCs w:val="22"/>
          <w:lang w:val="lv-LV"/>
        </w:rPr>
        <w:t>4</w:t>
      </w:r>
      <w:r w:rsidRPr="00F227F6">
        <w:rPr>
          <w:sz w:val="22"/>
          <w:szCs w:val="22"/>
          <w:lang w:val="lv-LV"/>
        </w:rPr>
        <w:t xml:space="preserve"> nolikumu</w:t>
      </w:r>
      <w:r>
        <w:rPr>
          <w:sz w:val="22"/>
          <w:szCs w:val="22"/>
          <w:lang w:val="lv-LV"/>
        </w:rPr>
        <w:t>, a</w:t>
      </w:r>
      <w:r w:rsidRPr="00567A4C">
        <w:rPr>
          <w:sz w:val="22"/>
          <w:szCs w:val="22"/>
          <w:lang w:val="lv-LV"/>
        </w:rPr>
        <w:t xml:space="preserve">pliecinam, ka </w:t>
      </w:r>
      <w:r>
        <w:rPr>
          <w:sz w:val="22"/>
          <w:szCs w:val="22"/>
          <w:lang w:val="lv-LV"/>
        </w:rPr>
        <w:t xml:space="preserve">mūsu </w:t>
      </w:r>
      <w:r w:rsidRPr="00567A4C">
        <w:rPr>
          <w:sz w:val="22"/>
          <w:szCs w:val="22"/>
          <w:lang w:val="lv-LV"/>
        </w:rPr>
        <w:t xml:space="preserve">finanšu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2B39D371" w14:textId="77777777" w:rsidR="00DC2CB0" w:rsidRDefault="00DC2CB0" w:rsidP="00DC2CB0">
      <w:pPr>
        <w:pStyle w:val="Header"/>
        <w:jc w:val="both"/>
        <w:rPr>
          <w:i/>
        </w:rPr>
      </w:pPr>
      <w:r w:rsidRPr="00A65DA3">
        <w:rPr>
          <w:i/>
        </w:rPr>
        <w:t>Pretendents aizpilda to attiecīgo iepirkuma pr</w:t>
      </w:r>
      <w:r>
        <w:rPr>
          <w:i/>
        </w:rPr>
        <w:t>iekšmeta daļu par</w:t>
      </w:r>
      <w:r w:rsidRPr="00A65DA3">
        <w:rPr>
          <w:i/>
        </w:rPr>
        <w:t xml:space="preserve"> ko tas iesniedz piedāvājumu</w:t>
      </w:r>
    </w:p>
    <w:tbl>
      <w:tblPr>
        <w:tblStyle w:val="TableGrid"/>
        <w:tblW w:w="9067" w:type="dxa"/>
        <w:tblLook w:val="04A0" w:firstRow="1" w:lastRow="0" w:firstColumn="1" w:lastColumn="0" w:noHBand="0" w:noVBand="1"/>
      </w:tblPr>
      <w:tblGrid>
        <w:gridCol w:w="2122"/>
        <w:gridCol w:w="6945"/>
      </w:tblGrid>
      <w:tr w:rsidR="00835EBD" w14:paraId="2D599250" w14:textId="60E7300F" w:rsidTr="00C20115">
        <w:tc>
          <w:tcPr>
            <w:tcW w:w="2122" w:type="dxa"/>
            <w:shd w:val="clear" w:color="auto" w:fill="D9D9D9" w:themeFill="background1" w:themeFillShade="D9"/>
          </w:tcPr>
          <w:p w14:paraId="58180A8C" w14:textId="062F4406" w:rsidR="00835EBD" w:rsidRPr="00C20115" w:rsidRDefault="00835EBD" w:rsidP="00DC2CB0">
            <w:pPr>
              <w:pStyle w:val="BodyText"/>
              <w:rPr>
                <w:rFonts w:ascii="Times New Roman" w:hAnsi="Times New Roman"/>
                <w:b/>
                <w:sz w:val="22"/>
                <w:szCs w:val="22"/>
                <w:lang w:val="lv-LV"/>
              </w:rPr>
            </w:pPr>
            <w:r w:rsidRPr="00C20115">
              <w:rPr>
                <w:rFonts w:ascii="Times New Roman" w:hAnsi="Times New Roman"/>
                <w:b/>
                <w:sz w:val="22"/>
                <w:szCs w:val="22"/>
                <w:lang w:val="lv-LV"/>
              </w:rPr>
              <w:t>Daļ</w:t>
            </w:r>
            <w:r w:rsidR="00C20115" w:rsidRPr="00C20115">
              <w:rPr>
                <w:rFonts w:ascii="Times New Roman" w:hAnsi="Times New Roman"/>
                <w:b/>
                <w:sz w:val="22"/>
                <w:szCs w:val="22"/>
                <w:lang w:val="lv-LV"/>
              </w:rPr>
              <w:t>a</w:t>
            </w:r>
            <w:r w:rsidRPr="00C20115">
              <w:rPr>
                <w:rFonts w:ascii="Times New Roman" w:hAnsi="Times New Roman"/>
                <w:b/>
                <w:sz w:val="22"/>
                <w:szCs w:val="22"/>
                <w:lang w:val="lv-LV"/>
              </w:rPr>
              <w:t xml:space="preserve"> Nr.</w:t>
            </w:r>
          </w:p>
        </w:tc>
        <w:tc>
          <w:tcPr>
            <w:tcW w:w="6945" w:type="dxa"/>
          </w:tcPr>
          <w:p w14:paraId="202B8731" w14:textId="35C04E45" w:rsidR="00835EBD" w:rsidRDefault="00835EBD" w:rsidP="00DC2CB0">
            <w:pPr>
              <w:pStyle w:val="BodyText"/>
              <w:rPr>
                <w:rFonts w:ascii="Times New Roman" w:hAnsi="Times New Roman"/>
                <w:b/>
                <w:i/>
                <w:sz w:val="24"/>
                <w:szCs w:val="24"/>
                <w:lang w:val="lv-LV"/>
              </w:rPr>
            </w:pPr>
          </w:p>
        </w:tc>
      </w:tr>
      <w:tr w:rsidR="00C20115" w14:paraId="4F401DA4" w14:textId="77777777" w:rsidTr="00C20115">
        <w:tc>
          <w:tcPr>
            <w:tcW w:w="2122" w:type="dxa"/>
            <w:shd w:val="clear" w:color="auto" w:fill="D9D9D9" w:themeFill="background1" w:themeFillShade="D9"/>
          </w:tcPr>
          <w:p w14:paraId="6025EDA2" w14:textId="438301A0" w:rsidR="00C20115" w:rsidRPr="00C20115" w:rsidRDefault="00C20115" w:rsidP="00835EBD">
            <w:pPr>
              <w:pStyle w:val="BodyText"/>
              <w:rPr>
                <w:rFonts w:ascii="Times New Roman" w:hAnsi="Times New Roman"/>
                <w:b/>
                <w:sz w:val="22"/>
                <w:szCs w:val="22"/>
                <w:lang w:val="lv-LV"/>
              </w:rPr>
            </w:pPr>
            <w:r w:rsidRPr="00C20115">
              <w:rPr>
                <w:rFonts w:ascii="Times New Roman" w:hAnsi="Times New Roman"/>
                <w:b/>
                <w:sz w:val="22"/>
                <w:szCs w:val="22"/>
                <w:lang w:val="lv-LV"/>
              </w:rPr>
              <w:t>Daļas nosaukums</w:t>
            </w:r>
          </w:p>
        </w:tc>
        <w:tc>
          <w:tcPr>
            <w:tcW w:w="6945" w:type="dxa"/>
          </w:tcPr>
          <w:p w14:paraId="2A1A551E" w14:textId="77777777" w:rsidR="00C20115" w:rsidRDefault="00C20115" w:rsidP="00DC2CB0">
            <w:pPr>
              <w:pStyle w:val="BodyText"/>
              <w:rPr>
                <w:rFonts w:ascii="Times New Roman" w:hAnsi="Times New Roman"/>
                <w:b/>
                <w:i/>
                <w:sz w:val="24"/>
                <w:szCs w:val="24"/>
                <w:lang w:val="lv-LV"/>
              </w:rPr>
            </w:pPr>
          </w:p>
        </w:tc>
      </w:tr>
    </w:tbl>
    <w:p w14:paraId="647158FF" w14:textId="16787ABE" w:rsidR="00DC2CB0" w:rsidRPr="00691439" w:rsidRDefault="00DC2CB0" w:rsidP="00DC2CB0">
      <w:pPr>
        <w:pStyle w:val="BodyText"/>
        <w:rPr>
          <w:rFonts w:ascii="Times New Roman" w:hAnsi="Times New Roman"/>
          <w:b/>
          <w:i/>
          <w:sz w:val="24"/>
          <w:szCs w:val="24"/>
          <w:lang w:val="lv-LV"/>
        </w:rPr>
      </w:pPr>
    </w:p>
    <w:tbl>
      <w:tblPr>
        <w:tblW w:w="9067" w:type="dxa"/>
        <w:tblLook w:val="04A0" w:firstRow="1" w:lastRow="0" w:firstColumn="1" w:lastColumn="0" w:noHBand="0" w:noVBand="1"/>
      </w:tblPr>
      <w:tblGrid>
        <w:gridCol w:w="571"/>
        <w:gridCol w:w="3110"/>
        <w:gridCol w:w="1512"/>
        <w:gridCol w:w="1512"/>
        <w:gridCol w:w="1202"/>
        <w:gridCol w:w="1160"/>
      </w:tblGrid>
      <w:tr w:rsidR="00DC2CB0" w:rsidRPr="00A12CA5" w14:paraId="08321A9C"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82AB58E" w14:textId="462FEF38" w:rsidR="00DC2CB0" w:rsidRPr="00DC2CB0" w:rsidRDefault="00DC2CB0" w:rsidP="00C901E7">
            <w:pPr>
              <w:jc w:val="center"/>
              <w:rPr>
                <w:b/>
                <w:bCs/>
                <w:sz w:val="22"/>
                <w:szCs w:val="22"/>
                <w:lang w:eastAsia="zh-CN"/>
              </w:rPr>
            </w:pPr>
            <w:r w:rsidRPr="00DC2CB0">
              <w:rPr>
                <w:b/>
                <w:bCs/>
                <w:sz w:val="22"/>
                <w:szCs w:val="22"/>
                <w:lang w:eastAsia="zh-CN"/>
              </w:rPr>
              <w:t>Nr.</w:t>
            </w:r>
            <w:r>
              <w:rPr>
                <w:b/>
                <w:bCs/>
                <w:sz w:val="22"/>
                <w:szCs w:val="22"/>
                <w:lang w:eastAsia="zh-CN"/>
              </w:rPr>
              <w:t xml:space="preserve"> p.k.</w:t>
            </w:r>
          </w:p>
        </w:tc>
        <w:tc>
          <w:tcPr>
            <w:tcW w:w="311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9840112" w14:textId="6806D5E7" w:rsidR="00DC2CB0" w:rsidRPr="00DC2CB0" w:rsidRDefault="00DC2CB0" w:rsidP="00C901E7">
            <w:pPr>
              <w:jc w:val="center"/>
              <w:rPr>
                <w:b/>
                <w:bCs/>
                <w:sz w:val="22"/>
                <w:szCs w:val="22"/>
                <w:lang w:eastAsia="zh-CN"/>
              </w:rPr>
            </w:pPr>
            <w:r w:rsidRPr="00DC2CB0">
              <w:rPr>
                <w:b/>
                <w:bCs/>
                <w:sz w:val="22"/>
                <w:szCs w:val="22"/>
                <w:lang w:eastAsia="zh-CN"/>
              </w:rPr>
              <w:t>Iepirkuma priekšmeta pozīcijas nosaukums</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829EC60" w14:textId="7E8E9494" w:rsidR="00DC2CB0" w:rsidRPr="00DC2CB0" w:rsidRDefault="00DC2CB0" w:rsidP="00C901E7">
            <w:pPr>
              <w:jc w:val="center"/>
              <w:rPr>
                <w:b/>
                <w:bCs/>
                <w:sz w:val="22"/>
                <w:szCs w:val="22"/>
                <w:lang w:eastAsia="zh-CN"/>
              </w:rPr>
            </w:pPr>
            <w:r w:rsidRPr="00DC2CB0">
              <w:rPr>
                <w:b/>
                <w:bCs/>
                <w:sz w:val="22"/>
                <w:szCs w:val="22"/>
                <w:lang w:eastAsia="zh-CN"/>
              </w:rPr>
              <w:t>Vienība</w:t>
            </w:r>
            <w:r w:rsidR="000B6617">
              <w:rPr>
                <w:b/>
                <w:bCs/>
                <w:sz w:val="22"/>
                <w:szCs w:val="22"/>
                <w:lang w:eastAsia="zh-CN"/>
              </w:rPr>
              <w:t xml:space="preserve"> (ja piemērojams)</w:t>
            </w:r>
          </w:p>
        </w:tc>
        <w:tc>
          <w:tcPr>
            <w:tcW w:w="11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5DFABD" w14:textId="3EA97426" w:rsidR="00DC2CB0" w:rsidRPr="00DC2CB0" w:rsidRDefault="00DC2CB0" w:rsidP="00C901E7">
            <w:pPr>
              <w:jc w:val="center"/>
              <w:rPr>
                <w:b/>
                <w:bCs/>
                <w:sz w:val="22"/>
                <w:szCs w:val="22"/>
                <w:lang w:eastAsia="zh-CN"/>
              </w:rPr>
            </w:pPr>
            <w:r w:rsidRPr="00DC2CB0">
              <w:rPr>
                <w:b/>
                <w:bCs/>
                <w:sz w:val="22"/>
                <w:szCs w:val="22"/>
                <w:lang w:eastAsia="zh-CN"/>
              </w:rPr>
              <w:t>Vienību skaits</w:t>
            </w:r>
            <w:r w:rsidR="000B6617">
              <w:rPr>
                <w:b/>
                <w:bCs/>
                <w:sz w:val="22"/>
                <w:szCs w:val="22"/>
                <w:lang w:eastAsia="zh-CN"/>
              </w:rPr>
              <w:t xml:space="preserve"> (ja piemērojams)</w:t>
            </w:r>
          </w:p>
        </w:tc>
        <w:tc>
          <w:tcPr>
            <w:tcW w:w="1540" w:type="dxa"/>
            <w:tcBorders>
              <w:top w:val="single" w:sz="4" w:space="0" w:color="auto"/>
              <w:left w:val="single" w:sz="4" w:space="0" w:color="auto"/>
              <w:bottom w:val="single" w:sz="4" w:space="0" w:color="auto"/>
              <w:right w:val="single" w:sz="4" w:space="0" w:color="auto"/>
            </w:tcBorders>
            <w:shd w:val="clear" w:color="auto" w:fill="D9D9D9"/>
            <w:vAlign w:val="center"/>
          </w:tcPr>
          <w:p w14:paraId="6B31E0A1" w14:textId="02F4100A" w:rsidR="00DC2CB0" w:rsidRPr="00DC2CB0" w:rsidRDefault="00DC2CB0" w:rsidP="00DC2CB0">
            <w:pPr>
              <w:jc w:val="center"/>
              <w:rPr>
                <w:b/>
                <w:bCs/>
                <w:sz w:val="22"/>
                <w:szCs w:val="22"/>
                <w:lang w:eastAsia="zh-CN"/>
              </w:rPr>
            </w:pPr>
            <w:r w:rsidRPr="00DC2CB0">
              <w:rPr>
                <w:b/>
                <w:bCs/>
                <w:sz w:val="22"/>
                <w:szCs w:val="22"/>
                <w:lang w:eastAsia="zh-CN"/>
              </w:rPr>
              <w:t>Cena par vienu vienību, EUR (bez PVN)</w:t>
            </w:r>
          </w:p>
        </w:tc>
        <w:tc>
          <w:tcPr>
            <w:tcW w:w="1403" w:type="dxa"/>
            <w:tcBorders>
              <w:top w:val="single" w:sz="4" w:space="0" w:color="auto"/>
              <w:left w:val="single" w:sz="4" w:space="0" w:color="auto"/>
              <w:bottom w:val="single" w:sz="4" w:space="0" w:color="auto"/>
              <w:right w:val="single" w:sz="4" w:space="0" w:color="auto"/>
            </w:tcBorders>
            <w:shd w:val="clear" w:color="auto" w:fill="D9D9D9"/>
            <w:vAlign w:val="center"/>
          </w:tcPr>
          <w:p w14:paraId="48389923" w14:textId="77777777" w:rsidR="00DC2CB0" w:rsidRPr="00DC2CB0" w:rsidRDefault="00DC2CB0" w:rsidP="00C901E7">
            <w:pPr>
              <w:jc w:val="center"/>
              <w:rPr>
                <w:b/>
                <w:sz w:val="22"/>
                <w:szCs w:val="22"/>
                <w:lang w:val="lv-LV"/>
              </w:rPr>
            </w:pPr>
            <w:r w:rsidRPr="00DC2CB0">
              <w:rPr>
                <w:b/>
                <w:sz w:val="22"/>
                <w:szCs w:val="22"/>
                <w:lang w:val="lv-LV"/>
              </w:rPr>
              <w:t xml:space="preserve">Cena par visu apjomu, EUR </w:t>
            </w:r>
          </w:p>
          <w:p w14:paraId="4F68F2A9" w14:textId="3E57BEA3" w:rsidR="00DC2CB0" w:rsidRPr="00DC2CB0" w:rsidRDefault="00DC2CB0" w:rsidP="00C901E7">
            <w:pPr>
              <w:jc w:val="center"/>
              <w:rPr>
                <w:b/>
                <w:sz w:val="22"/>
                <w:szCs w:val="22"/>
                <w:lang w:val="lv-LV"/>
              </w:rPr>
            </w:pPr>
            <w:r w:rsidRPr="00DC2CB0">
              <w:rPr>
                <w:b/>
                <w:sz w:val="22"/>
                <w:szCs w:val="22"/>
                <w:lang w:val="lv-LV"/>
              </w:rPr>
              <w:t xml:space="preserve">(bez PVN) </w:t>
            </w:r>
          </w:p>
        </w:tc>
      </w:tr>
      <w:tr w:rsidR="00DC2CB0" w:rsidRPr="00A12CA5" w14:paraId="3069D40F"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053384A7" w14:textId="77777777" w:rsidR="00DC2CB0" w:rsidRPr="007515E3" w:rsidRDefault="00DC2CB0" w:rsidP="00C901E7">
            <w:pPr>
              <w:jc w:val="center"/>
              <w:rPr>
                <w:sz w:val="22"/>
                <w:szCs w:val="22"/>
                <w:lang w:eastAsia="zh-CN"/>
              </w:rPr>
            </w:pPr>
            <w:r w:rsidRPr="007515E3">
              <w:rPr>
                <w:sz w:val="22"/>
                <w:szCs w:val="22"/>
                <w:lang w:eastAsia="zh-CN"/>
              </w:rPr>
              <w:t>1</w:t>
            </w:r>
          </w:p>
        </w:tc>
        <w:tc>
          <w:tcPr>
            <w:tcW w:w="3110" w:type="dxa"/>
            <w:tcBorders>
              <w:top w:val="single" w:sz="4" w:space="0" w:color="auto"/>
              <w:left w:val="single" w:sz="4" w:space="0" w:color="auto"/>
              <w:bottom w:val="single" w:sz="4" w:space="0" w:color="auto"/>
              <w:right w:val="single" w:sz="4" w:space="0" w:color="auto"/>
            </w:tcBorders>
            <w:noWrap/>
            <w:vAlign w:val="center"/>
          </w:tcPr>
          <w:p w14:paraId="2474B411" w14:textId="77777777" w:rsidR="00DC2CB0" w:rsidRPr="007515E3" w:rsidRDefault="00DC2CB0" w:rsidP="00C901E7">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C2CA8E6" w14:textId="77777777" w:rsidR="00DC2CB0" w:rsidRPr="00A12CA5" w:rsidRDefault="00DC2CB0" w:rsidP="00C901E7">
            <w:pPr>
              <w:jc w:val="center"/>
              <w:rPr>
                <w:bCs/>
                <w:sz w:val="22"/>
                <w:szCs w:val="22"/>
                <w:lang w:eastAsia="zh-CN"/>
              </w:rPr>
            </w:pPr>
          </w:p>
        </w:tc>
        <w:tc>
          <w:tcPr>
            <w:tcW w:w="1167" w:type="dxa"/>
            <w:tcBorders>
              <w:top w:val="single" w:sz="4" w:space="0" w:color="auto"/>
              <w:left w:val="single" w:sz="4" w:space="0" w:color="auto"/>
              <w:bottom w:val="single" w:sz="4" w:space="0" w:color="auto"/>
              <w:right w:val="single" w:sz="4" w:space="0" w:color="auto"/>
            </w:tcBorders>
            <w:noWrap/>
            <w:vAlign w:val="center"/>
          </w:tcPr>
          <w:p w14:paraId="48584649" w14:textId="77777777" w:rsidR="00DC2CB0" w:rsidRPr="00A12CA5" w:rsidRDefault="00DC2CB0" w:rsidP="00C901E7">
            <w:pPr>
              <w:jc w:val="center"/>
              <w:rPr>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2A2AC5BF" w14:textId="77777777" w:rsidR="00DC2CB0" w:rsidRPr="00A12CA5" w:rsidRDefault="00DC2CB0" w:rsidP="00C901E7">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vAlign w:val="center"/>
          </w:tcPr>
          <w:p w14:paraId="7D8D4A57" w14:textId="233E5AB6" w:rsidR="00DC2CB0" w:rsidRPr="00A12CA5" w:rsidRDefault="00DC2CB0" w:rsidP="00C901E7">
            <w:pPr>
              <w:jc w:val="center"/>
            </w:pPr>
            <w:r w:rsidRPr="000047F5">
              <w:rPr>
                <w:sz w:val="22"/>
                <w:szCs w:val="22"/>
                <w:lang w:val="lv-LV"/>
              </w:rPr>
              <w:t>&lt;   &gt;</w:t>
            </w:r>
          </w:p>
        </w:tc>
      </w:tr>
      <w:tr w:rsidR="00DC2CB0" w:rsidRPr="00A12CA5" w14:paraId="02AF3E35"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66F8FF04" w14:textId="77777777" w:rsidR="00DC2CB0" w:rsidRPr="007515E3" w:rsidRDefault="00DC2CB0" w:rsidP="00C901E7">
            <w:pPr>
              <w:jc w:val="center"/>
              <w:rPr>
                <w:sz w:val="22"/>
                <w:szCs w:val="22"/>
                <w:lang w:eastAsia="zh-CN"/>
              </w:rPr>
            </w:pPr>
            <w:r>
              <w:rPr>
                <w:sz w:val="22"/>
                <w:szCs w:val="22"/>
                <w:lang w:eastAsia="zh-CN"/>
              </w:rPr>
              <w:t>…</w:t>
            </w:r>
          </w:p>
        </w:tc>
        <w:tc>
          <w:tcPr>
            <w:tcW w:w="3110" w:type="dxa"/>
            <w:tcBorders>
              <w:top w:val="single" w:sz="4" w:space="0" w:color="auto"/>
              <w:left w:val="single" w:sz="4" w:space="0" w:color="auto"/>
              <w:bottom w:val="single" w:sz="4" w:space="0" w:color="auto"/>
              <w:right w:val="single" w:sz="4" w:space="0" w:color="auto"/>
            </w:tcBorders>
            <w:noWrap/>
            <w:vAlign w:val="center"/>
          </w:tcPr>
          <w:p w14:paraId="795C25CD" w14:textId="77777777" w:rsidR="00DC2CB0" w:rsidRPr="007515E3" w:rsidRDefault="00DC2CB0" w:rsidP="00C901E7">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F231225" w14:textId="77777777" w:rsidR="00DC2CB0" w:rsidRPr="00A12CA5" w:rsidRDefault="00DC2CB0" w:rsidP="00C901E7">
            <w:pPr>
              <w:jc w:val="center"/>
              <w:rPr>
                <w:bCs/>
                <w:sz w:val="22"/>
                <w:szCs w:val="22"/>
                <w:lang w:eastAsia="zh-CN"/>
              </w:rPr>
            </w:pPr>
          </w:p>
        </w:tc>
        <w:tc>
          <w:tcPr>
            <w:tcW w:w="1167" w:type="dxa"/>
            <w:tcBorders>
              <w:top w:val="single" w:sz="4" w:space="0" w:color="auto"/>
              <w:left w:val="single" w:sz="4" w:space="0" w:color="auto"/>
              <w:bottom w:val="single" w:sz="4" w:space="0" w:color="auto"/>
              <w:right w:val="single" w:sz="4" w:space="0" w:color="auto"/>
            </w:tcBorders>
            <w:noWrap/>
            <w:vAlign w:val="center"/>
          </w:tcPr>
          <w:p w14:paraId="5F7C0C33" w14:textId="77777777" w:rsidR="00DC2CB0" w:rsidRPr="00A12CA5" w:rsidRDefault="00DC2CB0" w:rsidP="00C901E7">
            <w:pPr>
              <w:jc w:val="center"/>
              <w:rPr>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06AB4000" w14:textId="77777777" w:rsidR="00DC2CB0" w:rsidRPr="00A12CA5" w:rsidRDefault="00DC2CB0" w:rsidP="00C901E7">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vAlign w:val="center"/>
          </w:tcPr>
          <w:p w14:paraId="34ECFCE9" w14:textId="2999A713" w:rsidR="00DC2CB0" w:rsidRPr="000047F5" w:rsidRDefault="00DC2CB0" w:rsidP="00C901E7">
            <w:pPr>
              <w:jc w:val="center"/>
              <w:rPr>
                <w:sz w:val="22"/>
                <w:szCs w:val="22"/>
                <w:lang w:val="lv-LV"/>
              </w:rPr>
            </w:pPr>
            <w:r w:rsidRPr="000047F5">
              <w:rPr>
                <w:sz w:val="22"/>
                <w:szCs w:val="22"/>
                <w:lang w:val="lv-LV"/>
              </w:rPr>
              <w:t>&lt;   &gt;</w:t>
            </w:r>
          </w:p>
        </w:tc>
      </w:tr>
      <w:tr w:rsidR="00691439" w:rsidRPr="00A12CA5" w14:paraId="5BF2538C" w14:textId="77777777" w:rsidTr="00502FE0">
        <w:trPr>
          <w:trHeight w:val="219"/>
        </w:trPr>
        <w:tc>
          <w:tcPr>
            <w:tcW w:w="7664" w:type="dxa"/>
            <w:gridSpan w:val="5"/>
            <w:tcBorders>
              <w:top w:val="single" w:sz="4" w:space="0" w:color="auto"/>
              <w:left w:val="single" w:sz="4" w:space="0" w:color="auto"/>
              <w:bottom w:val="single" w:sz="4" w:space="0" w:color="auto"/>
              <w:right w:val="single" w:sz="4" w:space="0" w:color="auto"/>
            </w:tcBorders>
            <w:vAlign w:val="center"/>
          </w:tcPr>
          <w:p w14:paraId="17F21647" w14:textId="77777777" w:rsidR="00691439" w:rsidRPr="00A12CA5" w:rsidRDefault="00691439" w:rsidP="00C901E7">
            <w:pPr>
              <w:jc w:val="right"/>
              <w:rPr>
                <w:b/>
                <w:bCs/>
                <w:sz w:val="22"/>
                <w:szCs w:val="22"/>
                <w:lang w:eastAsia="zh-CN"/>
              </w:rPr>
            </w:pPr>
            <w:r w:rsidRPr="00A12CA5">
              <w:rPr>
                <w:b/>
                <w:bCs/>
                <w:sz w:val="22"/>
                <w:szCs w:val="22"/>
                <w:lang w:eastAsia="zh-CN"/>
              </w:rPr>
              <w:t>PVN 21%:</w:t>
            </w:r>
          </w:p>
        </w:tc>
        <w:tc>
          <w:tcPr>
            <w:tcW w:w="1403" w:type="dxa"/>
            <w:tcBorders>
              <w:top w:val="single" w:sz="4" w:space="0" w:color="auto"/>
              <w:left w:val="single" w:sz="4" w:space="0" w:color="auto"/>
              <w:bottom w:val="single" w:sz="4" w:space="0" w:color="auto"/>
              <w:right w:val="single" w:sz="4" w:space="0" w:color="auto"/>
            </w:tcBorders>
          </w:tcPr>
          <w:p w14:paraId="3D4D5CEA" w14:textId="77777777" w:rsidR="00691439" w:rsidRPr="00A12CA5" w:rsidRDefault="00691439" w:rsidP="00C901E7">
            <w:pPr>
              <w:jc w:val="center"/>
            </w:pPr>
            <w:r w:rsidRPr="00A12CA5">
              <w:rPr>
                <w:sz w:val="22"/>
                <w:szCs w:val="22"/>
                <w:lang w:val="lv-LV"/>
              </w:rPr>
              <w:t>&lt;   &gt;</w:t>
            </w:r>
          </w:p>
        </w:tc>
      </w:tr>
      <w:tr w:rsidR="00691439" w:rsidRPr="00A12CA5" w14:paraId="257FACFE" w14:textId="77777777" w:rsidTr="00502FE0">
        <w:trPr>
          <w:trHeight w:val="219"/>
        </w:trPr>
        <w:tc>
          <w:tcPr>
            <w:tcW w:w="7664" w:type="dxa"/>
            <w:gridSpan w:val="5"/>
            <w:tcBorders>
              <w:top w:val="single" w:sz="4" w:space="0" w:color="auto"/>
              <w:left w:val="single" w:sz="4" w:space="0" w:color="auto"/>
              <w:bottom w:val="single" w:sz="4" w:space="0" w:color="auto"/>
              <w:right w:val="single" w:sz="4" w:space="0" w:color="auto"/>
            </w:tcBorders>
            <w:vAlign w:val="center"/>
          </w:tcPr>
          <w:p w14:paraId="7A7C1A31" w14:textId="77777777" w:rsidR="00691439" w:rsidRPr="00A12CA5" w:rsidRDefault="00691439" w:rsidP="00C901E7">
            <w:pPr>
              <w:jc w:val="right"/>
              <w:rPr>
                <w:b/>
                <w:bCs/>
                <w:sz w:val="22"/>
                <w:szCs w:val="22"/>
                <w:lang w:eastAsia="zh-CN"/>
              </w:rPr>
            </w:pPr>
            <w:r w:rsidRPr="00A12CA5">
              <w:rPr>
                <w:b/>
                <w:bCs/>
                <w:sz w:val="22"/>
                <w:szCs w:val="22"/>
                <w:lang w:eastAsia="zh-CN"/>
              </w:rPr>
              <w:t>Kopā ar PVN 21%:</w:t>
            </w:r>
          </w:p>
        </w:tc>
        <w:tc>
          <w:tcPr>
            <w:tcW w:w="1403" w:type="dxa"/>
            <w:tcBorders>
              <w:top w:val="single" w:sz="4" w:space="0" w:color="auto"/>
              <w:left w:val="single" w:sz="4" w:space="0" w:color="auto"/>
              <w:bottom w:val="single" w:sz="4" w:space="0" w:color="auto"/>
              <w:right w:val="single" w:sz="4" w:space="0" w:color="auto"/>
            </w:tcBorders>
          </w:tcPr>
          <w:p w14:paraId="0605BF11" w14:textId="77777777" w:rsidR="00691439" w:rsidRPr="00A12CA5" w:rsidRDefault="00691439" w:rsidP="00C901E7">
            <w:pPr>
              <w:jc w:val="center"/>
            </w:pPr>
            <w:r w:rsidRPr="00A12CA5">
              <w:rPr>
                <w:sz w:val="22"/>
                <w:szCs w:val="22"/>
                <w:lang w:val="lv-LV"/>
              </w:rPr>
              <w:t>&lt;   &gt;</w:t>
            </w:r>
          </w:p>
        </w:tc>
      </w:tr>
    </w:tbl>
    <w:p w14:paraId="13E1D954" w14:textId="77777777" w:rsidR="00DF1D31" w:rsidRDefault="00DF1D31" w:rsidP="00894C59"/>
    <w:p w14:paraId="5E9D809C" w14:textId="77777777" w:rsidR="00835EBD" w:rsidRPr="00A12CA5" w:rsidRDefault="00835EBD" w:rsidP="00835EBD">
      <w:pPr>
        <w:tabs>
          <w:tab w:val="center" w:pos="4153"/>
          <w:tab w:val="right" w:pos="8306"/>
        </w:tabs>
        <w:suppressAutoHyphens w:val="0"/>
        <w:spacing w:before="120"/>
        <w:jc w:val="both"/>
        <w:rPr>
          <w:sz w:val="20"/>
          <w:szCs w:val="20"/>
          <w:lang w:val="lv-LV" w:eastAsia="lv-LV"/>
        </w:rPr>
      </w:pPr>
      <w:r>
        <w:rPr>
          <w:sz w:val="20"/>
          <w:szCs w:val="20"/>
          <w:lang w:val="lv-LV" w:eastAsia="lv-LV"/>
        </w:rPr>
        <w:t>Apliecinam, ka p</w:t>
      </w:r>
      <w:r w:rsidRPr="00A12CA5">
        <w:rPr>
          <w:sz w:val="20"/>
          <w:szCs w:val="20"/>
          <w:lang w:val="lv-LV" w:eastAsia="lv-LV"/>
        </w:rPr>
        <w:t>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5A5B2D3A" w14:textId="77777777" w:rsidR="00DF1D31" w:rsidRDefault="00DF1D31" w:rsidP="00894C59"/>
    <w:p w14:paraId="76E2EF5F" w14:textId="77777777" w:rsidR="00DF1D31" w:rsidRDefault="00DF1D31" w:rsidP="00894C59"/>
    <w:p w14:paraId="56140AD0" w14:textId="77777777" w:rsidR="00835EBD" w:rsidRPr="00A12CA5" w:rsidRDefault="00835EBD" w:rsidP="00835EBD">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59EFAE98" w14:textId="77777777" w:rsidR="00835EBD" w:rsidRPr="00A12CA5" w:rsidRDefault="00835EBD" w:rsidP="00835EBD">
      <w:pPr>
        <w:suppressAutoHyphens w:val="0"/>
        <w:rPr>
          <w:sz w:val="22"/>
          <w:szCs w:val="22"/>
        </w:rPr>
      </w:pPr>
      <w:r>
        <w:rPr>
          <w:sz w:val="22"/>
          <w:szCs w:val="22"/>
        </w:rPr>
        <w:t xml:space="preserve">(amats) </w:t>
      </w:r>
      <w:r>
        <w:rPr>
          <w:sz w:val="22"/>
          <w:szCs w:val="22"/>
        </w:rPr>
        <w:tab/>
        <w:t xml:space="preserve">                    (paraksts)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5B09DFAC" w14:textId="77777777" w:rsidR="00835EBD" w:rsidRPr="00A12CA5" w:rsidRDefault="00835EBD" w:rsidP="00835EBD"/>
    <w:p w14:paraId="7B05FF87" w14:textId="77777777" w:rsidR="00DF1D31" w:rsidRDefault="00DF1D31" w:rsidP="00894C59"/>
    <w:p w14:paraId="3028CD2A" w14:textId="77777777" w:rsidR="00DF1D31" w:rsidRDefault="00DF1D31" w:rsidP="00894C59"/>
    <w:p w14:paraId="2853861F" w14:textId="77777777" w:rsidR="00DF1D31" w:rsidRDefault="00DF1D31" w:rsidP="00894C59"/>
    <w:p w14:paraId="274D2024" w14:textId="77777777" w:rsidR="00DF1D31" w:rsidRDefault="00DF1D31" w:rsidP="00894C59"/>
    <w:p w14:paraId="54D6C67D" w14:textId="77777777" w:rsidR="00DF1D31" w:rsidRDefault="00DF1D31" w:rsidP="00894C59"/>
    <w:p w14:paraId="6948DC0D" w14:textId="77777777" w:rsidR="00835EBD" w:rsidRDefault="00835EBD" w:rsidP="00894C59"/>
    <w:p w14:paraId="2B2ED676" w14:textId="77777777" w:rsidR="00835EBD" w:rsidRDefault="00835EBD" w:rsidP="00894C59"/>
    <w:p w14:paraId="3EE62A62" w14:textId="77777777" w:rsidR="00835EBD" w:rsidRDefault="00835EBD" w:rsidP="00894C59"/>
    <w:p w14:paraId="1EF4D050" w14:textId="77777777" w:rsidR="00835EBD" w:rsidRDefault="00835EBD" w:rsidP="00894C59"/>
    <w:p w14:paraId="30E85751" w14:textId="77777777" w:rsidR="00835EBD" w:rsidRDefault="00835EBD" w:rsidP="00894C59"/>
    <w:p w14:paraId="627FD00D" w14:textId="77777777" w:rsidR="00545CB9" w:rsidRDefault="00545CB9" w:rsidP="00894C59"/>
    <w:p w14:paraId="5C6A987D" w14:textId="77777777" w:rsidR="00835EBD" w:rsidRDefault="00835EBD" w:rsidP="00894C59"/>
    <w:p w14:paraId="0068D9FE" w14:textId="77777777" w:rsidR="00835EBD" w:rsidRDefault="00835EBD" w:rsidP="00894C59"/>
    <w:p w14:paraId="48816CD9" w14:textId="77777777" w:rsidR="005A33D5" w:rsidRDefault="005A33D5" w:rsidP="00894C59"/>
    <w:p w14:paraId="2839A41D" w14:textId="77777777" w:rsidR="005A33D5" w:rsidRDefault="005A33D5" w:rsidP="00894C59"/>
    <w:p w14:paraId="15FA0AB6" w14:textId="2FADABB9" w:rsidR="00D22D1B" w:rsidRPr="008220DF" w:rsidRDefault="00E02875" w:rsidP="00683BA8">
      <w:pPr>
        <w:jc w:val="right"/>
        <w:rPr>
          <w:b/>
          <w:bCs/>
          <w:sz w:val="20"/>
          <w:szCs w:val="20"/>
          <w:lang w:val="lv-LV"/>
        </w:rPr>
      </w:pPr>
      <w:r w:rsidRPr="008220DF">
        <w:rPr>
          <w:b/>
          <w:bCs/>
          <w:sz w:val="20"/>
          <w:szCs w:val="20"/>
          <w:lang w:val="lv-LV"/>
        </w:rPr>
        <w:lastRenderedPageBreak/>
        <w:t>P</w:t>
      </w:r>
      <w:r w:rsidR="00875310" w:rsidRPr="008220DF">
        <w:rPr>
          <w:b/>
          <w:bCs/>
          <w:sz w:val="20"/>
          <w:szCs w:val="20"/>
          <w:lang w:val="lv-LV"/>
        </w:rPr>
        <w:t>ielikums</w:t>
      </w:r>
      <w:r>
        <w:rPr>
          <w:b/>
          <w:bCs/>
          <w:sz w:val="20"/>
          <w:szCs w:val="20"/>
          <w:lang w:val="lv-LV"/>
        </w:rPr>
        <w:t xml:space="preserve"> Nr.5</w:t>
      </w:r>
    </w:p>
    <w:p w14:paraId="34799659" w14:textId="0D5CF3D5"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741408">
        <w:rPr>
          <w:b/>
          <w:bCs/>
          <w:sz w:val="20"/>
          <w:szCs w:val="20"/>
          <w:lang w:val="lv-LV"/>
        </w:rPr>
        <w:t>2015/6</w:t>
      </w:r>
      <w:r w:rsidR="005A33D5">
        <w:rPr>
          <w:b/>
          <w:bCs/>
          <w:sz w:val="20"/>
          <w:szCs w:val="20"/>
          <w:lang w:val="lv-LV"/>
        </w:rPr>
        <w:t>4</w:t>
      </w:r>
    </w:p>
    <w:p w14:paraId="134F617C" w14:textId="77777777" w:rsidR="000934B0" w:rsidRDefault="000934B0" w:rsidP="00683BA8">
      <w:pPr>
        <w:pStyle w:val="ListParagraph"/>
        <w:ind w:left="0"/>
        <w:jc w:val="center"/>
        <w:rPr>
          <w:b/>
          <w:bCs/>
          <w:sz w:val="28"/>
          <w:szCs w:val="28"/>
        </w:rPr>
      </w:pPr>
    </w:p>
    <w:p w14:paraId="3874BC7A" w14:textId="44D97AA7" w:rsidR="00346A17" w:rsidRDefault="00346A17" w:rsidP="00346A17">
      <w:pPr>
        <w:jc w:val="right"/>
        <w:rPr>
          <w:b/>
          <w:bCs/>
        </w:rPr>
      </w:pPr>
    </w:p>
    <w:p w14:paraId="716F744D" w14:textId="77777777" w:rsidR="00346A17" w:rsidRDefault="00346A17" w:rsidP="00346A17">
      <w:pPr>
        <w:pStyle w:val="ListParagraph"/>
        <w:ind w:left="0"/>
        <w:jc w:val="center"/>
        <w:rPr>
          <w:b/>
        </w:rPr>
      </w:pPr>
      <w:r w:rsidRPr="00FB3B5B">
        <w:rPr>
          <w:b/>
          <w:bCs/>
          <w:sz w:val="28"/>
          <w:szCs w:val="28"/>
        </w:rPr>
        <w:t xml:space="preserve">Iepirkuma līgums </w:t>
      </w:r>
      <w:r w:rsidRPr="00FB3B5B">
        <w:rPr>
          <w:b/>
          <w:bCs/>
          <w:lang w:val="lv-LV"/>
        </w:rPr>
        <w:t>Nr.01J02-1/______</w:t>
      </w:r>
    </w:p>
    <w:p w14:paraId="7ACB3B19" w14:textId="47B4AE3B" w:rsidR="00346A17" w:rsidRDefault="005A33D5" w:rsidP="00346A17">
      <w:pPr>
        <w:pStyle w:val="ListParagraph"/>
        <w:ind w:left="0"/>
        <w:jc w:val="center"/>
        <w:rPr>
          <w:b/>
        </w:rPr>
      </w:pPr>
      <w:r>
        <w:rPr>
          <w:b/>
        </w:rPr>
        <w:t>PROJEKTS</w:t>
      </w:r>
    </w:p>
    <w:p w14:paraId="798CF3DB" w14:textId="77777777" w:rsidR="005A33D5" w:rsidRDefault="005A33D5" w:rsidP="00346A17">
      <w:pPr>
        <w:pStyle w:val="BodyTextIndent"/>
        <w:ind w:left="0"/>
        <w:jc w:val="center"/>
        <w:rPr>
          <w:bCs/>
          <w:lang w:val="lv-LV"/>
        </w:rPr>
      </w:pPr>
    </w:p>
    <w:p w14:paraId="61A71B07" w14:textId="77777777" w:rsidR="00346A17" w:rsidRPr="0088217E" w:rsidRDefault="00346A17" w:rsidP="00346A17">
      <w:pPr>
        <w:pStyle w:val="BodyTextIndent"/>
        <w:ind w:left="0"/>
        <w:jc w:val="center"/>
        <w:rPr>
          <w:bCs/>
          <w:lang w:val="lv-LV"/>
        </w:rPr>
      </w:pPr>
      <w:r w:rsidRPr="0088217E">
        <w:rPr>
          <w:bCs/>
          <w:lang w:val="lv-LV"/>
        </w:rPr>
        <w:t>Rīgā</w:t>
      </w:r>
    </w:p>
    <w:p w14:paraId="5425FABA" w14:textId="2F742460" w:rsidR="005A33D5" w:rsidRPr="005A33D5" w:rsidRDefault="005A33D5" w:rsidP="005A33D5">
      <w:pPr>
        <w:tabs>
          <w:tab w:val="left" w:pos="6663"/>
        </w:tabs>
        <w:suppressAutoHyphens w:val="0"/>
        <w:spacing w:after="120"/>
        <w:rPr>
          <w:rFonts w:eastAsia="Cambria"/>
          <w:bCs/>
          <w:kern w:val="56"/>
          <w:sz w:val="22"/>
          <w:szCs w:val="22"/>
          <w:lang w:val="lv-LV" w:eastAsia="x-none"/>
        </w:rPr>
      </w:pPr>
      <w:r w:rsidRPr="005A33D5">
        <w:rPr>
          <w:rFonts w:eastAsia="Cambria"/>
          <w:bCs/>
          <w:kern w:val="56"/>
          <w:sz w:val="22"/>
          <w:szCs w:val="22"/>
          <w:lang w:val="lv-LV" w:eastAsia="x-none"/>
        </w:rPr>
        <w:t>201__.gada _____. ________________</w:t>
      </w:r>
      <w:r w:rsidRPr="005A33D5">
        <w:rPr>
          <w:rFonts w:eastAsia="Cambria"/>
          <w:bCs/>
          <w:kern w:val="56"/>
          <w:sz w:val="22"/>
          <w:szCs w:val="22"/>
          <w:lang w:val="lv-LV" w:eastAsia="x-none"/>
        </w:rPr>
        <w:tab/>
      </w:r>
    </w:p>
    <w:p w14:paraId="5010A3D6" w14:textId="3E0DB844" w:rsidR="005A33D5" w:rsidRPr="005A33D5" w:rsidRDefault="005A33D5" w:rsidP="005A33D5">
      <w:pPr>
        <w:suppressAutoHyphens w:val="0"/>
        <w:jc w:val="both"/>
        <w:rPr>
          <w:rFonts w:eastAsia="Cambria"/>
          <w:sz w:val="22"/>
          <w:szCs w:val="22"/>
          <w:lang w:val="lv-LV" w:eastAsia="en-US"/>
        </w:rPr>
      </w:pPr>
      <w:r w:rsidRPr="005A33D5">
        <w:rPr>
          <w:rFonts w:eastAsia="Cambria"/>
          <w:b/>
          <w:bCs/>
          <w:sz w:val="22"/>
          <w:szCs w:val="22"/>
          <w:lang w:val="lv-LV" w:eastAsia="en-US"/>
        </w:rPr>
        <w:t>Rīgas Tehniskā universitāte</w:t>
      </w:r>
      <w:r w:rsidRPr="005A33D5">
        <w:rPr>
          <w:rFonts w:eastAsia="Cambria"/>
          <w:sz w:val="22"/>
          <w:szCs w:val="22"/>
          <w:lang w:val="lv-LV" w:eastAsia="en-US"/>
        </w:rPr>
        <w:t xml:space="preserve">, izglītības iestādes reģistrācijas Nr.3341000709, kuras vārdā un interesēs, pamatojoties uz Satversmi un rektora </w:t>
      </w:r>
      <w:r w:rsidR="00E72237">
        <w:rPr>
          <w:rFonts w:eastAsia="Cambria"/>
          <w:sz w:val="22"/>
          <w:szCs w:val="22"/>
          <w:lang w:val="lv-LV" w:eastAsia="en-US"/>
        </w:rPr>
        <w:t>deleģējumu</w:t>
      </w:r>
      <w:r w:rsidRPr="005A33D5">
        <w:rPr>
          <w:rFonts w:eastAsia="Cambria"/>
          <w:sz w:val="22"/>
          <w:szCs w:val="22"/>
          <w:lang w:val="lv-LV" w:eastAsia="en-US"/>
        </w:rPr>
        <w:t xml:space="preserve"> pārstāv </w:t>
      </w:r>
      <w:r w:rsidR="006777D8">
        <w:rPr>
          <w:rFonts w:eastAsia="Cambria"/>
          <w:sz w:val="22"/>
          <w:szCs w:val="22"/>
          <w:lang w:val="lv-LV" w:eastAsia="en-US"/>
        </w:rPr>
        <w:t xml:space="preserve">finanšu prorektors </w:t>
      </w:r>
      <w:r w:rsidRPr="005A33D5">
        <w:rPr>
          <w:rFonts w:eastAsia="Cambria"/>
          <w:sz w:val="22"/>
          <w:szCs w:val="22"/>
          <w:lang w:val="lv-LV" w:eastAsia="en-US"/>
        </w:rPr>
        <w:t>Ingars Eriņš turpmāk tekstā  - Pasūtītājs, no vienas puses, un</w:t>
      </w:r>
    </w:p>
    <w:p w14:paraId="296A22A8" w14:textId="77777777" w:rsidR="005A33D5" w:rsidRPr="005A33D5" w:rsidRDefault="005A33D5" w:rsidP="005A33D5">
      <w:pPr>
        <w:suppressAutoHyphens w:val="0"/>
        <w:jc w:val="both"/>
        <w:rPr>
          <w:rFonts w:eastAsia="Cambria"/>
          <w:b/>
          <w:kern w:val="56"/>
          <w:sz w:val="22"/>
          <w:szCs w:val="22"/>
          <w:lang w:val="lv-LV" w:eastAsia="en-US"/>
        </w:rPr>
      </w:pPr>
    </w:p>
    <w:p w14:paraId="67C05FAB" w14:textId="77777777" w:rsidR="005A33D5" w:rsidRPr="005A33D5" w:rsidRDefault="005A33D5" w:rsidP="005A33D5">
      <w:pPr>
        <w:suppressAutoHyphens w:val="0"/>
        <w:jc w:val="both"/>
        <w:rPr>
          <w:rFonts w:eastAsia="Cambria"/>
          <w:kern w:val="56"/>
          <w:sz w:val="22"/>
          <w:szCs w:val="22"/>
          <w:lang w:val="lv-LV" w:eastAsia="en-US"/>
        </w:rPr>
      </w:pPr>
      <w:r w:rsidRPr="005A33D5">
        <w:rPr>
          <w:rFonts w:eastAsia="Cambria"/>
          <w:b/>
          <w:kern w:val="56"/>
          <w:sz w:val="22"/>
          <w:szCs w:val="22"/>
          <w:lang w:val="lv-LV" w:eastAsia="en-US"/>
        </w:rPr>
        <w:t>&lt; &gt;</w:t>
      </w:r>
      <w:r w:rsidRPr="005A33D5">
        <w:rPr>
          <w:rFonts w:eastAsia="Cambria"/>
          <w:kern w:val="56"/>
          <w:sz w:val="22"/>
          <w:szCs w:val="22"/>
          <w:lang w:val="lv-LV" w:eastAsia="en-US"/>
        </w:rPr>
        <w:t xml:space="preserve">, reģistrācijas Nr. &lt; &gt;, kuras vārdā un interesēs, pamatojoties uz Statūtiem, darbojas tās valdes priekšsēdētājs &lt; &gt;, turpmāk tekstā – Piegādātājs, no otras puses, </w:t>
      </w:r>
    </w:p>
    <w:p w14:paraId="5A231EC0" w14:textId="77777777" w:rsidR="005A33D5" w:rsidRPr="005A33D5" w:rsidRDefault="005A33D5" w:rsidP="005A33D5">
      <w:pPr>
        <w:suppressAutoHyphens w:val="0"/>
        <w:jc w:val="both"/>
        <w:rPr>
          <w:rFonts w:eastAsia="Cambria"/>
          <w:kern w:val="56"/>
          <w:sz w:val="22"/>
          <w:szCs w:val="22"/>
          <w:lang w:val="lv-LV" w:eastAsia="en-US"/>
        </w:rPr>
      </w:pPr>
    </w:p>
    <w:p w14:paraId="105FA0B7" w14:textId="051BEA05" w:rsidR="005A33D5" w:rsidRPr="005A33D5" w:rsidRDefault="005A33D5" w:rsidP="005A33D5">
      <w:pPr>
        <w:tabs>
          <w:tab w:val="center" w:pos="4153"/>
          <w:tab w:val="right" w:pos="8306"/>
        </w:tabs>
        <w:suppressAutoHyphens w:val="0"/>
        <w:jc w:val="both"/>
        <w:rPr>
          <w:rFonts w:eastAsia="Cambria"/>
          <w:kern w:val="56"/>
          <w:sz w:val="22"/>
          <w:szCs w:val="22"/>
          <w:lang w:val="x-none" w:eastAsia="x-none"/>
        </w:rPr>
      </w:pPr>
      <w:r w:rsidRPr="005A33D5">
        <w:rPr>
          <w:rFonts w:eastAsia="Cambria"/>
          <w:kern w:val="56"/>
          <w:sz w:val="22"/>
          <w:szCs w:val="22"/>
          <w:lang w:val="x-none" w:eastAsia="x-none"/>
        </w:rPr>
        <w:t xml:space="preserve">abi kopā saukti Puses, bet katrs atsevišķi saukti arī kā Puse, saskaņā ar </w:t>
      </w:r>
      <w:r>
        <w:rPr>
          <w:rFonts w:eastAsia="Cambria"/>
          <w:kern w:val="56"/>
          <w:sz w:val="22"/>
          <w:szCs w:val="22"/>
          <w:lang w:val="lv-LV" w:eastAsia="x-none"/>
        </w:rPr>
        <w:t>iepirkuma ______________________</w:t>
      </w:r>
      <w:r w:rsidRPr="005A33D5">
        <w:rPr>
          <w:rFonts w:eastAsia="Cambria"/>
          <w:kern w:val="56"/>
          <w:sz w:val="22"/>
          <w:szCs w:val="22"/>
          <w:lang w:val="x-none" w:eastAsia="x-none"/>
        </w:rPr>
        <w:t xml:space="preserve"> ar </w:t>
      </w:r>
      <w:r w:rsidRPr="005A33D5">
        <w:rPr>
          <w:rFonts w:eastAsia="Cambria"/>
          <w:kern w:val="56"/>
          <w:sz w:val="22"/>
          <w:szCs w:val="22"/>
          <w:lang w:val="lv-LV" w:eastAsia="x-none"/>
        </w:rPr>
        <w:t xml:space="preserve">identifikācijas </w:t>
      </w:r>
      <w:r w:rsidRPr="005A33D5">
        <w:rPr>
          <w:rFonts w:eastAsia="Cambria"/>
          <w:kern w:val="56"/>
          <w:sz w:val="22"/>
          <w:szCs w:val="22"/>
          <w:lang w:val="x-none" w:eastAsia="x-none"/>
        </w:rPr>
        <w:t>Nr. RTU-201</w:t>
      </w:r>
      <w:r>
        <w:rPr>
          <w:rFonts w:eastAsia="Cambria"/>
          <w:kern w:val="56"/>
          <w:sz w:val="22"/>
          <w:szCs w:val="22"/>
          <w:lang w:val="lv-LV" w:eastAsia="x-none"/>
        </w:rPr>
        <w:t>5</w:t>
      </w:r>
      <w:r w:rsidRPr="005A33D5">
        <w:rPr>
          <w:rFonts w:eastAsia="Cambria"/>
          <w:kern w:val="56"/>
          <w:sz w:val="22"/>
          <w:szCs w:val="22"/>
          <w:lang w:val="x-none" w:eastAsia="x-none"/>
        </w:rPr>
        <w:t>/</w:t>
      </w:r>
      <w:r w:rsidR="00741408">
        <w:rPr>
          <w:rFonts w:eastAsia="Cambria"/>
          <w:kern w:val="56"/>
          <w:sz w:val="22"/>
          <w:szCs w:val="22"/>
          <w:lang w:val="lv-LV" w:eastAsia="x-none"/>
        </w:rPr>
        <w:t>6</w:t>
      </w:r>
      <w:r>
        <w:rPr>
          <w:rFonts w:eastAsia="Cambria"/>
          <w:kern w:val="56"/>
          <w:sz w:val="22"/>
          <w:szCs w:val="22"/>
          <w:lang w:val="lv-LV" w:eastAsia="x-none"/>
        </w:rPr>
        <w:t>4</w:t>
      </w:r>
      <w:r w:rsidRPr="005A33D5">
        <w:rPr>
          <w:rFonts w:eastAsia="Cambria"/>
          <w:kern w:val="56"/>
          <w:sz w:val="22"/>
          <w:szCs w:val="22"/>
          <w:lang w:val="lv-LV" w:eastAsia="x-none"/>
        </w:rPr>
        <w:t xml:space="preserve">, </w:t>
      </w:r>
      <w:r w:rsidRPr="005A33D5">
        <w:rPr>
          <w:rFonts w:eastAsia="Cambria"/>
          <w:kern w:val="56"/>
          <w:sz w:val="22"/>
          <w:szCs w:val="22"/>
          <w:lang w:val="x-none" w:eastAsia="x-none"/>
        </w:rPr>
        <w:t>rezultātiem, bez maldības, viltus un spaidiem noslēdz šādu līgumu, par turpmāk minēto:</w:t>
      </w:r>
    </w:p>
    <w:p w14:paraId="3FA554B6" w14:textId="77777777" w:rsidR="005A33D5" w:rsidRPr="005A33D5" w:rsidRDefault="005A33D5" w:rsidP="005A33D5">
      <w:pPr>
        <w:suppressAutoHyphens w:val="0"/>
        <w:spacing w:after="120"/>
        <w:rPr>
          <w:rFonts w:eastAsia="Cambria"/>
          <w:kern w:val="56"/>
          <w:sz w:val="22"/>
          <w:szCs w:val="22"/>
          <w:lang w:val="lv-LV" w:eastAsia="x-none"/>
        </w:rPr>
      </w:pPr>
    </w:p>
    <w:p w14:paraId="44AFA7DA"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Definīcijas</w:t>
      </w:r>
    </w:p>
    <w:p w14:paraId="21C738F4" w14:textId="6F41A4FD"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Akts - </w:t>
      </w:r>
      <w:r w:rsidRPr="005A33D5">
        <w:rPr>
          <w:kern w:val="56"/>
          <w:sz w:val="22"/>
          <w:szCs w:val="22"/>
          <w:lang w:val="lv-LV" w:eastAsia="en-US"/>
        </w:rPr>
        <w:t>pieņemšanas nodošanas akts, kas apliecina, ka Prece vai kāda tās daļa ir Piegādāta saskaņā ar Līguma noteikumiem vai tiek konstatēti Defekti</w:t>
      </w:r>
      <w:r w:rsidR="00754CB3">
        <w:rPr>
          <w:kern w:val="56"/>
          <w:sz w:val="22"/>
          <w:szCs w:val="22"/>
          <w:lang w:val="lv-LV" w:eastAsia="en-US"/>
        </w:rPr>
        <w:t xml:space="preserve"> (Pielikums Nr.1)</w:t>
      </w:r>
      <w:r w:rsidRPr="005A33D5">
        <w:rPr>
          <w:kern w:val="56"/>
          <w:sz w:val="22"/>
          <w:szCs w:val="22"/>
          <w:lang w:val="lv-LV" w:eastAsia="en-US"/>
        </w:rPr>
        <w:t>.</w:t>
      </w:r>
    </w:p>
    <w:p w14:paraId="72E0AB8C"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Defekti – </w:t>
      </w:r>
      <w:r w:rsidRPr="005A33D5">
        <w:rPr>
          <w:bCs/>
          <w:kern w:val="56"/>
          <w:sz w:val="22"/>
          <w:szCs w:val="22"/>
          <w:lang w:val="lv-LV" w:eastAsia="en-US"/>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A33D5">
          <w:rPr>
            <w:bCs/>
            <w:kern w:val="56"/>
            <w:sz w:val="22"/>
            <w:szCs w:val="22"/>
            <w:lang w:val="lv-LV" w:eastAsia="en-US"/>
          </w:rPr>
          <w:t>aktiem</w:t>
        </w:r>
      </w:smartTag>
      <w:r w:rsidRPr="005A33D5">
        <w:rPr>
          <w:bCs/>
          <w:kern w:val="56"/>
          <w:sz w:val="22"/>
          <w:szCs w:val="22"/>
          <w:lang w:val="lv-LV" w:eastAsia="en-US"/>
        </w:rPr>
        <w:t>, Tehniskajam piedāvājumam vai Līgumam</w:t>
      </w:r>
      <w:r w:rsidRPr="005A33D5">
        <w:rPr>
          <w:kern w:val="56"/>
          <w:sz w:val="22"/>
          <w:szCs w:val="22"/>
          <w:lang w:val="lv-LV" w:eastAsia="en-US"/>
        </w:rPr>
        <w:t>.</w:t>
      </w:r>
    </w:p>
    <w:p w14:paraId="302221EE" w14:textId="2CFCAEED"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rFonts w:cs="Cambria"/>
          <w:b/>
          <w:kern w:val="56"/>
          <w:sz w:val="22"/>
          <w:szCs w:val="22"/>
          <w:lang w:val="lv-LV" w:eastAsia="en-US"/>
        </w:rPr>
        <w:t>Iepirkuma procedūra</w:t>
      </w:r>
      <w:r w:rsidRPr="005A33D5">
        <w:rPr>
          <w:rFonts w:cs="Cambria"/>
          <w:kern w:val="56"/>
          <w:sz w:val="22"/>
          <w:szCs w:val="22"/>
          <w:lang w:val="lv-LV" w:eastAsia="en-US"/>
        </w:rPr>
        <w:t xml:space="preserve"> – </w:t>
      </w:r>
      <w:r>
        <w:rPr>
          <w:rFonts w:cs="Cambria"/>
          <w:kern w:val="56"/>
          <w:sz w:val="22"/>
          <w:szCs w:val="22"/>
          <w:lang w:val="lv-LV" w:eastAsia="en-US"/>
        </w:rPr>
        <w:t>_________________________________________________________</w:t>
      </w:r>
      <w:r w:rsidRPr="005A33D5">
        <w:rPr>
          <w:rFonts w:cs="Cambria"/>
          <w:kern w:val="56"/>
          <w:sz w:val="22"/>
          <w:szCs w:val="22"/>
          <w:lang w:val="lv-LV" w:eastAsia="en-US"/>
        </w:rPr>
        <w:t xml:space="preserve">. </w:t>
      </w:r>
    </w:p>
    <w:p w14:paraId="287C7BE8"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Līgums – </w:t>
      </w:r>
      <w:r w:rsidRPr="005A33D5">
        <w:rPr>
          <w:kern w:val="56"/>
          <w:sz w:val="22"/>
          <w:szCs w:val="22"/>
          <w:lang w:val="lv-LV" w:eastAsia="en-US"/>
        </w:rPr>
        <w:t>šis līgums ar visiem tā pielikumiem, iespējamajiem papildinājumiem un grozījumiem</w:t>
      </w:r>
      <w:r w:rsidRPr="005A33D5">
        <w:rPr>
          <w:b/>
          <w:kern w:val="56"/>
          <w:sz w:val="22"/>
          <w:szCs w:val="22"/>
          <w:lang w:val="lv-LV" w:eastAsia="en-US"/>
        </w:rPr>
        <w:t>.</w:t>
      </w:r>
    </w:p>
    <w:p w14:paraId="4AAA41F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Līguma summa – </w:t>
      </w:r>
      <w:r w:rsidRPr="005A33D5">
        <w:rPr>
          <w:bCs/>
          <w:kern w:val="56"/>
          <w:sz w:val="22"/>
          <w:szCs w:val="22"/>
          <w:lang w:val="lv-LV" w:eastAsia="en-US"/>
        </w:rPr>
        <w:t>maksimāli iespējamā maksa par Preču Piegādi Līgumā noteiktajā kārtībā un apmērā.</w:t>
      </w:r>
    </w:p>
    <w:p w14:paraId="00B1233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Nolikums </w:t>
      </w:r>
      <w:r w:rsidRPr="005A33D5">
        <w:rPr>
          <w:kern w:val="56"/>
          <w:sz w:val="22"/>
          <w:szCs w:val="22"/>
          <w:lang w:val="lv-LV" w:eastAsia="en-US"/>
        </w:rPr>
        <w:t>– Iepirkuma procedūras nolikums ar visiem tā pielikumiem, papildinājumiem, precizējumiem un grozījumiem.</w:t>
      </w:r>
    </w:p>
    <w:p w14:paraId="26A05B82"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Pārstāvis - </w:t>
      </w:r>
      <w:r w:rsidRPr="005A33D5">
        <w:rPr>
          <w:kern w:val="56"/>
          <w:sz w:val="22"/>
          <w:szCs w:val="22"/>
          <w:lang w:val="lv-LV" w:eastAsia="en-US"/>
        </w:rPr>
        <w:t>Pasūtītāja vai Piegādātāja pilnvarota persona, kas Līguma ietvaros kontrolēs līgumsaistību izpildi, pieņems vai nodos Preci.</w:t>
      </w:r>
    </w:p>
    <w:p w14:paraId="70E346FE" w14:textId="1FDC90E6"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Prece </w:t>
      </w:r>
      <w:r w:rsidRPr="005A33D5">
        <w:rPr>
          <w:kern w:val="56"/>
          <w:sz w:val="22"/>
          <w:szCs w:val="22"/>
          <w:lang w:val="lv-LV" w:eastAsia="en-US"/>
        </w:rPr>
        <w:t xml:space="preserve">– </w:t>
      </w:r>
      <w:r w:rsidR="00741408">
        <w:rPr>
          <w:kern w:val="56"/>
          <w:sz w:val="22"/>
          <w:szCs w:val="22"/>
          <w:lang w:val="lv-LV" w:eastAsia="en-US"/>
        </w:rPr>
        <w:t>___________________________________</w:t>
      </w:r>
    </w:p>
    <w:p w14:paraId="5A276F87"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Piegāde </w:t>
      </w:r>
      <w:r w:rsidRPr="005A33D5">
        <w:rPr>
          <w:kern w:val="56"/>
          <w:sz w:val="22"/>
          <w:szCs w:val="22"/>
          <w:lang w:val="lv-LV" w:eastAsia="en-US"/>
        </w:rPr>
        <w:t>- Preces piegāde saskaņā ar Līguma noteikumiem.</w:t>
      </w:r>
    </w:p>
    <w:p w14:paraId="35EE69D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Pavadzīme - </w:t>
      </w:r>
      <w:r w:rsidRPr="005A33D5">
        <w:rPr>
          <w:kern w:val="56"/>
          <w:sz w:val="22"/>
          <w:szCs w:val="22"/>
          <w:lang w:val="lv-LV" w:eastAsia="en-US"/>
        </w:rPr>
        <w:t>spēkā esošajiem normatīvajiem aktiem atbilstoša pavadzīme, ko Piegādātājs iesniedz Pasūtītājam par Preču Piegādi Līgumā noteiktajā kārtībā.</w:t>
      </w:r>
    </w:p>
    <w:p w14:paraId="165ED76A" w14:textId="48403A5C"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Vienošanās </w:t>
      </w:r>
      <w:r w:rsidRPr="005A33D5">
        <w:rPr>
          <w:kern w:val="56"/>
          <w:sz w:val="22"/>
          <w:szCs w:val="22"/>
          <w:lang w:val="lv-LV" w:eastAsia="en-US"/>
        </w:rPr>
        <w:t>–</w:t>
      </w:r>
      <w:r w:rsidR="00741408">
        <w:rPr>
          <w:kern w:val="56"/>
          <w:sz w:val="22"/>
          <w:szCs w:val="22"/>
          <w:lang w:val="lv-LV" w:eastAsia="en-US"/>
        </w:rPr>
        <w:t>________________________________________________</w:t>
      </w:r>
      <w:r w:rsidRPr="005A33D5">
        <w:rPr>
          <w:rFonts w:cs="Cambria"/>
          <w:bCs/>
          <w:sz w:val="22"/>
          <w:szCs w:val="22"/>
          <w:lang w:val="lv-LV" w:eastAsia="en-US"/>
        </w:rPr>
        <w:t>.</w:t>
      </w:r>
    </w:p>
    <w:p w14:paraId="4F7AB87A"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vienskaitlis (pēc nepieciešamības) ietvers arī daudzskaitli un otrādi; lietvārds, lietots sieviešu dzimtē, (pēc nepieciešamības) ietvers arī vīriešu dzimti un otrādi</w:t>
      </w:r>
      <w:r w:rsidRPr="005A33D5">
        <w:rPr>
          <w:b/>
          <w:kern w:val="56"/>
          <w:sz w:val="22"/>
          <w:szCs w:val="22"/>
          <w:lang w:val="lv-LV" w:eastAsia="en-US"/>
        </w:rPr>
        <w:t>.</w:t>
      </w:r>
    </w:p>
    <w:p w14:paraId="3203F84A" w14:textId="77777777" w:rsidR="005A33D5" w:rsidRPr="005A33D5" w:rsidRDefault="005A33D5" w:rsidP="005A33D5">
      <w:pPr>
        <w:suppressAutoHyphens w:val="0"/>
        <w:ind w:left="720" w:hanging="450"/>
        <w:contextualSpacing/>
        <w:jc w:val="both"/>
        <w:rPr>
          <w:kern w:val="56"/>
          <w:sz w:val="22"/>
          <w:szCs w:val="22"/>
          <w:lang w:val="lv-LV" w:eastAsia="en-US"/>
        </w:rPr>
      </w:pPr>
    </w:p>
    <w:p w14:paraId="5D58EBCC" w14:textId="77777777" w:rsidR="005A33D5" w:rsidRPr="005A33D5" w:rsidRDefault="005A33D5" w:rsidP="005A33D5">
      <w:pPr>
        <w:numPr>
          <w:ilvl w:val="0"/>
          <w:numId w:val="12"/>
        </w:numPr>
        <w:suppressAutoHyphens w:val="0"/>
        <w:ind w:left="720" w:hanging="450"/>
        <w:contextualSpacing/>
        <w:jc w:val="center"/>
        <w:rPr>
          <w:b/>
          <w:kern w:val="56"/>
          <w:sz w:val="22"/>
          <w:szCs w:val="22"/>
          <w:lang w:val="lv-LV" w:eastAsia="en-US"/>
        </w:rPr>
      </w:pPr>
      <w:r w:rsidRPr="005A33D5">
        <w:rPr>
          <w:b/>
          <w:kern w:val="56"/>
          <w:sz w:val="22"/>
          <w:szCs w:val="22"/>
          <w:lang w:val="lv-LV" w:eastAsia="en-US"/>
        </w:rPr>
        <w:t>Līguma priekšmets</w:t>
      </w:r>
    </w:p>
    <w:p w14:paraId="375AE4CD"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kern w:val="56"/>
          <w:sz w:val="22"/>
          <w:szCs w:val="22"/>
          <w:lang w:val="lv-LV" w:eastAsia="en-US"/>
        </w:rPr>
        <w:t>Pasūtītājs pasūta, bet Piegādātājs par Līgumā minēto samaksu Piegādā Preci un Pasūtītājs apņemas pirkt, saņemt, un apmaksāt Preci Līgumā noteiktajā termiņā, kartībā un apmērā.</w:t>
      </w:r>
    </w:p>
    <w:p w14:paraId="35085155" w14:textId="74229F2E"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Prece tiek Piegādāta atbilstoši Piegādātāja iesniegtam Tehniska</w:t>
      </w:r>
      <w:r w:rsidR="00754CB3">
        <w:rPr>
          <w:kern w:val="56"/>
          <w:sz w:val="22"/>
          <w:szCs w:val="22"/>
          <w:lang w:val="lv-LV" w:eastAsia="en-US"/>
        </w:rPr>
        <w:t>jam piedāvājumam (Pielikums Nr.2</w:t>
      </w:r>
      <w:r w:rsidRPr="005A33D5">
        <w:rPr>
          <w:kern w:val="56"/>
          <w:sz w:val="22"/>
          <w:szCs w:val="22"/>
          <w:lang w:val="lv-LV" w:eastAsia="en-US"/>
        </w:rPr>
        <w:t>) un Fina</w:t>
      </w:r>
      <w:r w:rsidR="00754CB3">
        <w:rPr>
          <w:kern w:val="56"/>
          <w:sz w:val="22"/>
          <w:szCs w:val="22"/>
          <w:lang w:val="lv-LV" w:eastAsia="en-US"/>
        </w:rPr>
        <w:t>nšu piedāvājumam (Pielikums Nr.3</w:t>
      </w:r>
      <w:r w:rsidRPr="005A33D5">
        <w:rPr>
          <w:kern w:val="56"/>
          <w:sz w:val="22"/>
          <w:szCs w:val="22"/>
          <w:lang w:val="lv-LV" w:eastAsia="en-US"/>
        </w:rPr>
        <w:t>), Līguma noteikumiem un Latvijas Republikā spēkā esošajiem normatīvajiem aktiem.</w:t>
      </w:r>
    </w:p>
    <w:p w14:paraId="1B2500F3"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5A2204C" w14:textId="77777777" w:rsidR="005A33D5" w:rsidRPr="005A33D5" w:rsidRDefault="005A33D5" w:rsidP="005A33D5">
      <w:pPr>
        <w:suppressAutoHyphens w:val="0"/>
        <w:ind w:left="990"/>
        <w:contextualSpacing/>
        <w:jc w:val="both"/>
        <w:rPr>
          <w:b/>
          <w:kern w:val="56"/>
          <w:sz w:val="22"/>
          <w:szCs w:val="22"/>
          <w:lang w:val="lv-LV" w:eastAsia="en-US"/>
        </w:rPr>
      </w:pPr>
    </w:p>
    <w:p w14:paraId="67BE0263"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Līguma cena un norēķinu kārtība</w:t>
      </w:r>
    </w:p>
    <w:p w14:paraId="7F6E76B0" w14:textId="77777777" w:rsidR="005A33D5" w:rsidRPr="005A33D5" w:rsidRDefault="005A33D5" w:rsidP="005A33D5">
      <w:pPr>
        <w:numPr>
          <w:ilvl w:val="1"/>
          <w:numId w:val="12"/>
        </w:numPr>
        <w:suppressAutoHyphens w:val="0"/>
        <w:spacing w:line="256" w:lineRule="auto"/>
        <w:ind w:hanging="612"/>
        <w:contextualSpacing/>
        <w:jc w:val="both"/>
        <w:rPr>
          <w:rFonts w:eastAsia="Calibri"/>
          <w:sz w:val="22"/>
          <w:szCs w:val="22"/>
          <w:lang w:val="x-none" w:eastAsia="en-US"/>
        </w:rPr>
      </w:pPr>
      <w:r w:rsidRPr="005A33D5">
        <w:rPr>
          <w:kern w:val="56"/>
          <w:sz w:val="22"/>
          <w:szCs w:val="22"/>
          <w:lang w:val="x-none" w:eastAsia="en-US"/>
        </w:rPr>
        <w:t xml:space="preserve">Līguma </w:t>
      </w:r>
      <w:r w:rsidRPr="005A33D5">
        <w:rPr>
          <w:kern w:val="56"/>
          <w:sz w:val="22"/>
          <w:szCs w:val="22"/>
          <w:lang w:val="lv-LV" w:eastAsia="en-US"/>
        </w:rPr>
        <w:t>cena</w:t>
      </w:r>
      <w:r w:rsidRPr="005A33D5">
        <w:rPr>
          <w:kern w:val="56"/>
          <w:sz w:val="22"/>
          <w:szCs w:val="22"/>
          <w:lang w:val="x-none" w:eastAsia="en-US"/>
        </w:rPr>
        <w:t xml:space="preserve"> par Preces Piegādi ir </w:t>
      </w:r>
      <w:r w:rsidRPr="005A33D5">
        <w:rPr>
          <w:b/>
          <w:kern w:val="56"/>
          <w:sz w:val="22"/>
          <w:szCs w:val="22"/>
          <w:lang w:val="x-none" w:eastAsia="en-US"/>
        </w:rPr>
        <w:t xml:space="preserve">_________ </w:t>
      </w:r>
      <w:r w:rsidRPr="005A33D5">
        <w:rPr>
          <w:kern w:val="56"/>
          <w:sz w:val="22"/>
          <w:szCs w:val="22"/>
          <w:lang w:val="x-none" w:eastAsia="en-US"/>
        </w:rPr>
        <w:t>(</w:t>
      </w:r>
      <w:r w:rsidRPr="005A33D5">
        <w:rPr>
          <w:i/>
          <w:kern w:val="56"/>
          <w:sz w:val="22"/>
          <w:szCs w:val="22"/>
          <w:lang w:val="x-none" w:eastAsia="en-US"/>
        </w:rPr>
        <w:t>___________</w:t>
      </w:r>
      <w:r w:rsidRPr="005A33D5">
        <w:rPr>
          <w:kern w:val="56"/>
          <w:sz w:val="22"/>
          <w:szCs w:val="22"/>
          <w:lang w:val="x-none" w:eastAsia="en-US"/>
        </w:rPr>
        <w:t xml:space="preserve">) EUR bez PVN. </w:t>
      </w:r>
      <w:r w:rsidRPr="005A33D5">
        <w:rPr>
          <w:kern w:val="56"/>
          <w:sz w:val="22"/>
          <w:szCs w:val="22"/>
          <w:lang w:val="lv-LV" w:eastAsia="en-US"/>
        </w:rPr>
        <w:t>Līguma cena</w:t>
      </w:r>
      <w:r w:rsidRPr="005A33D5">
        <w:rPr>
          <w:kern w:val="56"/>
          <w:sz w:val="22"/>
          <w:szCs w:val="22"/>
          <w:lang w:val="x-none" w:eastAsia="en-US"/>
        </w:rPr>
        <w:t xml:space="preserve"> visā Līguma darbības laikā nevar tikt pārsniegta</w:t>
      </w:r>
      <w:r w:rsidRPr="005A33D5">
        <w:rPr>
          <w:kern w:val="56"/>
          <w:sz w:val="22"/>
          <w:szCs w:val="22"/>
          <w:lang w:val="lv-LV" w:eastAsia="en-US"/>
        </w:rPr>
        <w:t>.</w:t>
      </w:r>
    </w:p>
    <w:p w14:paraId="4BCC3F43"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lastRenderedPageBreak/>
        <w:t xml:space="preserve">Papildus Līguma cenai Pasūtītājs maksā Piegādātājam </w:t>
      </w:r>
      <w:r w:rsidRPr="005A33D5">
        <w:rPr>
          <w:rFonts w:cs="Cambria"/>
          <w:kern w:val="56"/>
          <w:sz w:val="22"/>
          <w:szCs w:val="22"/>
          <w:lang w:val="lv-LV" w:eastAsia="en-US"/>
        </w:rPr>
        <w:t>PVN 21% apmērā, kas ir  ______EUR (________________). Kopējā Līguma summa ir ________________EUR (____________) ar PVN.</w:t>
      </w:r>
    </w:p>
    <w:p w14:paraId="75A3DAF5"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Piegādātāja Finanšu piedāvājumā (Pielikums Nr.2) iekļautās vienību cenas ir nemainīgas visā Līguma darbības laikā. Pasūtītājs maksā Piegādātājam tikai par faktiski Piegādāto Preci, bet ne vairāk kā 3.1. un 3.2.punktā noteikto summu.</w:t>
      </w:r>
    </w:p>
    <w:p w14:paraId="2A13DF3E" w14:textId="079F86CF" w:rsidR="005A33D5" w:rsidRPr="005A33D5" w:rsidRDefault="00741408" w:rsidP="005A33D5">
      <w:pPr>
        <w:numPr>
          <w:ilvl w:val="1"/>
          <w:numId w:val="12"/>
        </w:numPr>
        <w:suppressAutoHyphens w:val="0"/>
        <w:ind w:left="810" w:hanging="630"/>
        <w:contextualSpacing/>
        <w:jc w:val="both"/>
        <w:rPr>
          <w:b/>
          <w:kern w:val="56"/>
          <w:sz w:val="22"/>
          <w:szCs w:val="22"/>
          <w:lang w:val="lv-LV" w:eastAsia="en-US"/>
        </w:rPr>
      </w:pPr>
      <w:r w:rsidRPr="001F2135">
        <w:rPr>
          <w:rFonts w:cs="Cambria"/>
          <w:kern w:val="56"/>
          <w:sz w:val="22"/>
          <w:szCs w:val="22"/>
          <w:highlight w:val="red"/>
          <w:lang w:val="lv-LV" w:eastAsia="en-US"/>
        </w:rPr>
        <w:t>Iepirkuma daļā Nr.5</w:t>
      </w:r>
      <w:r>
        <w:rPr>
          <w:rFonts w:cs="Cambria"/>
          <w:kern w:val="56"/>
          <w:sz w:val="22"/>
          <w:szCs w:val="22"/>
          <w:lang w:val="lv-LV" w:eastAsia="en-US"/>
        </w:rPr>
        <w:t xml:space="preserve"> pēc Piegādātāja pieprasījuma ir izmaksājams </w:t>
      </w:r>
      <w:r w:rsidR="005A33D5" w:rsidRPr="005A33D5">
        <w:rPr>
          <w:rFonts w:cs="Cambria"/>
          <w:kern w:val="56"/>
          <w:sz w:val="22"/>
          <w:szCs w:val="22"/>
          <w:lang w:val="lv-LV" w:eastAsia="en-US"/>
        </w:rPr>
        <w:t>Avanss 30% (</w:t>
      </w:r>
      <w:r w:rsidR="001F2135">
        <w:rPr>
          <w:rFonts w:cs="Cambria"/>
          <w:kern w:val="56"/>
          <w:sz w:val="22"/>
          <w:szCs w:val="22"/>
          <w:lang w:val="lv-LV" w:eastAsia="en-US"/>
        </w:rPr>
        <w:t>trīsdesmit procentu</w:t>
      </w:r>
      <w:r w:rsidR="005A33D5" w:rsidRPr="005A33D5">
        <w:rPr>
          <w:rFonts w:cs="Cambria"/>
          <w:kern w:val="56"/>
          <w:sz w:val="22"/>
          <w:szCs w:val="22"/>
          <w:lang w:val="lv-LV" w:eastAsia="en-US"/>
        </w:rPr>
        <w:t xml:space="preserve">) apmērā, </w:t>
      </w:r>
      <w:r w:rsidR="005A33D5" w:rsidRPr="005A33D5">
        <w:rPr>
          <w:kern w:val="56"/>
          <w:sz w:val="22"/>
          <w:szCs w:val="22"/>
          <w:lang w:val="lv-LV" w:eastAsia="en-US"/>
        </w:rPr>
        <w:t xml:space="preserve">kas ir </w:t>
      </w:r>
      <w:r w:rsidR="005A33D5" w:rsidRPr="005A33D5">
        <w:rPr>
          <w:b/>
          <w:kern w:val="56"/>
          <w:sz w:val="22"/>
          <w:szCs w:val="22"/>
          <w:lang w:val="lv-LV" w:eastAsia="en-US"/>
        </w:rPr>
        <w:t>EUR</w:t>
      </w:r>
      <w:r w:rsidR="005A33D5" w:rsidRPr="005A33D5">
        <w:rPr>
          <w:kern w:val="56"/>
          <w:sz w:val="22"/>
          <w:szCs w:val="22"/>
          <w:lang w:val="lv-LV" w:eastAsia="en-US"/>
        </w:rPr>
        <w:t xml:space="preserve"> </w:t>
      </w:r>
      <w:r w:rsidR="005A33D5" w:rsidRPr="005A33D5">
        <w:rPr>
          <w:b/>
          <w:kern w:val="56"/>
          <w:sz w:val="22"/>
          <w:szCs w:val="22"/>
          <w:lang w:val="lv-LV" w:eastAsia="en-US"/>
        </w:rPr>
        <w:t xml:space="preserve">___________ </w:t>
      </w:r>
      <w:r w:rsidR="005A33D5" w:rsidRPr="005A33D5">
        <w:rPr>
          <w:kern w:val="56"/>
          <w:sz w:val="22"/>
          <w:szCs w:val="22"/>
          <w:lang w:val="lv-LV" w:eastAsia="en-US"/>
        </w:rPr>
        <w:t>(</w:t>
      </w:r>
      <w:r w:rsidR="005A33D5" w:rsidRPr="005A33D5">
        <w:rPr>
          <w:i/>
          <w:kern w:val="56"/>
          <w:sz w:val="22"/>
          <w:szCs w:val="22"/>
          <w:lang w:val="lv-LV" w:eastAsia="en-US"/>
        </w:rPr>
        <w:t>summa vārdiem</w:t>
      </w:r>
      <w:r w:rsidR="005A33D5" w:rsidRPr="005A33D5">
        <w:rPr>
          <w:kern w:val="56"/>
          <w:sz w:val="22"/>
          <w:szCs w:val="22"/>
          <w:lang w:val="lv-LV" w:eastAsia="en-US"/>
        </w:rPr>
        <w:t>) bez PVN</w:t>
      </w:r>
      <w:r w:rsidR="005A33D5" w:rsidRPr="005A33D5">
        <w:rPr>
          <w:rFonts w:cs="Cambria"/>
          <w:kern w:val="56"/>
          <w:sz w:val="22"/>
          <w:szCs w:val="22"/>
          <w:lang w:val="lv-LV" w:eastAsia="en-US"/>
        </w:rPr>
        <w:t xml:space="preserve">, no Līguma summas, </w:t>
      </w:r>
      <w:r w:rsidR="005A33D5">
        <w:rPr>
          <w:rFonts w:cs="Cambria"/>
          <w:kern w:val="56"/>
          <w:sz w:val="22"/>
          <w:szCs w:val="22"/>
          <w:lang w:val="lv-LV" w:eastAsia="en-US"/>
        </w:rPr>
        <w:t xml:space="preserve">tiek izmaksāts </w:t>
      </w:r>
      <w:r w:rsidR="001F2135">
        <w:rPr>
          <w:rFonts w:cs="Cambria"/>
          <w:kern w:val="56"/>
          <w:sz w:val="22"/>
          <w:szCs w:val="22"/>
          <w:lang w:val="lv-LV" w:eastAsia="en-US"/>
        </w:rPr>
        <w:t>15</w:t>
      </w:r>
      <w:r w:rsidR="005A33D5" w:rsidRPr="005A33D5">
        <w:rPr>
          <w:rFonts w:cs="Cambria"/>
          <w:kern w:val="56"/>
          <w:sz w:val="22"/>
          <w:szCs w:val="22"/>
          <w:lang w:val="lv-LV" w:eastAsia="en-US"/>
        </w:rPr>
        <w:t xml:space="preserve"> (</w:t>
      </w:r>
      <w:r w:rsidR="001F2135">
        <w:rPr>
          <w:rFonts w:cs="Cambria"/>
          <w:kern w:val="56"/>
          <w:sz w:val="22"/>
          <w:szCs w:val="22"/>
          <w:lang w:val="lv-LV" w:eastAsia="en-US"/>
        </w:rPr>
        <w:t>piecpadsmit</w:t>
      </w:r>
      <w:r w:rsidR="005A33D5" w:rsidRPr="005A33D5">
        <w:rPr>
          <w:rFonts w:cs="Cambria"/>
          <w:kern w:val="56"/>
          <w:sz w:val="22"/>
          <w:szCs w:val="22"/>
          <w:lang w:val="lv-LV" w:eastAsia="en-US"/>
        </w:rPr>
        <w:t xml:space="preserve">) dienu laikā no Rēķina saņemšanas dienas. Piegādātājam rēķins par avansu Pasūtītājam jāiesniedz 3 (trīs) darba dienu laikā no Līguma parakstīšanas dienas. </w:t>
      </w:r>
    </w:p>
    <w:p w14:paraId="57681946" w14:textId="33FF0975" w:rsidR="005A33D5" w:rsidRPr="001F2135" w:rsidRDefault="001F2135" w:rsidP="005A33D5">
      <w:pPr>
        <w:numPr>
          <w:ilvl w:val="1"/>
          <w:numId w:val="12"/>
        </w:numPr>
        <w:suppressAutoHyphens w:val="0"/>
        <w:ind w:left="810" w:hanging="630"/>
        <w:contextualSpacing/>
        <w:jc w:val="both"/>
        <w:rPr>
          <w:b/>
          <w:kern w:val="56"/>
          <w:sz w:val="22"/>
          <w:szCs w:val="22"/>
          <w:lang w:val="lv-LV" w:eastAsia="en-US"/>
        </w:rPr>
      </w:pPr>
      <w:r w:rsidRPr="001F2135">
        <w:rPr>
          <w:rFonts w:cs="Cambria"/>
          <w:kern w:val="56"/>
          <w:sz w:val="22"/>
          <w:szCs w:val="22"/>
          <w:highlight w:val="red"/>
          <w:lang w:val="lv-LV" w:eastAsia="en-US"/>
        </w:rPr>
        <w:t>Iepirkuma daļā Nr.5</w:t>
      </w:r>
      <w:r>
        <w:rPr>
          <w:rFonts w:cs="Cambria"/>
          <w:kern w:val="56"/>
          <w:sz w:val="22"/>
          <w:szCs w:val="22"/>
          <w:lang w:val="lv-LV" w:eastAsia="en-US"/>
        </w:rPr>
        <w:t xml:space="preserve"> a</w:t>
      </w:r>
      <w:r w:rsidR="005A33D5" w:rsidRPr="005A33D5">
        <w:rPr>
          <w:rFonts w:cs="Cambria"/>
          <w:kern w:val="56"/>
          <w:sz w:val="22"/>
          <w:szCs w:val="22"/>
          <w:lang w:val="lv-LV" w:eastAsia="en-US"/>
        </w:rPr>
        <w:t xml:space="preserve">tlikušo Līguma summas daļu ___________________ EUR bez PVN Pasūtītājs samaksā </w:t>
      </w:r>
      <w:r w:rsidR="005A33D5">
        <w:rPr>
          <w:rFonts w:cs="Cambria"/>
          <w:kern w:val="56"/>
          <w:sz w:val="22"/>
          <w:szCs w:val="22"/>
          <w:lang w:val="lv-LV" w:eastAsia="en-US"/>
        </w:rPr>
        <w:t>3</w:t>
      </w:r>
      <w:r w:rsidR="005A33D5" w:rsidRPr="005A33D5">
        <w:rPr>
          <w:rFonts w:cs="Cambria"/>
          <w:kern w:val="56"/>
          <w:sz w:val="22"/>
          <w:szCs w:val="22"/>
          <w:lang w:val="lv-LV" w:eastAsia="en-US"/>
        </w:rPr>
        <w:t>0 (</w:t>
      </w:r>
      <w:r w:rsidR="005A33D5">
        <w:rPr>
          <w:rFonts w:cs="Cambria"/>
          <w:kern w:val="56"/>
          <w:sz w:val="22"/>
          <w:szCs w:val="22"/>
          <w:lang w:val="lv-LV" w:eastAsia="en-US"/>
        </w:rPr>
        <w:t>trīs</w:t>
      </w:r>
      <w:r w:rsidR="005A33D5" w:rsidRPr="005A33D5">
        <w:rPr>
          <w:rFonts w:cs="Cambria"/>
          <w:kern w:val="56"/>
          <w:sz w:val="22"/>
          <w:szCs w:val="22"/>
          <w:lang w:val="lv-LV" w:eastAsia="en-US"/>
        </w:rPr>
        <w:t>desmit) dienu laikā pēc Preču pieņemšanas – nodošanas akta abpusējas parakstīšanas un atbilstoša Piegādātāja rēķina saņemšanas dienas, pārskaitot naudu Piegādātāja iesniegtā rēķina norādītajā bankas kontā.</w:t>
      </w:r>
    </w:p>
    <w:p w14:paraId="4A2D5ABC" w14:textId="0BB1B29F" w:rsidR="001F2135" w:rsidRPr="001F2135" w:rsidRDefault="001F2135" w:rsidP="001F2135">
      <w:pPr>
        <w:suppressAutoHyphens w:val="0"/>
        <w:ind w:left="810"/>
        <w:contextualSpacing/>
        <w:jc w:val="both"/>
        <w:rPr>
          <w:b/>
          <w:kern w:val="56"/>
          <w:sz w:val="22"/>
          <w:szCs w:val="22"/>
          <w:lang w:val="lv-LV" w:eastAsia="en-US"/>
        </w:rPr>
      </w:pPr>
      <w:r w:rsidRPr="005A33D5">
        <w:rPr>
          <w:rFonts w:cs="Cambria"/>
          <w:kern w:val="56"/>
          <w:sz w:val="22"/>
          <w:szCs w:val="22"/>
          <w:lang w:val="lv-LV" w:eastAsia="en-US"/>
        </w:rPr>
        <w:t xml:space="preserve">Pasūtītājs </w:t>
      </w:r>
      <w:r>
        <w:rPr>
          <w:rFonts w:cs="Cambria"/>
          <w:kern w:val="56"/>
          <w:sz w:val="22"/>
          <w:szCs w:val="22"/>
          <w:lang w:val="lv-LV" w:eastAsia="en-US"/>
        </w:rPr>
        <w:t xml:space="preserve">par faktiski piegādāto Preci </w:t>
      </w:r>
      <w:r w:rsidRPr="005A33D5">
        <w:rPr>
          <w:rFonts w:cs="Cambria"/>
          <w:kern w:val="56"/>
          <w:sz w:val="22"/>
          <w:szCs w:val="22"/>
          <w:lang w:val="lv-LV" w:eastAsia="en-US"/>
        </w:rPr>
        <w:t xml:space="preserve">samaksā </w:t>
      </w:r>
      <w:r>
        <w:rPr>
          <w:rFonts w:cs="Cambria"/>
          <w:kern w:val="56"/>
          <w:sz w:val="22"/>
          <w:szCs w:val="22"/>
          <w:lang w:val="lv-LV" w:eastAsia="en-US"/>
        </w:rPr>
        <w:t>3</w:t>
      </w:r>
      <w:r w:rsidRPr="005A33D5">
        <w:rPr>
          <w:rFonts w:cs="Cambria"/>
          <w:kern w:val="56"/>
          <w:sz w:val="22"/>
          <w:szCs w:val="22"/>
          <w:lang w:val="lv-LV" w:eastAsia="en-US"/>
        </w:rPr>
        <w:t>0 (</w:t>
      </w:r>
      <w:r>
        <w:rPr>
          <w:rFonts w:cs="Cambria"/>
          <w:kern w:val="56"/>
          <w:sz w:val="22"/>
          <w:szCs w:val="22"/>
          <w:lang w:val="lv-LV" w:eastAsia="en-US"/>
        </w:rPr>
        <w:t>trīs</w:t>
      </w:r>
      <w:r w:rsidRPr="005A33D5">
        <w:rPr>
          <w:rFonts w:cs="Cambria"/>
          <w:kern w:val="56"/>
          <w:sz w:val="22"/>
          <w:szCs w:val="22"/>
          <w:lang w:val="lv-LV" w:eastAsia="en-US"/>
        </w:rPr>
        <w:t>desmit) dienu laikā pēc Preču pieņemšanas – nodošanas akta abpusējas parakstīšanas un atbilstoša Piegādātāja rēķina saņemšanas dienas, pārskaitot naudu Piegādātāja iesniegtā rēķina norādītajā bankas kontā.</w:t>
      </w:r>
    </w:p>
    <w:p w14:paraId="4F9E84C5"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Piegādātājs Preču Piegādi Pasūtītāja Pārstāvja norādītajā telpā veic uz sava rēķina un par to Pasūtītājam nav jāmaksā.</w:t>
      </w:r>
    </w:p>
    <w:p w14:paraId="0F585A74"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Ja Piegādātājs ir Piegādājis daļu</w:t>
      </w:r>
      <w:r w:rsidRPr="005A33D5">
        <w:rPr>
          <w:b/>
          <w:kern w:val="56"/>
          <w:sz w:val="22"/>
          <w:szCs w:val="22"/>
          <w:lang w:val="lv-LV" w:eastAsia="en-US"/>
        </w:rPr>
        <w:t xml:space="preserve"> </w:t>
      </w:r>
      <w:r w:rsidRPr="005A33D5">
        <w:rPr>
          <w:kern w:val="56"/>
          <w:sz w:val="22"/>
          <w:szCs w:val="22"/>
          <w:lang w:val="lv-LV" w:eastAsia="en-US"/>
        </w:rPr>
        <w:t>no Preces un par attiecīgo Preču daļu abpusēji ir parakstīts Akts un Pavadzīme, Puses var vienoties par starpmaksājuma veikšanu izpildītās Līguma daļas apmērā.</w:t>
      </w:r>
    </w:p>
    <w:p w14:paraId="4B92C24C" w14:textId="458837CB"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 xml:space="preserve">Maksājums skaitās izdarīts brīdī, kad Pasūtītājs </w:t>
      </w:r>
      <w:r w:rsidR="001F2135">
        <w:rPr>
          <w:kern w:val="56"/>
          <w:sz w:val="22"/>
          <w:szCs w:val="22"/>
          <w:lang w:val="lv-LV" w:eastAsia="en-US"/>
        </w:rPr>
        <w:t>iesniedz</w:t>
      </w:r>
      <w:r w:rsidRPr="005A33D5">
        <w:rPr>
          <w:kern w:val="56"/>
          <w:sz w:val="22"/>
          <w:szCs w:val="22"/>
          <w:lang w:val="lv-LV" w:eastAsia="en-US"/>
        </w:rPr>
        <w:t xml:space="preserve"> maksājumu</w:t>
      </w:r>
      <w:r w:rsidR="001F2135">
        <w:rPr>
          <w:kern w:val="56"/>
          <w:sz w:val="22"/>
          <w:szCs w:val="22"/>
          <w:lang w:val="lv-LV" w:eastAsia="en-US"/>
        </w:rPr>
        <w:t xml:space="preserve"> uzdevumu bankai veikt maksājumu</w:t>
      </w:r>
      <w:r w:rsidRPr="005A33D5">
        <w:rPr>
          <w:kern w:val="56"/>
          <w:sz w:val="22"/>
          <w:szCs w:val="22"/>
          <w:lang w:val="lv-LV" w:eastAsia="en-US"/>
        </w:rPr>
        <w:t xml:space="preserve"> no sava norēķinu konta.</w:t>
      </w:r>
    </w:p>
    <w:p w14:paraId="5834B340"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 xml:space="preserve">Piegādātājs, sagatavojot pavadzīmi vai rēķinu, tajā iekļauj informāciju ar </w:t>
      </w:r>
      <w:r w:rsidRPr="005A33D5">
        <w:rPr>
          <w:b/>
          <w:kern w:val="56"/>
          <w:sz w:val="22"/>
          <w:szCs w:val="22"/>
          <w:lang w:val="lv-LV" w:eastAsia="en-US"/>
        </w:rPr>
        <w:t>projekta pilnu nosaukumu un numuru, iepirkuma nosaukumu un identifikācijas numuru, kā arī Līguma datumu un numuru</w:t>
      </w:r>
      <w:r w:rsidRPr="005A33D5">
        <w:rPr>
          <w:kern w:val="56"/>
          <w:sz w:val="22"/>
          <w:szCs w:val="22"/>
          <w:lang w:val="lv-LV" w:eastAsia="en-US"/>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78CD8FB0" w14:textId="77777777" w:rsidR="005A33D5" w:rsidRPr="005A33D5" w:rsidRDefault="005A33D5" w:rsidP="005A33D5">
      <w:pPr>
        <w:suppressAutoHyphens w:val="0"/>
        <w:ind w:left="792"/>
        <w:contextualSpacing/>
        <w:jc w:val="both"/>
        <w:rPr>
          <w:b/>
          <w:kern w:val="56"/>
          <w:sz w:val="22"/>
          <w:szCs w:val="22"/>
          <w:lang w:val="lv-LV" w:eastAsia="en-US"/>
        </w:rPr>
      </w:pPr>
    </w:p>
    <w:p w14:paraId="010E534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piegādes noteikumi un termiņi</w:t>
      </w:r>
    </w:p>
    <w:p w14:paraId="1D9E1D92" w14:textId="42DE7A90" w:rsidR="005A33D5" w:rsidRPr="005A33D5" w:rsidRDefault="005A33D5" w:rsidP="005A33D5">
      <w:pPr>
        <w:numPr>
          <w:ilvl w:val="1"/>
          <w:numId w:val="12"/>
        </w:numPr>
        <w:suppressAutoHyphens w:val="0"/>
        <w:ind w:left="900" w:hanging="630"/>
        <w:contextualSpacing/>
        <w:jc w:val="both"/>
        <w:rPr>
          <w:kern w:val="56"/>
          <w:sz w:val="22"/>
          <w:szCs w:val="22"/>
          <w:lang w:val="lv-LV" w:eastAsia="en-US"/>
        </w:rPr>
      </w:pPr>
      <w:r w:rsidRPr="005A33D5">
        <w:rPr>
          <w:kern w:val="56"/>
          <w:sz w:val="22"/>
          <w:szCs w:val="22"/>
          <w:lang w:val="lv-LV" w:eastAsia="en-US"/>
        </w:rPr>
        <w:t xml:space="preserve">Piegādātājs Preces Piegādi veic </w:t>
      </w:r>
      <w:r>
        <w:rPr>
          <w:kern w:val="56"/>
          <w:sz w:val="22"/>
          <w:szCs w:val="22"/>
          <w:lang w:val="lv-LV" w:eastAsia="en-US"/>
        </w:rPr>
        <w:t>_______________</w:t>
      </w:r>
      <w:r w:rsidRPr="005A33D5">
        <w:rPr>
          <w:kern w:val="56"/>
          <w:sz w:val="22"/>
          <w:szCs w:val="22"/>
          <w:lang w:val="lv-LV" w:eastAsia="en-US"/>
        </w:rPr>
        <w:t xml:space="preserve"> laikā no Līguma parakstīšanas dienas</w:t>
      </w:r>
      <w:r w:rsidR="0054041F">
        <w:rPr>
          <w:kern w:val="56"/>
          <w:sz w:val="22"/>
          <w:szCs w:val="22"/>
          <w:lang w:val="lv-LV" w:eastAsia="en-US"/>
        </w:rPr>
        <w:t xml:space="preserve"> </w:t>
      </w:r>
      <w:r w:rsidR="0054041F" w:rsidRPr="0054041F">
        <w:rPr>
          <w:kern w:val="56"/>
          <w:sz w:val="22"/>
          <w:szCs w:val="22"/>
          <w:highlight w:val="red"/>
          <w:lang w:val="lv-LV" w:eastAsia="en-US"/>
        </w:rPr>
        <w:t>(iepirkuma daļā Nr.5)</w:t>
      </w:r>
      <w:r w:rsidRPr="005A33D5">
        <w:rPr>
          <w:kern w:val="56"/>
          <w:sz w:val="22"/>
          <w:szCs w:val="22"/>
          <w:lang w:val="lv-LV" w:eastAsia="en-US"/>
        </w:rPr>
        <w:t>, Preču piegādi iepriekš saskaņojot ar Pasūtītāju.</w:t>
      </w:r>
    </w:p>
    <w:p w14:paraId="55E11BCB" w14:textId="77777777" w:rsidR="005A33D5" w:rsidRPr="005A33D5" w:rsidRDefault="005A33D5" w:rsidP="005A33D5">
      <w:pPr>
        <w:numPr>
          <w:ilvl w:val="1"/>
          <w:numId w:val="12"/>
        </w:numPr>
        <w:suppressAutoHyphens w:val="0"/>
        <w:ind w:left="900" w:hanging="630"/>
        <w:contextualSpacing/>
        <w:jc w:val="both"/>
        <w:rPr>
          <w:kern w:val="56"/>
          <w:sz w:val="22"/>
          <w:szCs w:val="22"/>
          <w:lang w:val="lv-LV" w:eastAsia="en-US"/>
        </w:rPr>
      </w:pPr>
      <w:r w:rsidRPr="005A33D5">
        <w:rPr>
          <w:kern w:val="56"/>
          <w:sz w:val="22"/>
          <w:szCs w:val="22"/>
          <w:lang w:val="lv-LV" w:eastAsia="en-US"/>
        </w:rPr>
        <w:t xml:space="preserve">Preces Piegādes adrese ir :____________________________ . </w:t>
      </w:r>
    </w:p>
    <w:p w14:paraId="37F4111A" w14:textId="77777777" w:rsidR="005A33D5" w:rsidRPr="005A33D5" w:rsidRDefault="005A33D5" w:rsidP="005A33D5">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Ne vēlāk kā 5 (piecas) darba dienas pirms attiecīgas Preces vai Preces daļas Piegādes, Piegādātājam ir pienākums saskaņot ar Pasūtītāju Preces piegādes laiku.</w:t>
      </w:r>
    </w:p>
    <w:p w14:paraId="2940E638" w14:textId="77777777" w:rsidR="005A33D5" w:rsidRPr="005A33D5" w:rsidRDefault="005A33D5" w:rsidP="005A33D5">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Preču piegādes adreses maiņas gadījumā Pasūtītājs piegādātāju informē 10 (desmit) darba dienas iepriekš.</w:t>
      </w:r>
    </w:p>
    <w:p w14:paraId="39CCA8AB" w14:textId="77777777" w:rsidR="005A33D5" w:rsidRPr="005A33D5" w:rsidRDefault="005A33D5" w:rsidP="005A33D5">
      <w:pPr>
        <w:suppressAutoHyphens w:val="0"/>
        <w:ind w:left="792"/>
        <w:contextualSpacing/>
        <w:jc w:val="both"/>
        <w:rPr>
          <w:b/>
          <w:kern w:val="56"/>
          <w:sz w:val="22"/>
          <w:szCs w:val="22"/>
          <w:lang w:val="lv-LV" w:eastAsia="en-US"/>
        </w:rPr>
      </w:pPr>
    </w:p>
    <w:p w14:paraId="7B6F760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pieņemšanas kārtība</w:t>
      </w:r>
    </w:p>
    <w:p w14:paraId="7E108099" w14:textId="2B8A9B71"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Piegādātājs Preces Pasūtītājam nodod kopā ar dokumentāciju, kas satur Preces raksturojumu, īpašības un uzglabāšanas un lietošanas noteikumus (angļu un/vai latviešu valodā)</w:t>
      </w:r>
      <w:r w:rsidR="001F2135">
        <w:rPr>
          <w:kern w:val="56"/>
          <w:sz w:val="22"/>
          <w:szCs w:val="22"/>
          <w:lang w:val="lv-LV" w:eastAsia="en-US"/>
        </w:rPr>
        <w:t xml:space="preserve"> </w:t>
      </w:r>
      <w:r w:rsidR="001F2135" w:rsidRPr="001F2135">
        <w:rPr>
          <w:kern w:val="56"/>
          <w:sz w:val="22"/>
          <w:szCs w:val="22"/>
          <w:highlight w:val="red"/>
          <w:lang w:val="lv-LV" w:eastAsia="en-US"/>
        </w:rPr>
        <w:t>ja piemērojams</w:t>
      </w:r>
      <w:r w:rsidRPr="005A33D5">
        <w:rPr>
          <w:kern w:val="56"/>
          <w:sz w:val="22"/>
          <w:szCs w:val="22"/>
          <w:lang w:val="lv-LV" w:eastAsia="en-US"/>
        </w:rPr>
        <w:t xml:space="preserve">.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5A22707B"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7642051C"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parakstot Aktu, atzīst, ka Prece vai tās daļa ir Piegādāta atbilstoši Līguma noteikumiem.</w:t>
      </w:r>
    </w:p>
    <w:p w14:paraId="5DCAE8A0" w14:textId="781F2B99"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Ja Pasūtītājs, pieņemot Preci vai Piegādes atbilstību, konstatē Defektus, tiek noformēts Akts un attiecīga pretenzija nosūtīta Piegādātājam, norādot Defektu būtību. Pasūtītājs nepieņem Preci, kas neatbilst Līguma noteikumiem.</w:t>
      </w:r>
    </w:p>
    <w:p w14:paraId="4C4B19DE"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782C2805"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Ja Aktā minētie Defekti radušies Piegādātāja darbības vai bezdarbības rezultātā, izdevumi šo neatbilstību novēršanai pilnībā ir jāapmaksā Piegādātājam. </w:t>
      </w:r>
    </w:p>
    <w:p w14:paraId="510847DE" w14:textId="77777777" w:rsidR="005A33D5" w:rsidRPr="005A33D5" w:rsidRDefault="005A33D5" w:rsidP="00AE2150">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lastRenderedPageBreak/>
        <w:t>Gadījumā, ja Pasūtītājs atkārtoti konstatē Preces vai Piegādes Defektus vai tie netiek novērsti Līgumā noteiktajā kārtībā, Pasūtītājam ir tiesības iepriekš, rakstiski brīdinot Piegādātāju, izbeigt Līgumu.</w:t>
      </w:r>
    </w:p>
    <w:p w14:paraId="45B9F9D2" w14:textId="77777777" w:rsidR="005A33D5" w:rsidRPr="005A33D5" w:rsidRDefault="005A33D5" w:rsidP="00AE2150">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Pēc visas saskaņā ar Līgumu noteiktās Preces Piegādes Puses paraksta gala Preces Piegādes Aktu, kas apliecina, ka Piegādātājs piegādājis Preci Līgumā noteiktajā kārtībā un apmērā.</w:t>
      </w:r>
    </w:p>
    <w:p w14:paraId="0AB1D5E4" w14:textId="77777777" w:rsidR="005A33D5" w:rsidRPr="005A33D5" w:rsidRDefault="005A33D5" w:rsidP="005A33D5">
      <w:pPr>
        <w:suppressAutoHyphens w:val="0"/>
        <w:ind w:left="792"/>
        <w:jc w:val="both"/>
        <w:rPr>
          <w:rFonts w:eastAsia="Cambria"/>
          <w:b/>
          <w:sz w:val="22"/>
          <w:szCs w:val="22"/>
          <w:lang w:val="lv-LV" w:eastAsia="x-none"/>
        </w:rPr>
      </w:pPr>
    </w:p>
    <w:p w14:paraId="6367552E"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Pasūtītāja tiesības un pienākumi</w:t>
      </w:r>
    </w:p>
    <w:p w14:paraId="0E3BBF3F"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Pasūtītājs apņemas veikt maksājumu par Preci Līgumā noteiktajā termiņā un apmērā. Pasūtītājs veic tikai tās Preces vai tās daļas apmaksu, kas Piegādāta Līgumā noteiktajā kārtībā.</w:t>
      </w:r>
    </w:p>
    <w:p w14:paraId="25249F31"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tiesības pieprasīt un ne vēlāk kā 3 (trīs) darba dienu laikā no Piegādātāja saņemt informāciju par Līguma izpildes gaitu, Piegādes laiku vai apstākļiem, kas varētu kavēt Piegādi.</w:t>
      </w:r>
    </w:p>
    <w:p w14:paraId="08FBE356"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pienākums parakstīt Aktu, ja Prece ir Piegādāta saskaņā ar Līguma noteikumiem.</w:t>
      </w:r>
    </w:p>
    <w:p w14:paraId="424D0720" w14:textId="77777777" w:rsidR="005A33D5" w:rsidRPr="005A33D5" w:rsidRDefault="005A33D5" w:rsidP="005A33D5">
      <w:pPr>
        <w:suppressAutoHyphens w:val="0"/>
        <w:ind w:left="792"/>
        <w:contextualSpacing/>
        <w:jc w:val="both"/>
        <w:rPr>
          <w:b/>
          <w:kern w:val="56"/>
          <w:sz w:val="22"/>
          <w:szCs w:val="22"/>
          <w:lang w:val="lv-LV" w:eastAsia="en-US"/>
        </w:rPr>
      </w:pPr>
    </w:p>
    <w:p w14:paraId="201728E6"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Piegādātāja tiesības, pienākumi un garantijas</w:t>
      </w:r>
    </w:p>
    <w:p w14:paraId="3388C3F7" w14:textId="77777777" w:rsidR="005A33D5" w:rsidRPr="005A33D5" w:rsidRDefault="005A33D5" w:rsidP="005A33D5">
      <w:pPr>
        <w:numPr>
          <w:ilvl w:val="1"/>
          <w:numId w:val="12"/>
        </w:numPr>
        <w:suppressAutoHyphens w:val="0"/>
        <w:ind w:hanging="522"/>
        <w:contextualSpacing/>
        <w:jc w:val="both"/>
        <w:rPr>
          <w:rFonts w:eastAsia="Calibri"/>
          <w:sz w:val="22"/>
          <w:szCs w:val="22"/>
          <w:lang w:val="lv-LV" w:eastAsia="lv-LV"/>
        </w:rPr>
      </w:pPr>
      <w:r w:rsidRPr="005A33D5">
        <w:rPr>
          <w:kern w:val="56"/>
          <w:sz w:val="22"/>
          <w:szCs w:val="22"/>
          <w:lang w:val="lv-LV" w:eastAsia="en-US"/>
        </w:rPr>
        <w:t xml:space="preserve">Piegādātājam Preču Piegāde jāveic patstāvīgi. </w:t>
      </w:r>
      <w:r w:rsidRPr="005A33D5">
        <w:rPr>
          <w:kern w:val="56"/>
          <w:sz w:val="22"/>
          <w:szCs w:val="22"/>
          <w:lang w:val="lv-LV"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20D2AE5A" w14:textId="77777777" w:rsidR="005A33D5" w:rsidRPr="005A33D5" w:rsidRDefault="005A33D5" w:rsidP="005A33D5">
      <w:pPr>
        <w:numPr>
          <w:ilvl w:val="1"/>
          <w:numId w:val="12"/>
        </w:numPr>
        <w:suppressAutoHyphens w:val="0"/>
        <w:ind w:hanging="522"/>
        <w:jc w:val="both"/>
        <w:rPr>
          <w:rFonts w:eastAsia="Cambria"/>
          <w:kern w:val="56"/>
          <w:sz w:val="22"/>
          <w:szCs w:val="22"/>
          <w:lang w:val="lv-LV" w:eastAsia="en-US"/>
        </w:rPr>
      </w:pPr>
      <w:r w:rsidRPr="005A33D5">
        <w:rPr>
          <w:rFonts w:eastAsia="Cambria"/>
          <w:kern w:val="56"/>
          <w:sz w:val="22"/>
          <w:szCs w:val="22"/>
          <w:lang w:val="lv-LV" w:eastAsia="en-US"/>
        </w:rPr>
        <w:t>Piegādātājs apliecina, ka Līguma izpildē tam ir saistoši Nolikumā minētie nosacījumi attiecībā uz Preces Piegādi un garantijas apkalpošanu Preces garantijas laikā.</w:t>
      </w:r>
    </w:p>
    <w:p w14:paraId="4D778172" w14:textId="77777777" w:rsidR="005A33D5" w:rsidRPr="005A33D5" w:rsidRDefault="005A33D5" w:rsidP="005A33D5">
      <w:pPr>
        <w:numPr>
          <w:ilvl w:val="1"/>
          <w:numId w:val="12"/>
        </w:numPr>
        <w:suppressAutoHyphens w:val="0"/>
        <w:ind w:hanging="522"/>
        <w:jc w:val="both"/>
        <w:rPr>
          <w:kern w:val="56"/>
          <w:sz w:val="22"/>
          <w:szCs w:val="22"/>
          <w:lang w:val="x-none" w:eastAsia="lv-LV"/>
        </w:rPr>
      </w:pPr>
      <w:r w:rsidRPr="005A33D5">
        <w:rPr>
          <w:kern w:val="56"/>
          <w:sz w:val="22"/>
          <w:szCs w:val="22"/>
          <w:lang w:val="x-none" w:eastAsia="en-US"/>
        </w:rPr>
        <w:t>Piegādājot Preci, Piegādātājam ir jāievēro Līguma noteikumi un Pārstāvja tiešie norādījumi un prasības.</w:t>
      </w:r>
    </w:p>
    <w:p w14:paraId="7CADC894" w14:textId="77777777" w:rsidR="005A33D5" w:rsidRPr="005A33D5" w:rsidRDefault="005A33D5" w:rsidP="005A33D5">
      <w:pPr>
        <w:numPr>
          <w:ilvl w:val="1"/>
          <w:numId w:val="12"/>
        </w:numPr>
        <w:suppressAutoHyphens w:val="0"/>
        <w:ind w:hanging="522"/>
        <w:jc w:val="both"/>
        <w:rPr>
          <w:rFonts w:eastAsia="Cambria"/>
          <w:kern w:val="56"/>
          <w:sz w:val="22"/>
          <w:szCs w:val="22"/>
          <w:lang w:val="lv-LV" w:eastAsia="lv-LV"/>
        </w:rPr>
      </w:pPr>
      <w:r w:rsidRPr="005A33D5">
        <w:rPr>
          <w:rFonts w:eastAsia="Cambria"/>
          <w:kern w:val="56"/>
          <w:sz w:val="22"/>
          <w:szCs w:val="22"/>
          <w:lang w:val="lv-LV" w:eastAsia="en-US"/>
        </w:rPr>
        <w:t>Preces Piegādi mācību auditorijās jāveic, netraucējot mācību procesu.</w:t>
      </w:r>
    </w:p>
    <w:p w14:paraId="31F4D1A0" w14:textId="77777777" w:rsidR="005A33D5" w:rsidRPr="005A33D5" w:rsidRDefault="005A33D5" w:rsidP="005A33D5">
      <w:pPr>
        <w:numPr>
          <w:ilvl w:val="1"/>
          <w:numId w:val="12"/>
        </w:numPr>
        <w:suppressAutoHyphens w:val="0"/>
        <w:ind w:hanging="522"/>
        <w:contextualSpacing/>
        <w:jc w:val="both"/>
        <w:rPr>
          <w:kern w:val="56"/>
          <w:sz w:val="22"/>
          <w:szCs w:val="22"/>
          <w:lang w:val="x-none" w:eastAsia="en-US"/>
        </w:rPr>
      </w:pPr>
      <w:r w:rsidRPr="005A33D5">
        <w:rPr>
          <w:kern w:val="56"/>
          <w:sz w:val="22"/>
          <w:szCs w:val="22"/>
          <w:lang w:val="x-none" w:eastAsia="en-US"/>
        </w:rPr>
        <w:t xml:space="preserve">Parakstot šo Līgumu Piegādātājs piešķir tiesības Pasūtītājam lietot Preci bez ierobežojuma, t.sk. bez termiņa ierobežojuma un papildus licenču maksas. </w:t>
      </w:r>
    </w:p>
    <w:p w14:paraId="181AA458" w14:textId="77777777" w:rsidR="005A33D5" w:rsidRPr="005A33D5" w:rsidRDefault="005A33D5" w:rsidP="005A33D5">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Piegādātājam ir pienākums 3 (trīs) darba dienu laikā pēc Pasūtītāja pieprasījuma rakstveidā sniegt informāciju par Līguma izpildes gaitu, Piegādes laiku vai apstākļiem, kas varētu kavēt Piegādi.</w:t>
      </w:r>
    </w:p>
    <w:p w14:paraId="511F86CE" w14:textId="77777777" w:rsidR="005A33D5" w:rsidRPr="005A33D5" w:rsidRDefault="005A33D5" w:rsidP="005A33D5">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Piegādātājs garantē Preces kvalitāti un atbilstību Pasūtītāja noteiktajām tehniskajām prasībām.</w:t>
      </w:r>
    </w:p>
    <w:p w14:paraId="41836793" w14:textId="77777777" w:rsidR="005A33D5" w:rsidRPr="005A33D5" w:rsidRDefault="005A33D5" w:rsidP="005A33D5">
      <w:pPr>
        <w:suppressAutoHyphens w:val="0"/>
        <w:ind w:left="240" w:hanging="240"/>
        <w:rPr>
          <w:rFonts w:eastAsia="Cambria"/>
          <w:kern w:val="56"/>
          <w:sz w:val="22"/>
          <w:szCs w:val="22"/>
          <w:lang w:val="lv-LV" w:eastAsia="en-US"/>
        </w:rPr>
      </w:pPr>
    </w:p>
    <w:p w14:paraId="69294AF7"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garantijas nosacījumi</w:t>
      </w:r>
    </w:p>
    <w:p w14:paraId="702DDA64" w14:textId="7F7A06CD"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Piegādātājs apliecina, ka Līguma izpildē tam ir saistoši nosacījumi attiecībā uz Preces Piegādi un garantijas apkalpošanu Preces garantijas laikā.</w:t>
      </w:r>
    </w:p>
    <w:p w14:paraId="2A20276A"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Precēm to ekspluatācijas vietā garantijas laiks ir noteikts Līguma pielikumā „Tehniskais un finanšu piedāvājums”. Garantijas laiks stājas spēkā no Preces Piegādes Akta abpusējas parakstīšanas dienas. </w:t>
      </w:r>
    </w:p>
    <w:p w14:paraId="2E94D55E"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 Garantijas laikā Piegādātāja pienākums ir par saviem līdzekļiem Preces Defekta gadījumā veikt bojātās daļas nomaiņu vai remontu </w:t>
      </w:r>
      <w:r w:rsidRPr="005A33D5">
        <w:rPr>
          <w:rFonts w:eastAsia="Cambria"/>
          <w:color w:val="000000"/>
          <w:kern w:val="56"/>
          <w:sz w:val="22"/>
          <w:szCs w:val="22"/>
          <w:lang w:val="lv-LV" w:eastAsia="en-US"/>
        </w:rPr>
        <w:t>tās atrašanās vietā, bet, ja tas nav iespējams, bez maksas tiek nodrošināta ierīces nogāde pie Piegādātāja un atgriešana Pasūtītājam,</w:t>
      </w:r>
      <w:r w:rsidRPr="005A33D5">
        <w:rPr>
          <w:rFonts w:eastAsia="Cambria"/>
          <w:kern w:val="56"/>
          <w:sz w:val="22"/>
          <w:szCs w:val="22"/>
          <w:lang w:val="lv-LV" w:eastAsia="en-US"/>
        </w:rPr>
        <w:t xml:space="preserve"> Pušu saskaņotā termiņā, bet ja Puses nespēj vienoties, ne vēlāk kā 10 (desmit) darba dienu laikā pēc Pasūtītāja Defekta pieteikuma nosūtīšanas dienas. Objektīvu apstākļu gadījumā Puses var vienoties par šī termiņa pagarināšanu.</w:t>
      </w:r>
    </w:p>
    <w:p w14:paraId="1ECA320B"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Ja Defektu novēršanas termiņš ir ilgāks par 10 (desmit) darba dienām, Piegādātājam bez atlīdzības ir pienākums pēc Pasūtītāja pieprasījuma uz Defektu novēršanas laiku aizvietot Defektīvo Preci ar tādu pašu vai funkcionalitātes ziņā ekvivalentu preci.</w:t>
      </w:r>
    </w:p>
    <w:p w14:paraId="4DEEA0FE"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14:paraId="56A317AC"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AE2150">
        <w:rPr>
          <w:rFonts w:eastAsia="Cambria"/>
          <w:kern w:val="56"/>
          <w:sz w:val="22"/>
          <w:szCs w:val="22"/>
          <w:highlight w:val="red"/>
          <w:lang w:val="lv-LV" w:eastAsia="en-US"/>
        </w:rPr>
        <w:t>Piegādātājam ir pienākums Preces garantijas laikā bez maksas piegādāt visus Preces ražotāja izdotos Preces programmatūras jauninājumus, ja tādi Precei ir paredzēti</w:t>
      </w:r>
      <w:r w:rsidRPr="005A33D5">
        <w:rPr>
          <w:rFonts w:eastAsia="Cambria"/>
          <w:kern w:val="56"/>
          <w:sz w:val="22"/>
          <w:szCs w:val="22"/>
          <w:lang w:val="lv-LV" w:eastAsia="en-US"/>
        </w:rPr>
        <w:t>, veikt garantijas servisa apkalpošanu.</w:t>
      </w:r>
    </w:p>
    <w:p w14:paraId="49D014CC"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Defektus var pieteikt pa tālruni </w:t>
      </w:r>
      <w:r w:rsidRPr="005A33D5">
        <w:rPr>
          <w:rFonts w:eastAsia="Cambria"/>
          <w:kern w:val="56"/>
          <w:sz w:val="22"/>
          <w:szCs w:val="22"/>
          <w:highlight w:val="lightGray"/>
          <w:lang w:val="lv-LV" w:eastAsia="en-US"/>
        </w:rPr>
        <w:t>________</w:t>
      </w:r>
      <w:r w:rsidRPr="005A33D5">
        <w:rPr>
          <w:rFonts w:eastAsia="Cambria"/>
          <w:kern w:val="56"/>
          <w:sz w:val="22"/>
          <w:szCs w:val="22"/>
          <w:lang w:val="lv-LV" w:eastAsia="en-US"/>
        </w:rPr>
        <w:t xml:space="preserve"> darba dienās no 9:00 – 17:00, vai pa e-pastu _</w:t>
      </w:r>
      <w:r w:rsidRPr="005A33D5">
        <w:rPr>
          <w:rFonts w:eastAsia="Cambria"/>
          <w:kern w:val="56"/>
          <w:sz w:val="22"/>
          <w:szCs w:val="22"/>
          <w:highlight w:val="lightGray"/>
          <w:lang w:val="lv-LV" w:eastAsia="en-US"/>
        </w:rPr>
        <w:t>________@_____________</w:t>
      </w:r>
      <w:r w:rsidRPr="005A33D5">
        <w:rPr>
          <w:rFonts w:eastAsia="Cambria"/>
          <w:kern w:val="56"/>
          <w:sz w:val="22"/>
          <w:szCs w:val="22"/>
          <w:lang w:val="lv-LV" w:eastAsia="en-US"/>
        </w:rPr>
        <w:t>. Defekti, kuri iesniegti pēc plkst. 17:00, uzskatāmi par iesniegtiem nākamajā dienā plkst.9:00.</w:t>
      </w:r>
    </w:p>
    <w:p w14:paraId="6E1ECADD" w14:textId="77777777" w:rsidR="005A33D5" w:rsidRPr="005A33D5" w:rsidRDefault="005A33D5" w:rsidP="005A33D5">
      <w:pPr>
        <w:suppressAutoHyphens w:val="0"/>
        <w:rPr>
          <w:rFonts w:ascii="Cambria" w:eastAsia="Cambria" w:hAnsi="Cambria" w:cs="Cambria"/>
          <w:kern w:val="56"/>
          <w:sz w:val="28"/>
          <w:lang w:val="lv-LV" w:eastAsia="en-US"/>
        </w:rPr>
      </w:pPr>
    </w:p>
    <w:p w14:paraId="2E59812A"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Nepārvarama vara</w:t>
      </w:r>
    </w:p>
    <w:p w14:paraId="3ABCEBEB" w14:textId="77777777" w:rsidR="005A33D5" w:rsidRPr="005A33D5" w:rsidRDefault="005A33D5" w:rsidP="005A33D5">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CB37108" w14:textId="77777777" w:rsidR="005A33D5" w:rsidRPr="005A33D5" w:rsidRDefault="005A33D5" w:rsidP="005A33D5">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 xml:space="preserve">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w:t>
      </w:r>
      <w:r w:rsidRPr="005A33D5">
        <w:rPr>
          <w:rFonts w:eastAsia="Cambria"/>
          <w:kern w:val="56"/>
          <w:sz w:val="22"/>
          <w:szCs w:val="22"/>
          <w:lang w:val="lv-LV" w:eastAsia="en-US"/>
        </w:rPr>
        <w:lastRenderedPageBreak/>
        <w:t>paredzama viņa Līgumā paredzēto saistību izpilde, un, pēc pieprasījuma, šādam ziņojumam ir jāpievieno dokuments, kuru izsniegusi kompetenta institūcija un kura satur ārkārtējo apstākļu darbības apstiprinājumu un to raksturojumu.</w:t>
      </w:r>
    </w:p>
    <w:p w14:paraId="0B0437DF" w14:textId="77777777" w:rsidR="005A33D5" w:rsidRPr="005A33D5" w:rsidRDefault="005A33D5" w:rsidP="005A33D5">
      <w:pPr>
        <w:numPr>
          <w:ilvl w:val="1"/>
          <w:numId w:val="12"/>
        </w:numPr>
        <w:suppressAutoHyphens w:val="0"/>
        <w:ind w:left="900" w:hanging="491"/>
        <w:jc w:val="both"/>
        <w:rPr>
          <w:rFonts w:eastAsia="Cambria"/>
          <w:kern w:val="56"/>
          <w:sz w:val="22"/>
          <w:szCs w:val="22"/>
          <w:lang w:val="lv-LV" w:eastAsia="en-US"/>
        </w:rPr>
      </w:pPr>
      <w:r w:rsidRPr="005A33D5">
        <w:rPr>
          <w:rFonts w:eastAsia="Cambria"/>
          <w:kern w:val="56"/>
          <w:sz w:val="22"/>
          <w:szCs w:val="22"/>
          <w:lang w:val="lv-LV" w:eastAsia="en-US"/>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3BE01225" w14:textId="77777777" w:rsidR="005A33D5" w:rsidRPr="005A33D5" w:rsidRDefault="005A33D5" w:rsidP="005A33D5">
      <w:pPr>
        <w:suppressAutoHyphens w:val="0"/>
        <w:rPr>
          <w:rFonts w:eastAsia="Cambria"/>
          <w:kern w:val="56"/>
          <w:sz w:val="22"/>
          <w:szCs w:val="22"/>
          <w:lang w:val="lv-LV" w:eastAsia="en-US"/>
        </w:rPr>
      </w:pPr>
    </w:p>
    <w:p w14:paraId="1E24EEC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Pušu atbildība</w:t>
      </w:r>
    </w:p>
    <w:p w14:paraId="09E84FBD" w14:textId="1C1010C4" w:rsidR="005A33D5" w:rsidRPr="005A33D5" w:rsidRDefault="006777D8"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Piegādātājs </w:t>
      </w:r>
      <w:r>
        <w:rPr>
          <w:rFonts w:eastAsia="Cambria"/>
          <w:kern w:val="56"/>
          <w:sz w:val="22"/>
          <w:szCs w:val="22"/>
          <w:lang w:val="lv-LV" w:eastAsia="en-US"/>
        </w:rPr>
        <w:t>p</w:t>
      </w:r>
      <w:r w:rsidR="005A33D5" w:rsidRPr="005A33D5">
        <w:rPr>
          <w:rFonts w:eastAsia="Cambria"/>
          <w:kern w:val="56"/>
          <w:sz w:val="22"/>
          <w:szCs w:val="22"/>
          <w:lang w:val="lv-LV" w:eastAsia="en-US"/>
        </w:rPr>
        <w:t xml:space="preserve">ar katru nokavēto Preces Piegādes, Defektu novēršanas dienu, </w:t>
      </w:r>
      <w:r w:rsidRPr="005A33D5">
        <w:rPr>
          <w:rFonts w:eastAsia="Cambria"/>
          <w:kern w:val="56"/>
          <w:sz w:val="22"/>
          <w:szCs w:val="22"/>
          <w:lang w:val="lv-LV" w:eastAsia="en-US"/>
        </w:rPr>
        <w:t xml:space="preserve">maksā </w:t>
      </w:r>
      <w:r w:rsidR="005A33D5" w:rsidRPr="005A33D5">
        <w:rPr>
          <w:rFonts w:eastAsia="Cambria"/>
          <w:kern w:val="56"/>
          <w:sz w:val="22"/>
          <w:szCs w:val="22"/>
          <w:lang w:val="lv-LV" w:eastAsia="en-US"/>
        </w:rPr>
        <w:t>Pasūtītājam pamatojoties uz Līgumu pienākošos naudas summas samaksas dienu līgumsodu 0,5% (piecas desmit daļas procenta) apmērā no Līguma summas, bet ne vairāk par 10% (desmit procenti) no Līguma summas.</w:t>
      </w:r>
    </w:p>
    <w:p w14:paraId="3047AF2C"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4917F696"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Līgumsoda samaksa neatbrīvo Puses no to saistību pilnīgas izpildes.</w:t>
      </w:r>
    </w:p>
    <w:p w14:paraId="375BBCE6"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556A865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57614BD9" w14:textId="49BE4A74" w:rsidR="005A33D5" w:rsidRPr="005A33D5" w:rsidRDefault="005A33D5" w:rsidP="005A33D5">
      <w:pPr>
        <w:suppressAutoHyphens w:val="0"/>
        <w:ind w:left="720" w:hanging="240"/>
        <w:rPr>
          <w:rFonts w:eastAsia="Cambria"/>
          <w:kern w:val="56"/>
          <w:sz w:val="22"/>
          <w:szCs w:val="22"/>
          <w:lang w:val="lv-LV" w:eastAsia="en-US"/>
        </w:rPr>
      </w:pPr>
    </w:p>
    <w:p w14:paraId="4AA7B83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Konfidencialitāte</w:t>
      </w:r>
    </w:p>
    <w:p w14:paraId="1F52336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apņemas ievērot konfidencialitāti savstarpējās attiecībās, tajā skaitā:</w:t>
      </w:r>
    </w:p>
    <w:p w14:paraId="2F89C237"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nodrošināt Līgumā minētās informācijas neizpaušanu no trešo personu puses, kas piedalās Līguma izpildē, izņemot valsts un pašvaldību institūcijas, kas tiesību aktos noteiktā kārtībā pieprasa atklāt šādu informāciju;</w:t>
      </w:r>
    </w:p>
    <w:p w14:paraId="52EC97BD"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860CB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Puses vienojas, ka šīs nodaļas ierobežojumi neattiecas uz publiski pieejamu informāciju, kā arī uz informāciju, kuru saskaņā ar Līguma noteikumiem ir paredzēts darīt zināmu trešajām personām.</w:t>
      </w:r>
    </w:p>
    <w:p w14:paraId="06A3C21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35AE4B8"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Šī Līguma nodaļas noteikumiem nav laika ierobežojuma un uz to neattiecas Līguma darbības termiņš.</w:t>
      </w:r>
    </w:p>
    <w:p w14:paraId="61054F4B" w14:textId="77777777" w:rsidR="005A33D5" w:rsidRPr="005A33D5" w:rsidRDefault="005A33D5" w:rsidP="005A33D5">
      <w:pPr>
        <w:suppressAutoHyphens w:val="0"/>
        <w:ind w:left="720" w:hanging="240"/>
        <w:rPr>
          <w:rFonts w:eastAsia="Cambria"/>
          <w:kern w:val="56"/>
          <w:sz w:val="22"/>
          <w:szCs w:val="22"/>
          <w:lang w:val="lv-LV" w:eastAsia="en-US"/>
        </w:rPr>
      </w:pPr>
    </w:p>
    <w:p w14:paraId="23BFD208"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Pušu pārstāvji</w:t>
      </w:r>
    </w:p>
    <w:p w14:paraId="10E931F5" w14:textId="77777777" w:rsidR="005A33D5" w:rsidRPr="005A33D5" w:rsidRDefault="005A33D5" w:rsidP="005A33D5">
      <w:pPr>
        <w:numPr>
          <w:ilvl w:val="1"/>
          <w:numId w:val="12"/>
        </w:numPr>
        <w:suppressAutoHyphens w:val="0"/>
        <w:ind w:left="1350" w:hanging="1080"/>
        <w:jc w:val="both"/>
        <w:rPr>
          <w:rFonts w:eastAsia="Cambria"/>
          <w:kern w:val="56"/>
          <w:sz w:val="22"/>
          <w:szCs w:val="22"/>
          <w:lang w:val="lv-LV" w:eastAsia="en-US"/>
        </w:rPr>
      </w:pPr>
      <w:r w:rsidRPr="005A33D5">
        <w:rPr>
          <w:rFonts w:eastAsia="Cambria"/>
          <w:kern w:val="56"/>
          <w:sz w:val="22"/>
          <w:szCs w:val="22"/>
          <w:lang w:val="lv-LV" w:eastAsia="en-US"/>
        </w:rPr>
        <w:t>No Pasūtītāja puses par Līguma saistību izpildes kontroli atbildīgā persona: _________________________, kurai ir noteikti šādi pienākumi:</w:t>
      </w:r>
    </w:p>
    <w:p w14:paraId="5D2E4E8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kontrolēt Līguma saistību izpildi un saskaņot Preces Piegādes laiku;</w:t>
      </w:r>
    </w:p>
    <w:p w14:paraId="5488938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pārbaudīt piegādātās Preces un Piegādes atbilstību Līgumam;</w:t>
      </w:r>
    </w:p>
    <w:p w14:paraId="169051C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Piegādātāja iesniegto Pavadzīmi vai rēķinu;</w:t>
      </w:r>
    </w:p>
    <w:p w14:paraId="399DE775"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nodošanas - pieņemšanas aktu.</w:t>
      </w:r>
    </w:p>
    <w:p w14:paraId="79C534C3"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Piegādātāja atbildīgā persona par Līguma izpildi: </w:t>
      </w:r>
      <w:r w:rsidRPr="005A33D5">
        <w:rPr>
          <w:rFonts w:eastAsia="Cambria"/>
          <w:kern w:val="56"/>
          <w:sz w:val="22"/>
          <w:szCs w:val="22"/>
          <w:shd w:val="clear" w:color="auto" w:fill="BFBFBF"/>
          <w:lang w:val="lv-LV" w:eastAsia="en-US"/>
        </w:rPr>
        <w:t>&lt;   &gt;</w:t>
      </w:r>
      <w:r w:rsidRPr="005A33D5">
        <w:rPr>
          <w:rFonts w:eastAsia="Cambria"/>
          <w:kern w:val="56"/>
          <w:sz w:val="22"/>
          <w:szCs w:val="22"/>
          <w:lang w:val="lv-LV" w:eastAsia="en-US"/>
        </w:rPr>
        <w:t>.</w:t>
      </w:r>
    </w:p>
    <w:p w14:paraId="1D862510" w14:textId="77777777" w:rsidR="005A33D5" w:rsidRPr="005A33D5" w:rsidRDefault="005A33D5" w:rsidP="005A33D5">
      <w:pPr>
        <w:suppressAutoHyphens w:val="0"/>
        <w:ind w:left="720" w:hanging="240"/>
        <w:rPr>
          <w:rFonts w:eastAsia="Cambria"/>
          <w:kern w:val="56"/>
          <w:sz w:val="22"/>
          <w:szCs w:val="22"/>
          <w:lang w:val="lv-LV" w:eastAsia="en-US"/>
        </w:rPr>
      </w:pPr>
    </w:p>
    <w:p w14:paraId="3E4892FB"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Līguma darbības termiņš un tā grozīšanas, papildināšanas un izbeigšanas kārtība</w:t>
      </w:r>
    </w:p>
    <w:p w14:paraId="013B7B8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stājas spēkā no tā parakstīšanas brīža un ir spēkā līdz Līdzēju saistību pilnīgai izpildei.</w:t>
      </w:r>
    </w:p>
    <w:p w14:paraId="61FFBE4A"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Visi Līguma grozījumi un papildinājumi ir spēkā tikai tādā gadījumā, ja tie ir rakstiski un abu Līdzēju pilnvaroto pārstāvju parakstīti un tie ir saskaņā ar Publisko iepirkumu likuma 67.</w:t>
      </w:r>
      <w:r w:rsidRPr="005A33D5">
        <w:rPr>
          <w:rFonts w:eastAsia="Cambria"/>
          <w:kern w:val="56"/>
          <w:sz w:val="22"/>
          <w:szCs w:val="22"/>
          <w:vertAlign w:val="superscript"/>
          <w:lang w:val="lv-LV" w:eastAsia="en-US"/>
        </w:rPr>
        <w:t>1</w:t>
      </w:r>
      <w:r w:rsidRPr="005A33D5">
        <w:rPr>
          <w:rFonts w:eastAsia="Cambria"/>
          <w:kern w:val="56"/>
          <w:sz w:val="22"/>
          <w:szCs w:val="22"/>
          <w:lang w:val="lv-LV" w:eastAsia="en-US"/>
        </w:rPr>
        <w:t xml:space="preserve"> pantu.</w:t>
      </w:r>
    </w:p>
    <w:p w14:paraId="2B341692"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Līdzēji var izbeigt Līgumu pirms termiņa tikai savstarpēji rakstiski vienojoties.</w:t>
      </w:r>
    </w:p>
    <w:p w14:paraId="08529D62"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Pasūtītājam ir tiesības vienpusēji izbeigt Līgumu pirms termiņa, brīdinot par to Piegādātāju 15 (piecpadsmit) darba dienas pirms izbeigšanas.</w:t>
      </w:r>
    </w:p>
    <w:p w14:paraId="646C70D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lastRenderedPageBreak/>
        <w:t xml:space="preserve">Citos gadījumos Līgumu var izbeigt vienpusēji tikai gadījumos, kas tieši paredzēti Latvijas Republikas normatīvajos aktos. </w:t>
      </w:r>
    </w:p>
    <w:p w14:paraId="2F3304A9"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5346A594"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Piegādātājs apņemas izpildīt visas saistības, kas radušās līdz Līguma izbeigšanas brīdim.</w:t>
      </w:r>
    </w:p>
    <w:p w14:paraId="584B04F7" w14:textId="77777777" w:rsidR="005A33D5" w:rsidRPr="005A33D5" w:rsidRDefault="005A33D5" w:rsidP="00AE2150">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510A6EA4" w14:textId="2B42213E" w:rsidR="005A33D5" w:rsidRPr="005A33D5" w:rsidRDefault="005A33D5" w:rsidP="00AE2150">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 xml:space="preserve">tie vairs netiek ražoti un to tehniskie un kvalitātes rādītāji funkcionāli ir tādi paši vai labāki kā Līgumā norādītajiem materiāliem, izstrādājumiem, programmatūrai un iekārtām un nodrošina to pašu funkciju, vai </w:t>
      </w:r>
    </w:p>
    <w:p w14:paraId="18436D89" w14:textId="77777777" w:rsidR="005A33D5" w:rsidRPr="005A33D5" w:rsidRDefault="005A33D5" w:rsidP="00AE2150">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 xml:space="preserve">pēc līguma noslēgšanas ražotāji Precēm ir raduši inovatīvus risinājumus, par kuriem Pusēm objektīvu apsvērumu dēļ nebija zināms līguma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6DCDE015"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0E1A722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799101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13.8.punktā pielīgto tiesību Puses apņemas izmantot ar mērķi Pasūtītājam iegūt iespēju ilgtermiņā gūt labumu no Preces attīstības un tā nevar tikt izmantota ar mērķi ierobežot patiesas un godīgas konkurences principus.</w:t>
      </w:r>
    </w:p>
    <w:p w14:paraId="360A18DE" w14:textId="77777777" w:rsidR="005A33D5" w:rsidRPr="005A33D5" w:rsidRDefault="005A33D5" w:rsidP="005A33D5">
      <w:pPr>
        <w:suppressAutoHyphens w:val="0"/>
        <w:jc w:val="both"/>
        <w:rPr>
          <w:rFonts w:eastAsia="Cambria"/>
          <w:kern w:val="56"/>
          <w:sz w:val="22"/>
          <w:szCs w:val="22"/>
          <w:lang w:val="lv-LV" w:eastAsia="en-US"/>
        </w:rPr>
      </w:pPr>
    </w:p>
    <w:p w14:paraId="3C68DB6F"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Nobeiguma nosacījumi</w:t>
      </w:r>
    </w:p>
    <w:p w14:paraId="1DB7028D"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nodaļu virsraksti ir lietoti vienīgi ērtībai un nevar tikt izmantoti šī Līguma noteikumu interpretācijai.</w:t>
      </w:r>
    </w:p>
    <w:p w14:paraId="10E98ACE"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A7EC16C"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BCF3C1B" w14:textId="14A223BF"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sastādīts lat</w:t>
      </w:r>
      <w:r w:rsidR="00754CB3">
        <w:rPr>
          <w:rFonts w:eastAsia="Cambria"/>
          <w:kern w:val="56"/>
          <w:sz w:val="22"/>
          <w:szCs w:val="22"/>
          <w:lang w:val="lv-LV" w:eastAsia="en-US"/>
        </w:rPr>
        <w:t>viešu valodā, divos eksemplāros</w:t>
      </w:r>
      <w:r w:rsidRPr="005A33D5">
        <w:rPr>
          <w:rFonts w:eastAsia="Cambria"/>
          <w:kern w:val="56"/>
          <w:sz w:val="22"/>
          <w:szCs w:val="22"/>
          <w:lang w:val="lv-LV" w:eastAsia="en-US"/>
        </w:rPr>
        <w:t>. Abiem Līguma eksemplāriem ir vienāds juridiskais spēks. Viens no eksemplāriem glabājas pie Pasūtītāja, otrs – pie Piegādātāja.</w:t>
      </w:r>
    </w:p>
    <w:p w14:paraId="7841928D"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Visos citos jautājumos, ko neregulē Līguma noteikumi, Puses ievēro spēkā esošajos Latvijas Republikas normatīvajos aktos noteikto kārtību.</w:t>
      </w:r>
    </w:p>
    <w:p w14:paraId="06A014A7"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4644EDA9"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Līgumam pievienoti šādi pielikumi:</w:t>
      </w:r>
    </w:p>
    <w:p w14:paraId="5D5E3F90" w14:textId="696E9E5F"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Nr.1 –</w:t>
      </w:r>
      <w:r w:rsidR="00754CB3" w:rsidRPr="00754CB3">
        <w:rPr>
          <w:rFonts w:eastAsia="Cambria"/>
          <w:kern w:val="56"/>
          <w:sz w:val="22"/>
          <w:szCs w:val="22"/>
          <w:lang w:val="lv-LV" w:eastAsia="en-US"/>
        </w:rPr>
        <w:t xml:space="preserve"> </w:t>
      </w:r>
      <w:r w:rsidR="00754CB3" w:rsidRPr="005A33D5">
        <w:rPr>
          <w:rFonts w:eastAsia="Cambria"/>
          <w:kern w:val="56"/>
          <w:sz w:val="22"/>
          <w:szCs w:val="22"/>
          <w:lang w:val="lv-LV" w:eastAsia="en-US"/>
        </w:rPr>
        <w:t>Iekārtu nodošanas – pieņemšanas akta veidlapa</w:t>
      </w:r>
      <w:r w:rsidR="00754CB3">
        <w:rPr>
          <w:rFonts w:eastAsia="Cambria"/>
          <w:kern w:val="56"/>
          <w:sz w:val="22"/>
          <w:szCs w:val="22"/>
          <w:lang w:val="lv-LV" w:eastAsia="en-US"/>
        </w:rPr>
        <w:t>;</w:t>
      </w:r>
      <w:r w:rsidR="00754CB3" w:rsidRPr="005A33D5">
        <w:rPr>
          <w:rFonts w:eastAsia="Cambria"/>
          <w:kern w:val="56"/>
          <w:sz w:val="22"/>
          <w:szCs w:val="22"/>
          <w:lang w:val="lv-LV" w:eastAsia="en-US"/>
        </w:rPr>
        <w:t xml:space="preserve"> </w:t>
      </w:r>
    </w:p>
    <w:p w14:paraId="03B968FC"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Nr.2 - Finanšu piedāvājuma kopija;</w:t>
      </w:r>
    </w:p>
    <w:p w14:paraId="7AFD2DB6" w14:textId="00DA3145"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Nr.3-</w:t>
      </w:r>
      <w:r w:rsidR="00754CB3" w:rsidRPr="00754CB3">
        <w:rPr>
          <w:rFonts w:eastAsia="Cambria"/>
          <w:kern w:val="56"/>
          <w:sz w:val="22"/>
          <w:szCs w:val="22"/>
          <w:lang w:val="lv-LV" w:eastAsia="en-US"/>
        </w:rPr>
        <w:t xml:space="preserve"> </w:t>
      </w:r>
      <w:r w:rsidR="00754CB3">
        <w:rPr>
          <w:rFonts w:eastAsia="Cambria"/>
          <w:kern w:val="56"/>
          <w:sz w:val="22"/>
          <w:szCs w:val="22"/>
          <w:lang w:val="lv-LV" w:eastAsia="en-US"/>
        </w:rPr>
        <w:t>Tehniskā piedāvājuma kopija</w:t>
      </w:r>
      <w:r w:rsidRPr="005A33D5">
        <w:rPr>
          <w:rFonts w:eastAsia="Cambria"/>
          <w:kern w:val="56"/>
          <w:sz w:val="22"/>
          <w:szCs w:val="22"/>
          <w:lang w:val="lv-LV" w:eastAsia="en-US"/>
        </w:rPr>
        <w:t>.</w:t>
      </w:r>
    </w:p>
    <w:p w14:paraId="5DCF98B9" w14:textId="77777777" w:rsidR="005A33D5" w:rsidRPr="005A33D5" w:rsidRDefault="005A33D5" w:rsidP="005A33D5">
      <w:pPr>
        <w:suppressAutoHyphens w:val="0"/>
        <w:ind w:left="720" w:hanging="240"/>
        <w:rPr>
          <w:rFonts w:eastAsia="Cambria"/>
          <w:kern w:val="56"/>
          <w:sz w:val="22"/>
          <w:szCs w:val="22"/>
          <w:lang w:val="lv-LV" w:eastAsia="en-US"/>
        </w:rPr>
      </w:pPr>
    </w:p>
    <w:p w14:paraId="0022E9EC" w14:textId="77777777" w:rsidR="005A33D5" w:rsidRPr="005A33D5" w:rsidRDefault="005A33D5" w:rsidP="005A33D5">
      <w:pPr>
        <w:numPr>
          <w:ilvl w:val="0"/>
          <w:numId w:val="12"/>
        </w:numPr>
        <w:suppressAutoHyphens w:val="0"/>
        <w:contextualSpacing/>
        <w:jc w:val="center"/>
        <w:rPr>
          <w:kern w:val="56"/>
          <w:sz w:val="22"/>
          <w:szCs w:val="22"/>
          <w:lang w:val="lv-LV" w:eastAsia="en-US"/>
        </w:rPr>
      </w:pPr>
      <w:r w:rsidRPr="005A33D5">
        <w:rPr>
          <w:b/>
          <w:kern w:val="56"/>
          <w:sz w:val="22"/>
          <w:szCs w:val="22"/>
          <w:lang w:val="lv-LV" w:eastAsia="en-US"/>
        </w:rPr>
        <w:t>Pušu rekvizīti un paraksti</w:t>
      </w:r>
    </w:p>
    <w:tbl>
      <w:tblPr>
        <w:tblpPr w:leftFromText="180" w:rightFromText="180" w:vertAnchor="text" w:horzAnchor="margin" w:tblpX="576" w:tblpY="369"/>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5153"/>
      </w:tblGrid>
      <w:tr w:rsidR="005A33D5" w:rsidRPr="005A33D5" w14:paraId="07334E1F" w14:textId="77777777" w:rsidTr="00C901E7">
        <w:trPr>
          <w:trHeight w:val="80"/>
        </w:trPr>
        <w:tc>
          <w:tcPr>
            <w:tcW w:w="2404" w:type="pct"/>
            <w:tcBorders>
              <w:top w:val="nil"/>
              <w:left w:val="nil"/>
              <w:bottom w:val="nil"/>
              <w:right w:val="nil"/>
            </w:tcBorders>
          </w:tcPr>
          <w:p w14:paraId="5674A7BF"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lastRenderedPageBreak/>
              <w:t>Pasūtītājs:</w:t>
            </w:r>
          </w:p>
          <w:p w14:paraId="5454404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Rīgas Tehniskā universitāte</w:t>
            </w:r>
          </w:p>
          <w:p w14:paraId="3F31B4C3"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Kaļķu iela 1 Rīga, LV – 1658</w:t>
            </w:r>
          </w:p>
          <w:p w14:paraId="70F06AB0"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Reģ. Nr. 3341000709</w:t>
            </w:r>
          </w:p>
          <w:p w14:paraId="5239D793"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PVN Nr. LV90000068977</w:t>
            </w:r>
          </w:p>
          <w:p w14:paraId="10100323" w14:textId="1593CB8B"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 xml:space="preserve">Projekta konta Nr.: </w:t>
            </w:r>
          </w:p>
          <w:p w14:paraId="51551C4C"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Valsts kase, BIC – TRELLV22</w:t>
            </w:r>
          </w:p>
          <w:p w14:paraId="492B6D7F" w14:textId="61F43FB4" w:rsidR="005A33D5" w:rsidRPr="005A33D5" w:rsidRDefault="005A33D5" w:rsidP="005A33D5">
            <w:pPr>
              <w:suppressAutoHyphens w:val="0"/>
              <w:jc w:val="both"/>
              <w:rPr>
                <w:rFonts w:eastAsia="Cambria"/>
                <w:kern w:val="56"/>
                <w:sz w:val="22"/>
                <w:szCs w:val="22"/>
                <w:lang w:val="x-none" w:eastAsia="en-US"/>
              </w:rPr>
            </w:pPr>
            <w:r w:rsidRPr="005A33D5">
              <w:rPr>
                <w:rFonts w:eastAsia="Cambria"/>
                <w:kern w:val="56"/>
                <w:sz w:val="22"/>
                <w:szCs w:val="22"/>
                <w:lang w:val="x-none" w:eastAsia="en-US"/>
              </w:rPr>
              <w:t xml:space="preserve">Projekts: </w:t>
            </w:r>
          </w:p>
          <w:p w14:paraId="22146B78" w14:textId="77777777" w:rsidR="005A33D5" w:rsidRDefault="005A33D5" w:rsidP="005A33D5">
            <w:pPr>
              <w:suppressAutoHyphens w:val="0"/>
              <w:rPr>
                <w:rFonts w:eastAsia="Cambria"/>
                <w:kern w:val="56"/>
                <w:sz w:val="22"/>
                <w:szCs w:val="22"/>
                <w:lang w:val="lv-LV" w:eastAsia="en-US"/>
              </w:rPr>
            </w:pPr>
          </w:p>
          <w:p w14:paraId="347D0FEC" w14:textId="2AD96F3C" w:rsidR="005A33D5" w:rsidRDefault="005A33D5" w:rsidP="005A33D5">
            <w:pPr>
              <w:suppressAutoHyphens w:val="0"/>
              <w:rPr>
                <w:rFonts w:eastAsia="Cambria"/>
                <w:kern w:val="56"/>
                <w:sz w:val="22"/>
                <w:szCs w:val="22"/>
                <w:lang w:val="lv-LV" w:eastAsia="en-US"/>
              </w:rPr>
            </w:pPr>
            <w:r>
              <w:rPr>
                <w:rFonts w:eastAsia="Cambria"/>
                <w:kern w:val="56"/>
                <w:sz w:val="22"/>
                <w:szCs w:val="22"/>
                <w:lang w:val="lv-LV" w:eastAsia="en-US"/>
              </w:rPr>
              <w:t>finanšu prorektors</w:t>
            </w:r>
          </w:p>
          <w:p w14:paraId="3CD8A6E7" w14:textId="77777777" w:rsidR="005A33D5" w:rsidRPr="005A33D5" w:rsidRDefault="005A33D5" w:rsidP="005A33D5">
            <w:pPr>
              <w:suppressAutoHyphens w:val="0"/>
              <w:rPr>
                <w:rFonts w:eastAsia="Cambria"/>
                <w:kern w:val="56"/>
                <w:sz w:val="22"/>
                <w:szCs w:val="22"/>
                <w:lang w:val="lv-LV" w:eastAsia="en-US"/>
              </w:rPr>
            </w:pPr>
          </w:p>
          <w:p w14:paraId="046B9544"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___________________________I.Eriņš</w:t>
            </w:r>
          </w:p>
          <w:p w14:paraId="2E4A0DCC" w14:textId="77777777" w:rsidR="005A33D5" w:rsidRPr="005A33D5" w:rsidRDefault="005A33D5" w:rsidP="005A33D5">
            <w:pPr>
              <w:suppressAutoHyphens w:val="0"/>
              <w:rPr>
                <w:rFonts w:eastAsia="Cambria"/>
                <w:kern w:val="56"/>
                <w:sz w:val="22"/>
                <w:szCs w:val="22"/>
                <w:lang w:val="lv-LV" w:eastAsia="en-US"/>
              </w:rPr>
            </w:pPr>
          </w:p>
          <w:p w14:paraId="6A001882"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Pārstāvis:</w:t>
            </w:r>
          </w:p>
          <w:p w14:paraId="20B9256B" w14:textId="77777777" w:rsidR="005A33D5" w:rsidRPr="005A33D5" w:rsidRDefault="005A33D5" w:rsidP="005A33D5">
            <w:pPr>
              <w:suppressAutoHyphens w:val="0"/>
              <w:rPr>
                <w:rFonts w:eastAsia="Cambria"/>
                <w:kern w:val="56"/>
                <w:sz w:val="22"/>
                <w:szCs w:val="22"/>
                <w:lang w:val="x-none" w:eastAsia="en-US"/>
              </w:rPr>
            </w:pPr>
          </w:p>
          <w:p w14:paraId="79DD4CD0"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x-none" w:eastAsia="en-US"/>
              </w:rPr>
              <w:t>______________________</w:t>
            </w:r>
            <w:r w:rsidRPr="005A33D5">
              <w:rPr>
                <w:rFonts w:eastAsia="Cambria"/>
                <w:kern w:val="56"/>
                <w:sz w:val="22"/>
                <w:szCs w:val="22"/>
                <w:lang w:val="lv-LV" w:eastAsia="en-US"/>
              </w:rPr>
              <w:t>/______________/</w:t>
            </w:r>
          </w:p>
        </w:tc>
        <w:tc>
          <w:tcPr>
            <w:tcW w:w="2596" w:type="pct"/>
            <w:tcBorders>
              <w:top w:val="nil"/>
              <w:left w:val="nil"/>
              <w:bottom w:val="nil"/>
              <w:right w:val="nil"/>
            </w:tcBorders>
          </w:tcPr>
          <w:p w14:paraId="39D8CAB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Piegādātājs:</w:t>
            </w:r>
          </w:p>
          <w:p w14:paraId="4CE496FB" w14:textId="77777777" w:rsidR="005A33D5" w:rsidRPr="005A33D5" w:rsidRDefault="005A33D5" w:rsidP="005A33D5">
            <w:pPr>
              <w:suppressAutoHyphens w:val="0"/>
              <w:rPr>
                <w:rFonts w:eastAsia="Cambria"/>
                <w:kern w:val="56"/>
                <w:sz w:val="22"/>
                <w:szCs w:val="22"/>
                <w:lang w:val="lv-LV" w:eastAsia="en-US"/>
              </w:rPr>
            </w:pPr>
          </w:p>
          <w:p w14:paraId="7880FB3D" w14:textId="77777777" w:rsidR="005A33D5" w:rsidRPr="005A33D5" w:rsidRDefault="005A33D5" w:rsidP="005A33D5">
            <w:pPr>
              <w:suppressAutoHyphens w:val="0"/>
              <w:rPr>
                <w:rFonts w:eastAsia="Cambria"/>
                <w:kern w:val="56"/>
                <w:sz w:val="22"/>
                <w:szCs w:val="22"/>
                <w:lang w:val="lv-LV" w:eastAsia="en-US"/>
              </w:rPr>
            </w:pPr>
          </w:p>
        </w:tc>
      </w:tr>
    </w:tbl>
    <w:p w14:paraId="5648B195" w14:textId="77777777" w:rsidR="005A33D5" w:rsidRPr="005A33D5" w:rsidRDefault="005A33D5" w:rsidP="005A33D5">
      <w:pPr>
        <w:suppressAutoHyphens w:val="0"/>
        <w:rPr>
          <w:rFonts w:eastAsia="Cambria"/>
          <w:kern w:val="56"/>
          <w:sz w:val="22"/>
          <w:szCs w:val="22"/>
          <w:lang w:val="lv-LV" w:eastAsia="en-US"/>
        </w:rPr>
      </w:pPr>
    </w:p>
    <w:p w14:paraId="3DD1956B" w14:textId="77777777" w:rsidR="005A33D5" w:rsidRPr="005A33D5" w:rsidRDefault="005A33D5" w:rsidP="005A33D5">
      <w:pPr>
        <w:suppressAutoHyphens w:val="0"/>
        <w:rPr>
          <w:rFonts w:eastAsia="Cambria"/>
          <w:kern w:val="56"/>
          <w:sz w:val="22"/>
          <w:szCs w:val="22"/>
          <w:lang w:val="lv-LV" w:eastAsia="en-US"/>
        </w:rPr>
      </w:pPr>
    </w:p>
    <w:p w14:paraId="2C5E001D" w14:textId="77777777" w:rsidR="005A33D5" w:rsidRPr="005A33D5" w:rsidRDefault="005A33D5" w:rsidP="005A33D5">
      <w:pPr>
        <w:suppressAutoHyphens w:val="0"/>
        <w:ind w:left="720"/>
        <w:jc w:val="right"/>
        <w:rPr>
          <w:rFonts w:eastAsia="Cambria"/>
          <w:kern w:val="56"/>
          <w:sz w:val="22"/>
          <w:szCs w:val="22"/>
          <w:lang w:val="lv-LV" w:eastAsia="en-US"/>
        </w:rPr>
      </w:pPr>
    </w:p>
    <w:p w14:paraId="2D373500" w14:textId="77777777" w:rsidR="005A33D5" w:rsidRPr="005A33D5" w:rsidRDefault="005A33D5" w:rsidP="005A33D5">
      <w:pPr>
        <w:suppressAutoHyphens w:val="0"/>
        <w:ind w:firstLine="720"/>
        <w:jc w:val="right"/>
        <w:rPr>
          <w:rFonts w:eastAsia="Cambria"/>
          <w:kern w:val="56"/>
          <w:sz w:val="22"/>
          <w:szCs w:val="22"/>
          <w:lang w:val="lv-LV" w:eastAsia="en-US"/>
        </w:rPr>
        <w:sectPr w:rsidR="005A33D5" w:rsidRPr="005A33D5" w:rsidSect="00C901E7">
          <w:footerReference w:type="even" r:id="rId16"/>
          <w:footerReference w:type="default" r:id="rId17"/>
          <w:pgSz w:w="11906" w:h="16838"/>
          <w:pgMar w:top="851" w:right="851" w:bottom="992" w:left="1418" w:header="709" w:footer="544" w:gutter="0"/>
          <w:cols w:space="708"/>
          <w:docGrid w:linePitch="360"/>
        </w:sectPr>
      </w:pPr>
    </w:p>
    <w:p w14:paraId="39F8FA05" w14:textId="2EC75DAE" w:rsidR="005A33D5" w:rsidRPr="00754CB3" w:rsidRDefault="00754CB3" w:rsidP="005A33D5">
      <w:pPr>
        <w:suppressAutoHyphens w:val="0"/>
        <w:jc w:val="right"/>
        <w:rPr>
          <w:rFonts w:eastAsia="Cambria"/>
          <w:bCs/>
          <w:kern w:val="56"/>
          <w:sz w:val="22"/>
          <w:szCs w:val="22"/>
          <w:lang w:val="lv-LV" w:eastAsia="en-US"/>
        </w:rPr>
      </w:pPr>
      <w:r w:rsidRPr="00754CB3">
        <w:rPr>
          <w:rFonts w:eastAsia="Cambria"/>
          <w:bCs/>
          <w:kern w:val="56"/>
          <w:sz w:val="22"/>
          <w:szCs w:val="22"/>
          <w:lang w:val="lv-LV" w:eastAsia="en-US"/>
        </w:rPr>
        <w:lastRenderedPageBreak/>
        <w:t>Pielikums Nr.1</w:t>
      </w:r>
    </w:p>
    <w:p w14:paraId="4DA0D991" w14:textId="5B95AF04" w:rsidR="00754CB3" w:rsidRPr="00754CB3" w:rsidRDefault="00754CB3" w:rsidP="005A33D5">
      <w:pPr>
        <w:suppressAutoHyphens w:val="0"/>
        <w:jc w:val="right"/>
        <w:rPr>
          <w:rFonts w:eastAsia="Cambria"/>
          <w:bCs/>
          <w:kern w:val="56"/>
          <w:sz w:val="22"/>
          <w:szCs w:val="22"/>
          <w:lang w:val="lv-LV" w:eastAsia="en-US"/>
        </w:rPr>
      </w:pPr>
      <w:r w:rsidRPr="00754CB3">
        <w:rPr>
          <w:rFonts w:eastAsia="Cambria"/>
          <w:bCs/>
          <w:kern w:val="56"/>
          <w:sz w:val="22"/>
          <w:szCs w:val="22"/>
          <w:lang w:val="lv-LV" w:eastAsia="en-US"/>
        </w:rPr>
        <w:t>iepirkuma līgumam Nr._________________</w:t>
      </w:r>
    </w:p>
    <w:p w14:paraId="1F9C746D" w14:textId="77777777" w:rsidR="005A33D5" w:rsidRPr="005A33D5" w:rsidRDefault="005A33D5" w:rsidP="005A33D5">
      <w:pPr>
        <w:suppressAutoHyphens w:val="0"/>
        <w:jc w:val="right"/>
        <w:rPr>
          <w:rFonts w:eastAsia="Cambria"/>
          <w:kern w:val="56"/>
          <w:sz w:val="22"/>
          <w:szCs w:val="22"/>
          <w:lang w:val="lv-LV" w:eastAsia="en-US"/>
        </w:rPr>
      </w:pPr>
    </w:p>
    <w:p w14:paraId="502B2E92" w14:textId="77777777" w:rsidR="005A33D5" w:rsidRPr="005A33D5" w:rsidRDefault="005A33D5" w:rsidP="005A33D5">
      <w:pPr>
        <w:suppressAutoHyphens w:val="0"/>
        <w:jc w:val="center"/>
        <w:rPr>
          <w:rFonts w:eastAsia="Cambria"/>
          <w:b/>
          <w:kern w:val="56"/>
          <w:sz w:val="22"/>
          <w:szCs w:val="22"/>
          <w:lang w:val="lv-LV" w:eastAsia="en-US"/>
        </w:rPr>
      </w:pPr>
    </w:p>
    <w:p w14:paraId="23A680FD" w14:textId="77777777" w:rsidR="005A33D5" w:rsidRPr="005A33D5" w:rsidRDefault="005A33D5" w:rsidP="005A33D5">
      <w:p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Nodošanas –pieņemšanas akta veidlapa</w:t>
      </w:r>
    </w:p>
    <w:p w14:paraId="45AF3D9B"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201_. gada ___. ____ līgumam Nr. _______</w:t>
      </w:r>
    </w:p>
    <w:p w14:paraId="6EDB3906"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 xml:space="preserve">Rīgā </w:t>
      </w:r>
    </w:p>
    <w:p w14:paraId="6B279396" w14:textId="78FC12FC" w:rsidR="005A33D5" w:rsidRPr="005A33D5" w:rsidRDefault="005A33D5" w:rsidP="005A33D5">
      <w:pPr>
        <w:suppressAutoHyphens w:val="0"/>
        <w:rPr>
          <w:rFonts w:eastAsia="Cambria"/>
          <w:color w:val="000000"/>
          <w:kern w:val="56"/>
          <w:sz w:val="22"/>
          <w:szCs w:val="22"/>
          <w:lang w:val="lv-LV" w:eastAsia="en-US"/>
        </w:rPr>
      </w:pPr>
      <w:r>
        <w:rPr>
          <w:rFonts w:eastAsia="Cambria"/>
          <w:color w:val="000000"/>
          <w:kern w:val="56"/>
          <w:sz w:val="22"/>
          <w:szCs w:val="22"/>
          <w:lang w:val="lv-LV" w:eastAsia="en-US"/>
        </w:rPr>
        <w:t>2015</w:t>
      </w:r>
      <w:r w:rsidRPr="005A33D5">
        <w:rPr>
          <w:rFonts w:eastAsia="Cambria"/>
          <w:color w:val="000000"/>
          <w:kern w:val="56"/>
          <w:sz w:val="22"/>
          <w:szCs w:val="22"/>
          <w:lang w:val="lv-LV" w:eastAsia="en-US"/>
        </w:rPr>
        <w:t>.gada __.____________</w:t>
      </w:r>
    </w:p>
    <w:p w14:paraId="6855DDCC" w14:textId="77777777" w:rsidR="005A33D5" w:rsidRPr="005A33D5" w:rsidRDefault="005A33D5" w:rsidP="005A33D5">
      <w:pPr>
        <w:suppressAutoHyphens w:val="0"/>
        <w:jc w:val="both"/>
        <w:rPr>
          <w:rFonts w:eastAsia="Cambria"/>
          <w:color w:val="000000"/>
          <w:kern w:val="56"/>
          <w:sz w:val="22"/>
          <w:szCs w:val="22"/>
          <w:lang w:val="lv-LV" w:eastAsia="en-US"/>
        </w:rPr>
      </w:pPr>
    </w:p>
    <w:p w14:paraId="412AC223"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20668931"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kern w:val="56"/>
          <w:sz w:val="22"/>
          <w:szCs w:val="22"/>
          <w:lang w:val="lv-LV" w:eastAsia="en-US"/>
        </w:rPr>
        <w:t xml:space="preserve">____________________________, </w:t>
      </w:r>
      <w:r w:rsidRPr="005A33D5">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18A9D36D"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_________________, reģ. nr. ____________   _________________personā, turpmāk - saukts Piegādātājs, no otras puses, tiek sagatavots šāds nodošanas- pieņemšanas akts.</w:t>
      </w:r>
    </w:p>
    <w:p w14:paraId="4620C008"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Nodošanas- pieņemšanas akts sagatavots par to, ka:</w:t>
      </w:r>
    </w:p>
    <w:p w14:paraId="7173DF06" w14:textId="77777777" w:rsidR="005A33D5" w:rsidRPr="005A33D5" w:rsidRDefault="005A33D5" w:rsidP="005A33D5">
      <w:pPr>
        <w:suppressAutoHyphens w:val="0"/>
        <w:spacing w:after="12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Piegādātājs, atbilstoši Līgumam, nodod un Pasūtītājs pieņem šādas Iekārtas (__. iepirkuma priekšmeta daļa) –____________________________, kurā ietilpst:___________________</w:t>
      </w:r>
    </w:p>
    <w:p w14:paraId="053FED82" w14:textId="77777777" w:rsidR="005A33D5" w:rsidRPr="005A33D5" w:rsidRDefault="005A33D5" w:rsidP="005A33D5">
      <w:pPr>
        <w:suppressAutoHyphens w:val="0"/>
        <w:jc w:val="both"/>
        <w:rPr>
          <w:rFonts w:eastAsia="Cambria"/>
          <w:b/>
          <w:kern w:val="56"/>
          <w:sz w:val="22"/>
          <w:szCs w:val="22"/>
          <w:lang w:val="lv-LV"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5A33D5" w:rsidRPr="005A33D5" w14:paraId="20CF36DF" w14:textId="77777777" w:rsidTr="00C901E7">
        <w:tc>
          <w:tcPr>
            <w:tcW w:w="1843" w:type="dxa"/>
          </w:tcPr>
          <w:p w14:paraId="00873F51"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Priekšmeta nosaukums</w:t>
            </w:r>
          </w:p>
        </w:tc>
        <w:tc>
          <w:tcPr>
            <w:tcW w:w="3544" w:type="dxa"/>
            <w:shd w:val="clear" w:color="auto" w:fill="auto"/>
          </w:tcPr>
          <w:p w14:paraId="5F94A48C" w14:textId="77777777" w:rsidR="005A33D5" w:rsidRPr="005A33D5" w:rsidRDefault="005A33D5" w:rsidP="005A33D5">
            <w:pPr>
              <w:suppressAutoHyphens w:val="0"/>
              <w:jc w:val="center"/>
              <w:rPr>
                <w:rFonts w:eastAsia="Cambria"/>
                <w:i/>
                <w:kern w:val="56"/>
                <w:sz w:val="22"/>
                <w:szCs w:val="22"/>
                <w:lang w:val="lv-LV" w:eastAsia="en-US"/>
              </w:rPr>
            </w:pPr>
            <w:r w:rsidRPr="005A33D5">
              <w:rPr>
                <w:i/>
                <w:color w:val="000000"/>
                <w:kern w:val="56"/>
                <w:sz w:val="22"/>
                <w:szCs w:val="22"/>
                <w:lang w:val="lv-LV" w:eastAsia="en-US"/>
              </w:rPr>
              <w:t>Piedāvāts.</w:t>
            </w:r>
          </w:p>
        </w:tc>
        <w:tc>
          <w:tcPr>
            <w:tcW w:w="4253" w:type="dxa"/>
          </w:tcPr>
          <w:p w14:paraId="64796972"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Piegādāts.</w:t>
            </w:r>
          </w:p>
        </w:tc>
      </w:tr>
      <w:tr w:rsidR="005A33D5" w:rsidRPr="005A33D5" w14:paraId="716EAB3D" w14:textId="77777777" w:rsidTr="00C901E7">
        <w:tc>
          <w:tcPr>
            <w:tcW w:w="1843" w:type="dxa"/>
          </w:tcPr>
          <w:p w14:paraId="4878D789" w14:textId="77777777" w:rsidR="005A33D5" w:rsidRPr="005A33D5" w:rsidRDefault="005A33D5" w:rsidP="005A33D5">
            <w:pPr>
              <w:suppressAutoHyphens w:val="0"/>
              <w:jc w:val="both"/>
              <w:rPr>
                <w:b/>
                <w:i/>
                <w:kern w:val="56"/>
                <w:sz w:val="22"/>
                <w:szCs w:val="22"/>
                <w:lang w:val="lv-LV" w:eastAsia="lv-LV"/>
              </w:rPr>
            </w:pPr>
          </w:p>
        </w:tc>
        <w:tc>
          <w:tcPr>
            <w:tcW w:w="3544" w:type="dxa"/>
            <w:shd w:val="clear" w:color="auto" w:fill="auto"/>
          </w:tcPr>
          <w:p w14:paraId="5EF18A65" w14:textId="77777777" w:rsidR="005A33D5" w:rsidRPr="005A33D5" w:rsidRDefault="005A33D5" w:rsidP="005A33D5">
            <w:pPr>
              <w:suppressAutoHyphens w:val="0"/>
              <w:ind w:left="34"/>
              <w:jc w:val="both"/>
              <w:rPr>
                <w:rFonts w:eastAsia="Cambria"/>
                <w:bCs/>
                <w:color w:val="000000"/>
                <w:kern w:val="56"/>
                <w:sz w:val="22"/>
                <w:szCs w:val="22"/>
                <w:lang w:val="lv-LV" w:eastAsia="en-US"/>
              </w:rPr>
            </w:pPr>
          </w:p>
        </w:tc>
        <w:tc>
          <w:tcPr>
            <w:tcW w:w="4253" w:type="dxa"/>
          </w:tcPr>
          <w:p w14:paraId="7357268C" w14:textId="77777777" w:rsidR="005A33D5" w:rsidRPr="005A33D5" w:rsidRDefault="005A33D5" w:rsidP="005A33D5">
            <w:pPr>
              <w:suppressAutoHyphens w:val="0"/>
              <w:ind w:left="34"/>
              <w:jc w:val="both"/>
              <w:rPr>
                <w:b/>
                <w:i/>
                <w:kern w:val="56"/>
                <w:sz w:val="22"/>
                <w:szCs w:val="22"/>
                <w:lang w:val="lv-LV" w:eastAsia="lv-LV"/>
              </w:rPr>
            </w:pPr>
          </w:p>
        </w:tc>
      </w:tr>
    </w:tbl>
    <w:p w14:paraId="3DAC3008" w14:textId="77777777" w:rsidR="005A33D5" w:rsidRPr="005A33D5" w:rsidRDefault="005A33D5" w:rsidP="005A33D5">
      <w:pPr>
        <w:suppressAutoHyphens w:val="0"/>
        <w:spacing w:before="120"/>
        <w:jc w:val="both"/>
        <w:rPr>
          <w:rFonts w:eastAsia="Cambria"/>
          <w:b/>
          <w:kern w:val="56"/>
          <w:sz w:val="22"/>
          <w:szCs w:val="22"/>
          <w:lang w:val="lv-LV" w:eastAsia="en-US"/>
        </w:rPr>
      </w:pPr>
    </w:p>
    <w:p w14:paraId="11BB79E7"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 xml:space="preserve">Piegādātājs iekārtas kopā ar to uzglabāšanas noteikumiem un lietošanas instrukcijām latviešu/angļu valodā ir piegādājis šādā Pasūtītāja noteiktajā adresē -________________, _______. </w:t>
      </w:r>
    </w:p>
    <w:p w14:paraId="604041F9"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Nodošanas- pieņemšanas aktam ir pievienota Iekārtu piegādes apliecinoša dokumenta - pavadzīme Nr._____________ kopija</w:t>
      </w:r>
    </w:p>
    <w:p w14:paraId="1C2FC9F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Ar nodošanas- pieņemšanas akta abpusēju parakstīšanu Pasūtītājs un Piegādātājs apliecina, ka Līgumā noteiktās Iekārtu piegādes ir veiktas Līgumā noteiktā apjomā, termiņā un pienācīgā kvalitātē.</w:t>
      </w:r>
    </w:p>
    <w:p w14:paraId="7064FB9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Pasūtītājam nav iebildumu par piegādāto Iekārtu kvalitāti un Piegādātāja Līgumā noteikto saistību izpildi.</w:t>
      </w:r>
    </w:p>
    <w:p w14:paraId="6D16079B" w14:textId="61DFE679"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 xml:space="preserve">Kopējā Līguma summa par Līgumā noteikto iekārtu iegādi ir EUR ____________(neieskaitot  PVN). Ņemot vērā Pasūtītāja atbilstoši Līgumam Piegādātājam veikto avansa maksājumu  ____%  no Līguma summas apmērā – _____________ (neieskaitot PVN), atlikusī Līguma summas daļa, </w:t>
      </w:r>
      <w:r w:rsidRPr="005A33D5">
        <w:rPr>
          <w:kern w:val="56"/>
          <w:sz w:val="22"/>
          <w:szCs w:val="22"/>
          <w:lang w:val="x-none" w:eastAsia="x-none"/>
        </w:rPr>
        <w:t xml:space="preserve">ko Pasūtītājs samaksā </w:t>
      </w:r>
      <w:r w:rsidRPr="005A33D5">
        <w:rPr>
          <w:color w:val="000000"/>
          <w:kern w:val="56"/>
          <w:sz w:val="22"/>
          <w:szCs w:val="22"/>
          <w:lang w:val="x-none" w:eastAsia="x-none"/>
        </w:rPr>
        <w:t>Piegādātājam</w:t>
      </w:r>
      <w:r>
        <w:rPr>
          <w:kern w:val="56"/>
          <w:sz w:val="22"/>
          <w:szCs w:val="22"/>
          <w:lang w:val="x-none" w:eastAsia="x-none"/>
        </w:rPr>
        <w:t xml:space="preserve"> 3</w:t>
      </w:r>
      <w:r w:rsidRPr="005A33D5">
        <w:rPr>
          <w:kern w:val="56"/>
          <w:sz w:val="22"/>
          <w:szCs w:val="22"/>
          <w:lang w:val="x-none" w:eastAsia="x-none"/>
        </w:rPr>
        <w:t xml:space="preserve">0 dienu laikā pēc šī preču Nodošanas – pieņemšanas akta abpusējas parakstīšanas un atbilstoša Piegādātāja rēķina saņemšanas dienas, ir EUR ______ (neieskaitot PVN).     </w:t>
      </w:r>
    </w:p>
    <w:p w14:paraId="54381F87" w14:textId="77777777"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kern w:val="56"/>
          <w:sz w:val="22"/>
          <w:szCs w:val="22"/>
          <w:lang w:val="x-none" w:eastAsia="x-none"/>
        </w:rPr>
        <w:t xml:space="preserve">Nodošanas - pieņemšanas akts par līguma izpildi sagatavots uz _ lapām, 2 eksemplāros, no kuriem viens glabājas pie Pasūtītāja, otrs pie </w:t>
      </w:r>
      <w:r w:rsidRPr="005A33D5">
        <w:rPr>
          <w:color w:val="000000"/>
          <w:kern w:val="56"/>
          <w:sz w:val="22"/>
          <w:szCs w:val="22"/>
          <w:lang w:val="x-none" w:eastAsia="x-none"/>
        </w:rPr>
        <w:t>Piegādātāja</w:t>
      </w:r>
      <w:r w:rsidRPr="005A33D5">
        <w:rPr>
          <w:kern w:val="56"/>
          <w:sz w:val="22"/>
          <w:szCs w:val="22"/>
          <w:lang w:val="x-none" w:eastAsia="x-none"/>
        </w:rPr>
        <w:t>.</w:t>
      </w:r>
    </w:p>
    <w:p w14:paraId="081E5962" w14:textId="77777777" w:rsidR="005A33D5" w:rsidRPr="005A33D5" w:rsidRDefault="005A33D5" w:rsidP="005A33D5">
      <w:pPr>
        <w:suppressAutoHyphens w:val="0"/>
        <w:spacing w:after="200"/>
        <w:ind w:left="142" w:right="7"/>
        <w:contextualSpacing/>
        <w:jc w:val="both"/>
        <w:rPr>
          <w:kern w:val="56"/>
          <w:sz w:val="22"/>
          <w:szCs w:val="22"/>
          <w:lang w:val="x-none" w:eastAsia="x-none"/>
        </w:rPr>
      </w:pPr>
    </w:p>
    <w:p w14:paraId="0F57C831" w14:textId="6599A89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Pakalpojumu nodeva</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Pr>
          <w:kern w:val="56"/>
          <w:sz w:val="22"/>
          <w:szCs w:val="22"/>
          <w:lang w:val="lv-LV" w:eastAsia="x-none"/>
        </w:rPr>
        <w:t xml:space="preserve">          </w:t>
      </w:r>
      <w:r w:rsidRPr="005A33D5">
        <w:rPr>
          <w:kern w:val="56"/>
          <w:sz w:val="22"/>
          <w:szCs w:val="22"/>
          <w:lang w:val="x-none" w:eastAsia="x-none"/>
        </w:rPr>
        <w:t>Pakalpojumu pieņēma</w:t>
      </w:r>
    </w:p>
    <w:p w14:paraId="35A7AD22" w14:textId="4C5D5B1C" w:rsidR="005A33D5" w:rsidRPr="005A33D5" w:rsidRDefault="005A33D5" w:rsidP="005A33D5">
      <w:pPr>
        <w:suppressAutoHyphens w:val="0"/>
        <w:spacing w:after="200"/>
        <w:ind w:left="142" w:right="-625"/>
        <w:contextualSpacing/>
        <w:jc w:val="both"/>
        <w:rPr>
          <w:kern w:val="56"/>
          <w:sz w:val="22"/>
          <w:szCs w:val="22"/>
          <w:lang w:val="x-none" w:eastAsia="x-none"/>
        </w:rPr>
      </w:pPr>
      <w:r>
        <w:rPr>
          <w:kern w:val="56"/>
          <w:sz w:val="22"/>
          <w:szCs w:val="22"/>
          <w:lang w:val="x-none" w:eastAsia="x-none"/>
        </w:rPr>
        <w:t>PIEGADĀTĀJA</w:t>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t xml:space="preserve">          </w:t>
      </w:r>
      <w:r w:rsidRPr="005A33D5">
        <w:rPr>
          <w:kern w:val="56"/>
          <w:sz w:val="22"/>
          <w:szCs w:val="22"/>
          <w:lang w:val="x-none" w:eastAsia="x-none"/>
        </w:rPr>
        <w:t>PASŪTĪTĀJA</w:t>
      </w:r>
    </w:p>
    <w:p w14:paraId="7CA9C711" w14:textId="77777777" w:rsidR="005A33D5" w:rsidRPr="005A33D5" w:rsidRDefault="005A33D5" w:rsidP="005A33D5">
      <w:pPr>
        <w:suppressAutoHyphens w:val="0"/>
        <w:spacing w:after="200"/>
        <w:ind w:left="142" w:right="-625"/>
        <w:contextualSpacing/>
        <w:jc w:val="both"/>
        <w:rPr>
          <w:kern w:val="56"/>
          <w:sz w:val="22"/>
          <w:szCs w:val="22"/>
          <w:lang w:val="x-none" w:eastAsia="x-none"/>
        </w:rPr>
      </w:pPr>
    </w:p>
    <w:p w14:paraId="1846CF97"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Pārstāvis</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                       Pārstāvis</w:t>
      </w:r>
    </w:p>
    <w:p w14:paraId="6F96836F"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_________________________</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______________________  </w:t>
      </w:r>
    </w:p>
    <w:p w14:paraId="30103B08" w14:textId="77777777" w:rsidR="00346A17" w:rsidRPr="00FE16B4" w:rsidRDefault="00346A17" w:rsidP="00346A17">
      <w:pPr>
        <w:pStyle w:val="BodyTextIndent"/>
        <w:tabs>
          <w:tab w:val="left" w:pos="6663"/>
        </w:tabs>
        <w:spacing w:after="0"/>
        <w:ind w:left="0"/>
      </w:pPr>
    </w:p>
    <w:sectPr w:rsidR="00346A17" w:rsidRPr="00FE16B4" w:rsidSect="00C16653">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1C2DB" w14:textId="77777777" w:rsidR="00303380" w:rsidRDefault="00303380">
      <w:r>
        <w:separator/>
      </w:r>
    </w:p>
  </w:endnote>
  <w:endnote w:type="continuationSeparator" w:id="0">
    <w:p w14:paraId="36266AD4" w14:textId="77777777" w:rsidR="00303380" w:rsidRDefault="0030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D8B7A" w14:textId="77777777" w:rsidR="00C41680" w:rsidRDefault="00C41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CAF04" w14:textId="77777777" w:rsidR="00C41680" w:rsidRDefault="00C416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E0EB" w14:textId="77777777" w:rsidR="00C41680" w:rsidRDefault="00C41680">
    <w:pPr>
      <w:pStyle w:val="Footer"/>
      <w:jc w:val="right"/>
    </w:pPr>
    <w:r>
      <w:fldChar w:fldCharType="begin"/>
    </w:r>
    <w:r>
      <w:instrText xml:space="preserve"> PAGE   \* MERGEFORMAT </w:instrText>
    </w:r>
    <w:r>
      <w:fldChar w:fldCharType="separate"/>
    </w:r>
    <w:r w:rsidR="000E6D35">
      <w:rPr>
        <w:noProof/>
      </w:rPr>
      <w:t>11</w:t>
    </w:r>
    <w:r>
      <w:rPr>
        <w:noProof/>
      </w:rPr>
      <w:fldChar w:fldCharType="end"/>
    </w:r>
  </w:p>
  <w:p w14:paraId="54C83EC8" w14:textId="77777777" w:rsidR="00C41680" w:rsidRDefault="00C416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C41680" w:rsidRDefault="00C4168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C41680" w:rsidRDefault="00C41680" w:rsidP="00C901E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77777777" w:rsidR="00C41680" w:rsidRPr="00DE0427" w:rsidRDefault="00C41680"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0E6D35">
      <w:rPr>
        <w:rStyle w:val="PageNumber"/>
        <w:noProof/>
      </w:rPr>
      <w:t>20</w:t>
    </w:r>
    <w:r w:rsidRPr="00DE0427">
      <w:rPr>
        <w:rStyle w:val="PageNumber"/>
      </w:rPr>
      <w:fldChar w:fldCharType="end"/>
    </w:r>
  </w:p>
  <w:p w14:paraId="07F91E03" w14:textId="77777777" w:rsidR="00C41680" w:rsidRDefault="00C41680"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A37DF" w14:textId="77777777" w:rsidR="00303380" w:rsidRDefault="00303380">
      <w:r>
        <w:separator/>
      </w:r>
    </w:p>
  </w:footnote>
  <w:footnote w:type="continuationSeparator" w:id="0">
    <w:p w14:paraId="7C27909A" w14:textId="77777777" w:rsidR="00303380" w:rsidRDefault="00303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6"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0" w15:restartNumberingAfterBreak="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1" w15:restartNumberingAfterBreak="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5" w15:restartNumberingAfterBreak="0">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6"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7" w15:restartNumberingAfterBreak="0">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0"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1"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5" w15:restartNumberingAfterBreak="0">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56" w15:restartNumberingAfterBreak="0">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0"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3" w15:restartNumberingAfterBreak="0">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5" w15:restartNumberingAfterBreak="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4"/>
  </w:num>
  <w:num w:numId="8">
    <w:abstractNumId w:val="50"/>
  </w:num>
  <w:num w:numId="9">
    <w:abstractNumId w:val="22"/>
  </w:num>
  <w:num w:numId="10">
    <w:abstractNumId w:val="46"/>
  </w:num>
  <w:num w:numId="11">
    <w:abstractNumId w:val="57"/>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5"/>
  </w:num>
  <w:num w:numId="15">
    <w:abstractNumId w:val="48"/>
  </w:num>
  <w:num w:numId="16">
    <w:abstractNumId w:val="38"/>
  </w:num>
  <w:num w:numId="17">
    <w:abstractNumId w:val="44"/>
  </w:num>
  <w:num w:numId="18">
    <w:abstractNumId w:val="25"/>
  </w:num>
  <w:num w:numId="19">
    <w:abstractNumId w:val="62"/>
  </w:num>
  <w:num w:numId="20">
    <w:abstractNumId w:val="41"/>
  </w:num>
  <w:num w:numId="21">
    <w:abstractNumId w:val="31"/>
  </w:num>
  <w:num w:numId="22">
    <w:abstractNumId w:val="55"/>
  </w:num>
  <w:num w:numId="23">
    <w:abstractNumId w:val="56"/>
  </w:num>
  <w:num w:numId="24">
    <w:abstractNumId w:val="34"/>
  </w:num>
  <w:num w:numId="25">
    <w:abstractNumId w:val="13"/>
  </w:num>
  <w:num w:numId="26">
    <w:abstractNumId w:val="59"/>
  </w:num>
  <w:num w:numId="27">
    <w:abstractNumId w:val="49"/>
  </w:num>
  <w:num w:numId="28">
    <w:abstractNumId w:val="47"/>
  </w:num>
  <w:num w:numId="29">
    <w:abstractNumId w:val="40"/>
  </w:num>
  <w:num w:numId="30">
    <w:abstractNumId w:val="16"/>
  </w:num>
  <w:num w:numId="31">
    <w:abstractNumId w:val="33"/>
  </w:num>
  <w:num w:numId="32">
    <w:abstractNumId w:val="52"/>
  </w:num>
  <w:num w:numId="33">
    <w:abstractNumId w:val="65"/>
  </w:num>
  <w:num w:numId="34">
    <w:abstractNumId w:val="28"/>
  </w:num>
  <w:num w:numId="35">
    <w:abstractNumId w:val="37"/>
  </w:num>
  <w:num w:numId="36">
    <w:abstractNumId w:val="61"/>
  </w:num>
  <w:num w:numId="37">
    <w:abstractNumId w:val="24"/>
  </w:num>
  <w:num w:numId="38">
    <w:abstractNumId w:val="0"/>
  </w:num>
  <w:num w:numId="39">
    <w:abstractNumId w:val="36"/>
  </w:num>
  <w:num w:numId="40">
    <w:abstractNumId w:val="51"/>
  </w:num>
  <w:num w:numId="41">
    <w:abstractNumId w:val="60"/>
  </w:num>
  <w:num w:numId="42">
    <w:abstractNumId w:val="43"/>
  </w:num>
  <w:num w:numId="43">
    <w:abstractNumId w:val="14"/>
  </w:num>
  <w:num w:numId="44">
    <w:abstractNumId w:val="42"/>
  </w:num>
  <w:num w:numId="45">
    <w:abstractNumId w:val="30"/>
  </w:num>
  <w:num w:numId="46">
    <w:abstractNumId w:val="26"/>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 w:numId="49">
    <w:abstractNumId w:val="21"/>
  </w:num>
  <w:num w:numId="50">
    <w:abstractNumId w:val="17"/>
  </w:num>
  <w:num w:numId="51">
    <w:abstractNumId w:val="27"/>
  </w:num>
  <w:num w:numId="52">
    <w:abstractNumId w:val="18"/>
  </w:num>
  <w:num w:numId="53">
    <w:abstractNumId w:val="63"/>
  </w:num>
  <w:num w:numId="54">
    <w:abstractNumId w:val="32"/>
  </w:num>
  <w:num w:numId="55">
    <w:abstractNumId w:val="54"/>
  </w:num>
  <w:num w:numId="56">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5512"/>
    <w:rsid w:val="00016572"/>
    <w:rsid w:val="00016744"/>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C1"/>
    <w:rsid w:val="00034618"/>
    <w:rsid w:val="00034E9F"/>
    <w:rsid w:val="0003576A"/>
    <w:rsid w:val="00035B81"/>
    <w:rsid w:val="00035FDD"/>
    <w:rsid w:val="00036135"/>
    <w:rsid w:val="0003779F"/>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BEA"/>
    <w:rsid w:val="0008243A"/>
    <w:rsid w:val="00082CD0"/>
    <w:rsid w:val="00083031"/>
    <w:rsid w:val="00083346"/>
    <w:rsid w:val="0008334E"/>
    <w:rsid w:val="00083BC7"/>
    <w:rsid w:val="00085135"/>
    <w:rsid w:val="0008517E"/>
    <w:rsid w:val="00085335"/>
    <w:rsid w:val="00085E9A"/>
    <w:rsid w:val="00085F31"/>
    <w:rsid w:val="00086542"/>
    <w:rsid w:val="0008754C"/>
    <w:rsid w:val="00087B4D"/>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97C"/>
    <w:rsid w:val="000E5725"/>
    <w:rsid w:val="000E579D"/>
    <w:rsid w:val="000E5C70"/>
    <w:rsid w:val="000E6D35"/>
    <w:rsid w:val="000E73DD"/>
    <w:rsid w:val="000E7A9D"/>
    <w:rsid w:val="000E7F97"/>
    <w:rsid w:val="000F1D1F"/>
    <w:rsid w:val="000F2B4A"/>
    <w:rsid w:val="000F300F"/>
    <w:rsid w:val="000F341B"/>
    <w:rsid w:val="000F4E39"/>
    <w:rsid w:val="000F4EF5"/>
    <w:rsid w:val="000F537F"/>
    <w:rsid w:val="000F6359"/>
    <w:rsid w:val="000F6531"/>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49EC"/>
    <w:rsid w:val="00145455"/>
    <w:rsid w:val="001454EB"/>
    <w:rsid w:val="00145CED"/>
    <w:rsid w:val="00145DB3"/>
    <w:rsid w:val="00146B79"/>
    <w:rsid w:val="001471BC"/>
    <w:rsid w:val="001472AE"/>
    <w:rsid w:val="001511E0"/>
    <w:rsid w:val="00152045"/>
    <w:rsid w:val="0015266A"/>
    <w:rsid w:val="00154D56"/>
    <w:rsid w:val="00155770"/>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4F1A"/>
    <w:rsid w:val="00176E63"/>
    <w:rsid w:val="00177C4A"/>
    <w:rsid w:val="001807D8"/>
    <w:rsid w:val="00181816"/>
    <w:rsid w:val="0018197D"/>
    <w:rsid w:val="001820F1"/>
    <w:rsid w:val="001853F7"/>
    <w:rsid w:val="0018577E"/>
    <w:rsid w:val="001864E1"/>
    <w:rsid w:val="00186F37"/>
    <w:rsid w:val="0018714A"/>
    <w:rsid w:val="00187BD1"/>
    <w:rsid w:val="00190049"/>
    <w:rsid w:val="00190071"/>
    <w:rsid w:val="00191C83"/>
    <w:rsid w:val="00192041"/>
    <w:rsid w:val="001942BD"/>
    <w:rsid w:val="0019498C"/>
    <w:rsid w:val="00194FBE"/>
    <w:rsid w:val="0019526E"/>
    <w:rsid w:val="001964DE"/>
    <w:rsid w:val="00196FB0"/>
    <w:rsid w:val="001A0FE5"/>
    <w:rsid w:val="001A1736"/>
    <w:rsid w:val="001A1B82"/>
    <w:rsid w:val="001A300F"/>
    <w:rsid w:val="001A35AB"/>
    <w:rsid w:val="001A58A4"/>
    <w:rsid w:val="001A5E12"/>
    <w:rsid w:val="001A7874"/>
    <w:rsid w:val="001B03A9"/>
    <w:rsid w:val="001B0401"/>
    <w:rsid w:val="001B04D0"/>
    <w:rsid w:val="001B04D1"/>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38"/>
    <w:rsid w:val="001D2AF6"/>
    <w:rsid w:val="001D3D69"/>
    <w:rsid w:val="001D4145"/>
    <w:rsid w:val="001D5CF9"/>
    <w:rsid w:val="001D640D"/>
    <w:rsid w:val="001D66F0"/>
    <w:rsid w:val="001D684E"/>
    <w:rsid w:val="001E0BB5"/>
    <w:rsid w:val="001E0EEB"/>
    <w:rsid w:val="001E1BE6"/>
    <w:rsid w:val="001E1F9E"/>
    <w:rsid w:val="001E2E47"/>
    <w:rsid w:val="001E2E58"/>
    <w:rsid w:val="001E3417"/>
    <w:rsid w:val="001E39B0"/>
    <w:rsid w:val="001E40F0"/>
    <w:rsid w:val="001E41D1"/>
    <w:rsid w:val="001E58BE"/>
    <w:rsid w:val="001F0494"/>
    <w:rsid w:val="001F0B7D"/>
    <w:rsid w:val="001F136D"/>
    <w:rsid w:val="001F2135"/>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78CD"/>
    <w:rsid w:val="0022000F"/>
    <w:rsid w:val="002216E2"/>
    <w:rsid w:val="002216FD"/>
    <w:rsid w:val="00221E3A"/>
    <w:rsid w:val="00222BA4"/>
    <w:rsid w:val="00223F28"/>
    <w:rsid w:val="002248EF"/>
    <w:rsid w:val="002249F8"/>
    <w:rsid w:val="00224A10"/>
    <w:rsid w:val="00224C8C"/>
    <w:rsid w:val="00224DFA"/>
    <w:rsid w:val="0022508D"/>
    <w:rsid w:val="002308D3"/>
    <w:rsid w:val="002314AF"/>
    <w:rsid w:val="002317F7"/>
    <w:rsid w:val="00231E5F"/>
    <w:rsid w:val="0023245B"/>
    <w:rsid w:val="00232502"/>
    <w:rsid w:val="00232A1B"/>
    <w:rsid w:val="0023390B"/>
    <w:rsid w:val="00233DC0"/>
    <w:rsid w:val="00234CC9"/>
    <w:rsid w:val="00235C96"/>
    <w:rsid w:val="00236ECB"/>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80A"/>
    <w:rsid w:val="002839EE"/>
    <w:rsid w:val="00285078"/>
    <w:rsid w:val="002875F4"/>
    <w:rsid w:val="00287D6A"/>
    <w:rsid w:val="0029134E"/>
    <w:rsid w:val="00291F8C"/>
    <w:rsid w:val="00292E28"/>
    <w:rsid w:val="00293A06"/>
    <w:rsid w:val="002953FE"/>
    <w:rsid w:val="00295620"/>
    <w:rsid w:val="002958C2"/>
    <w:rsid w:val="00295DE0"/>
    <w:rsid w:val="002965E8"/>
    <w:rsid w:val="002A0BAA"/>
    <w:rsid w:val="002A10FA"/>
    <w:rsid w:val="002A1630"/>
    <w:rsid w:val="002A28AB"/>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797"/>
    <w:rsid w:val="003021C3"/>
    <w:rsid w:val="00303380"/>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26D"/>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5181"/>
    <w:rsid w:val="00395A98"/>
    <w:rsid w:val="003968ED"/>
    <w:rsid w:val="00397C50"/>
    <w:rsid w:val="003A0D22"/>
    <w:rsid w:val="003A18EC"/>
    <w:rsid w:val="003A1F45"/>
    <w:rsid w:val="003A20F2"/>
    <w:rsid w:val="003A32D7"/>
    <w:rsid w:val="003A376E"/>
    <w:rsid w:val="003A3AA7"/>
    <w:rsid w:val="003A3B49"/>
    <w:rsid w:val="003A41F5"/>
    <w:rsid w:val="003A4819"/>
    <w:rsid w:val="003A4B41"/>
    <w:rsid w:val="003A4BAB"/>
    <w:rsid w:val="003A5A0D"/>
    <w:rsid w:val="003A6474"/>
    <w:rsid w:val="003A68C9"/>
    <w:rsid w:val="003A71FA"/>
    <w:rsid w:val="003A7789"/>
    <w:rsid w:val="003A7FB6"/>
    <w:rsid w:val="003B1D99"/>
    <w:rsid w:val="003B2E6F"/>
    <w:rsid w:val="003B36E9"/>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5848"/>
    <w:rsid w:val="003C5F2A"/>
    <w:rsid w:val="003C6752"/>
    <w:rsid w:val="003C6F6A"/>
    <w:rsid w:val="003C757B"/>
    <w:rsid w:val="003D0B61"/>
    <w:rsid w:val="003D1CFC"/>
    <w:rsid w:val="003D20EE"/>
    <w:rsid w:val="003D3594"/>
    <w:rsid w:val="003D469B"/>
    <w:rsid w:val="003D478B"/>
    <w:rsid w:val="003D483E"/>
    <w:rsid w:val="003D4AFB"/>
    <w:rsid w:val="003D5D69"/>
    <w:rsid w:val="003D67DE"/>
    <w:rsid w:val="003D6C25"/>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87E"/>
    <w:rsid w:val="00401DD1"/>
    <w:rsid w:val="00401FD0"/>
    <w:rsid w:val="00404609"/>
    <w:rsid w:val="00404B22"/>
    <w:rsid w:val="00407E4E"/>
    <w:rsid w:val="0041067D"/>
    <w:rsid w:val="004111F1"/>
    <w:rsid w:val="004112F2"/>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23BD"/>
    <w:rsid w:val="005236FE"/>
    <w:rsid w:val="00524478"/>
    <w:rsid w:val="005247ED"/>
    <w:rsid w:val="00525EE9"/>
    <w:rsid w:val="00527419"/>
    <w:rsid w:val="00527993"/>
    <w:rsid w:val="0053034B"/>
    <w:rsid w:val="005304E1"/>
    <w:rsid w:val="00531304"/>
    <w:rsid w:val="00531DD6"/>
    <w:rsid w:val="0053200E"/>
    <w:rsid w:val="005333D1"/>
    <w:rsid w:val="00535041"/>
    <w:rsid w:val="0053536B"/>
    <w:rsid w:val="005363A4"/>
    <w:rsid w:val="0053652D"/>
    <w:rsid w:val="00536980"/>
    <w:rsid w:val="00537D27"/>
    <w:rsid w:val="0054041F"/>
    <w:rsid w:val="005412D0"/>
    <w:rsid w:val="00543497"/>
    <w:rsid w:val="00543CFE"/>
    <w:rsid w:val="00544CB1"/>
    <w:rsid w:val="0054521F"/>
    <w:rsid w:val="00545534"/>
    <w:rsid w:val="00545A9C"/>
    <w:rsid w:val="00545B55"/>
    <w:rsid w:val="00545CB9"/>
    <w:rsid w:val="00545DDD"/>
    <w:rsid w:val="005463C8"/>
    <w:rsid w:val="00547364"/>
    <w:rsid w:val="005477C1"/>
    <w:rsid w:val="0054797B"/>
    <w:rsid w:val="00550FA3"/>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D3A"/>
    <w:rsid w:val="00565E9E"/>
    <w:rsid w:val="005666CF"/>
    <w:rsid w:val="00566992"/>
    <w:rsid w:val="005672F4"/>
    <w:rsid w:val="00567479"/>
    <w:rsid w:val="00567A4C"/>
    <w:rsid w:val="0057018A"/>
    <w:rsid w:val="00570197"/>
    <w:rsid w:val="005705C8"/>
    <w:rsid w:val="005707A6"/>
    <w:rsid w:val="00573036"/>
    <w:rsid w:val="00573203"/>
    <w:rsid w:val="005732A4"/>
    <w:rsid w:val="005732FE"/>
    <w:rsid w:val="0057435B"/>
    <w:rsid w:val="00574DC3"/>
    <w:rsid w:val="00575DF5"/>
    <w:rsid w:val="0057607D"/>
    <w:rsid w:val="005765C4"/>
    <w:rsid w:val="00576826"/>
    <w:rsid w:val="00576CFB"/>
    <w:rsid w:val="00576EE6"/>
    <w:rsid w:val="00577231"/>
    <w:rsid w:val="00577CFA"/>
    <w:rsid w:val="005808C9"/>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0FA4"/>
    <w:rsid w:val="005A1ED5"/>
    <w:rsid w:val="005A2CD7"/>
    <w:rsid w:val="005A3226"/>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17D"/>
    <w:rsid w:val="005E136D"/>
    <w:rsid w:val="005E2A6A"/>
    <w:rsid w:val="005E3150"/>
    <w:rsid w:val="005E31C1"/>
    <w:rsid w:val="005E33B7"/>
    <w:rsid w:val="005E358B"/>
    <w:rsid w:val="005E406A"/>
    <w:rsid w:val="005E4820"/>
    <w:rsid w:val="005E50D9"/>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A30"/>
    <w:rsid w:val="006154D6"/>
    <w:rsid w:val="006155F1"/>
    <w:rsid w:val="00615976"/>
    <w:rsid w:val="00616B64"/>
    <w:rsid w:val="00616C04"/>
    <w:rsid w:val="00616CEE"/>
    <w:rsid w:val="00617AD1"/>
    <w:rsid w:val="00617D01"/>
    <w:rsid w:val="00617E65"/>
    <w:rsid w:val="006204B2"/>
    <w:rsid w:val="006210C2"/>
    <w:rsid w:val="00621310"/>
    <w:rsid w:val="0062132A"/>
    <w:rsid w:val="00621705"/>
    <w:rsid w:val="00622AF4"/>
    <w:rsid w:val="00622B6C"/>
    <w:rsid w:val="00625089"/>
    <w:rsid w:val="00625657"/>
    <w:rsid w:val="00625AD6"/>
    <w:rsid w:val="006265EE"/>
    <w:rsid w:val="0062681A"/>
    <w:rsid w:val="0062686B"/>
    <w:rsid w:val="00627531"/>
    <w:rsid w:val="00627957"/>
    <w:rsid w:val="00627994"/>
    <w:rsid w:val="00627B1F"/>
    <w:rsid w:val="00630054"/>
    <w:rsid w:val="006300DF"/>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BAA"/>
    <w:rsid w:val="0066006F"/>
    <w:rsid w:val="00662E51"/>
    <w:rsid w:val="00663BCC"/>
    <w:rsid w:val="0066505E"/>
    <w:rsid w:val="00666018"/>
    <w:rsid w:val="006701BC"/>
    <w:rsid w:val="00670DA0"/>
    <w:rsid w:val="00671BA1"/>
    <w:rsid w:val="00672B32"/>
    <w:rsid w:val="00673664"/>
    <w:rsid w:val="00674589"/>
    <w:rsid w:val="006758FA"/>
    <w:rsid w:val="00675C06"/>
    <w:rsid w:val="006777D8"/>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A0428"/>
    <w:rsid w:val="006A09C2"/>
    <w:rsid w:val="006A1FE3"/>
    <w:rsid w:val="006A2C26"/>
    <w:rsid w:val="006A312E"/>
    <w:rsid w:val="006A336C"/>
    <w:rsid w:val="006A4119"/>
    <w:rsid w:val="006A4AE7"/>
    <w:rsid w:val="006A5211"/>
    <w:rsid w:val="006A5588"/>
    <w:rsid w:val="006A7C43"/>
    <w:rsid w:val="006B0378"/>
    <w:rsid w:val="006B2F52"/>
    <w:rsid w:val="006B3596"/>
    <w:rsid w:val="006B459B"/>
    <w:rsid w:val="006B5D9F"/>
    <w:rsid w:val="006C06AA"/>
    <w:rsid w:val="006C071D"/>
    <w:rsid w:val="006C10E6"/>
    <w:rsid w:val="006C15CF"/>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3383"/>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408"/>
    <w:rsid w:val="00741618"/>
    <w:rsid w:val="00741D74"/>
    <w:rsid w:val="007429FE"/>
    <w:rsid w:val="00744635"/>
    <w:rsid w:val="00744AAF"/>
    <w:rsid w:val="00747CFE"/>
    <w:rsid w:val="007515E3"/>
    <w:rsid w:val="00753748"/>
    <w:rsid w:val="0075394F"/>
    <w:rsid w:val="00753AE2"/>
    <w:rsid w:val="00754967"/>
    <w:rsid w:val="00754CB3"/>
    <w:rsid w:val="00756942"/>
    <w:rsid w:val="007569B5"/>
    <w:rsid w:val="007575DA"/>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87D"/>
    <w:rsid w:val="00784A28"/>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984"/>
    <w:rsid w:val="007C5E16"/>
    <w:rsid w:val="007D01E0"/>
    <w:rsid w:val="007D02E6"/>
    <w:rsid w:val="007D062F"/>
    <w:rsid w:val="007D0632"/>
    <w:rsid w:val="007D0ABE"/>
    <w:rsid w:val="007D1E43"/>
    <w:rsid w:val="007D3374"/>
    <w:rsid w:val="007D3A76"/>
    <w:rsid w:val="007D4CAF"/>
    <w:rsid w:val="007D5B47"/>
    <w:rsid w:val="007D5D83"/>
    <w:rsid w:val="007D6933"/>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F4A"/>
    <w:rsid w:val="0086730C"/>
    <w:rsid w:val="00867D4F"/>
    <w:rsid w:val="00870232"/>
    <w:rsid w:val="00870BC2"/>
    <w:rsid w:val="008711B2"/>
    <w:rsid w:val="0087158A"/>
    <w:rsid w:val="00871B69"/>
    <w:rsid w:val="00872B52"/>
    <w:rsid w:val="00873D20"/>
    <w:rsid w:val="00874229"/>
    <w:rsid w:val="00874349"/>
    <w:rsid w:val="00874860"/>
    <w:rsid w:val="00874991"/>
    <w:rsid w:val="00874ED4"/>
    <w:rsid w:val="00875310"/>
    <w:rsid w:val="00876139"/>
    <w:rsid w:val="00876906"/>
    <w:rsid w:val="00876F9E"/>
    <w:rsid w:val="00877779"/>
    <w:rsid w:val="0088046D"/>
    <w:rsid w:val="0088070A"/>
    <w:rsid w:val="008817C4"/>
    <w:rsid w:val="008825A0"/>
    <w:rsid w:val="00882721"/>
    <w:rsid w:val="008836C2"/>
    <w:rsid w:val="0088451B"/>
    <w:rsid w:val="008870FE"/>
    <w:rsid w:val="00887D0F"/>
    <w:rsid w:val="00887D19"/>
    <w:rsid w:val="00887FCB"/>
    <w:rsid w:val="00890E06"/>
    <w:rsid w:val="0089139B"/>
    <w:rsid w:val="00891439"/>
    <w:rsid w:val="008933F7"/>
    <w:rsid w:val="00893AF3"/>
    <w:rsid w:val="00894C59"/>
    <w:rsid w:val="00897866"/>
    <w:rsid w:val="008A0F81"/>
    <w:rsid w:val="008A106F"/>
    <w:rsid w:val="008A3C73"/>
    <w:rsid w:val="008A400B"/>
    <w:rsid w:val="008A49E1"/>
    <w:rsid w:val="008A50A5"/>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6D5C"/>
    <w:rsid w:val="00907039"/>
    <w:rsid w:val="00907A31"/>
    <w:rsid w:val="0091042B"/>
    <w:rsid w:val="009104A4"/>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4DF6"/>
    <w:rsid w:val="0092668F"/>
    <w:rsid w:val="009271A4"/>
    <w:rsid w:val="00927975"/>
    <w:rsid w:val="009302D1"/>
    <w:rsid w:val="00930473"/>
    <w:rsid w:val="00930CF8"/>
    <w:rsid w:val="00930D25"/>
    <w:rsid w:val="00931BDA"/>
    <w:rsid w:val="00932693"/>
    <w:rsid w:val="009326C1"/>
    <w:rsid w:val="0093330A"/>
    <w:rsid w:val="0093424B"/>
    <w:rsid w:val="00934659"/>
    <w:rsid w:val="0093581E"/>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EC"/>
    <w:rsid w:val="0094406C"/>
    <w:rsid w:val="00944127"/>
    <w:rsid w:val="0094424A"/>
    <w:rsid w:val="0094593F"/>
    <w:rsid w:val="009504E6"/>
    <w:rsid w:val="009505A5"/>
    <w:rsid w:val="0095143E"/>
    <w:rsid w:val="00951572"/>
    <w:rsid w:val="00952AB8"/>
    <w:rsid w:val="00953009"/>
    <w:rsid w:val="009535E3"/>
    <w:rsid w:val="009538F9"/>
    <w:rsid w:val="00953D76"/>
    <w:rsid w:val="00954330"/>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7AB"/>
    <w:rsid w:val="0096744F"/>
    <w:rsid w:val="00967DAA"/>
    <w:rsid w:val="0097002A"/>
    <w:rsid w:val="009706A3"/>
    <w:rsid w:val="00970CFB"/>
    <w:rsid w:val="009716F0"/>
    <w:rsid w:val="00971C93"/>
    <w:rsid w:val="00971E5D"/>
    <w:rsid w:val="00974AA9"/>
    <w:rsid w:val="00974D3F"/>
    <w:rsid w:val="00974D7B"/>
    <w:rsid w:val="009769A1"/>
    <w:rsid w:val="00976E2F"/>
    <w:rsid w:val="009817A6"/>
    <w:rsid w:val="0098194C"/>
    <w:rsid w:val="00981CE6"/>
    <w:rsid w:val="009823E0"/>
    <w:rsid w:val="0098254B"/>
    <w:rsid w:val="00983C1C"/>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2AA"/>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D09"/>
    <w:rsid w:val="00A10176"/>
    <w:rsid w:val="00A10CDF"/>
    <w:rsid w:val="00A11674"/>
    <w:rsid w:val="00A12CA5"/>
    <w:rsid w:val="00A12F19"/>
    <w:rsid w:val="00A12FAC"/>
    <w:rsid w:val="00A14174"/>
    <w:rsid w:val="00A147F8"/>
    <w:rsid w:val="00A16391"/>
    <w:rsid w:val="00A20223"/>
    <w:rsid w:val="00A20C82"/>
    <w:rsid w:val="00A20DA2"/>
    <w:rsid w:val="00A20F08"/>
    <w:rsid w:val="00A21FBD"/>
    <w:rsid w:val="00A221F2"/>
    <w:rsid w:val="00A23884"/>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5B28"/>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E77"/>
    <w:rsid w:val="00A7187E"/>
    <w:rsid w:val="00A71D3C"/>
    <w:rsid w:val="00A73F4B"/>
    <w:rsid w:val="00A75B28"/>
    <w:rsid w:val="00A75B6C"/>
    <w:rsid w:val="00A77002"/>
    <w:rsid w:val="00A77F12"/>
    <w:rsid w:val="00A804A2"/>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00A"/>
    <w:rsid w:val="00AB211F"/>
    <w:rsid w:val="00AB2619"/>
    <w:rsid w:val="00AB5169"/>
    <w:rsid w:val="00AB5EE1"/>
    <w:rsid w:val="00AB5F37"/>
    <w:rsid w:val="00AB67CB"/>
    <w:rsid w:val="00AB7B7D"/>
    <w:rsid w:val="00AB7CE9"/>
    <w:rsid w:val="00AC0EC4"/>
    <w:rsid w:val="00AC13AF"/>
    <w:rsid w:val="00AC1969"/>
    <w:rsid w:val="00AC1D48"/>
    <w:rsid w:val="00AC34D7"/>
    <w:rsid w:val="00AC3E62"/>
    <w:rsid w:val="00AC51FC"/>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70AE"/>
    <w:rsid w:val="00AE1525"/>
    <w:rsid w:val="00AE2150"/>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4B8"/>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B0067"/>
    <w:rsid w:val="00BB00B7"/>
    <w:rsid w:val="00BB03A1"/>
    <w:rsid w:val="00BB0590"/>
    <w:rsid w:val="00BB1144"/>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1680"/>
    <w:rsid w:val="00C4206D"/>
    <w:rsid w:val="00C4299F"/>
    <w:rsid w:val="00C429D4"/>
    <w:rsid w:val="00C45C48"/>
    <w:rsid w:val="00C45F6C"/>
    <w:rsid w:val="00C460BD"/>
    <w:rsid w:val="00C463B9"/>
    <w:rsid w:val="00C46F31"/>
    <w:rsid w:val="00C47FF5"/>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2715"/>
    <w:rsid w:val="00C6328C"/>
    <w:rsid w:val="00C638BF"/>
    <w:rsid w:val="00C64E01"/>
    <w:rsid w:val="00C667B3"/>
    <w:rsid w:val="00C66968"/>
    <w:rsid w:val="00C66EFD"/>
    <w:rsid w:val="00C67A6D"/>
    <w:rsid w:val="00C67EA9"/>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4AB"/>
    <w:rsid w:val="00C92375"/>
    <w:rsid w:val="00C924AB"/>
    <w:rsid w:val="00C9395E"/>
    <w:rsid w:val="00C940A8"/>
    <w:rsid w:val="00C94373"/>
    <w:rsid w:val="00C944F6"/>
    <w:rsid w:val="00C94AAA"/>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0744"/>
    <w:rsid w:val="00CB1574"/>
    <w:rsid w:val="00CB1882"/>
    <w:rsid w:val="00CB2931"/>
    <w:rsid w:val="00CB2B3E"/>
    <w:rsid w:val="00CB46D5"/>
    <w:rsid w:val="00CB4C3A"/>
    <w:rsid w:val="00CB7434"/>
    <w:rsid w:val="00CB7724"/>
    <w:rsid w:val="00CB7A4D"/>
    <w:rsid w:val="00CC0905"/>
    <w:rsid w:val="00CC0DF7"/>
    <w:rsid w:val="00CC1925"/>
    <w:rsid w:val="00CC23A6"/>
    <w:rsid w:val="00CC3C3B"/>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53E"/>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6755"/>
    <w:rsid w:val="00D177CB"/>
    <w:rsid w:val="00D204CE"/>
    <w:rsid w:val="00D21565"/>
    <w:rsid w:val="00D2164B"/>
    <w:rsid w:val="00D21F53"/>
    <w:rsid w:val="00D22091"/>
    <w:rsid w:val="00D228B5"/>
    <w:rsid w:val="00D229F1"/>
    <w:rsid w:val="00D22D1B"/>
    <w:rsid w:val="00D242C9"/>
    <w:rsid w:val="00D248D1"/>
    <w:rsid w:val="00D24E00"/>
    <w:rsid w:val="00D2567D"/>
    <w:rsid w:val="00D265AF"/>
    <w:rsid w:val="00D313DA"/>
    <w:rsid w:val="00D3160C"/>
    <w:rsid w:val="00D31EC9"/>
    <w:rsid w:val="00D32C0D"/>
    <w:rsid w:val="00D34649"/>
    <w:rsid w:val="00D34AAD"/>
    <w:rsid w:val="00D35715"/>
    <w:rsid w:val="00D36054"/>
    <w:rsid w:val="00D362DD"/>
    <w:rsid w:val="00D36440"/>
    <w:rsid w:val="00D36756"/>
    <w:rsid w:val="00D36776"/>
    <w:rsid w:val="00D36D4F"/>
    <w:rsid w:val="00D40A56"/>
    <w:rsid w:val="00D40AD0"/>
    <w:rsid w:val="00D41852"/>
    <w:rsid w:val="00D42538"/>
    <w:rsid w:val="00D43D62"/>
    <w:rsid w:val="00D442FF"/>
    <w:rsid w:val="00D443B7"/>
    <w:rsid w:val="00D44622"/>
    <w:rsid w:val="00D45265"/>
    <w:rsid w:val="00D461BA"/>
    <w:rsid w:val="00D464D0"/>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D0"/>
    <w:rsid w:val="00DA2F60"/>
    <w:rsid w:val="00DA341C"/>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D1E"/>
    <w:rsid w:val="00DC654B"/>
    <w:rsid w:val="00DC7234"/>
    <w:rsid w:val="00DC75F9"/>
    <w:rsid w:val="00DC7864"/>
    <w:rsid w:val="00DD0F93"/>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37"/>
    <w:rsid w:val="00DE08C0"/>
    <w:rsid w:val="00DE0B01"/>
    <w:rsid w:val="00DE0EED"/>
    <w:rsid w:val="00DE2CC0"/>
    <w:rsid w:val="00DE346E"/>
    <w:rsid w:val="00DE4551"/>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875"/>
    <w:rsid w:val="00E02E2C"/>
    <w:rsid w:val="00E03165"/>
    <w:rsid w:val="00E0395A"/>
    <w:rsid w:val="00E04130"/>
    <w:rsid w:val="00E06691"/>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897"/>
    <w:rsid w:val="00E33898"/>
    <w:rsid w:val="00E3399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2013"/>
    <w:rsid w:val="00E72059"/>
    <w:rsid w:val="00E72237"/>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40"/>
    <w:rsid w:val="00E96897"/>
    <w:rsid w:val="00EA11DE"/>
    <w:rsid w:val="00EA1283"/>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407D"/>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F4"/>
    <w:rsid w:val="00EE54FA"/>
    <w:rsid w:val="00EE57AD"/>
    <w:rsid w:val="00EE5F57"/>
    <w:rsid w:val="00EE65FB"/>
    <w:rsid w:val="00EE6FE3"/>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807"/>
    <w:rsid w:val="00F05EAE"/>
    <w:rsid w:val="00F072F1"/>
    <w:rsid w:val="00F074A2"/>
    <w:rsid w:val="00F07A16"/>
    <w:rsid w:val="00F07C70"/>
    <w:rsid w:val="00F11B04"/>
    <w:rsid w:val="00F134AA"/>
    <w:rsid w:val="00F134F6"/>
    <w:rsid w:val="00F14FDA"/>
    <w:rsid w:val="00F1637E"/>
    <w:rsid w:val="00F171DE"/>
    <w:rsid w:val="00F20A5A"/>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269"/>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20A3"/>
    <w:rsid w:val="00F62286"/>
    <w:rsid w:val="00F62AC0"/>
    <w:rsid w:val="00F6337F"/>
    <w:rsid w:val="00F64516"/>
    <w:rsid w:val="00F65962"/>
    <w:rsid w:val="00F6633D"/>
    <w:rsid w:val="00F667EC"/>
    <w:rsid w:val="00F67D1D"/>
    <w:rsid w:val="00F67F50"/>
    <w:rsid w:val="00F709DF"/>
    <w:rsid w:val="00F713C5"/>
    <w:rsid w:val="00F71613"/>
    <w:rsid w:val="00F7328D"/>
    <w:rsid w:val="00F73612"/>
    <w:rsid w:val="00F738F4"/>
    <w:rsid w:val="00F7432F"/>
    <w:rsid w:val="00F759B2"/>
    <w:rsid w:val="00F773CD"/>
    <w:rsid w:val="00F77E9A"/>
    <w:rsid w:val="00F8189C"/>
    <w:rsid w:val="00F81976"/>
    <w:rsid w:val="00F851A8"/>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1EE981C1"/>
  <w15:docId w15:val="{39DA3A41-0174-48AC-A7FD-DD676B3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vgenijs.gramsts@rt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vgenijs.gramsts@rt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069F-B75D-4195-A371-446628CB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40479</Words>
  <Characters>23074</Characters>
  <Application>Microsoft Office Word</Application>
  <DocSecurity>0</DocSecurity>
  <Lines>192</Lines>
  <Paragraphs>126</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63427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10</cp:revision>
  <cp:lastPrinted>2014-11-03T11:51:00Z</cp:lastPrinted>
  <dcterms:created xsi:type="dcterms:W3CDTF">2015-05-15T10:36:00Z</dcterms:created>
  <dcterms:modified xsi:type="dcterms:W3CDTF">2015-07-30T09:43:00Z</dcterms:modified>
</cp:coreProperties>
</file>