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265B7" w14:textId="77777777"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674C185"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 xml:space="preserve">ar 2015.gada </w:t>
      </w:r>
      <w:r w:rsidR="006D5538" w:rsidRPr="006D5538">
        <w:rPr>
          <w:rFonts w:cs="Times New Roman"/>
          <w:szCs w:val="24"/>
        </w:rPr>
        <w:t>6.augusta</w:t>
      </w:r>
    </w:p>
    <w:p w14:paraId="5830F351" w14:textId="77777777" w:rsidR="000D207A" w:rsidRPr="00AA4839" w:rsidRDefault="000D207A" w:rsidP="000D207A">
      <w:pPr>
        <w:pStyle w:val="Heading2"/>
        <w:ind w:left="4320" w:firstLine="720"/>
        <w:jc w:val="right"/>
        <w:rPr>
          <w:rFonts w:cs="Times New Roman"/>
          <w:szCs w:val="24"/>
        </w:rPr>
      </w:pPr>
      <w:r w:rsidRPr="00AA4839">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AA4839">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77777777"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RTU-2015/</w:t>
      </w:r>
      <w:r>
        <w:rPr>
          <w:rFonts w:cs="Times New Roman"/>
          <w:b/>
          <w:bCs/>
        </w:rPr>
        <w:t>114)</w:t>
      </w:r>
    </w:p>
    <w:p w14:paraId="4EE3C658" w14:textId="77777777" w:rsidR="000D207A" w:rsidRPr="00791586" w:rsidRDefault="000D207A" w:rsidP="000D207A">
      <w:pPr>
        <w:jc w:val="center"/>
        <w:rPr>
          <w:rFonts w:cs="Times New Roman"/>
          <w:b/>
        </w:rPr>
      </w:pPr>
      <w:r w:rsidRPr="00791586">
        <w:rPr>
          <w:rFonts w:cs="Times New Roman"/>
          <w:b/>
        </w:rPr>
        <w:t>“</w:t>
      </w:r>
      <w:r w:rsidRPr="00791586">
        <w:rPr>
          <w:rFonts w:eastAsiaTheme="minorHAnsi"/>
          <w:b/>
        </w:rPr>
        <w:t>Laboratorijas iekārtu montāž</w:t>
      </w:r>
      <w:r>
        <w:rPr>
          <w:rFonts w:eastAsiaTheme="minorHAnsi"/>
          <w:b/>
        </w:rPr>
        <w:t>a</w:t>
      </w:r>
      <w:r w:rsidRPr="00791586">
        <w:rPr>
          <w:rFonts w:eastAsiaTheme="minorHAnsi"/>
          <w:b/>
        </w:rPr>
        <w:t>, demontāž</w:t>
      </w:r>
      <w:r>
        <w:rPr>
          <w:rFonts w:eastAsiaTheme="minorHAnsi"/>
          <w:b/>
        </w:rPr>
        <w:t>a</w:t>
      </w:r>
      <w:r w:rsidRPr="00791586">
        <w:rPr>
          <w:rFonts w:eastAsiaTheme="minorHAnsi"/>
          <w:b/>
        </w:rPr>
        <w:t xml:space="preserve"> un ieregulēšan</w:t>
      </w:r>
      <w:r>
        <w:rPr>
          <w:rFonts w:eastAsiaTheme="minorHAnsi"/>
          <w:b/>
        </w:rPr>
        <w:t>a</w:t>
      </w:r>
      <w:r w:rsidRPr="00791586">
        <w:rPr>
          <w:rFonts w:eastAsiaTheme="minorHAnsi"/>
          <w:b/>
        </w:rPr>
        <w:t xml:space="preserve"> ERAF projekta “Rīgas Tehniskās universitātes institucionālās kapacitātes attīstība”</w:t>
      </w:r>
      <w:r w:rsidRPr="00791586">
        <w:rPr>
          <w:b/>
        </w:rPr>
        <w:t xml:space="preserve">, </w:t>
      </w:r>
      <w:r w:rsidRPr="00791586">
        <w:rPr>
          <w:b/>
          <w:bCs/>
          <w:color w:val="000000"/>
        </w:rPr>
        <w:t>vienošanās Nr. 2015/0018/2DP/2.1.1.3.3/15/IPIA/VIAA/001, PVS ID 1921</w:t>
      </w:r>
      <w:r w:rsidR="00D50D2C">
        <w:rPr>
          <w:b/>
          <w:bCs/>
          <w:color w:val="000000"/>
        </w:rPr>
        <w:t>,</w:t>
      </w:r>
      <w:r w:rsidRPr="00791586">
        <w:rPr>
          <w:b/>
          <w:bCs/>
          <w:color w:val="000000"/>
        </w:rPr>
        <w:t xml:space="preserve"> ietvaros</w:t>
      </w:r>
      <w:r w:rsidRPr="00791586">
        <w:rPr>
          <w:rFonts w:cs="Times New Roman"/>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0D207A">
      <w:pPr>
        <w:numPr>
          <w:ilvl w:val="0"/>
          <w:numId w:val="2"/>
        </w:numPr>
        <w:spacing w:after="240"/>
        <w:jc w:val="both"/>
        <w:rPr>
          <w:rFonts w:cs="Times New Roman"/>
          <w:b/>
          <w:bCs/>
          <w:smallCaps/>
        </w:rPr>
      </w:pPr>
      <w:r w:rsidRPr="00AA4839">
        <w:rPr>
          <w:rFonts w:cs="Times New Roman"/>
          <w:b/>
          <w:bCs/>
          <w:smallCaps/>
        </w:rPr>
        <w:t xml:space="preserve">  VISPĀRĪGĀ INFORMĀCIJA</w:t>
      </w:r>
    </w:p>
    <w:p w14:paraId="269FB319"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rPr>
        <w:t>Iepirkuma identifikācijas numurs</w:t>
      </w:r>
      <w:r w:rsidRPr="000C7998">
        <w:rPr>
          <w:rFonts w:cs="Times New Roman"/>
        </w:rPr>
        <w:t>: RTU-2015/</w:t>
      </w:r>
      <w:r>
        <w:rPr>
          <w:rFonts w:cs="Times New Roman"/>
        </w:rPr>
        <w:t>114</w:t>
      </w:r>
      <w:r w:rsidRPr="000C7998">
        <w:rPr>
          <w:rFonts w:cs="Times New Roman"/>
        </w:rPr>
        <w:t>.</w:t>
      </w:r>
    </w:p>
    <w:p w14:paraId="57A68C37"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reģ. Nr. 3341000709, PVN Reģ. Nr. LV90000068977, mājaslapa: </w:t>
      </w:r>
      <w:hyperlink r:id="rId8" w:history="1">
        <w:r w:rsidRPr="000C7998">
          <w:rPr>
            <w:rStyle w:val="Hyperlink"/>
            <w:rFonts w:cs="Times New Roman"/>
          </w:rPr>
          <w:t>www.rtu.lv</w:t>
        </w:r>
      </w:hyperlink>
      <w:r w:rsidRPr="000C7998">
        <w:rPr>
          <w:rFonts w:cs="Times New Roman"/>
          <w:color w:val="000000"/>
        </w:rPr>
        <w:t>.</w:t>
      </w:r>
    </w:p>
    <w:p w14:paraId="2B5DF46C" w14:textId="77777777" w:rsidR="000D207A" w:rsidRDefault="000D207A" w:rsidP="00D50D2C">
      <w:pPr>
        <w:numPr>
          <w:ilvl w:val="1"/>
          <w:numId w:val="2"/>
        </w:numPr>
        <w:spacing w:after="240"/>
        <w:ind w:hanging="508"/>
        <w:jc w:val="both"/>
        <w:rPr>
          <w:rFonts w:cs="Times New Roman"/>
          <w:b/>
          <w:bCs/>
          <w:smallCaps/>
        </w:rPr>
      </w:pPr>
      <w:r w:rsidRPr="000C7998">
        <w:rPr>
          <w:rFonts w:cs="Times New Roman"/>
          <w:b/>
          <w:bCs/>
          <w:color w:val="000000"/>
          <w:spacing w:val="-1"/>
        </w:rPr>
        <w:t xml:space="preserve">Iepirkums – </w:t>
      </w:r>
      <w:r w:rsidRPr="000C7998">
        <w:rPr>
          <w:rFonts w:cs="Times New Roman"/>
          <w:color w:val="000000"/>
          <w:spacing w:val="-1"/>
        </w:rPr>
        <w:t>Publisko iepirkumu likuma 8.</w:t>
      </w:r>
      <w:r w:rsidRPr="000C7998">
        <w:rPr>
          <w:rFonts w:cs="Times New Roman"/>
          <w:color w:val="000000"/>
          <w:spacing w:val="-1"/>
          <w:vertAlign w:val="superscript"/>
        </w:rPr>
        <w:t xml:space="preserve">2 </w:t>
      </w:r>
      <w:r w:rsidRPr="000C7998">
        <w:rPr>
          <w:rFonts w:cs="Times New Roman"/>
          <w:color w:val="000000"/>
          <w:spacing w:val="-1"/>
        </w:rPr>
        <w:t xml:space="preserve">panta kārtībā rīkots iepirkums </w:t>
      </w:r>
      <w:r>
        <w:rPr>
          <w:rFonts w:eastAsia="Times New Roman" w:cs="Times New Roman"/>
          <w:kern w:val="0"/>
          <w:lang w:eastAsia="lv-LV"/>
        </w:rPr>
        <w:t>“</w:t>
      </w:r>
      <w:r>
        <w:rPr>
          <w:rFonts w:eastAsiaTheme="minorHAnsi"/>
        </w:rPr>
        <w:t>Laboratorijas iekārtu montāža</w:t>
      </w:r>
      <w:r w:rsidRPr="00791586">
        <w:rPr>
          <w:rFonts w:eastAsiaTheme="minorHAnsi"/>
        </w:rPr>
        <w:t>, demontāž</w:t>
      </w:r>
      <w:r>
        <w:rPr>
          <w:rFonts w:eastAsiaTheme="minorHAnsi"/>
        </w:rPr>
        <w:t>a</w:t>
      </w:r>
      <w:r w:rsidRPr="00791586">
        <w:rPr>
          <w:rFonts w:eastAsiaTheme="minorHAnsi"/>
        </w:rPr>
        <w:t xml:space="preserve"> un ieregulēšan</w:t>
      </w:r>
      <w:r>
        <w:rPr>
          <w:rFonts w:eastAsiaTheme="minorHAnsi"/>
        </w:rPr>
        <w:t>a</w:t>
      </w:r>
      <w:r w:rsidRPr="00791586">
        <w:rPr>
          <w:rFonts w:eastAsiaTheme="minorHAnsi"/>
        </w:rPr>
        <w:t xml:space="preserve"> ERAF projekta “Rīgas Tehniskās universitātes institucionālās kapacitātes attīstība”</w:t>
      </w:r>
      <w:r w:rsidRPr="00791586">
        <w:t xml:space="preserve">, </w:t>
      </w:r>
      <w:r w:rsidRPr="00791586">
        <w:rPr>
          <w:bCs/>
          <w:color w:val="000000"/>
        </w:rPr>
        <w:t>vienošanās Nr. 2015/0018/2DP/2.1.1.3.3/15/IPIA/VIAA/001, PVS ID 1921</w:t>
      </w:r>
      <w:r>
        <w:rPr>
          <w:bCs/>
          <w:color w:val="000000"/>
        </w:rPr>
        <w:t>,</w:t>
      </w:r>
      <w:r w:rsidRPr="00791586">
        <w:rPr>
          <w:bCs/>
          <w:color w:val="000000"/>
        </w:rPr>
        <w:t xml:space="preserve"> ietvaros</w:t>
      </w:r>
      <w:r w:rsidRPr="00791586">
        <w:rPr>
          <w:rFonts w:eastAsia="Times New Roman" w:cs="Times New Roman"/>
          <w:lang w:eastAsia="lv-LV"/>
        </w:rPr>
        <w:t>.</w:t>
      </w:r>
      <w:r>
        <w:rPr>
          <w:rFonts w:eastAsia="Times New Roman" w:cs="Times New Roman"/>
          <w:lang w:eastAsia="lv-LV"/>
        </w:rPr>
        <w:t>”</w:t>
      </w:r>
    </w:p>
    <w:p w14:paraId="4E768FED" w14:textId="77777777" w:rsidR="000D207A" w:rsidRPr="000C7998" w:rsidRDefault="000D207A" w:rsidP="00D50D2C">
      <w:pPr>
        <w:numPr>
          <w:ilvl w:val="1"/>
          <w:numId w:val="2"/>
        </w:numPr>
        <w:spacing w:after="240"/>
        <w:ind w:hanging="508"/>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357C55E2" w14:textId="77777777" w:rsidR="000D207A" w:rsidRPr="000C7998" w:rsidRDefault="000D207A" w:rsidP="00D50D2C">
      <w:pPr>
        <w:pStyle w:val="ListParagraph"/>
        <w:numPr>
          <w:ilvl w:val="1"/>
          <w:numId w:val="2"/>
        </w:numPr>
        <w:tabs>
          <w:tab w:val="left" w:pos="567"/>
        </w:tabs>
        <w:spacing w:after="240"/>
        <w:ind w:hanging="508"/>
        <w:jc w:val="both"/>
        <w:rPr>
          <w:rFonts w:cs="Times New Roman"/>
        </w:rPr>
      </w:pPr>
      <w:r w:rsidRPr="000C7998">
        <w:rPr>
          <w:rFonts w:cs="Times New Roman"/>
          <w:b/>
          <w:bCs/>
          <w:color w:val="000000"/>
          <w:spacing w:val="-1"/>
        </w:rPr>
        <w:t xml:space="preserve">Komisija </w:t>
      </w:r>
      <w:r w:rsidRPr="000C7998">
        <w:rPr>
          <w:rFonts w:cs="Times New Roman"/>
          <w:bCs/>
          <w:color w:val="000000"/>
          <w:spacing w:val="-1"/>
        </w:rPr>
        <w:t>–</w:t>
      </w:r>
      <w:r w:rsidRPr="000C7998">
        <w:rPr>
          <w:rFonts w:cs="Times New Roman"/>
          <w:b/>
          <w:bCs/>
          <w:color w:val="000000"/>
          <w:spacing w:val="-1"/>
        </w:rPr>
        <w:t xml:space="preserve"> </w:t>
      </w:r>
      <w:r w:rsidRPr="000C7998">
        <w:rPr>
          <w:rFonts w:cs="Times New Roman"/>
          <w:color w:val="000000"/>
          <w:spacing w:val="-1"/>
        </w:rPr>
        <w:t>RTU iepirkuma komisija, kas pilnvarota organizēt Iepirkumu</w:t>
      </w:r>
      <w:r w:rsidRPr="000C7998">
        <w:rPr>
          <w:rFonts w:cs="Times New Roman"/>
          <w:color w:val="000000"/>
          <w:spacing w:val="-4"/>
        </w:rPr>
        <w:t>.</w:t>
      </w:r>
    </w:p>
    <w:p w14:paraId="7DF79052" w14:textId="77777777" w:rsidR="007E0EE0" w:rsidRDefault="000D207A" w:rsidP="00D50D2C">
      <w:pPr>
        <w:numPr>
          <w:ilvl w:val="1"/>
          <w:numId w:val="2"/>
        </w:numPr>
        <w:spacing w:after="240"/>
        <w:ind w:hanging="508"/>
        <w:jc w:val="both"/>
        <w:rPr>
          <w:rFonts w:cs="Times New Roman"/>
          <w:bCs/>
        </w:rPr>
      </w:pPr>
      <w:r w:rsidRPr="00AA4839">
        <w:rPr>
          <w:rFonts w:cs="Times New Roman"/>
          <w:b/>
          <w:bCs/>
        </w:rPr>
        <w:t xml:space="preserve">Informācija par iepirkuma priekšmetu: </w:t>
      </w:r>
      <w:r w:rsidRPr="00791586">
        <w:rPr>
          <w:rFonts w:eastAsiaTheme="minorHAnsi"/>
        </w:rPr>
        <w:t>Laboratorijas iekārtu montāž</w:t>
      </w:r>
      <w:r>
        <w:rPr>
          <w:rFonts w:eastAsiaTheme="minorHAnsi"/>
        </w:rPr>
        <w:t>a</w:t>
      </w:r>
      <w:r w:rsidRPr="00791586">
        <w:rPr>
          <w:rFonts w:eastAsiaTheme="minorHAnsi"/>
        </w:rPr>
        <w:t>, demontāž</w:t>
      </w:r>
      <w:r>
        <w:rPr>
          <w:rFonts w:eastAsiaTheme="minorHAnsi"/>
        </w:rPr>
        <w:t>a</w:t>
      </w:r>
      <w:r w:rsidRPr="00791586">
        <w:rPr>
          <w:rFonts w:eastAsiaTheme="minorHAnsi"/>
        </w:rPr>
        <w:t xml:space="preserve"> un ieregulēšan</w:t>
      </w:r>
      <w:r>
        <w:rPr>
          <w:rFonts w:eastAsiaTheme="minorHAnsi"/>
        </w:rPr>
        <w:t>a</w:t>
      </w:r>
      <w:r w:rsidRPr="00AA4839">
        <w:rPr>
          <w:rFonts w:eastAsia="Times New Roman" w:cs="Times New Roman"/>
          <w:lang w:eastAsia="lv-LV"/>
        </w:rPr>
        <w:t xml:space="preserve"> (turpmāk – Pakalpojums) </w:t>
      </w:r>
      <w:r w:rsidRPr="00AA4839">
        <w:rPr>
          <w:rFonts w:cs="Times New Roman"/>
        </w:rPr>
        <w:t xml:space="preserve">saskaņā ar </w:t>
      </w:r>
      <w:r>
        <w:rPr>
          <w:rFonts w:cs="Times New Roman"/>
        </w:rPr>
        <w:t>Nolikum</w:t>
      </w:r>
      <w:r w:rsidRPr="00AA4839">
        <w:rPr>
          <w:rFonts w:cs="Times New Roman"/>
        </w:rPr>
        <w:t>a un Tehniskās specifikācijas (</w:t>
      </w:r>
      <w:r>
        <w:rPr>
          <w:rFonts w:cs="Times New Roman"/>
        </w:rPr>
        <w:t>Nolikuma 2.pielikums</w:t>
      </w:r>
      <w:r w:rsidRPr="00AA4839">
        <w:rPr>
          <w:rFonts w:cs="Times New Roman"/>
        </w:rPr>
        <w:t xml:space="preserve">) </w:t>
      </w:r>
      <w:r>
        <w:rPr>
          <w:rFonts w:cs="Times New Roman"/>
        </w:rPr>
        <w:t>prasībām.</w:t>
      </w:r>
    </w:p>
    <w:p w14:paraId="1D689619" w14:textId="7D84E1FD" w:rsidR="007E0EE0" w:rsidRPr="007E0EE0" w:rsidRDefault="007E0EE0" w:rsidP="007E0EE0">
      <w:pPr>
        <w:numPr>
          <w:ilvl w:val="2"/>
          <w:numId w:val="2"/>
        </w:numPr>
        <w:spacing w:after="240"/>
        <w:jc w:val="both"/>
        <w:rPr>
          <w:rFonts w:cs="Times New Roman"/>
          <w:bCs/>
        </w:rPr>
      </w:pPr>
      <w:r>
        <w:rPr>
          <w:b/>
        </w:rPr>
        <w:t xml:space="preserve">Pasūtītājs organizē laboratorijas iekārtu apskati 2015.gada 12.augustā plkst. 12:00, </w:t>
      </w:r>
      <w:r>
        <w:t>Miera iela 34, Salaspils</w:t>
      </w:r>
      <w:r w:rsidR="00240D55">
        <w:t xml:space="preserve">. Lūdzam pieteikties uz apskati līdz 2015.gada 11.augustam, nosūtot pieteikumu Nolikuma 1.13.2. punktā minētajai kontaktpersonai. </w:t>
      </w:r>
      <w:r w:rsidR="00D50D2C">
        <w:t>Pēc savlaicīga ieinteresētā Pretendenta pieprasījuma iespējama atkārtota iekārtu apskate. Iekārtu</w:t>
      </w:r>
      <w:r>
        <w:t xml:space="preserve"> apskate nav obligāts nosacījums pretendenta dalībai iepirkumā.</w:t>
      </w:r>
    </w:p>
    <w:p w14:paraId="5052FDBF" w14:textId="77777777" w:rsidR="000141DA" w:rsidRPr="00AA4839" w:rsidRDefault="000141DA" w:rsidP="00D50D2C">
      <w:pPr>
        <w:numPr>
          <w:ilvl w:val="1"/>
          <w:numId w:val="2"/>
        </w:numPr>
        <w:spacing w:after="240"/>
        <w:ind w:hanging="508"/>
        <w:jc w:val="both"/>
        <w:rPr>
          <w:rFonts w:cs="Times New Roman"/>
          <w:bCs/>
        </w:rPr>
      </w:pPr>
      <w:r>
        <w:rPr>
          <w:rFonts w:cs="Times New Roman"/>
          <w:b/>
          <w:bCs/>
        </w:rPr>
        <w:t xml:space="preserve">CPV kods: </w:t>
      </w:r>
      <w:r w:rsidRPr="000141DA">
        <w:t>51000000-9 (Uzstādīšanas pakalpojumi (izņemot programmatūru)).</w:t>
      </w:r>
    </w:p>
    <w:p w14:paraId="1ADD58DD" w14:textId="77777777" w:rsidR="000D207A" w:rsidRPr="00791586" w:rsidRDefault="000D207A" w:rsidP="00D50D2C">
      <w:pPr>
        <w:numPr>
          <w:ilvl w:val="1"/>
          <w:numId w:val="2"/>
        </w:numPr>
        <w:spacing w:after="240"/>
        <w:ind w:hanging="508"/>
        <w:jc w:val="both"/>
        <w:rPr>
          <w:rFonts w:cs="Times New Roman"/>
          <w:spacing w:val="-7"/>
        </w:rPr>
      </w:pPr>
      <w:r w:rsidRPr="00AA4839">
        <w:rPr>
          <w:rFonts w:cs="Times New Roman"/>
          <w:b/>
          <w:bCs/>
        </w:rPr>
        <w:t xml:space="preserve">Pakalpojuma </w:t>
      </w:r>
      <w:r>
        <w:rPr>
          <w:rFonts w:cs="Times New Roman"/>
          <w:b/>
          <w:bCs/>
        </w:rPr>
        <w:t>sniegšanas</w:t>
      </w:r>
      <w:r w:rsidRPr="00AA4839">
        <w:rPr>
          <w:rFonts w:cs="Times New Roman"/>
          <w:b/>
          <w:bCs/>
        </w:rPr>
        <w:t xml:space="preserve"> vieta</w:t>
      </w:r>
      <w:r w:rsidRPr="00AA4839">
        <w:rPr>
          <w:rFonts w:cs="Times New Roman"/>
          <w:bCs/>
        </w:rPr>
        <w:t xml:space="preserve">: </w:t>
      </w:r>
      <w:r>
        <w:rPr>
          <w:rFonts w:cs="Times New Roman"/>
          <w:spacing w:val="-7"/>
        </w:rPr>
        <w:t>Miera iela 34, Salaspils un Paula Valdena iela 3, Rīga.</w:t>
      </w:r>
    </w:p>
    <w:p w14:paraId="38A6CCE9" w14:textId="77777777" w:rsidR="000D207A" w:rsidRPr="0096368E" w:rsidRDefault="000D207A" w:rsidP="00D50D2C">
      <w:pPr>
        <w:numPr>
          <w:ilvl w:val="1"/>
          <w:numId w:val="2"/>
        </w:numPr>
        <w:spacing w:after="240"/>
        <w:ind w:left="851" w:hanging="567"/>
        <w:jc w:val="both"/>
        <w:rPr>
          <w:rFonts w:cs="Times New Roman"/>
        </w:rPr>
      </w:pPr>
      <w:r w:rsidRPr="00AA4839">
        <w:rPr>
          <w:rFonts w:cs="Times New Roman"/>
          <w:b/>
        </w:rPr>
        <w:lastRenderedPageBreak/>
        <w:t xml:space="preserve">Iepirkuma līgums: </w:t>
      </w:r>
      <w:r>
        <w:rPr>
          <w:rFonts w:cs="Times New Roman"/>
          <w:spacing w:val="-7"/>
        </w:rPr>
        <w:t>I</w:t>
      </w:r>
      <w:r w:rsidRPr="00AA4839">
        <w:rPr>
          <w:rFonts w:cs="Times New Roman"/>
          <w:spacing w:val="-7"/>
        </w:rPr>
        <w:t>epirkuma rezultātā ar u</w:t>
      </w:r>
      <w:r>
        <w:rPr>
          <w:rFonts w:cs="Times New Roman"/>
          <w:spacing w:val="-7"/>
        </w:rPr>
        <w:t>zvarējušo Pretendentu tiek noslēgts</w:t>
      </w:r>
      <w:r w:rsidRPr="00AA4839">
        <w:rPr>
          <w:rFonts w:cs="Times New Roman"/>
          <w:spacing w:val="-7"/>
        </w:rPr>
        <w:t xml:space="preserve"> </w:t>
      </w:r>
      <w:r>
        <w:rPr>
          <w:rFonts w:cs="Times New Roman"/>
          <w:spacing w:val="-7"/>
        </w:rPr>
        <w:t xml:space="preserve">iepirkuma </w:t>
      </w:r>
      <w:r w:rsidRPr="00AA4839">
        <w:rPr>
          <w:rFonts w:cs="Times New Roman"/>
          <w:spacing w:val="-7"/>
        </w:rPr>
        <w:t xml:space="preserve">līgums (Līguma projekts pievienots </w:t>
      </w:r>
      <w:r>
        <w:rPr>
          <w:rFonts w:cs="Times New Roman"/>
          <w:spacing w:val="-7"/>
        </w:rPr>
        <w:t>Nolikum</w:t>
      </w:r>
      <w:r w:rsidRPr="00AA4839">
        <w:rPr>
          <w:rFonts w:cs="Times New Roman"/>
          <w:spacing w:val="-7"/>
        </w:rPr>
        <w:t xml:space="preserve">a </w:t>
      </w:r>
      <w:r>
        <w:rPr>
          <w:rFonts w:cs="Times New Roman"/>
          <w:spacing w:val="-7"/>
        </w:rPr>
        <w:t>5. pielikumā</w:t>
      </w:r>
      <w:r w:rsidRPr="00AA4839">
        <w:rPr>
          <w:rFonts w:cs="Times New Roman"/>
          <w:spacing w:val="-7"/>
        </w:rPr>
        <w:t>).</w:t>
      </w:r>
    </w:p>
    <w:p w14:paraId="720FCA14" w14:textId="342D8D64" w:rsidR="000D207A" w:rsidRPr="00F375FB" w:rsidRDefault="000D207A" w:rsidP="00D50D2C">
      <w:pPr>
        <w:numPr>
          <w:ilvl w:val="1"/>
          <w:numId w:val="2"/>
        </w:numPr>
        <w:spacing w:after="240"/>
        <w:ind w:left="851" w:hanging="567"/>
        <w:jc w:val="both"/>
        <w:rPr>
          <w:rFonts w:cs="Times New Roman"/>
          <w:spacing w:val="-7"/>
        </w:rPr>
      </w:pPr>
      <w:r w:rsidRPr="00AA4839">
        <w:rPr>
          <w:rFonts w:cs="Times New Roman"/>
          <w:b/>
        </w:rPr>
        <w:t>Līguma termiņš</w:t>
      </w:r>
      <w:r>
        <w:rPr>
          <w:rFonts w:cs="Times New Roman"/>
        </w:rPr>
        <w:t>:</w:t>
      </w:r>
      <w:r w:rsidR="00240D55">
        <w:rPr>
          <w:rFonts w:cs="Times New Roman"/>
        </w:rPr>
        <w:t xml:space="preserve"> </w:t>
      </w:r>
      <w:r w:rsidR="000141DA">
        <w:rPr>
          <w:rFonts w:cs="Times New Roman"/>
        </w:rPr>
        <w:t>3</w:t>
      </w:r>
      <w:r w:rsidRPr="00F375FB">
        <w:rPr>
          <w:rFonts w:cs="Times New Roman"/>
        </w:rPr>
        <w:t xml:space="preserve"> (</w:t>
      </w:r>
      <w:r w:rsidR="000141DA">
        <w:rPr>
          <w:rFonts w:cs="Times New Roman"/>
        </w:rPr>
        <w:t>trīs</w:t>
      </w:r>
      <w:r w:rsidRPr="00F375FB">
        <w:rPr>
          <w:rFonts w:cs="Times New Roman"/>
        </w:rPr>
        <w:t xml:space="preserve">) </w:t>
      </w:r>
      <w:r w:rsidRPr="00F375FB">
        <w:rPr>
          <w:rFonts w:cs="Times New Roman"/>
          <w:bCs/>
        </w:rPr>
        <w:t>mēneši</w:t>
      </w:r>
      <w:r>
        <w:rPr>
          <w:rFonts w:cs="Times New Roman"/>
          <w:bCs/>
        </w:rPr>
        <w:t xml:space="preserve">, </w:t>
      </w:r>
      <w:r w:rsidRPr="005D4521">
        <w:t>taču ne vēlāk kā līdz 01.12.2015</w:t>
      </w:r>
      <w:r>
        <w:rPr>
          <w:rFonts w:cs="Times New Roman"/>
          <w:bCs/>
        </w:rPr>
        <w:t>.</w:t>
      </w:r>
    </w:p>
    <w:p w14:paraId="62C84D63" w14:textId="6075D5A2" w:rsidR="000D207A" w:rsidRDefault="000D207A" w:rsidP="00D50D2C">
      <w:pPr>
        <w:numPr>
          <w:ilvl w:val="1"/>
          <w:numId w:val="2"/>
        </w:numPr>
        <w:spacing w:after="240"/>
        <w:ind w:left="851" w:hanging="567"/>
        <w:jc w:val="both"/>
        <w:rPr>
          <w:rFonts w:cs="Times New Roman"/>
          <w:spacing w:val="-7"/>
        </w:rPr>
      </w:pPr>
      <w:r w:rsidRPr="00AA4839">
        <w:rPr>
          <w:rFonts w:cs="Times New Roman"/>
          <w:b/>
          <w:spacing w:val="-7"/>
        </w:rPr>
        <w:t>Norēķinu kārtība</w:t>
      </w:r>
      <w:r w:rsidR="00240D55">
        <w:rPr>
          <w:rFonts w:cs="Times New Roman"/>
          <w:spacing w:val="-7"/>
        </w:rPr>
        <w:t>: Pasūtītājs samaksu par Iepirkuma priekšmeta izpildi veic divās daļās bezskaidras naudas norēķinu veidā šādā kārtībā:</w:t>
      </w:r>
    </w:p>
    <w:p w14:paraId="17BD9E7D" w14:textId="178ADB30" w:rsidR="00240D55" w:rsidRDefault="00240D55" w:rsidP="00240D55">
      <w:pPr>
        <w:numPr>
          <w:ilvl w:val="2"/>
          <w:numId w:val="2"/>
        </w:numPr>
        <w:spacing w:after="240"/>
        <w:jc w:val="both"/>
        <w:rPr>
          <w:rFonts w:cs="Times New Roman"/>
          <w:spacing w:val="-7"/>
        </w:rPr>
      </w:pPr>
      <w:r w:rsidRPr="00240D55">
        <w:rPr>
          <w:rFonts w:cs="Times New Roman"/>
          <w:spacing w:val="-7"/>
        </w:rPr>
        <w:t>Avanss 30 (trīsdesmit) procentu apmērā tiek samaksāts ne vēlāk kā 30</w:t>
      </w:r>
      <w:r>
        <w:rPr>
          <w:rFonts w:cs="Times New Roman"/>
          <w:spacing w:val="-7"/>
        </w:rPr>
        <w:t xml:space="preserve"> (trīsdesmit) dienu laikā no Rēķina saņemšanas dienas. Pakalpojuma sniedzējam rēķins par avansu Pasūtītājam jāiesniedz 3 (trīs) darba dienu laikā no Līguma parakstīšanas dienas;</w:t>
      </w:r>
    </w:p>
    <w:p w14:paraId="0C93A76E" w14:textId="474FE010" w:rsidR="00240D55" w:rsidRPr="00240D55" w:rsidRDefault="00B863B1" w:rsidP="00240D55">
      <w:pPr>
        <w:numPr>
          <w:ilvl w:val="2"/>
          <w:numId w:val="2"/>
        </w:numPr>
        <w:spacing w:after="240"/>
        <w:jc w:val="both"/>
        <w:rPr>
          <w:rFonts w:cs="Times New Roman"/>
          <w:spacing w:val="-7"/>
        </w:rPr>
      </w:pPr>
      <w:r>
        <w:rPr>
          <w:rFonts w:cs="Times New Roman"/>
          <w:spacing w:val="-7"/>
        </w:rPr>
        <w:t>Atlikušie 70 (septiņdesmit) procenti tiek samaksāti 30 (trīsdesmit) dienu laikā pēc Pakalpojuma pieņemšanas-nodošanas akta abpusējas parakstīšanas dienas un atbilstoša Pakalpojumu sniedzēja rēķina saņemšanas dienas.</w:t>
      </w:r>
    </w:p>
    <w:p w14:paraId="394DAD00" w14:textId="77777777" w:rsidR="000D207A" w:rsidRPr="00AA4839" w:rsidRDefault="000D207A" w:rsidP="00D50D2C">
      <w:pPr>
        <w:numPr>
          <w:ilvl w:val="1"/>
          <w:numId w:val="2"/>
        </w:numPr>
        <w:spacing w:after="240"/>
        <w:ind w:left="851" w:hanging="567"/>
        <w:jc w:val="both"/>
        <w:rPr>
          <w:rFonts w:cs="Times New Roman"/>
          <w:spacing w:val="-7"/>
        </w:rPr>
      </w:pPr>
      <w:r w:rsidRPr="00AA4839">
        <w:rPr>
          <w:rFonts w:cs="Times New Roman"/>
          <w:b/>
        </w:rPr>
        <w:t>Piedāvājuma izvēles kritērijs:</w:t>
      </w:r>
      <w:r>
        <w:rPr>
          <w:rFonts w:cs="Times New Roman"/>
        </w:rPr>
        <w:t xml:space="preserve"> Nolikum</w:t>
      </w:r>
      <w:r w:rsidRPr="00AA4839">
        <w:rPr>
          <w:rFonts w:cs="Times New Roman"/>
        </w:rPr>
        <w:t xml:space="preserve">a prasībām atbilstošs piedāvājums </w:t>
      </w:r>
      <w:r w:rsidRPr="00AA4839">
        <w:rPr>
          <w:rFonts w:cs="Times New Roman"/>
          <w:b/>
        </w:rPr>
        <w:t>ar vis</w:t>
      </w:r>
      <w:r>
        <w:rPr>
          <w:rFonts w:cs="Times New Roman"/>
          <w:b/>
        </w:rPr>
        <w:t>zemāko cenu</w:t>
      </w:r>
      <w:r>
        <w:rPr>
          <w:rFonts w:cs="Times New Roman"/>
        </w:rPr>
        <w:t>.</w:t>
      </w:r>
    </w:p>
    <w:p w14:paraId="73F2B143" w14:textId="77777777" w:rsidR="000D207A" w:rsidRPr="00AA4839" w:rsidRDefault="000D207A" w:rsidP="00D50D2C">
      <w:pPr>
        <w:numPr>
          <w:ilvl w:val="1"/>
          <w:numId w:val="2"/>
        </w:numPr>
        <w:spacing w:after="240"/>
        <w:ind w:left="851" w:hanging="567"/>
        <w:jc w:val="both"/>
        <w:rPr>
          <w:rFonts w:cs="Times New Roman"/>
          <w:spacing w:val="-7"/>
        </w:rPr>
      </w:pPr>
      <w:r>
        <w:rPr>
          <w:rFonts w:cs="Times New Roman"/>
          <w:b/>
        </w:rPr>
        <w:t>Iepirkuma dokumentu</w:t>
      </w:r>
      <w:r w:rsidRPr="00AA4839">
        <w:rPr>
          <w:rFonts w:cs="Times New Roman"/>
          <w:b/>
        </w:rPr>
        <w:t xml:space="preserve"> saņemšana</w:t>
      </w:r>
      <w:r>
        <w:rPr>
          <w:rFonts w:cs="Times New Roman"/>
          <w:b/>
        </w:rPr>
        <w:t xml:space="preserve">s vieta </w:t>
      </w:r>
      <w:r w:rsidRPr="00AA4839">
        <w:rPr>
          <w:rFonts w:cs="Times New Roman"/>
          <w:b/>
        </w:rPr>
        <w:t xml:space="preserve">un citi nosacījumi: </w:t>
      </w:r>
    </w:p>
    <w:p w14:paraId="4087567E" w14:textId="77777777" w:rsidR="000D207A" w:rsidRPr="00AA4839" w:rsidRDefault="000D207A" w:rsidP="000D207A">
      <w:pPr>
        <w:numPr>
          <w:ilvl w:val="2"/>
          <w:numId w:val="2"/>
        </w:numPr>
        <w:spacing w:after="240"/>
        <w:ind w:left="1418" w:hanging="698"/>
        <w:jc w:val="both"/>
        <w:rPr>
          <w:rFonts w:cs="Times New Roman"/>
          <w:spacing w:val="-7"/>
        </w:rPr>
      </w:pPr>
      <w:r w:rsidRPr="00AA4839">
        <w:rPr>
          <w:rFonts w:cs="Times New Roman"/>
        </w:rPr>
        <w:t xml:space="preserve">Ieinteresētie piegādātāji līdz </w:t>
      </w:r>
      <w:r w:rsidRPr="006D5538">
        <w:rPr>
          <w:rFonts w:cs="Times New Roman"/>
        </w:rPr>
        <w:t xml:space="preserve">2015. gada </w:t>
      </w:r>
      <w:r w:rsidR="006D5538" w:rsidRPr="006D5538">
        <w:rPr>
          <w:rFonts w:cs="Times New Roman"/>
        </w:rPr>
        <w:t>17</w:t>
      </w:r>
      <w:r w:rsidRPr="006D5538">
        <w:rPr>
          <w:rFonts w:cs="Times New Roman"/>
        </w:rPr>
        <w:t xml:space="preserve">. </w:t>
      </w:r>
      <w:r w:rsidR="006D5538" w:rsidRPr="006D5538">
        <w:rPr>
          <w:rFonts w:cs="Times New Roman"/>
        </w:rPr>
        <w:t>augusta</w:t>
      </w:r>
      <w:r w:rsidRPr="006D5538">
        <w:rPr>
          <w:rFonts w:cs="Times New Roman"/>
        </w:rPr>
        <w:t xml:space="preserve"> plkst</w:t>
      </w:r>
      <w:r>
        <w:rPr>
          <w:rFonts w:cs="Times New Roman"/>
        </w:rPr>
        <w:t>. 10:</w:t>
      </w:r>
      <w:r w:rsidRPr="00AA4839">
        <w:rPr>
          <w:rFonts w:cs="Times New Roman"/>
        </w:rPr>
        <w:t xml:space="preserve">00 var iepazīties ar Iepirkuma </w:t>
      </w:r>
      <w:r>
        <w:rPr>
          <w:rFonts w:cs="Times New Roman"/>
        </w:rPr>
        <w:t>Nolikum</w:t>
      </w:r>
      <w:r w:rsidRPr="00AA4839">
        <w:rPr>
          <w:rFonts w:cs="Times New Roman"/>
        </w:rPr>
        <w:t>u un lejupielādēt to RTU mājaslapas (</w:t>
      </w:r>
      <w:hyperlink r:id="rId9" w:history="1">
        <w:r w:rsidRPr="00AA4839">
          <w:rPr>
            <w:rStyle w:val="Hyperlink"/>
            <w:rFonts w:cs="Times New Roman"/>
            <w:color w:val="000000"/>
          </w:rPr>
          <w:t>www.rtu.lv</w:t>
        </w:r>
      </w:hyperlink>
      <w:r w:rsidRPr="00AA4839">
        <w:rPr>
          <w:rStyle w:val="Hyperlink"/>
          <w:rFonts w:cs="Times New Roman"/>
          <w:color w:val="000000"/>
        </w:rPr>
        <w:t>)</w:t>
      </w:r>
      <w:r w:rsidRPr="00AA4839">
        <w:rPr>
          <w:rFonts w:cs="Times New Roman"/>
          <w:color w:val="000000"/>
        </w:rPr>
        <w:t xml:space="preserve"> </w:t>
      </w:r>
      <w:r w:rsidRPr="00AA4839">
        <w:rPr>
          <w:rFonts w:cs="Times New Roman"/>
        </w:rPr>
        <w:t>sadaļā „Iepirkumi” vai RTU Iepirkumu nodaļā Rīgā, Kaļķu ielā 1, 322.kabinetā darba dienās laikā no plkst. 8:30 līdz plkst</w:t>
      </w:r>
      <w:r w:rsidR="007E0EE0">
        <w:rPr>
          <w:rFonts w:cs="Times New Roman"/>
        </w:rPr>
        <w:t>.</w:t>
      </w:r>
      <w:r w:rsidRPr="00AA4839">
        <w:rPr>
          <w:rFonts w:cs="Times New Roman"/>
        </w:rPr>
        <w:t xml:space="preserve"> 17:00. </w:t>
      </w:r>
    </w:p>
    <w:p w14:paraId="230E030E" w14:textId="77777777" w:rsidR="000D207A" w:rsidRDefault="000D207A" w:rsidP="000D207A">
      <w:pPr>
        <w:numPr>
          <w:ilvl w:val="2"/>
          <w:numId w:val="2"/>
        </w:numPr>
        <w:spacing w:after="240"/>
        <w:ind w:left="1418" w:hanging="698"/>
        <w:jc w:val="both"/>
        <w:rPr>
          <w:rFonts w:cs="Times New Roman"/>
          <w:spacing w:val="-7"/>
        </w:rPr>
      </w:pPr>
      <w:r>
        <w:rPr>
          <w:rFonts w:cs="Times New Roman"/>
          <w:bCs/>
          <w:kern w:val="2"/>
        </w:rPr>
        <w:t>Pasūtītāja kontaktpersona, kura ir tiesīga Iepirkuma norises gaitā sniegt organizatoriska rakstura informāciju par Nolikumu:</w:t>
      </w:r>
      <w:r w:rsidRPr="00AA4839">
        <w:rPr>
          <w:rFonts w:cs="Times New Roman"/>
          <w:bCs/>
          <w:kern w:val="2"/>
        </w:rPr>
        <w:t xml:space="preserve"> </w:t>
      </w:r>
      <w:r w:rsidRPr="00AA4839">
        <w:rPr>
          <w:rFonts w:cs="Times New Roman"/>
        </w:rPr>
        <w:t>RTU Iepirkumu nodaļas iepirkumu speciālist</w:t>
      </w:r>
      <w:r>
        <w:rPr>
          <w:rFonts w:cs="Times New Roman"/>
        </w:rPr>
        <w:t>s</w:t>
      </w:r>
      <w:r w:rsidRPr="00AA4839">
        <w:rPr>
          <w:rFonts w:cs="Times New Roman"/>
        </w:rPr>
        <w:t xml:space="preserve"> </w:t>
      </w:r>
      <w:r>
        <w:rPr>
          <w:rFonts w:cs="Times New Roman"/>
        </w:rPr>
        <w:t>Jānis Siliņš</w:t>
      </w:r>
      <w:r w:rsidRPr="00AA4839">
        <w:rPr>
          <w:rFonts w:cs="Times New Roman"/>
        </w:rPr>
        <w:t xml:space="preserve">, tālrunis: 67089149, e-pasts: </w:t>
      </w:r>
      <w:r>
        <w:rPr>
          <w:rFonts w:cs="Times New Roman"/>
        </w:rPr>
        <w:t>janis.silins</w:t>
      </w:r>
      <w:r w:rsidRPr="00AA4839">
        <w:rPr>
          <w:rFonts w:cs="Times New Roman"/>
        </w:rPr>
        <w:t>@rtu.lv, fakss: 67089710.</w:t>
      </w:r>
    </w:p>
    <w:p w14:paraId="6B97FD69" w14:textId="77777777" w:rsidR="000D207A" w:rsidRDefault="000D207A" w:rsidP="000D207A">
      <w:pPr>
        <w:numPr>
          <w:ilvl w:val="1"/>
          <w:numId w:val="2"/>
        </w:numPr>
        <w:spacing w:after="240"/>
        <w:ind w:left="993" w:hanging="633"/>
        <w:jc w:val="both"/>
        <w:rPr>
          <w:rFonts w:cs="Times New Roman"/>
          <w:spacing w:val="-7"/>
        </w:rPr>
      </w:pPr>
      <w:r w:rsidRPr="00D44E6C">
        <w:rPr>
          <w:rFonts w:cs="Times New Roman"/>
        </w:rPr>
        <w:t>Papildu informācijas pieprasīšana un sniegšana:</w:t>
      </w:r>
    </w:p>
    <w:p w14:paraId="40E1905E"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Ja ieinteresētais piegādātājs ir laikus pieprasījis papildu informāciju par Iepirkumā iekļautajām prasībām, Pasūtītājs to sniedz iespējami īsā laikā.</w:t>
      </w:r>
    </w:p>
    <w:p w14:paraId="286C3D4B"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Ieinteresētie piegādātāji pieprasījumus par paskaidrojumiem iesniedz rakstiskā veidā pa e-pastu (</w:t>
      </w:r>
      <w:hyperlink r:id="rId10" w:history="1">
        <w:r w:rsidRPr="00BA5E4E">
          <w:rPr>
            <w:rStyle w:val="Hyperlink"/>
            <w:rFonts w:cs="Times New Roman"/>
          </w:rPr>
          <w:t>janis.silins@rtu.lv</w:t>
        </w:r>
      </w:hyperlink>
      <w:r w:rsidRPr="00D44E6C">
        <w:rPr>
          <w:rFonts w:cs="Times New Roman"/>
        </w:rPr>
        <w:t>) vai pa faksu (67089710), vienlaikus dokumenta</w:t>
      </w:r>
      <w:r>
        <w:rPr>
          <w:rFonts w:cs="Times New Roman"/>
        </w:rPr>
        <w:t xml:space="preserve"> oriģinālu nosūtot pa pastu </w:t>
      </w:r>
      <w:r w:rsidRPr="00D44E6C">
        <w:rPr>
          <w:rFonts w:cs="Times New Roman"/>
        </w:rPr>
        <w:t>uz adresi Kaļķu ielā 1 – 322, Rīgā</w:t>
      </w:r>
      <w:r>
        <w:rPr>
          <w:rFonts w:cs="Times New Roman"/>
        </w:rPr>
        <w:t>, LV-1658</w:t>
      </w:r>
      <w:r w:rsidRPr="00D44E6C">
        <w:rPr>
          <w:rFonts w:cs="Times New Roman"/>
        </w:rPr>
        <w:t>, izņemot, ja informācijas pieprasījums nosūtīts elektroniski, izmantojot drošu elektronisko parakstu.</w:t>
      </w:r>
    </w:p>
    <w:p w14:paraId="5B78233D"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Papildu informāciju, atbildes uz jautājumiem, kā arī citu informāciju, kas saistīta ar Iepirkumu, Pasūtītājs publicē savas mājaslapas (</w:t>
      </w:r>
      <w:hyperlink r:id="rId11" w:history="1">
        <w:r w:rsidRPr="00D44E6C">
          <w:rPr>
            <w:rStyle w:val="Hyperlink"/>
            <w:rFonts w:cs="Times New Roman"/>
          </w:rPr>
          <w:t>www.rtu.lv</w:t>
        </w:r>
      </w:hyperlink>
      <w:r w:rsidRPr="00D44E6C">
        <w:rPr>
          <w:rFonts w:cs="Times New Roman"/>
        </w:rPr>
        <w:t xml:space="preserve">) sadaļā „Iepirkumi”. </w:t>
      </w:r>
    </w:p>
    <w:p w14:paraId="2AECAF75" w14:textId="77777777" w:rsidR="000D207A" w:rsidRDefault="000D207A" w:rsidP="000D207A">
      <w:pPr>
        <w:numPr>
          <w:ilvl w:val="2"/>
          <w:numId w:val="2"/>
        </w:numPr>
        <w:spacing w:after="240"/>
        <w:ind w:left="1418" w:hanging="6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2" w:history="1">
        <w:r w:rsidRPr="00D44E6C">
          <w:rPr>
            <w:rStyle w:val="Hyperlink"/>
            <w:rFonts w:cs="Times New Roman"/>
            <w:color w:val="000000"/>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0D207A">
      <w:pPr>
        <w:numPr>
          <w:ilvl w:val="1"/>
          <w:numId w:val="2"/>
        </w:numPr>
        <w:spacing w:after="240"/>
        <w:ind w:left="993" w:hanging="567"/>
        <w:jc w:val="both"/>
        <w:rPr>
          <w:rFonts w:cs="Times New Roman"/>
          <w:spacing w:val="-7"/>
        </w:rPr>
      </w:pPr>
      <w:r w:rsidRPr="00D44E6C">
        <w:rPr>
          <w:rFonts w:cs="Times New Roman"/>
        </w:rPr>
        <w:t>Iepirkuma komisijas, piegādātāju un Pretendentu tiesības un pienākumi ir noteikti atbilstoši Publisko iepirkumu likumam.</w:t>
      </w:r>
    </w:p>
    <w:p w14:paraId="75F50DF6" w14:textId="77777777" w:rsidR="000D207A" w:rsidRPr="00D44E6C" w:rsidRDefault="000D207A" w:rsidP="000D207A">
      <w:pPr>
        <w:numPr>
          <w:ilvl w:val="1"/>
          <w:numId w:val="2"/>
        </w:numPr>
        <w:spacing w:after="240"/>
        <w:ind w:left="993" w:hanging="567"/>
        <w:jc w:val="both"/>
        <w:rPr>
          <w:rFonts w:cs="Times New Roman"/>
          <w:spacing w:val="-7"/>
        </w:rPr>
      </w:pPr>
      <w:r w:rsidRPr="00D44E6C">
        <w:rPr>
          <w:rFonts w:cs="Times New Roman"/>
        </w:rPr>
        <w:lastRenderedPageBreak/>
        <w:t>Katrs Pretendents ir tiesīgs iesniegt vienu piedāvājuma variantu</w:t>
      </w:r>
      <w:r>
        <w:rPr>
          <w:rFonts w:cs="Times New Roman"/>
        </w:rPr>
        <w:t>.</w:t>
      </w:r>
    </w:p>
    <w:p w14:paraId="55259598" w14:textId="77777777" w:rsidR="000D207A" w:rsidRPr="00AA4839" w:rsidRDefault="000D207A" w:rsidP="000D207A">
      <w:pPr>
        <w:pStyle w:val="BodyText"/>
        <w:numPr>
          <w:ilvl w:val="0"/>
          <w:numId w:val="2"/>
        </w:numPr>
        <w:spacing w:before="120" w:after="240"/>
        <w:rPr>
          <w:b/>
          <w:caps/>
          <w:szCs w:val="24"/>
        </w:rPr>
      </w:pPr>
      <w:r w:rsidRPr="00AA4839">
        <w:rPr>
          <w:b/>
          <w:caps/>
          <w:szCs w:val="24"/>
          <w:lang w:val="lv-LV"/>
        </w:rPr>
        <w:t>PIEDĀVĀJUMA IESNIEGŠANAS UN ATVĒRŠANAS VIETA, DATUMS UN KĀRTĪBA</w:t>
      </w:r>
    </w:p>
    <w:p w14:paraId="1DE8D28B"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w:t>
      </w:r>
      <w:r>
        <w:rPr>
          <w:szCs w:val="24"/>
          <w:lang w:val="lv-LV"/>
        </w:rPr>
        <w:t>s</w:t>
      </w:r>
      <w:r w:rsidRPr="00AA4839">
        <w:rPr>
          <w:szCs w:val="24"/>
          <w:lang w:val="lv-LV"/>
        </w:rPr>
        <w:t xml:space="preserve"> jāiesniedz personīgi vai ar pasta sūtījumu līdz </w:t>
      </w:r>
      <w:r w:rsidRPr="006D5538">
        <w:rPr>
          <w:b/>
          <w:szCs w:val="24"/>
          <w:lang w:val="lv-LV"/>
        </w:rPr>
        <w:t xml:space="preserve">2015.gada </w:t>
      </w:r>
      <w:r w:rsidR="006D5538" w:rsidRPr="006D5538">
        <w:rPr>
          <w:b/>
          <w:szCs w:val="24"/>
          <w:lang w:val="lv-LV"/>
        </w:rPr>
        <w:t>17</w:t>
      </w:r>
      <w:r w:rsidRPr="006D5538">
        <w:rPr>
          <w:b/>
          <w:szCs w:val="24"/>
          <w:lang w:val="lv-LV"/>
        </w:rPr>
        <w:t xml:space="preserve">. </w:t>
      </w:r>
      <w:r w:rsidR="006D5538" w:rsidRPr="006D5538">
        <w:rPr>
          <w:b/>
          <w:szCs w:val="24"/>
          <w:lang w:val="lv-LV"/>
        </w:rPr>
        <w:t>augusta</w:t>
      </w:r>
      <w:r w:rsidRPr="006D5538">
        <w:rPr>
          <w:b/>
          <w:szCs w:val="24"/>
          <w:lang w:val="lv-LV"/>
        </w:rPr>
        <w:t xml:space="preserve"> plkst</w:t>
      </w:r>
      <w:r w:rsidRPr="00AA4839">
        <w:rPr>
          <w:b/>
          <w:szCs w:val="24"/>
          <w:lang w:val="lv-LV"/>
        </w:rPr>
        <w:t>.</w:t>
      </w:r>
      <w:r w:rsidRPr="00AA4839">
        <w:rPr>
          <w:szCs w:val="24"/>
          <w:lang w:val="lv-LV"/>
        </w:rPr>
        <w:t xml:space="preserve"> </w:t>
      </w:r>
      <w:r>
        <w:rPr>
          <w:b/>
          <w:szCs w:val="24"/>
          <w:lang w:val="lv-LV"/>
        </w:rPr>
        <w:t>10:00</w:t>
      </w:r>
      <w:r w:rsidRPr="00AA4839">
        <w:rPr>
          <w:b/>
          <w:szCs w:val="24"/>
          <w:lang w:val="lv-LV"/>
        </w:rPr>
        <w:t xml:space="preserve"> </w:t>
      </w:r>
      <w:r w:rsidRPr="00AA4839">
        <w:rPr>
          <w:szCs w:val="24"/>
          <w:lang w:val="lv-LV"/>
        </w:rPr>
        <w:t xml:space="preserve"> Rīgas Tehniskās universitātes Iepirkumu nodaļai, Kaļķu ielā 1 - 322, Rīgā, LV-1658.</w:t>
      </w:r>
    </w:p>
    <w:p w14:paraId="07E1EEAC" w14:textId="77777777" w:rsidR="000D207A" w:rsidRPr="00AA4839" w:rsidRDefault="000D207A" w:rsidP="000D207A">
      <w:pPr>
        <w:pStyle w:val="BodyText"/>
        <w:numPr>
          <w:ilvl w:val="1"/>
          <w:numId w:val="2"/>
        </w:numPr>
        <w:spacing w:before="120" w:after="240"/>
        <w:rPr>
          <w:szCs w:val="24"/>
        </w:rPr>
      </w:pPr>
      <w:r w:rsidRPr="00AA4839">
        <w:rPr>
          <w:szCs w:val="24"/>
          <w:lang w:val="lv-LV"/>
        </w:rPr>
        <w:t>Piedāvājumus var personīgi iesniegt Iepirkumu nodaļā darba dienās no plkst. 8:30 līdz plkst. 17:00. Saņemot piedāvājumu, Pasūtītāja pārstāvis uz aploksnes norāda piedāvājuma iesniegšanas datumu un laiku</w:t>
      </w:r>
      <w:r w:rsidRPr="00AA4839">
        <w:rPr>
          <w:szCs w:val="24"/>
        </w:rPr>
        <w:t>.</w:t>
      </w:r>
    </w:p>
    <w:p w14:paraId="018DFD9A" w14:textId="77777777" w:rsidR="000D207A" w:rsidRPr="00AA4839" w:rsidRDefault="000D207A" w:rsidP="000D207A">
      <w:pPr>
        <w:pStyle w:val="BodyText"/>
        <w:numPr>
          <w:ilvl w:val="1"/>
          <w:numId w:val="2"/>
        </w:numPr>
        <w:spacing w:before="120" w:after="240"/>
        <w:rPr>
          <w:szCs w:val="24"/>
        </w:rPr>
      </w:pPr>
      <w:r w:rsidRPr="00AA4839">
        <w:rPr>
          <w:szCs w:val="24"/>
          <w:lang w:val="lv-LV"/>
        </w:rPr>
        <w:t>Ja piedāvājums tiek sūtīts pa pastu,</w:t>
      </w:r>
      <w:r w:rsidRPr="00AA4839">
        <w:rPr>
          <w:szCs w:val="24"/>
        </w:rPr>
        <w:t xml:space="preserve"> sūtījumam jā</w:t>
      </w:r>
      <w:r w:rsidRPr="00AA4839">
        <w:rPr>
          <w:szCs w:val="24"/>
          <w:lang w:val="lv-LV"/>
        </w:rPr>
        <w:t>tiek</w:t>
      </w:r>
      <w:r w:rsidRPr="00AA4839">
        <w:rPr>
          <w:szCs w:val="24"/>
        </w:rPr>
        <w:t xml:space="preserve"> nogādātam</w:t>
      </w:r>
      <w:r w:rsidRPr="00AA4839">
        <w:rPr>
          <w:szCs w:val="24"/>
          <w:lang w:val="lv-LV"/>
        </w:rPr>
        <w:t xml:space="preserve"> </w:t>
      </w:r>
      <w:r>
        <w:rPr>
          <w:szCs w:val="24"/>
          <w:lang w:val="lv-LV"/>
        </w:rPr>
        <w:t>Nolikum</w:t>
      </w:r>
      <w:r w:rsidRPr="00AA4839">
        <w:rPr>
          <w:szCs w:val="24"/>
          <w:lang w:val="lv-LV"/>
        </w:rPr>
        <w:t>a</w:t>
      </w:r>
      <w:r w:rsidRPr="00AA4839">
        <w:rPr>
          <w:szCs w:val="24"/>
        </w:rPr>
        <w:t xml:space="preserve"> 2.1.</w:t>
      </w:r>
      <w:r w:rsidRPr="00AA4839">
        <w:rPr>
          <w:szCs w:val="24"/>
          <w:lang w:val="lv-LV"/>
        </w:rPr>
        <w:t xml:space="preserve"> </w:t>
      </w:r>
      <w:r w:rsidRPr="00AA4839">
        <w:rPr>
          <w:szCs w:val="24"/>
        </w:rPr>
        <w:t>punktā noteiktajā vietā l</w:t>
      </w:r>
      <w:r w:rsidRPr="00AA4839">
        <w:rPr>
          <w:szCs w:val="24"/>
          <w:lang w:val="lv-LV"/>
        </w:rPr>
        <w:t xml:space="preserve">īdz </w:t>
      </w:r>
      <w:r>
        <w:rPr>
          <w:szCs w:val="24"/>
          <w:lang w:val="lv-LV"/>
        </w:rPr>
        <w:t xml:space="preserve">Nolikuma </w:t>
      </w:r>
      <w:r w:rsidRPr="00AA4839">
        <w:rPr>
          <w:szCs w:val="24"/>
          <w:lang w:val="lv-LV"/>
        </w:rPr>
        <w:t xml:space="preserve">2.1. punktā norādītā </w:t>
      </w:r>
      <w:r w:rsidRPr="00AA4839">
        <w:rPr>
          <w:szCs w:val="24"/>
        </w:rPr>
        <w:t>termiņa beig</w:t>
      </w:r>
      <w:r w:rsidRPr="00AA4839">
        <w:rPr>
          <w:szCs w:val="24"/>
          <w:lang w:val="lv-LV"/>
        </w:rPr>
        <w:t>ām</w:t>
      </w:r>
      <w:r w:rsidRPr="00AA4839">
        <w:rPr>
          <w:szCs w:val="24"/>
        </w:rPr>
        <w:t xml:space="preserve">. Pretendents </w:t>
      </w:r>
      <w:r w:rsidRPr="00AA4839">
        <w:rPr>
          <w:szCs w:val="24"/>
          <w:lang w:val="lv-LV"/>
        </w:rPr>
        <w:t>pats atbild par</w:t>
      </w:r>
      <w:r w:rsidRPr="00AA4839">
        <w:rPr>
          <w:szCs w:val="24"/>
        </w:rPr>
        <w:t xml:space="preserve"> nesavlaicīgas piegādes risku. </w:t>
      </w:r>
    </w:p>
    <w:p w14:paraId="3F46AA81"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 xml:space="preserve">Ja piedāvājums tiek iesniegts pēc </w:t>
      </w:r>
      <w:r>
        <w:rPr>
          <w:szCs w:val="24"/>
          <w:lang w:val="lv-LV"/>
        </w:rPr>
        <w:t>Nolikum</w:t>
      </w:r>
      <w:r w:rsidRPr="00AA4839">
        <w:rPr>
          <w:szCs w:val="24"/>
          <w:lang w:val="lv-LV"/>
        </w:rPr>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77777777" w:rsidR="000D207A" w:rsidRPr="00AA4839" w:rsidRDefault="000D207A" w:rsidP="000D207A">
      <w:pPr>
        <w:pStyle w:val="BodyText"/>
        <w:numPr>
          <w:ilvl w:val="1"/>
          <w:numId w:val="2"/>
        </w:numPr>
        <w:spacing w:after="240"/>
        <w:rPr>
          <w:szCs w:val="24"/>
        </w:rPr>
      </w:pPr>
      <w:r w:rsidRPr="00AA4839">
        <w:rPr>
          <w:szCs w:val="24"/>
          <w:lang w:val="lv-LV"/>
        </w:rPr>
        <w:t>Iepirkumā i</w:t>
      </w:r>
      <w:r w:rsidRPr="00AA4839">
        <w:rPr>
          <w:szCs w:val="24"/>
        </w:rPr>
        <w:t>esniegto piedāvājumu Pretendents ir tiesīgs grozīt tikai līdz piedāvājumu iesniegšanas termiņa beigām.</w:t>
      </w:r>
    </w:p>
    <w:p w14:paraId="696E2BC5" w14:textId="77777777" w:rsidR="000D207A" w:rsidRPr="00AA4839" w:rsidRDefault="000D207A" w:rsidP="000D207A">
      <w:pPr>
        <w:pStyle w:val="BodyText"/>
        <w:numPr>
          <w:ilvl w:val="1"/>
          <w:numId w:val="2"/>
        </w:numPr>
        <w:tabs>
          <w:tab w:val="left" w:pos="540"/>
        </w:tabs>
        <w:spacing w:after="240"/>
        <w:rPr>
          <w:szCs w:val="24"/>
        </w:rPr>
      </w:pPr>
      <w:r w:rsidRPr="00AA4839">
        <w:rPr>
          <w:szCs w:val="24"/>
          <w:lang w:val="lv-LV"/>
        </w:rPr>
        <w:t>Iepirkumā i</w:t>
      </w:r>
      <w:r w:rsidRPr="00AA4839">
        <w:rPr>
          <w:szCs w:val="24"/>
        </w:rPr>
        <w:t>esniegtā piedāvājuma atsaukumam ir bezierunu raksturs un tas izslēdz Pretendenta atsauktā</w:t>
      </w:r>
      <w:r>
        <w:rPr>
          <w:szCs w:val="24"/>
        </w:rPr>
        <w:t xml:space="preserve"> piedāvājuma tālāku līdzdalību I</w:t>
      </w:r>
      <w:r w:rsidRPr="00AA4839">
        <w:rPr>
          <w:szCs w:val="24"/>
        </w:rPr>
        <w:t>epirkumā.</w:t>
      </w:r>
    </w:p>
    <w:p w14:paraId="429219E7" w14:textId="77777777" w:rsidR="000D207A" w:rsidRPr="00E33CF1" w:rsidRDefault="000D207A" w:rsidP="000D207A">
      <w:pPr>
        <w:pStyle w:val="BodyText"/>
        <w:numPr>
          <w:ilvl w:val="1"/>
          <w:numId w:val="2"/>
        </w:numPr>
        <w:spacing w:before="120" w:after="240"/>
        <w:rPr>
          <w:szCs w:val="24"/>
          <w:lang w:val="lv-LV"/>
        </w:rPr>
      </w:pPr>
      <w:r w:rsidRPr="00AA4839">
        <w:rPr>
          <w:szCs w:val="24"/>
        </w:rPr>
        <w:t>Piedāvājumu noformējuma pārbaudi, Pretendentu atlases pārbaudi, tehniskā piedāvājuma atbilstības pārbaudi un finanšu piedāvājuma vērtēšanu Komisija veic slēgtā sēdē.</w:t>
      </w:r>
      <w:r>
        <w:rPr>
          <w:szCs w:val="24"/>
          <w:lang w:val="lv-LV"/>
        </w:rPr>
        <w:t xml:space="preserve"> </w:t>
      </w:r>
      <w:r w:rsidRPr="00AA4839">
        <w:rPr>
          <w:szCs w:val="24"/>
          <w:lang w:val="lv-LV"/>
        </w:rPr>
        <w:t>Piedāvājumu atvēršana publiskā sēde nav paredzēta.</w:t>
      </w:r>
    </w:p>
    <w:p w14:paraId="79F89DFD" w14:textId="77777777" w:rsidR="000D207A" w:rsidRPr="00AA4839" w:rsidRDefault="000D207A" w:rsidP="000D207A">
      <w:pPr>
        <w:pStyle w:val="BodyText"/>
        <w:numPr>
          <w:ilvl w:val="0"/>
          <w:numId w:val="2"/>
        </w:numPr>
        <w:spacing w:before="240" w:after="240"/>
        <w:rPr>
          <w:b/>
          <w:caps/>
          <w:smallCaps/>
          <w:szCs w:val="24"/>
        </w:rPr>
      </w:pPr>
      <w:r w:rsidRPr="00AA4839">
        <w:rPr>
          <w:b/>
          <w:smallCaps/>
          <w:szCs w:val="24"/>
          <w:lang w:val="lv-LV"/>
        </w:rPr>
        <w:t>PIEDĀVĀJUMA NOFORMĒŠANA</w:t>
      </w:r>
    </w:p>
    <w:p w14:paraId="51D1E267" w14:textId="77777777" w:rsidR="000D207A" w:rsidRPr="00AA4839" w:rsidRDefault="000D207A" w:rsidP="000D207A">
      <w:pPr>
        <w:pStyle w:val="BodyText"/>
        <w:numPr>
          <w:ilvl w:val="1"/>
          <w:numId w:val="2"/>
        </w:numPr>
        <w:spacing w:after="240"/>
        <w:rPr>
          <w:szCs w:val="24"/>
        </w:rPr>
      </w:pPr>
      <w:r w:rsidRPr="00AA4839">
        <w:rPr>
          <w:szCs w:val="24"/>
        </w:rPr>
        <w:t>Visiem dokumentiem jābūt latviešu valodā. Citās valodās iesniegtajiem dokumentiem jāpievieno</w:t>
      </w:r>
      <w:r w:rsidRPr="00AA4839">
        <w:rPr>
          <w:szCs w:val="24"/>
          <w:lang w:val="lv-LV"/>
        </w:rPr>
        <w:t xml:space="preserve"> Pretendenta</w:t>
      </w:r>
      <w:r w:rsidRPr="00AA4839">
        <w:rPr>
          <w:szCs w:val="24"/>
        </w:rPr>
        <w:t xml:space="preserve"> </w:t>
      </w:r>
      <w:r w:rsidRPr="00AA4839">
        <w:rPr>
          <w:szCs w:val="24"/>
          <w:lang w:val="lv-LV"/>
        </w:rPr>
        <w:t xml:space="preserve">vai tulka </w:t>
      </w:r>
      <w:r w:rsidRPr="00AA4839">
        <w:rPr>
          <w:szCs w:val="24"/>
        </w:rPr>
        <w:t>apliecināts tulkojums latviešu valodā.</w:t>
      </w:r>
    </w:p>
    <w:p w14:paraId="7BE76E0B" w14:textId="77777777" w:rsidR="000D207A" w:rsidRPr="00AA4839" w:rsidRDefault="000D207A" w:rsidP="000D207A">
      <w:pPr>
        <w:pStyle w:val="BodyText"/>
        <w:numPr>
          <w:ilvl w:val="1"/>
          <w:numId w:val="2"/>
        </w:numPr>
        <w:spacing w:after="240"/>
        <w:rPr>
          <w:szCs w:val="24"/>
        </w:rPr>
      </w:pPr>
      <w:r w:rsidRPr="00AA4839">
        <w:rPr>
          <w:szCs w:val="24"/>
        </w:rPr>
        <w:t>Piedāvājums sastāv no</w:t>
      </w:r>
      <w:r w:rsidRPr="00AA4839">
        <w:rPr>
          <w:szCs w:val="24"/>
          <w:lang w:val="lv-LV"/>
        </w:rPr>
        <w:t xml:space="preserve"> viena sējuma. </w:t>
      </w:r>
      <w:r w:rsidRPr="00AA4839">
        <w:rPr>
          <w:szCs w:val="24"/>
        </w:rPr>
        <w:t>Piedāvājuma dokumenti jāsakārto šādā secībā:</w:t>
      </w:r>
    </w:p>
    <w:p w14:paraId="78759A06" w14:textId="77777777" w:rsidR="000D207A" w:rsidRDefault="000D207A" w:rsidP="000D207A">
      <w:pPr>
        <w:pStyle w:val="BodyText"/>
        <w:numPr>
          <w:ilvl w:val="2"/>
          <w:numId w:val="2"/>
        </w:numPr>
        <w:spacing w:after="240"/>
        <w:ind w:left="1276" w:hanging="556"/>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52A2C619" w14:textId="77777777" w:rsidR="000D207A" w:rsidRPr="00956CCB" w:rsidRDefault="000D207A" w:rsidP="000D207A">
      <w:pPr>
        <w:pStyle w:val="BodyText"/>
        <w:numPr>
          <w:ilvl w:val="2"/>
          <w:numId w:val="2"/>
        </w:numPr>
        <w:spacing w:after="240"/>
        <w:ind w:left="1276" w:hanging="556"/>
        <w:rPr>
          <w:szCs w:val="24"/>
        </w:rPr>
      </w:pPr>
      <w:r w:rsidRPr="00AA4839">
        <w:rPr>
          <w:szCs w:val="24"/>
        </w:rPr>
        <w:t>Tehniskais piedāvājums (</w:t>
      </w:r>
      <w:r>
        <w:rPr>
          <w:szCs w:val="24"/>
        </w:rPr>
        <w:t>Nolikum</w:t>
      </w:r>
      <w:r w:rsidRPr="00AA4839">
        <w:rPr>
          <w:szCs w:val="24"/>
        </w:rPr>
        <w:t xml:space="preserve">a </w:t>
      </w:r>
      <w:r>
        <w:rPr>
          <w:szCs w:val="24"/>
          <w:lang w:val="lv-LV"/>
        </w:rPr>
        <w:t xml:space="preserve">2. </w:t>
      </w:r>
      <w:r w:rsidRPr="00AA4839">
        <w:rPr>
          <w:szCs w:val="24"/>
        </w:rPr>
        <w:t>pielikum</w:t>
      </w:r>
      <w:r w:rsidRPr="00AA4839">
        <w:rPr>
          <w:szCs w:val="24"/>
          <w:lang w:val="lv-LV"/>
        </w:rPr>
        <w:t>ā - Pasūtītāja tehniskā specifi</w:t>
      </w:r>
      <w:r>
        <w:rPr>
          <w:szCs w:val="24"/>
          <w:lang w:val="lv-LV"/>
        </w:rPr>
        <w:t>kācija (Pretendenta tehniskā piedāvājuma forma</w:t>
      </w:r>
      <w:r w:rsidRPr="00AA4839">
        <w:rPr>
          <w:szCs w:val="24"/>
          <w:lang w:val="lv-LV"/>
        </w:rPr>
        <w:t>)</w:t>
      </w:r>
      <w:r>
        <w:rPr>
          <w:szCs w:val="24"/>
          <w:lang w:val="lv-LV"/>
        </w:rPr>
        <w:t>);</w:t>
      </w:r>
    </w:p>
    <w:p w14:paraId="499698E7" w14:textId="77777777" w:rsidR="000D207A" w:rsidRPr="00AA4839" w:rsidRDefault="000D207A" w:rsidP="000D207A">
      <w:pPr>
        <w:pStyle w:val="BodyText"/>
        <w:numPr>
          <w:ilvl w:val="2"/>
          <w:numId w:val="2"/>
        </w:numPr>
        <w:spacing w:after="240"/>
        <w:ind w:left="1276" w:hanging="556"/>
        <w:rPr>
          <w:szCs w:val="24"/>
        </w:rPr>
      </w:pPr>
      <w:r>
        <w:rPr>
          <w:szCs w:val="24"/>
          <w:lang w:val="lv-LV"/>
        </w:rPr>
        <w:t xml:space="preserve"> Finanšu piedāvājums (</w:t>
      </w:r>
      <w:r>
        <w:rPr>
          <w:szCs w:val="24"/>
        </w:rPr>
        <w:t>Nolikum</w:t>
      </w:r>
      <w:r w:rsidRPr="00AA4839">
        <w:rPr>
          <w:szCs w:val="24"/>
        </w:rPr>
        <w:t xml:space="preserve">a </w:t>
      </w:r>
      <w:r>
        <w:rPr>
          <w:szCs w:val="24"/>
          <w:lang w:val="lv-LV"/>
        </w:rPr>
        <w:t xml:space="preserve">3. </w:t>
      </w:r>
      <w:r w:rsidRPr="00AA4839">
        <w:rPr>
          <w:szCs w:val="24"/>
        </w:rPr>
        <w:t>pielikum</w:t>
      </w:r>
      <w:r w:rsidRPr="00AA4839">
        <w:rPr>
          <w:szCs w:val="24"/>
          <w:lang w:val="lv-LV"/>
        </w:rPr>
        <w:t xml:space="preserve">ā - </w:t>
      </w:r>
      <w:r>
        <w:rPr>
          <w:szCs w:val="24"/>
          <w:lang w:val="lv-LV"/>
        </w:rPr>
        <w:t>Pretendenta finanšu piedāvājuma forma</w:t>
      </w:r>
      <w:r w:rsidRPr="00AA4839">
        <w:rPr>
          <w:szCs w:val="24"/>
          <w:lang w:val="lv-LV"/>
        </w:rPr>
        <w:t>)</w:t>
      </w:r>
      <w:r>
        <w:rPr>
          <w:szCs w:val="24"/>
          <w:lang w:val="lv-LV"/>
        </w:rPr>
        <w:t>.</w:t>
      </w:r>
    </w:p>
    <w:p w14:paraId="3174BE5F" w14:textId="77777777" w:rsidR="000D207A" w:rsidRPr="00AA4839" w:rsidRDefault="000D207A" w:rsidP="000D207A">
      <w:pPr>
        <w:pStyle w:val="BodyText"/>
        <w:numPr>
          <w:ilvl w:val="1"/>
          <w:numId w:val="2"/>
        </w:numPr>
        <w:spacing w:after="240"/>
        <w:rPr>
          <w:szCs w:val="24"/>
        </w:rPr>
      </w:pPr>
      <w:r w:rsidRPr="00AA4839">
        <w:rPr>
          <w:szCs w:val="24"/>
        </w:rPr>
        <w:t>Piedāvājum</w:t>
      </w:r>
      <w:r w:rsidRPr="00AA4839">
        <w:rPr>
          <w:szCs w:val="24"/>
          <w:lang w:val="lv-LV"/>
        </w:rPr>
        <w:t>s</w:t>
      </w:r>
      <w:r w:rsidRPr="00AA4839">
        <w:rPr>
          <w:szCs w:val="24"/>
        </w:rPr>
        <w:t xml:space="preserve"> jāiesniedz dator</w:t>
      </w:r>
      <w:r w:rsidRPr="00AA4839">
        <w:rPr>
          <w:szCs w:val="24"/>
          <w:lang w:val="lv-LV"/>
        </w:rPr>
        <w:t>rakstā</w:t>
      </w:r>
      <w:r w:rsidRPr="00AA4839">
        <w:rPr>
          <w:szCs w:val="24"/>
        </w:rPr>
        <w:t xml:space="preserve"> uz sanumurētām lapām, caurauklots</w:t>
      </w:r>
      <w:r w:rsidRPr="00AA4839">
        <w:rPr>
          <w:szCs w:val="24"/>
          <w:lang w:val="lv-LV"/>
        </w:rPr>
        <w:t xml:space="preserve"> </w:t>
      </w:r>
      <w:r w:rsidRPr="00AA4839">
        <w:rPr>
          <w:szCs w:val="24"/>
          <w:lang w:val="lv-LV"/>
        </w:rPr>
        <w:lastRenderedPageBreak/>
        <w:t>(nodrošinot to, ka nav iespējams atdalīt piedāvājuma lapas)</w:t>
      </w:r>
      <w:r w:rsidRPr="00AA4839">
        <w:rPr>
          <w:szCs w:val="24"/>
        </w:rPr>
        <w:t xml:space="preserve">, ar uzlīmi, uz uzlīmes jābūt norādītam lapu skaitam un datumam, uzlīmei jābūt apzīmogotai </w:t>
      </w:r>
      <w:r w:rsidRPr="00AA4839">
        <w:rPr>
          <w:szCs w:val="24"/>
          <w:lang w:val="lv-LV"/>
        </w:rPr>
        <w:t>(ja zīmogs ir</w:t>
      </w:r>
      <w:r>
        <w:rPr>
          <w:szCs w:val="24"/>
          <w:lang w:val="lv-LV"/>
        </w:rPr>
        <w:t xml:space="preserve"> attiecināms</w:t>
      </w:r>
      <w:r w:rsidRPr="00AA4839">
        <w:rPr>
          <w:szCs w:val="24"/>
          <w:lang w:val="lv-LV"/>
        </w:rPr>
        <w:t xml:space="preserve">) </w:t>
      </w:r>
      <w:r w:rsidRPr="00AA4839">
        <w:rPr>
          <w:szCs w:val="24"/>
        </w:rPr>
        <w:t>un Pretendenta vai attiecīgi pilnvarota Pretendenta pārstāvja parakstītai. Ja uz piedāvājuma lapām tiek izdarīti labojumi, tie jāparaksta iepriekš minētajai personai.</w:t>
      </w:r>
    </w:p>
    <w:p w14:paraId="66B7FDEE" w14:textId="77777777" w:rsidR="000D207A" w:rsidRPr="00AA4839" w:rsidRDefault="000D207A" w:rsidP="000D207A">
      <w:pPr>
        <w:pStyle w:val="ListParagraph"/>
        <w:numPr>
          <w:ilvl w:val="1"/>
          <w:numId w:val="2"/>
        </w:numPr>
        <w:spacing w:before="240" w:after="240"/>
        <w:jc w:val="both"/>
        <w:rPr>
          <w:rFonts w:eastAsia="Cambria" w:cs="Times New Roman"/>
          <w:kern w:val="0"/>
          <w:lang w:val="x-none"/>
        </w:rPr>
      </w:pPr>
      <w:r w:rsidRPr="00AA4839">
        <w:rPr>
          <w:rFonts w:cs="Times New Roman"/>
        </w:rPr>
        <w:t xml:space="preserve">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w:t>
      </w:r>
      <w:r>
        <w:rPr>
          <w:rFonts w:cs="Times New Roman"/>
        </w:rPr>
        <w:t>Tehniskais un finanšu piedāvājums papildus jāsagatavo 1 (vienā) eksemplārā elektroniskā veidā uz CD, DVD nesēja vai zibatmiņā.</w:t>
      </w:r>
    </w:p>
    <w:p w14:paraId="3B956EE0" w14:textId="77777777" w:rsidR="000D207A" w:rsidRPr="00AA4839" w:rsidRDefault="000D207A" w:rsidP="000D207A">
      <w:pPr>
        <w:pStyle w:val="BodyText"/>
        <w:numPr>
          <w:ilvl w:val="1"/>
          <w:numId w:val="2"/>
        </w:numPr>
        <w:spacing w:after="240"/>
        <w:rPr>
          <w:szCs w:val="24"/>
        </w:rPr>
      </w:pPr>
      <w:r w:rsidRPr="00AA4839">
        <w:rPr>
          <w:szCs w:val="24"/>
        </w:rPr>
        <w:t>Piedāvājuma oriģināls</w:t>
      </w:r>
      <w:r w:rsidRPr="00AA4839">
        <w:rPr>
          <w:szCs w:val="24"/>
          <w:lang w:val="lv-LV"/>
        </w:rPr>
        <w:t xml:space="preserve"> un tajā iekļautie dokumenti, kuros paredzēts Pretendenta paraksts,</w:t>
      </w:r>
      <w:r w:rsidRPr="00AA4839">
        <w:rPr>
          <w:szCs w:val="24"/>
        </w:rPr>
        <w:t xml:space="preserve"> jāparaksta Pretendenta</w:t>
      </w:r>
      <w:r w:rsidRPr="00AA4839">
        <w:rPr>
          <w:szCs w:val="24"/>
          <w:lang w:val="lv-LV"/>
        </w:rPr>
        <w:t xml:space="preserve">m vai atbilstoši pilnvarotam Pretendenta pārstāvim. </w:t>
      </w:r>
      <w:r w:rsidRPr="00AA4839">
        <w:rPr>
          <w:szCs w:val="24"/>
        </w:rPr>
        <w:t xml:space="preserve">Ja Pretendents ir piegādātāju apvienība, </w:t>
      </w:r>
      <w:r w:rsidRPr="00AA4839">
        <w:rPr>
          <w:szCs w:val="24"/>
          <w:lang w:val="lv-LV"/>
        </w:rPr>
        <w:t>minētie dokumenti</w:t>
      </w:r>
      <w:r w:rsidRPr="00AA4839">
        <w:rPr>
          <w:szCs w:val="24"/>
        </w:rPr>
        <w:t xml:space="preserve"> jāparaksta katras personas, kas iekļauta piegādātāju apvienībā, </w:t>
      </w:r>
      <w:r w:rsidRPr="00AA4839">
        <w:rPr>
          <w:szCs w:val="24"/>
          <w:lang w:val="lv-LV"/>
        </w:rPr>
        <w:t>attiecīgi pilnvarotam pārstāvim</w:t>
      </w:r>
      <w:r w:rsidRPr="00AA4839">
        <w:rPr>
          <w:szCs w:val="24"/>
        </w:rPr>
        <w:t xml:space="preserve"> </w:t>
      </w:r>
      <w:r w:rsidRPr="00AA4839">
        <w:rPr>
          <w:szCs w:val="24"/>
          <w:lang w:val="lv-LV"/>
        </w:rPr>
        <w:t>vai arī personai, kura pārstāv piegādātāju apvienību Iepirkumā</w:t>
      </w:r>
      <w:r w:rsidRPr="00AA4839">
        <w:rPr>
          <w:szCs w:val="24"/>
        </w:rPr>
        <w:t>.</w:t>
      </w:r>
    </w:p>
    <w:p w14:paraId="6ECB51ED" w14:textId="77777777" w:rsidR="000D207A" w:rsidRPr="00AA4839" w:rsidRDefault="000D207A" w:rsidP="000D207A">
      <w:pPr>
        <w:pStyle w:val="BodyText"/>
        <w:numPr>
          <w:ilvl w:val="1"/>
          <w:numId w:val="2"/>
        </w:numPr>
        <w:spacing w:before="120" w:after="240"/>
        <w:rPr>
          <w:szCs w:val="24"/>
          <w:lang w:val="lv-LV"/>
        </w:rPr>
      </w:pPr>
      <w:r w:rsidRPr="00AA4839">
        <w:rPr>
          <w:szCs w:val="24"/>
          <w:lang w:val="lv-LV"/>
        </w:rPr>
        <w:t>Piedāvājuma oriģināl</w:t>
      </w:r>
      <w:r>
        <w:rPr>
          <w:szCs w:val="24"/>
          <w:lang w:val="lv-LV"/>
        </w:rPr>
        <w:t>s</w:t>
      </w:r>
      <w:r w:rsidRPr="00AA4839">
        <w:rPr>
          <w:szCs w:val="24"/>
          <w:lang w:val="lv-LV"/>
        </w:rPr>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77A3F00C" w14:textId="77777777" w:rsidR="000D207A" w:rsidRPr="00AA4839" w:rsidRDefault="000D207A" w:rsidP="004018F2">
            <w:pPr>
              <w:pStyle w:val="BodyText"/>
              <w:jc w:val="center"/>
              <w:rPr>
                <w:szCs w:val="24"/>
                <w:lang w:val="lv-LV"/>
              </w:rPr>
            </w:pPr>
            <w:r w:rsidRPr="00AA4839">
              <w:rPr>
                <w:szCs w:val="24"/>
                <w:lang w:val="lv-LV"/>
              </w:rPr>
              <w:t>Kaļķu ielā 1, Rīgā, LV-1658, 322.kab.</w:t>
            </w:r>
          </w:p>
          <w:p w14:paraId="673D021B" w14:textId="77777777" w:rsidR="000D207A" w:rsidRPr="00AA4839" w:rsidRDefault="000D207A" w:rsidP="004018F2">
            <w:pPr>
              <w:pStyle w:val="BodyText"/>
              <w:jc w:val="center"/>
              <w:rPr>
                <w:szCs w:val="24"/>
                <w:lang w:val="lv-LV"/>
              </w:rPr>
            </w:pP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77777777" w:rsidR="000D207A" w:rsidRPr="00AA4839" w:rsidRDefault="000D207A" w:rsidP="004018F2">
            <w:pPr>
              <w:pStyle w:val="BodyText"/>
              <w:ind w:left="-141" w:firstLine="141"/>
              <w:jc w:val="center"/>
              <w:rPr>
                <w:rFonts w:eastAsia="Times New Roman"/>
                <w:b/>
                <w:szCs w:val="24"/>
                <w:lang w:val="lv-LV" w:eastAsia="lv-LV"/>
              </w:rPr>
            </w:pPr>
            <w:r w:rsidRPr="00791586">
              <w:rPr>
                <w:b/>
              </w:rPr>
              <w:t>“</w:t>
            </w:r>
            <w:r w:rsidRPr="00791586">
              <w:rPr>
                <w:rFonts w:eastAsiaTheme="minorHAnsi"/>
                <w:b/>
              </w:rPr>
              <w:t>Laboratorijas iekārtu montāž</w:t>
            </w:r>
            <w:r>
              <w:rPr>
                <w:rFonts w:eastAsiaTheme="minorHAnsi"/>
                <w:b/>
                <w:lang w:val="lv-LV"/>
              </w:rPr>
              <w:t>a</w:t>
            </w:r>
            <w:r w:rsidRPr="00791586">
              <w:rPr>
                <w:rFonts w:eastAsiaTheme="minorHAnsi"/>
                <w:b/>
              </w:rPr>
              <w:t>, demontāž</w:t>
            </w:r>
            <w:r>
              <w:rPr>
                <w:rFonts w:eastAsiaTheme="minorHAnsi"/>
                <w:b/>
                <w:lang w:val="lv-LV"/>
              </w:rPr>
              <w:t>a</w:t>
            </w:r>
            <w:r w:rsidRPr="00791586">
              <w:rPr>
                <w:rFonts w:eastAsiaTheme="minorHAnsi"/>
                <w:b/>
              </w:rPr>
              <w:t xml:space="preserve"> un ieregulēšan</w:t>
            </w:r>
            <w:r>
              <w:rPr>
                <w:rFonts w:eastAsiaTheme="minorHAnsi"/>
                <w:b/>
                <w:lang w:val="lv-LV"/>
              </w:rPr>
              <w:t>a</w:t>
            </w:r>
            <w:r w:rsidRPr="00791586">
              <w:rPr>
                <w:rFonts w:eastAsiaTheme="minorHAnsi"/>
                <w:b/>
              </w:rPr>
              <w:t xml:space="preserve"> ERAF projekta “Rīgas Tehniskās universitātes institucionālās kapacitātes attīstība”</w:t>
            </w:r>
            <w:r w:rsidRPr="00791586">
              <w:rPr>
                <w:b/>
              </w:rPr>
              <w:t xml:space="preserve">, </w:t>
            </w:r>
            <w:r w:rsidRPr="00791586">
              <w:rPr>
                <w:b/>
                <w:bCs/>
                <w:color w:val="000000"/>
              </w:rPr>
              <w:t>vienošanās Nr. 2015/0018/2DP/2.1.1.3.3/15/IPIA/VIAA/001, PVS ID 1921</w:t>
            </w:r>
            <w:r w:rsidR="00D50D2C">
              <w:rPr>
                <w:b/>
                <w:bCs/>
                <w:color w:val="000000"/>
                <w:lang w:val="lv-LV"/>
              </w:rPr>
              <w:t>,</w:t>
            </w:r>
            <w:r w:rsidRPr="00791586">
              <w:rPr>
                <w:b/>
                <w:bCs/>
                <w:color w:val="000000"/>
              </w:rPr>
              <w:t xml:space="preserve"> ietvaros</w:t>
            </w:r>
            <w:r w:rsidRPr="00791586">
              <w:rPr>
                <w:b/>
              </w:rPr>
              <w:t>’’</w:t>
            </w:r>
          </w:p>
          <w:p w14:paraId="4CB4434F" w14:textId="77777777" w:rsidR="000D207A" w:rsidRPr="00AA4839" w:rsidRDefault="000D207A" w:rsidP="004018F2">
            <w:pPr>
              <w:pStyle w:val="BodyText"/>
              <w:rPr>
                <w:rFonts w:eastAsia="Times New Roman"/>
                <w:b/>
                <w:szCs w:val="24"/>
                <w:lang w:val="lv-LV" w:eastAsia="lv-LV"/>
              </w:rPr>
            </w:pPr>
          </w:p>
          <w:p w14:paraId="3A8701C5" w14:textId="77777777" w:rsidR="000D207A" w:rsidRPr="00AA4839" w:rsidRDefault="000D207A" w:rsidP="004018F2">
            <w:pPr>
              <w:pStyle w:val="BodyText"/>
              <w:ind w:left="-141" w:firstLine="141"/>
              <w:jc w:val="center"/>
              <w:rPr>
                <w:b/>
                <w:szCs w:val="24"/>
                <w:lang w:val="lv-LV"/>
              </w:rPr>
            </w:pPr>
            <w:r w:rsidRPr="00AA4839">
              <w:rPr>
                <w:b/>
                <w:szCs w:val="24"/>
                <w:lang w:val="lv-LV"/>
              </w:rPr>
              <w:t>iepirkuma ID Nr.RTU-</w:t>
            </w:r>
            <w:r>
              <w:rPr>
                <w:b/>
                <w:szCs w:val="24"/>
                <w:lang w:val="lv-LV"/>
              </w:rPr>
              <w:t>2015/114</w:t>
            </w:r>
          </w:p>
          <w:p w14:paraId="685BB4C3" w14:textId="77777777" w:rsidR="000D207A" w:rsidRPr="00AA4839" w:rsidRDefault="000D207A" w:rsidP="004018F2">
            <w:pPr>
              <w:pStyle w:val="BodyText"/>
              <w:jc w:val="center"/>
              <w:rPr>
                <w:b/>
                <w:szCs w:val="24"/>
                <w:lang w:val="lv-LV"/>
              </w:rPr>
            </w:pPr>
          </w:p>
          <w:p w14:paraId="213280A6" w14:textId="77777777" w:rsidR="000D207A" w:rsidRPr="00AA4839" w:rsidRDefault="000D207A" w:rsidP="004018F2">
            <w:pPr>
              <w:pStyle w:val="BodyText"/>
              <w:jc w:val="center"/>
              <w:rPr>
                <w:b/>
                <w:szCs w:val="24"/>
                <w:lang w:val="lv-LV"/>
              </w:rPr>
            </w:pPr>
            <w:r w:rsidRPr="00A05B0D">
              <w:rPr>
                <w:b/>
                <w:szCs w:val="24"/>
                <w:lang w:val="lv-LV"/>
              </w:rPr>
              <w:t xml:space="preserve">Neatvērt </w:t>
            </w:r>
            <w:r w:rsidRPr="006D5538">
              <w:rPr>
                <w:b/>
                <w:szCs w:val="24"/>
                <w:lang w:val="lv-LV"/>
              </w:rPr>
              <w:t xml:space="preserve">līdz 2015.gada </w:t>
            </w:r>
            <w:r w:rsidR="006D5538" w:rsidRPr="006D5538">
              <w:rPr>
                <w:b/>
                <w:szCs w:val="24"/>
                <w:lang w:val="lv-LV"/>
              </w:rPr>
              <w:t>17</w:t>
            </w:r>
            <w:r w:rsidRPr="006D5538">
              <w:rPr>
                <w:b/>
                <w:szCs w:val="24"/>
                <w:lang w:val="lv-LV"/>
              </w:rPr>
              <w:t>. a</w:t>
            </w:r>
            <w:r w:rsidR="006D5538" w:rsidRPr="006D5538">
              <w:rPr>
                <w:b/>
                <w:szCs w:val="24"/>
                <w:lang w:val="lv-LV"/>
              </w:rPr>
              <w:t>ugusta</w:t>
            </w:r>
            <w:r w:rsidRPr="006D5538">
              <w:rPr>
                <w:b/>
                <w:szCs w:val="24"/>
                <w:lang w:val="lv-LV"/>
              </w:rPr>
              <w:t xml:space="preserve"> plkst.10:00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77777777" w:rsidR="000D207A" w:rsidRPr="00AA4839" w:rsidRDefault="000D207A" w:rsidP="000D207A">
      <w:pPr>
        <w:pStyle w:val="BodyText"/>
        <w:numPr>
          <w:ilvl w:val="1"/>
          <w:numId w:val="2"/>
        </w:numPr>
        <w:spacing w:after="240"/>
        <w:rPr>
          <w:szCs w:val="24"/>
        </w:rPr>
      </w:pPr>
      <w:r w:rsidRPr="00AA4839">
        <w:rPr>
          <w:szCs w:val="24"/>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AA4839">
        <w:rPr>
          <w:bCs/>
          <w:szCs w:val="24"/>
        </w:rPr>
        <w:t xml:space="preserve">Pretendents apliecina </w:t>
      </w:r>
      <w:r w:rsidRPr="00AA4839">
        <w:rPr>
          <w:szCs w:val="24"/>
        </w:rPr>
        <w:t xml:space="preserve">saskaņā </w:t>
      </w:r>
      <w:r w:rsidRPr="00AA4839">
        <w:rPr>
          <w:szCs w:val="24"/>
          <w:lang w:val="lv-LV"/>
        </w:rPr>
        <w:t xml:space="preserve">ar </w:t>
      </w:r>
      <w:r w:rsidRPr="00AA4839">
        <w:rPr>
          <w:szCs w:val="24"/>
        </w:rPr>
        <w:t xml:space="preserve">Ministru kabineta 2010.gada 28.septembra noteikumu Nr.916 „Dokumentu izstrādāšanas un noformēšanas noteikumi” 5.nodaļas prasībām dokumentu atvasinājumu izstrādāšanai un noformēšanai. </w:t>
      </w:r>
      <w:r w:rsidRPr="00AA4839">
        <w:rPr>
          <w:szCs w:val="24"/>
          <w:lang w:val="lv-LV"/>
        </w:rPr>
        <w:t xml:space="preserve">Visu piedāvājumā iekļauto dokumentu kopiju, norakstu vai izrakstu pareizību Pretendents var apliecināt ar vienu apliecinājumu saskaņā ar Publisko iepirkumu likuma 33.panta </w:t>
      </w:r>
      <w:r w:rsidRPr="00AA4839">
        <w:rPr>
          <w:szCs w:val="24"/>
          <w:lang w:val="lv-LV"/>
        </w:rPr>
        <w:lastRenderedPageBreak/>
        <w:t>septītajā daļā noteikto.</w:t>
      </w:r>
    </w:p>
    <w:p w14:paraId="2C5BD3DB" w14:textId="77777777" w:rsidR="000D207A" w:rsidRPr="00AA4839" w:rsidRDefault="000D207A" w:rsidP="000D207A">
      <w:pPr>
        <w:pStyle w:val="BodyText"/>
        <w:numPr>
          <w:ilvl w:val="1"/>
          <w:numId w:val="2"/>
        </w:numPr>
        <w:spacing w:after="240"/>
        <w:rPr>
          <w:szCs w:val="24"/>
        </w:rPr>
      </w:pPr>
      <w:r w:rsidRPr="00AA4839">
        <w:rPr>
          <w:szCs w:val="24"/>
          <w:lang w:val="lv-LV"/>
        </w:rPr>
        <w:t>Visas izmaksas, kas saistītas ar piedāvājuma sagatavošanu un iesniegšanu, sedz Pretendents.</w:t>
      </w:r>
    </w:p>
    <w:p w14:paraId="59DB5252" w14:textId="77777777" w:rsidR="000D207A" w:rsidRPr="00AA4839" w:rsidRDefault="000D207A" w:rsidP="000D207A">
      <w:pPr>
        <w:pStyle w:val="BodyText"/>
        <w:numPr>
          <w:ilvl w:val="1"/>
          <w:numId w:val="2"/>
        </w:numPr>
        <w:spacing w:after="240"/>
        <w:rPr>
          <w:szCs w:val="24"/>
        </w:rPr>
      </w:pPr>
      <w:r>
        <w:rPr>
          <w:szCs w:val="24"/>
        </w:rPr>
        <w:t>Ja attiecībā uz I</w:t>
      </w:r>
      <w:r w:rsidRPr="00AA4839">
        <w:rPr>
          <w:szCs w:val="24"/>
        </w:rPr>
        <w:t xml:space="preserve">epirkuma priekšmetu nepieciešams ievērot komercnoslēpumu atbilstoši Komerclikuma 19.pantam vai tā uzskatāma par konfidenciālu informāciju, </w:t>
      </w:r>
      <w:r w:rsidRPr="00AA4839">
        <w:rPr>
          <w:szCs w:val="24"/>
          <w:lang w:val="lv-LV"/>
        </w:rPr>
        <w:t>Pretendents</w:t>
      </w:r>
      <w:r w:rsidRPr="00AA4839">
        <w:rPr>
          <w:szCs w:val="24"/>
        </w:rPr>
        <w:t xml:space="preserve"> to norāda savā piedāvājumā. </w:t>
      </w:r>
      <w:r w:rsidRPr="00AA4839">
        <w:rPr>
          <w:szCs w:val="24"/>
          <w:lang w:val="lv-LV"/>
        </w:rPr>
        <w:t>Pretendents</w:t>
      </w:r>
      <w:r w:rsidRPr="00AA4839">
        <w:rPr>
          <w:szCs w:val="24"/>
        </w:rPr>
        <w:t xml:space="preserve">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0D207A">
      <w:pPr>
        <w:numPr>
          <w:ilvl w:val="0"/>
          <w:numId w:val="2"/>
        </w:numPr>
        <w:spacing w:after="240"/>
        <w:ind w:right="38"/>
        <w:rPr>
          <w:rFonts w:cs="Times New Roman"/>
          <w:b/>
          <w:caps/>
          <w:color w:val="000000"/>
        </w:rPr>
      </w:pPr>
      <w:r w:rsidRPr="00AA4839">
        <w:rPr>
          <w:rFonts w:cs="Times New Roman"/>
          <w:b/>
          <w:caps/>
          <w:color w:val="000000"/>
        </w:rPr>
        <w:t>Pretendentu IZSLĒGŠANAS NOTEIKUMI</w:t>
      </w:r>
    </w:p>
    <w:p w14:paraId="58B12311" w14:textId="77777777" w:rsidR="000D207A" w:rsidRPr="00AA4839" w:rsidRDefault="000D207A" w:rsidP="000D207A">
      <w:pPr>
        <w:numPr>
          <w:ilvl w:val="1"/>
          <w:numId w:val="2"/>
        </w:numPr>
        <w:tabs>
          <w:tab w:val="num" w:pos="567"/>
        </w:tabs>
        <w:spacing w:after="240"/>
        <w:rPr>
          <w:rFonts w:cs="Times New Roman"/>
          <w:kern w:val="0"/>
          <w:lang w:val="x-none"/>
        </w:rPr>
      </w:pPr>
      <w:r w:rsidRPr="00AA4839">
        <w:rPr>
          <w:rFonts w:cs="Times New Roman"/>
          <w:kern w:val="0"/>
          <w:lang w:val="x-none"/>
        </w:rPr>
        <w:t>Pasūtītājs izslēdz Pretendentu no dalības Iepirkumā jebkurā no šādiem gadījumiem:</w:t>
      </w:r>
    </w:p>
    <w:p w14:paraId="1E9B3764" w14:textId="77777777" w:rsidR="000D207A" w:rsidRPr="00801157" w:rsidRDefault="00EA3741" w:rsidP="000D207A">
      <w:pPr>
        <w:numPr>
          <w:ilvl w:val="2"/>
          <w:numId w:val="2"/>
        </w:numPr>
        <w:spacing w:after="240"/>
        <w:jc w:val="both"/>
      </w:pPr>
      <w:r>
        <w:rPr>
          <w:rFonts w:cs="Times New Roman"/>
          <w:kern w:val="0"/>
          <w:lang w:val="x-none"/>
        </w:rPr>
        <w:t>p</w:t>
      </w:r>
      <w:r w:rsidR="000D207A" w:rsidRPr="00801157">
        <w:rPr>
          <w:rFonts w:cs="Times New Roman"/>
          <w:kern w:val="0"/>
          <w:lang w:val="x-none"/>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43A8C69A" w14:textId="77777777" w:rsidR="000D207A" w:rsidRDefault="000D207A" w:rsidP="000D207A">
      <w:pPr>
        <w:numPr>
          <w:ilvl w:val="2"/>
          <w:numId w:val="2"/>
        </w:numPr>
        <w:spacing w:after="240"/>
        <w:jc w:val="both"/>
      </w:pPr>
      <w:r w:rsidRPr="00801157">
        <w:t>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EA3741">
        <w:rPr>
          <w:i/>
        </w:rPr>
        <w:t>euro</w:t>
      </w:r>
      <w:r w:rsidRPr="00801157">
        <w:t>;</w:t>
      </w:r>
    </w:p>
    <w:p w14:paraId="3CD7E287" w14:textId="77777777" w:rsidR="000D207A" w:rsidRPr="00801157" w:rsidRDefault="000D207A" w:rsidP="000D207A">
      <w:pPr>
        <w:numPr>
          <w:ilvl w:val="2"/>
          <w:numId w:val="2"/>
        </w:numPr>
        <w:spacing w:after="240"/>
        <w:jc w:val="both"/>
      </w:pPr>
      <w:r w:rsidRPr="00801157">
        <w:t xml:space="preserve">uz </w:t>
      </w:r>
      <w:r>
        <w:t>P</w:t>
      </w:r>
      <w:r w:rsidRPr="00801157">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Nolikuma 4.1.1. </w:t>
      </w:r>
      <w:hyperlink r:id="rId13" w:anchor="p1" w:tgtFrame="_blank" w:history="1"/>
      <w:r w:rsidRPr="00801157">
        <w:t>un </w:t>
      </w:r>
      <w:r>
        <w:t>4.1.2. punktos</w:t>
      </w:r>
      <w:r w:rsidRPr="00801157">
        <w:t> minētie nosacījumi.</w:t>
      </w:r>
    </w:p>
    <w:p w14:paraId="411A340D"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Lai pārbaudītu, vai Pretendents nav izslēdzams no dalības </w:t>
      </w:r>
      <w:r w:rsidR="00EA3741">
        <w:rPr>
          <w:rFonts w:cs="Times New Roman"/>
          <w:kern w:val="0"/>
        </w:rPr>
        <w:t>iepirkumā</w:t>
      </w:r>
      <w:r w:rsidR="00D50D2C">
        <w:rPr>
          <w:rFonts w:cs="Times New Roman"/>
          <w:kern w:val="0"/>
        </w:rPr>
        <w:t xml:space="preserve"> </w:t>
      </w:r>
      <w:r>
        <w:rPr>
          <w:rFonts w:cs="Times New Roman"/>
          <w:kern w:val="0"/>
          <w:lang w:val="x-none"/>
        </w:rPr>
        <w:t>Nolikum</w:t>
      </w:r>
      <w:r w:rsidRPr="00AA4839">
        <w:rPr>
          <w:rFonts w:cs="Times New Roman"/>
          <w:kern w:val="0"/>
          <w:lang w:val="x-none"/>
        </w:rPr>
        <w:t>a 4.1.1. vai 4.1.2.</w:t>
      </w:r>
      <w:r>
        <w:rPr>
          <w:rFonts w:cs="Times New Roman"/>
          <w:kern w:val="0"/>
        </w:rPr>
        <w:t>, vai 4.1.3.</w:t>
      </w:r>
      <w:r w:rsidRPr="00AA4839">
        <w:rPr>
          <w:rFonts w:cs="Times New Roman"/>
          <w:kern w:val="0"/>
        </w:rPr>
        <w:t xml:space="preserve"> </w:t>
      </w:r>
      <w:r w:rsidRPr="00AA4839">
        <w:rPr>
          <w:rFonts w:cs="Times New Roman"/>
          <w:kern w:val="0"/>
          <w:lang w:val="x-none"/>
        </w:rPr>
        <w:t>punktā minēto apstākļu dēļ, Pasūtītājs:</w:t>
      </w:r>
    </w:p>
    <w:p w14:paraId="254BBCDA" w14:textId="77777777" w:rsidR="000D207A" w:rsidRPr="00AA4839" w:rsidRDefault="000D207A" w:rsidP="000D207A">
      <w:pPr>
        <w:numPr>
          <w:ilvl w:val="2"/>
          <w:numId w:val="2"/>
        </w:numPr>
        <w:spacing w:after="240"/>
        <w:jc w:val="both"/>
        <w:rPr>
          <w:rFonts w:cs="Times New Roman"/>
          <w:kern w:val="0"/>
          <w:lang w:val="x-none"/>
        </w:rPr>
      </w:pPr>
      <w:r w:rsidRPr="004F14D8">
        <w:t>attiecībā uz Latvijā reģi</w:t>
      </w:r>
      <w:r>
        <w:t>strētu vai pastāvīgi dzīvojošu P</w:t>
      </w:r>
      <w:r w:rsidRPr="004F14D8">
        <w:t xml:space="preserve">retendentu un </w:t>
      </w:r>
      <w:r>
        <w:t>Nolikuma</w:t>
      </w:r>
      <w:r w:rsidRPr="004F14D8">
        <w:t xml:space="preserve"> </w:t>
      </w:r>
      <w:r>
        <w:t>4.1.3.</w:t>
      </w:r>
      <w:r w:rsidRPr="004F14D8">
        <w:t>punktā minēto personu, izmantojot Ministru kabineta noteikto informācijas sistēmu, Ministru kabineta noteiktajā kārtībā iegūst informāciju</w:t>
      </w:r>
      <w:r w:rsidRPr="00AA4839">
        <w:rPr>
          <w:rFonts w:cs="Times New Roman"/>
          <w:kern w:val="0"/>
          <w:lang w:val="x-none"/>
        </w:rPr>
        <w:t>:</w:t>
      </w:r>
    </w:p>
    <w:p w14:paraId="6598C0C6"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lastRenderedPageBreak/>
        <w:t xml:space="preserve">par </w:t>
      </w:r>
      <w:r>
        <w:rPr>
          <w:rFonts w:cs="Times New Roman"/>
          <w:kern w:val="0"/>
          <w:lang w:val="x-none"/>
        </w:rPr>
        <w:t>Nolikum</w:t>
      </w:r>
      <w:r w:rsidRPr="00AA4839">
        <w:rPr>
          <w:rFonts w:cs="Times New Roman"/>
          <w:kern w:val="0"/>
          <w:lang w:val="x-none"/>
        </w:rPr>
        <w:t>a 4.1.1.punktā minētajiem faktiem — no Uzņēmumu reģistra,</w:t>
      </w:r>
    </w:p>
    <w:p w14:paraId="30285402" w14:textId="77777777" w:rsidR="000D207A" w:rsidRPr="00AA4839" w:rsidRDefault="000D207A" w:rsidP="000D207A">
      <w:pPr>
        <w:numPr>
          <w:ilvl w:val="3"/>
          <w:numId w:val="3"/>
        </w:numPr>
        <w:spacing w:after="240"/>
        <w:ind w:left="1985" w:hanging="284"/>
        <w:jc w:val="both"/>
        <w:rPr>
          <w:rFonts w:cs="Times New Roman"/>
          <w:kern w:val="0"/>
          <w:lang w:val="x-none"/>
        </w:rPr>
      </w:pPr>
      <w:r w:rsidRPr="00AA4839">
        <w:rPr>
          <w:rFonts w:cs="Times New Roman"/>
          <w:kern w:val="0"/>
          <w:lang w:val="x-none"/>
        </w:rPr>
        <w:t xml:space="preserve">par </w:t>
      </w:r>
      <w:r>
        <w:rPr>
          <w:rFonts w:cs="Times New Roman"/>
          <w:kern w:val="0"/>
          <w:lang w:val="x-none"/>
        </w:rPr>
        <w:t>Nolikum</w:t>
      </w:r>
      <w:r w:rsidRPr="00AA4839">
        <w:rPr>
          <w:rFonts w:cs="Times New Roman"/>
          <w:kern w:val="0"/>
          <w:lang w:val="x-none"/>
        </w:rPr>
        <w:t xml:space="preserve">a 4.1.2.punktā minēto faktu — no Valsts ieņēmumu dienesta. Pasūtītājs </w:t>
      </w:r>
      <w:r w:rsidR="00EA3741">
        <w:rPr>
          <w:rFonts w:cs="Times New Roman"/>
          <w:kern w:val="0"/>
        </w:rPr>
        <w:t>attiecīgo</w:t>
      </w:r>
      <w:r w:rsidRPr="00AA4839">
        <w:rPr>
          <w:rFonts w:cs="Times New Roman"/>
          <w:kern w:val="0"/>
          <w:lang w:val="x-none"/>
        </w:rPr>
        <w:t xml:space="preserve"> informāciju no Valsts ieņēmumu dienesta ir tiesīgs saņemt, neprasot Pretendenta</w:t>
      </w:r>
      <w:r>
        <w:rPr>
          <w:rFonts w:cs="Times New Roman"/>
          <w:kern w:val="0"/>
        </w:rPr>
        <w:t xml:space="preserve"> un Nolikuma 4.1.3. punktā minētās personas</w:t>
      </w:r>
      <w:r w:rsidRPr="00AA4839">
        <w:rPr>
          <w:rFonts w:cs="Times New Roman"/>
          <w:kern w:val="0"/>
          <w:lang w:val="x-none"/>
        </w:rPr>
        <w:t xml:space="preserve"> piekrišanu;</w:t>
      </w:r>
    </w:p>
    <w:p w14:paraId="162B8FAB" w14:textId="77777777" w:rsidR="000D207A" w:rsidRPr="00AA4839" w:rsidRDefault="000D207A" w:rsidP="000D207A">
      <w:pPr>
        <w:numPr>
          <w:ilvl w:val="2"/>
          <w:numId w:val="2"/>
        </w:numPr>
        <w:spacing w:after="240"/>
        <w:jc w:val="both"/>
        <w:rPr>
          <w:rFonts w:cs="Times New Roman"/>
          <w:kern w:val="0"/>
          <w:lang w:val="x-none"/>
        </w:rPr>
      </w:pPr>
      <w:r w:rsidRPr="00AA4839">
        <w:rPr>
          <w:rFonts w:cs="Times New Roman"/>
          <w:kern w:val="0"/>
          <w:lang w:val="x-none"/>
        </w:rPr>
        <w:t>attiecībā uz ārvalstī reģistrētu vai pastāvīgi dzīvojošu Pretendentu</w:t>
      </w:r>
      <w:r>
        <w:rPr>
          <w:rFonts w:cs="Times New Roman"/>
          <w:kern w:val="0"/>
        </w:rPr>
        <w:t xml:space="preserve"> un Nolikuma 4.1.3. punktā minēto personu</w:t>
      </w:r>
      <w:r w:rsidRPr="00AA4839">
        <w:rPr>
          <w:rFonts w:cs="Times New Roman"/>
          <w:kern w:val="0"/>
          <w:lang w:val="x-none"/>
        </w:rPr>
        <w:t xml:space="preserve"> pieprasa, lai </w:t>
      </w:r>
      <w:r w:rsidR="00EA3741">
        <w:rPr>
          <w:rFonts w:cs="Times New Roman"/>
          <w:kern w:val="0"/>
        </w:rPr>
        <w:t>Pretendents</w:t>
      </w:r>
      <w:r w:rsidRPr="00AA4839">
        <w:rPr>
          <w:rFonts w:cs="Times New Roman"/>
          <w:kern w:val="0"/>
          <w:lang w:val="x-none"/>
        </w:rPr>
        <w:t xml:space="preserve"> iesni</w:t>
      </w:r>
      <w:r w:rsidR="00C22C4C">
        <w:rPr>
          <w:rFonts w:cs="Times New Roman"/>
          <w:kern w:val="0"/>
          <w:lang w:val="x-none"/>
        </w:rPr>
        <w:t>edz attiecīgās</w:t>
      </w:r>
      <w:r w:rsidRPr="00AA4839">
        <w:rPr>
          <w:rFonts w:cs="Times New Roman"/>
          <w:kern w:val="0"/>
          <w:lang w:val="x-none"/>
        </w:rPr>
        <w:t xml:space="preserve"> kompetentās institūcijas izziņu, kas apliecina, ka uz to </w:t>
      </w:r>
      <w:r>
        <w:rPr>
          <w:rFonts w:cs="Times New Roman"/>
          <w:kern w:val="0"/>
        </w:rPr>
        <w:t xml:space="preserve">un nolikuma 4.1.3.punktā minēto personu </w:t>
      </w:r>
      <w:r w:rsidRPr="00AA4839">
        <w:rPr>
          <w:rFonts w:cs="Times New Roman"/>
          <w:kern w:val="0"/>
          <w:lang w:val="x-none"/>
        </w:rPr>
        <w:t xml:space="preserve">neattiecas </w:t>
      </w:r>
      <w:r>
        <w:rPr>
          <w:rFonts w:cs="Times New Roman"/>
          <w:kern w:val="0"/>
          <w:lang w:val="x-none"/>
        </w:rPr>
        <w:t>Nolikum</w:t>
      </w:r>
      <w:r w:rsidRPr="00AA4839">
        <w:rPr>
          <w:rFonts w:cs="Times New Roman"/>
          <w:kern w:val="0"/>
          <w:lang w:val="x-none"/>
        </w:rPr>
        <w:t>a 4.1.punktā no</w:t>
      </w:r>
      <w:r w:rsidR="00C22C4C">
        <w:rPr>
          <w:rFonts w:cs="Times New Roman"/>
          <w:kern w:val="0"/>
          <w:lang w:val="x-none"/>
        </w:rPr>
        <w:t>teiktie gadījumi. Termiņu izziņas</w:t>
      </w:r>
      <w:r w:rsidRPr="00AA4839">
        <w:rPr>
          <w:rFonts w:cs="Times New Roman"/>
          <w:kern w:val="0"/>
          <w:lang w:val="x-none"/>
        </w:rPr>
        <w:t xml:space="preserve"> iesniegšanai Pasūtītājs nosaka ne īsāku par 10 darb</w:t>
      </w:r>
      <w:r w:rsidR="00C22C4C">
        <w:rPr>
          <w:rFonts w:cs="Times New Roman"/>
          <w:kern w:val="0"/>
        </w:rPr>
        <w:t>d</w:t>
      </w:r>
      <w:r w:rsidRPr="00AA4839">
        <w:rPr>
          <w:rFonts w:cs="Times New Roman"/>
          <w:kern w:val="0"/>
          <w:lang w:val="x-none"/>
        </w:rPr>
        <w:t>ienām pēc pieprasījuma izsniegšanas vai nosūtīšanas dienas. Ja attiecīgais Pretendents noteiktajā termiņā neiesniedz minēto izziņu, Pa</w:t>
      </w:r>
      <w:r>
        <w:rPr>
          <w:rFonts w:cs="Times New Roman"/>
          <w:kern w:val="0"/>
          <w:lang w:val="x-none"/>
        </w:rPr>
        <w:t>sūtītājs to izslēdz no dalības I</w:t>
      </w:r>
      <w:r w:rsidRPr="00AA4839">
        <w:rPr>
          <w:rFonts w:cs="Times New Roman"/>
          <w:kern w:val="0"/>
          <w:lang w:val="x-none"/>
        </w:rPr>
        <w:t>epirkumā.</w:t>
      </w:r>
    </w:p>
    <w:p w14:paraId="20335CC7" w14:textId="77777777" w:rsidR="000D207A" w:rsidRPr="00AA4839" w:rsidRDefault="000D207A" w:rsidP="000D207A">
      <w:pPr>
        <w:numPr>
          <w:ilvl w:val="1"/>
          <w:numId w:val="2"/>
        </w:numPr>
        <w:spacing w:after="240"/>
        <w:jc w:val="both"/>
        <w:rPr>
          <w:rFonts w:cs="Times New Roman"/>
          <w:kern w:val="0"/>
          <w:lang w:val="x-none"/>
        </w:rPr>
      </w:pPr>
      <w:r w:rsidRPr="00AA4839">
        <w:rPr>
          <w:rFonts w:cs="Times New Roman"/>
          <w:kern w:val="0"/>
          <w:lang w:val="x-none"/>
        </w:rPr>
        <w:t xml:space="preserve">Atkarībā no atbilstoši </w:t>
      </w:r>
      <w:r>
        <w:rPr>
          <w:rFonts w:cs="Times New Roman"/>
          <w:kern w:val="0"/>
          <w:lang w:val="x-none"/>
        </w:rPr>
        <w:t>Nolikum</w:t>
      </w:r>
      <w:r w:rsidRPr="00AA4839">
        <w:rPr>
          <w:rFonts w:cs="Times New Roman"/>
          <w:kern w:val="0"/>
          <w:lang w:val="x-none"/>
        </w:rPr>
        <w:t>a 4.</w:t>
      </w:r>
      <w:r>
        <w:rPr>
          <w:rFonts w:cs="Times New Roman"/>
          <w:kern w:val="0"/>
        </w:rPr>
        <w:t>2</w:t>
      </w:r>
      <w:r w:rsidRPr="00AA4839">
        <w:rPr>
          <w:rFonts w:cs="Times New Roman"/>
          <w:kern w:val="0"/>
          <w:lang w:val="x-none"/>
        </w:rPr>
        <w:t xml:space="preserve">.1.punkta </w:t>
      </w:r>
      <w:r w:rsidRPr="00AA4839">
        <w:rPr>
          <w:rFonts w:cs="Times New Roman"/>
          <w:kern w:val="0"/>
        </w:rPr>
        <w:t>“</w:t>
      </w:r>
      <w:r w:rsidRPr="00AA4839">
        <w:rPr>
          <w:rFonts w:cs="Times New Roman"/>
          <w:kern w:val="0"/>
          <w:lang w:val="x-none"/>
        </w:rPr>
        <w:t>b</w:t>
      </w:r>
      <w:r w:rsidRPr="00AA4839">
        <w:rPr>
          <w:rFonts w:cs="Times New Roman"/>
          <w:kern w:val="0"/>
        </w:rPr>
        <w:t>”</w:t>
      </w:r>
      <w:r w:rsidRPr="00AA4839">
        <w:rPr>
          <w:rFonts w:cs="Times New Roman"/>
          <w:kern w:val="0"/>
          <w:lang w:val="x-none"/>
        </w:rPr>
        <w:t xml:space="preserve"> apakšpunktam veiktās pārbaudes rezultātiem Pasūtītājs:</w:t>
      </w:r>
    </w:p>
    <w:p w14:paraId="6D7B06F9" w14:textId="77777777" w:rsidR="000D207A" w:rsidRPr="00AA4839" w:rsidRDefault="000D207A" w:rsidP="000D207A">
      <w:pPr>
        <w:numPr>
          <w:ilvl w:val="2"/>
          <w:numId w:val="2"/>
        </w:numPr>
        <w:tabs>
          <w:tab w:val="left" w:pos="851"/>
        </w:tabs>
        <w:spacing w:after="240"/>
        <w:jc w:val="both"/>
        <w:rPr>
          <w:rFonts w:cs="Times New Roman"/>
          <w:kern w:val="0"/>
          <w:lang w:val="x-none"/>
        </w:rPr>
      </w:pPr>
      <w:r w:rsidRPr="00AA4839">
        <w:rPr>
          <w:rFonts w:cs="Times New Roman"/>
          <w:kern w:val="0"/>
          <w:lang w:val="x-none"/>
        </w:rPr>
        <w:t xml:space="preserve">neizslēdz </w:t>
      </w:r>
      <w:r>
        <w:rPr>
          <w:rFonts w:cs="Times New Roman"/>
          <w:kern w:val="0"/>
          <w:lang w:val="x-none"/>
        </w:rPr>
        <w:t>Pretendentu no dalības I</w:t>
      </w:r>
      <w:r w:rsidRPr="00AA4839">
        <w:rPr>
          <w:rFonts w:cs="Times New Roman"/>
          <w:kern w:val="0"/>
          <w:lang w:val="x-none"/>
        </w:rPr>
        <w:t xml:space="preserve">epirkumā, ja konstatē, ka saskaņā ar Ministru kabineta noteiktajā informācijas sistēmā esošo informāciju Pretendentam </w:t>
      </w:r>
      <w:r>
        <w:rPr>
          <w:rFonts w:cs="Times New Roman"/>
          <w:kern w:val="0"/>
        </w:rPr>
        <w:t xml:space="preserve">un Nolikuma 4.1.3. punktā minētajai personai </w:t>
      </w:r>
      <w:r w:rsidRPr="00AA4839">
        <w:rPr>
          <w:rFonts w:cs="Times New Roman"/>
          <w:kern w:val="0"/>
          <w:lang w:val="x-none"/>
        </w:rPr>
        <w:t>nav nodokļu parādu, tajā skaitā valsts sociālās apdrošināšanas obligāto iemaksu parādu, kas kopsummā pārsniedz 150 </w:t>
      </w:r>
      <w:r w:rsidRPr="00AA4839">
        <w:rPr>
          <w:rFonts w:cs="Times New Roman"/>
          <w:i/>
          <w:kern w:val="0"/>
          <w:lang w:val="x-none"/>
        </w:rPr>
        <w:t>euro</w:t>
      </w:r>
      <w:r w:rsidRPr="00AA4839">
        <w:rPr>
          <w:rFonts w:cs="Times New Roman"/>
          <w:kern w:val="0"/>
          <w:lang w:val="x-none"/>
        </w:rPr>
        <w:t>;</w:t>
      </w:r>
    </w:p>
    <w:p w14:paraId="23C75FA4" w14:textId="77777777" w:rsidR="000D207A" w:rsidRPr="00AA4839" w:rsidRDefault="000D207A" w:rsidP="000D207A">
      <w:pPr>
        <w:numPr>
          <w:ilvl w:val="2"/>
          <w:numId w:val="2"/>
        </w:numPr>
        <w:spacing w:after="240"/>
        <w:jc w:val="both"/>
        <w:rPr>
          <w:rFonts w:cs="Times New Roman"/>
          <w:kern w:val="0"/>
          <w:lang w:val="x-none"/>
        </w:rPr>
      </w:pPr>
      <w:r>
        <w:t>informē P</w:t>
      </w:r>
      <w:r w:rsidRPr="004F14D8">
        <w:t xml:space="preserve">retendentu par to, ka saskaņā ar Valsts ieņēmumu dienesta publiskajā nodokļu parādnieku datubāzē pēdējās datu aktualizācijas datumā ievietoto informāciju ir konstatēts, ka tam vai </w:t>
      </w:r>
      <w:r>
        <w:t>Nolikuma 4.1.3</w:t>
      </w:r>
      <w:r w:rsidRPr="004F14D8">
        <w:t>.punktā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C22C4C">
        <w:rPr>
          <w:i/>
        </w:rPr>
        <w:t>euro</w:t>
      </w:r>
      <w:r w:rsidRPr="004F14D8">
        <w:t>, un nosaka termiņu — 10 dienas pēc informācijas izsniegšanas vai nosūtīšanas dienas — apliecinājuma iesniegšanai. Pretendents</w:t>
      </w:r>
      <w:r>
        <w:t>, lai apliecinātu, ka tam un Nolikuma 4.1.</w:t>
      </w:r>
      <w:r w:rsidRPr="004F14D8">
        <w:t>3.punktā minētajai personai nebija nodokļu parādu, tajā skaitā valsts sociālās apdrošināšanas obligāto iemaksu parādu, kas kopsummā pārsniedz 150 </w:t>
      </w:r>
      <w:r w:rsidRPr="00C22C4C">
        <w:rPr>
          <w:i/>
        </w:rPr>
        <w:t>euro</w:t>
      </w:r>
      <w:r w:rsidRPr="004F14D8">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C22C4C">
        <w:rPr>
          <w:i/>
        </w:rPr>
        <w:t>euro</w:t>
      </w:r>
      <w:r w:rsidRPr="004F14D8">
        <w:t xml:space="preserve">. Ja noteiktajā termiņā minētais apliecinājums nav iesniegts, pasūtītājs </w:t>
      </w:r>
      <w:r>
        <w:t>pretendentu izslēdz no dalības I</w:t>
      </w:r>
      <w:r w:rsidRPr="004F14D8">
        <w:t>epirkumā</w:t>
      </w:r>
      <w:r w:rsidRPr="00AA4839">
        <w:rPr>
          <w:rFonts w:cs="Times New Roman"/>
          <w:kern w:val="0"/>
          <w:lang w:val="x-none"/>
        </w:rPr>
        <w:t>.</w:t>
      </w:r>
    </w:p>
    <w:p w14:paraId="32ACE0AF" w14:textId="77777777" w:rsidR="000D207A" w:rsidRPr="00AA4839" w:rsidRDefault="000D207A" w:rsidP="000D207A">
      <w:pPr>
        <w:numPr>
          <w:ilvl w:val="1"/>
          <w:numId w:val="2"/>
        </w:numPr>
        <w:tabs>
          <w:tab w:val="num" w:pos="1571"/>
        </w:tabs>
        <w:spacing w:after="240"/>
        <w:jc w:val="both"/>
        <w:rPr>
          <w:rFonts w:cs="Times New Roman"/>
          <w:kern w:val="0"/>
          <w:lang w:val="x-none" w:eastAsia="x-none"/>
        </w:rPr>
      </w:pPr>
      <w:r w:rsidRPr="00AA4839">
        <w:rPr>
          <w:rFonts w:cs="Times New Roman"/>
          <w:kern w:val="0"/>
          <w:lang w:val="x-none"/>
        </w:rPr>
        <w:t>Izslēgšanas nosacījumi iepirkumā attiecas uz Pretendentu</w:t>
      </w:r>
      <w:r w:rsidR="00984222">
        <w:rPr>
          <w:rFonts w:cs="Times New Roman"/>
          <w:kern w:val="0"/>
          <w:lang w:val="x-none" w:eastAsia="x-none"/>
        </w:rPr>
        <w:t xml:space="preserve">, </w:t>
      </w:r>
      <w:r w:rsidRPr="00AA4839">
        <w:rPr>
          <w:rFonts w:cs="Times New Roman"/>
          <w:kern w:val="0"/>
          <w:lang w:val="x-none" w:eastAsia="x-none"/>
        </w:rPr>
        <w:t>personu apvienības dalībniekiem (ja piedāvājumu iesniedz personu apvienība)</w:t>
      </w:r>
      <w:r w:rsidR="00984222">
        <w:rPr>
          <w:rFonts w:cs="Times New Roman"/>
          <w:kern w:val="0"/>
          <w:lang w:eastAsia="x-none"/>
        </w:rPr>
        <w:t>, kā arī Nolikuma 4.1.3. punktā minētajām personām.</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lastRenderedPageBreak/>
        <w:t>Pretendentu KVALIFIKĀCIJA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6360"/>
      </w:tblGrid>
      <w:tr w:rsidR="000D207A" w:rsidRPr="00155D61" w14:paraId="6F2EF790" w14:textId="77777777" w:rsidTr="004018F2">
        <w:trPr>
          <w:trHeight w:val="767"/>
        </w:trPr>
        <w:tc>
          <w:tcPr>
            <w:tcW w:w="3279" w:type="dxa"/>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B863B1">
            <w:pPr>
              <w:pStyle w:val="Style1"/>
            </w:pPr>
            <w:r w:rsidRPr="00155D61">
              <w:t>Pretendentam jāatbilst šādām kvalifikācijas prasībām:</w:t>
            </w:r>
          </w:p>
        </w:tc>
        <w:tc>
          <w:tcPr>
            <w:tcW w:w="6360" w:type="dxa"/>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B863B1">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4018F2">
        <w:trPr>
          <w:trHeight w:val="2326"/>
        </w:trPr>
        <w:tc>
          <w:tcPr>
            <w:tcW w:w="3279" w:type="dxa"/>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6360" w:type="dxa"/>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4018F2">
        <w:trPr>
          <w:trHeight w:val="1079"/>
        </w:trPr>
        <w:tc>
          <w:tcPr>
            <w:tcW w:w="3279" w:type="dxa"/>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6360" w:type="dxa"/>
            <w:tcBorders>
              <w:top w:val="single" w:sz="4" w:space="0" w:color="auto"/>
              <w:left w:val="single" w:sz="4" w:space="0" w:color="auto"/>
              <w:bottom w:val="single" w:sz="4" w:space="0" w:color="auto"/>
              <w:right w:val="single" w:sz="4" w:space="0" w:color="auto"/>
            </w:tcBorders>
            <w:hideMark/>
          </w:tcPr>
          <w:p w14:paraId="07212185"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.punkta izpildi, par Latvijas Republikā reģistrētu Pretendentu reģistrāciju atbilstoši normatīvo aktu prasībām Komisija pārliecināsies Uzņēmumu reģistra datu bāzē</w:t>
            </w:r>
            <w:r w:rsidRPr="00155D61">
              <w:rPr>
                <w:rFonts w:cs="Times New Roman"/>
              </w:rPr>
              <w:t>.</w:t>
            </w:r>
            <w:r w:rsidR="00984222">
              <w:rPr>
                <w:rFonts w:cs="Times New Roman"/>
              </w:rPr>
              <w:t xml:space="preserve"> Pretendentam, kas nav reģistrēts </w:t>
            </w:r>
            <w:r w:rsidR="00FF6792">
              <w:rPr>
                <w:rFonts w:cs="Times New Roman"/>
              </w:rPr>
              <w:t>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0D207A" w:rsidRPr="00155D61" w14:paraId="2C49ECDF" w14:textId="77777777" w:rsidTr="004018F2">
        <w:trPr>
          <w:trHeight w:val="1696"/>
        </w:trPr>
        <w:tc>
          <w:tcPr>
            <w:tcW w:w="3279" w:type="dxa"/>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6360" w:type="dxa"/>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personu apvienības dalībnieku pilnvarotais pārstāvis un tā pilnvaru apjoms.</w:t>
            </w:r>
          </w:p>
        </w:tc>
      </w:tr>
      <w:tr w:rsidR="000D207A" w:rsidRPr="00155D61" w14:paraId="7AF4E439" w14:textId="77777777" w:rsidTr="004018F2">
        <w:trPr>
          <w:trHeight w:val="1054"/>
        </w:trPr>
        <w:tc>
          <w:tcPr>
            <w:tcW w:w="3279" w:type="dxa"/>
            <w:tcBorders>
              <w:top w:val="single" w:sz="4" w:space="0" w:color="auto"/>
              <w:left w:val="single" w:sz="4" w:space="0" w:color="auto"/>
              <w:bottom w:val="single" w:sz="4" w:space="0" w:color="auto"/>
              <w:right w:val="single" w:sz="4" w:space="0" w:color="auto"/>
            </w:tcBorders>
          </w:tcPr>
          <w:p w14:paraId="2B10FF5B" w14:textId="77777777" w:rsidR="000D207A" w:rsidRPr="007F3129" w:rsidRDefault="00802E73" w:rsidP="00802E73">
            <w:pPr>
              <w:pStyle w:val="ListParagraph"/>
              <w:spacing w:after="240"/>
              <w:ind w:left="53"/>
              <w:jc w:val="both"/>
              <w:rPr>
                <w:rFonts w:cs="Times New Roman"/>
              </w:rPr>
            </w:pPr>
            <w:r>
              <w:rPr>
                <w:rFonts w:cs="Times New Roman"/>
                <w:szCs w:val="22"/>
              </w:rPr>
              <w:t xml:space="preserve">5.1.4. </w:t>
            </w:r>
            <w:r w:rsidR="000D207A">
              <w:rPr>
                <w:lang w:eastAsia="en-GB"/>
              </w:rPr>
              <w:t>Pretendentam ne vairāk kā iepriekšējo 3 (trīs) gadu (2012., 2013., 2014., 2015.) laikā līdz piedāvājuma iesniegšanas brīdim ir pieredze vismaz 1 (viena) līdzīga pakalpojuma  veikšanā</w:t>
            </w:r>
            <w:r w:rsidR="007E0EE0">
              <w:rPr>
                <w:lang w:eastAsia="en-GB"/>
              </w:rPr>
              <w:t xml:space="preserve"> ar minimālo summu 5000 EUR bez PVN</w:t>
            </w:r>
            <w:r w:rsidR="000D207A">
              <w:rPr>
                <w:lang w:eastAsia="en-GB"/>
              </w:rPr>
              <w:t xml:space="preserve">. Par līdzīgu pakalpojumu tiks uzskatīta laboratorijas iekārtu montāža </w:t>
            </w:r>
            <w:r w:rsidR="000D207A">
              <w:rPr>
                <w:lang w:eastAsia="en-GB"/>
              </w:rPr>
              <w:lastRenderedPageBreak/>
              <w:t xml:space="preserve">un/vai demontāža un/vai ieregulēšana.  </w:t>
            </w:r>
          </w:p>
        </w:tc>
        <w:tc>
          <w:tcPr>
            <w:tcW w:w="6360" w:type="dxa"/>
            <w:tcBorders>
              <w:top w:val="single" w:sz="4" w:space="0" w:color="auto"/>
              <w:left w:val="single" w:sz="4" w:space="0" w:color="auto"/>
              <w:bottom w:val="single" w:sz="4" w:space="0" w:color="auto"/>
              <w:right w:val="single" w:sz="4" w:space="0" w:color="auto"/>
            </w:tcBorders>
          </w:tcPr>
          <w:p w14:paraId="4620FF74" w14:textId="77777777" w:rsidR="000D207A" w:rsidRPr="00155D61" w:rsidRDefault="000D207A" w:rsidP="004018F2">
            <w:pPr>
              <w:pStyle w:val="ListParagraph"/>
              <w:spacing w:after="240"/>
              <w:ind w:left="34"/>
              <w:jc w:val="both"/>
              <w:rPr>
                <w:rFonts w:cs="Times New Roman"/>
              </w:rPr>
            </w:pPr>
            <w:r w:rsidRPr="007F3129">
              <w:rPr>
                <w:rFonts w:cs="Times New Roman"/>
              </w:rPr>
              <w:lastRenderedPageBreak/>
              <w:t>5.2.</w:t>
            </w:r>
            <w:r>
              <w:rPr>
                <w:rFonts w:cs="Times New Roman"/>
              </w:rPr>
              <w:t>4</w:t>
            </w:r>
            <w:r w:rsidRPr="007F3129">
              <w:rPr>
                <w:rFonts w:cs="Times New Roman"/>
              </w:rPr>
              <w:t xml:space="preserve">. </w:t>
            </w:r>
            <w:r>
              <w:t xml:space="preserve">Lai apliecinātu Nolikuma 5.1.4.punkta izpildi, Pretendents iesniedz iepriekš veikto pakalpojumu sarakstu, kurš aizpildīts atbilstoši Nolikuma pielikumā </w:t>
            </w:r>
            <w:r w:rsidRPr="002F2EA8">
              <w:t>Nr.4</w:t>
            </w:r>
            <w:r>
              <w:t xml:space="preserve"> dotajam paraugam.</w:t>
            </w:r>
            <w:r w:rsidR="00FF6792">
              <w:t xml:space="preserve"> Pasūtītājam ir tiesības pārliecināties par norādīto informāciju sazinoties ar Nolikuma pielikumā Nr.4 norādītājām kontaktpersonām.</w:t>
            </w:r>
          </w:p>
        </w:tc>
      </w:tr>
      <w:tr w:rsidR="000D207A" w:rsidRPr="00155D61" w14:paraId="7EE89CB1" w14:textId="77777777" w:rsidTr="004018F2">
        <w:trPr>
          <w:trHeight w:val="1054"/>
        </w:trPr>
        <w:tc>
          <w:tcPr>
            <w:tcW w:w="3279" w:type="dxa"/>
            <w:tcBorders>
              <w:top w:val="single" w:sz="4" w:space="0" w:color="auto"/>
              <w:left w:val="single" w:sz="4" w:space="0" w:color="auto"/>
              <w:bottom w:val="single" w:sz="4" w:space="0" w:color="auto"/>
              <w:right w:val="single" w:sz="4" w:space="0" w:color="auto"/>
            </w:tcBorders>
          </w:tcPr>
          <w:p w14:paraId="1FE44BCE" w14:textId="360DEACB" w:rsidR="000D207A" w:rsidRPr="00F05386" w:rsidRDefault="000D207A" w:rsidP="00B863B1">
            <w:pPr>
              <w:pStyle w:val="ListParagraph"/>
              <w:spacing w:after="240"/>
              <w:ind w:left="53"/>
              <w:jc w:val="both"/>
              <w:rPr>
                <w:rFonts w:cs="Times New Roman"/>
                <w:szCs w:val="22"/>
              </w:rPr>
            </w:pPr>
            <w:r w:rsidRPr="00F05386">
              <w:rPr>
                <w:rFonts w:cs="Times New Roman"/>
              </w:rPr>
              <w:lastRenderedPageBreak/>
              <w:t>5.1.</w:t>
            </w:r>
            <w:r w:rsidR="00B863B1">
              <w:rPr>
                <w:rFonts w:cs="Times New Roman"/>
              </w:rPr>
              <w:t>5</w:t>
            </w:r>
            <w:r w:rsidRPr="00F05386">
              <w:rPr>
                <w:rFonts w:cs="Times New Roman"/>
              </w:rPr>
              <w:t xml:space="preserve">. Pretendentam līguma slēgšanas tiesību piešķiršanas gadījumā 5 (piecu) darba dienu laikā pēc Iepirkuma līguma spēkā stāšanās, bet ne vēlāk kā pirms </w:t>
            </w:r>
            <w:r>
              <w:rPr>
                <w:rFonts w:cs="Times New Roman"/>
              </w:rPr>
              <w:t>Pakalpojuma</w:t>
            </w:r>
            <w:r w:rsidRPr="00F05386">
              <w:rPr>
                <w:rFonts w:cs="Times New Roman"/>
              </w:rPr>
              <w:t xml:space="preserve"> uzsākšanas, būs jāveic civiltiesiskā atbildības apdrošināšana </w:t>
            </w:r>
            <w:r w:rsidRPr="00F05386">
              <w:rPr>
                <w:rFonts w:cs="Times New Roman"/>
                <w:szCs w:val="22"/>
              </w:rPr>
              <w:t xml:space="preserve">pret iespējamajiem </w:t>
            </w:r>
            <w:r w:rsidR="00EA401E">
              <w:rPr>
                <w:rFonts w:cs="Times New Roman"/>
                <w:szCs w:val="22"/>
              </w:rPr>
              <w:t xml:space="preserve">trešo personu </w:t>
            </w:r>
            <w:r w:rsidRPr="00F05386">
              <w:rPr>
                <w:rFonts w:cs="Times New Roman"/>
                <w:szCs w:val="22"/>
              </w:rPr>
              <w:t>zaudējumiem, kuri var rasties</w:t>
            </w:r>
            <w:r w:rsidR="00B863B1">
              <w:rPr>
                <w:rFonts w:cs="Times New Roman"/>
                <w:szCs w:val="22"/>
              </w:rPr>
              <w:t>,</w:t>
            </w:r>
            <w:r w:rsidRPr="00F05386">
              <w:rPr>
                <w:rFonts w:cs="Times New Roman"/>
                <w:szCs w:val="22"/>
              </w:rPr>
              <w:t xml:space="preserve"> veicot līgumā norādītos darbus ar minimālo atbildības limitu ne mazāku kā EUR 300 000,00 (trīssimt tūkstoši euro) apmērā par katru apdrošināšanas gadījumu. Polisei jābūt derīgai līguma izpildes termiņā līdz 1.12.2015.</w:t>
            </w:r>
          </w:p>
        </w:tc>
        <w:tc>
          <w:tcPr>
            <w:tcW w:w="6360" w:type="dxa"/>
            <w:tcBorders>
              <w:top w:val="single" w:sz="4" w:space="0" w:color="auto"/>
              <w:left w:val="single" w:sz="4" w:space="0" w:color="auto"/>
              <w:bottom w:val="single" w:sz="4" w:space="0" w:color="auto"/>
              <w:right w:val="single" w:sz="4" w:space="0" w:color="auto"/>
            </w:tcBorders>
          </w:tcPr>
          <w:p w14:paraId="143CE34C" w14:textId="0533FA17" w:rsidR="000D207A" w:rsidRPr="00F05386" w:rsidRDefault="000D207A" w:rsidP="00B863B1">
            <w:pPr>
              <w:jc w:val="both"/>
              <w:rPr>
                <w:rFonts w:cs="Times New Roman"/>
              </w:rPr>
            </w:pPr>
            <w:r w:rsidRPr="00F05386">
              <w:rPr>
                <w:rFonts w:cs="Times New Roman"/>
                <w:szCs w:val="22"/>
              </w:rPr>
              <w:t>5.2.</w:t>
            </w:r>
            <w:r w:rsidR="00B863B1">
              <w:rPr>
                <w:rFonts w:cs="Times New Roman"/>
                <w:szCs w:val="22"/>
              </w:rPr>
              <w:t>5</w:t>
            </w:r>
            <w:r w:rsidRPr="00F05386">
              <w:rPr>
                <w:rFonts w:cs="Times New Roman"/>
                <w:szCs w:val="22"/>
              </w:rPr>
              <w:t>. Jāiesniedz Pretendenta apliecinājums, ka uzvaras gadījumā slēdzot līgumu tiks iesniegta Pretendenta civiltiesiskās atbildības obligātās apdrošināšanas polise pret iespējamajiem zaudējumiem, kuri var rasties Pasūtītājam vai trešajām personām veicot līgumā norādītos darbus ar minimālo atbildības limitu ne mazāku kā EUR 300 000,00 (trīs</w:t>
            </w:r>
            <w:r w:rsidR="00B863B1">
              <w:rPr>
                <w:rFonts w:cs="Times New Roman"/>
                <w:szCs w:val="22"/>
              </w:rPr>
              <w:t xml:space="preserve"> </w:t>
            </w:r>
            <w:r w:rsidRPr="00F05386">
              <w:rPr>
                <w:rFonts w:cs="Times New Roman"/>
                <w:szCs w:val="22"/>
              </w:rPr>
              <w:t>simt</w:t>
            </w:r>
            <w:r w:rsidR="00B863B1">
              <w:rPr>
                <w:rFonts w:cs="Times New Roman"/>
                <w:szCs w:val="22"/>
              </w:rPr>
              <w:t>i</w:t>
            </w:r>
            <w:r w:rsidRPr="00F05386">
              <w:rPr>
                <w:rFonts w:cs="Times New Roman"/>
                <w:szCs w:val="22"/>
              </w:rPr>
              <w:t xml:space="preserve"> tūkstoši </w:t>
            </w:r>
            <w:r w:rsidRPr="00B863B1">
              <w:rPr>
                <w:rFonts w:cs="Times New Roman"/>
                <w:i/>
                <w:szCs w:val="22"/>
              </w:rPr>
              <w:t>euro</w:t>
            </w:r>
            <w:r w:rsidRPr="00F05386">
              <w:rPr>
                <w:rFonts w:cs="Times New Roman"/>
                <w:szCs w:val="22"/>
              </w:rPr>
              <w:t xml:space="preserve">) apmērā par katru apdrošināšanas gadījumu. Polisei jābūt derīgai līguma izpildes termiņā līdz </w:t>
            </w:r>
            <w:r w:rsidR="00B863B1">
              <w:rPr>
                <w:rFonts w:cs="Times New Roman"/>
                <w:szCs w:val="22"/>
              </w:rPr>
              <w:t>0</w:t>
            </w:r>
            <w:r w:rsidRPr="00F05386">
              <w:rPr>
                <w:rFonts w:cs="Times New Roman"/>
                <w:szCs w:val="22"/>
              </w:rPr>
              <w:t>1.12.2015.</w:t>
            </w:r>
          </w:p>
        </w:tc>
      </w:tr>
    </w:tbl>
    <w:p w14:paraId="3CD03A72" w14:textId="77777777" w:rsidR="000D207A" w:rsidRPr="00AA4839" w:rsidRDefault="000D207A" w:rsidP="000D207A">
      <w:pPr>
        <w:jc w:val="both"/>
        <w:rPr>
          <w:rFonts w:cs="Times New Roman"/>
          <w:color w:val="000000"/>
          <w:highlight w:val="green"/>
        </w:rPr>
      </w:pPr>
    </w:p>
    <w:p w14:paraId="1B5F02E7"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Pretendentu kvalifikācijas prasības ir obligātas visiem Pretendentiem, kuri vēlas iegūt Līguma slēgšanas tiesības.</w:t>
      </w:r>
    </w:p>
    <w:p w14:paraId="26FF2971" w14:textId="77777777" w:rsidR="000D207A" w:rsidRPr="00AA4839" w:rsidRDefault="000D207A" w:rsidP="000D207A">
      <w:pPr>
        <w:numPr>
          <w:ilvl w:val="1"/>
          <w:numId w:val="2"/>
        </w:numPr>
        <w:spacing w:after="240"/>
        <w:jc w:val="both"/>
        <w:rPr>
          <w:rFonts w:eastAsia="Times New Roman" w:cs="Times New Roman"/>
          <w:kern w:val="0"/>
          <w:lang w:eastAsia="lv-LV"/>
        </w:rPr>
      </w:pPr>
      <w:r w:rsidRPr="00AA4839">
        <w:rPr>
          <w:rFonts w:cs="Times New Roman"/>
        </w:rPr>
        <w:t xml:space="preserve"> Pretendents var balstīties uz citu uzņēmēju iespējām, ja tas ir nepieciešams konkrētā Līguma izpildei. Šādā gadījumā Pretendents pierāda Pasūtītājam, ka </w:t>
      </w:r>
      <w:r>
        <w:rPr>
          <w:rFonts w:cs="Times New Roman"/>
        </w:rPr>
        <w:t xml:space="preserve">tā </w:t>
      </w:r>
      <w:r w:rsidRPr="00AA4839">
        <w:rPr>
          <w:rFonts w:cs="Times New Roman"/>
        </w:rPr>
        <w:t>rīcībā būs nepieciešamie resursi, iesniedzot attiecīgo uzņēmēju apliecinājumu vai vienošanos par sadarbību konkrētā Līguma izpildei ar norādi par nepieciešamo resursu nodošanas veidu (kā tiks nodoti resursi) un apjomu.</w:t>
      </w:r>
    </w:p>
    <w:p w14:paraId="243BAEDA" w14:textId="77777777" w:rsidR="00B863B1" w:rsidRPr="00B863B1" w:rsidRDefault="000D207A" w:rsidP="00E14CA7">
      <w:pPr>
        <w:numPr>
          <w:ilvl w:val="1"/>
          <w:numId w:val="2"/>
        </w:numPr>
        <w:spacing w:after="240"/>
        <w:jc w:val="both"/>
      </w:pPr>
      <w:r w:rsidRPr="00B863B1">
        <w:rPr>
          <w:rFonts w:cs="Times New Roman"/>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7524EE54" w14:textId="74F02D63" w:rsidR="00E42918" w:rsidRPr="00B863B1" w:rsidRDefault="00E42918" w:rsidP="00E14CA7">
      <w:pPr>
        <w:numPr>
          <w:ilvl w:val="1"/>
          <w:numId w:val="2"/>
        </w:numPr>
        <w:spacing w:after="240"/>
        <w:jc w:val="both"/>
      </w:pPr>
      <w:r w:rsidRPr="00B863B1">
        <w:t>Pretendenta personālu, kuru tas iesaistījis līguma izpildē, par kuru sniedzis informāciju Pasūtītājam un kura kvalifikācijas atbilstību izvirzītajām prasībām Pasūtītājs ir vērtējis, kā arī apakšuzņēmē</w:t>
      </w:r>
      <w:r w:rsidR="00B863B1">
        <w:t xml:space="preserve">jus, uz kuru iespējām iepirkuma </w:t>
      </w:r>
      <w:r w:rsidRPr="00B863B1">
        <w:t xml:space="preserve">Pretendents balstījies, lai apliecinātu savas kvalifikācijas atbilstību paziņojumā par līgumu un iepirkuma procedūras dokumentos noteiktajām prasībām, pēc līguma noslēgšanas drīkst nomainīt tikai ar Pasūtītāja rakstveida piekrišanu, </w:t>
      </w:r>
      <w:r w:rsidR="001777C1" w:rsidRPr="00B863B1">
        <w:t>atbilstoši</w:t>
      </w:r>
      <w:r w:rsidR="00EA401E" w:rsidRPr="00B863B1">
        <w:t xml:space="preserve"> šim nosacījumam, ja </w:t>
      </w:r>
      <w:r w:rsidRPr="00B863B1">
        <w:t>Piegādātāja piedāvātais personāls vai apakšuzņēmējs atbilst tām paziņojumā par līgumu un iepirkuma dokumentos noteiktajām prasībām, kas attiecas uz Piegādātāj</w:t>
      </w:r>
      <w:r w:rsidR="00EA401E" w:rsidRPr="00B863B1">
        <w:t>a personālu vai apakšuzņēmējiem.</w:t>
      </w:r>
    </w:p>
    <w:p w14:paraId="24D7FDE2" w14:textId="77777777" w:rsidR="000D207A" w:rsidRPr="00AA4839" w:rsidRDefault="000D207A" w:rsidP="000D207A">
      <w:pPr>
        <w:numPr>
          <w:ilvl w:val="1"/>
          <w:numId w:val="2"/>
        </w:numPr>
        <w:spacing w:after="240"/>
        <w:jc w:val="both"/>
        <w:rPr>
          <w:rFonts w:cs="Times New Roman"/>
          <w:color w:val="000000"/>
          <w:kern w:val="0"/>
        </w:rPr>
      </w:pPr>
      <w:r w:rsidRPr="00AA4839">
        <w:rPr>
          <w:rFonts w:eastAsia="Times New Roman" w:cs="Times New Roman"/>
          <w:lang w:eastAsia="x-none"/>
        </w:rPr>
        <w:lastRenderedPageBreak/>
        <w:t xml:space="preserve">Ja piedāvājumu iesniedz personu apvienība vai personālsabiedrība, </w:t>
      </w:r>
      <w:r>
        <w:rPr>
          <w:rFonts w:eastAsia="Times New Roman" w:cs="Times New Roman"/>
          <w:lang w:eastAsia="x-none"/>
        </w:rPr>
        <w:t>Nolikum</w:t>
      </w:r>
      <w:r w:rsidRPr="00AA4839">
        <w:rPr>
          <w:rFonts w:eastAsia="Times New Roman" w:cs="Times New Roman"/>
          <w:lang w:eastAsia="x-none"/>
        </w:rPr>
        <w:t xml:space="preserve">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w:t>
      </w:r>
      <w:r>
        <w:rPr>
          <w:rFonts w:eastAsia="Times New Roman" w:cs="Times New Roman"/>
          <w:lang w:eastAsia="x-none"/>
        </w:rPr>
        <w:t xml:space="preserve">Ja piedāvājumu iesniedz fizisko vai juridisko personu apvienība jebkurā to kombinācijā, pieteikuma vēstulē (Nolikuma 1. pielikums) jānorāda persona, kas pārstāv personu apvienību Iepirkumā. </w:t>
      </w:r>
    </w:p>
    <w:p w14:paraId="0D339A33" w14:textId="77777777" w:rsidR="000D207A" w:rsidRPr="00AA4839" w:rsidRDefault="000D207A" w:rsidP="000D207A">
      <w:pPr>
        <w:pStyle w:val="ListParagraph"/>
        <w:numPr>
          <w:ilvl w:val="0"/>
          <w:numId w:val="2"/>
        </w:numPr>
        <w:tabs>
          <w:tab w:val="left" w:pos="426"/>
        </w:tabs>
        <w:spacing w:after="240"/>
        <w:jc w:val="both"/>
        <w:rPr>
          <w:rStyle w:val="Heading31"/>
          <w:rFonts w:cs="Times New Roman"/>
          <w:b w:val="0"/>
          <w:bCs w:val="0"/>
          <w:lang w:val="de-DE"/>
        </w:rPr>
      </w:pPr>
      <w:r w:rsidRPr="00AA4839">
        <w:rPr>
          <w:rStyle w:val="Heading31"/>
          <w:rFonts w:cs="Times New Roman"/>
          <w:smallCaps/>
        </w:rPr>
        <w:t>TEHNISKĀ PIEDĀVĀJUMA SAGATAVOŠANA</w:t>
      </w:r>
    </w:p>
    <w:p w14:paraId="0FAF5ADD" w14:textId="77777777" w:rsidR="000D207A" w:rsidRPr="00AA4839" w:rsidRDefault="000D207A" w:rsidP="000D207A">
      <w:pPr>
        <w:numPr>
          <w:ilvl w:val="1"/>
          <w:numId w:val="2"/>
        </w:numPr>
        <w:suppressAutoHyphens/>
        <w:spacing w:after="240"/>
        <w:jc w:val="both"/>
        <w:rPr>
          <w:rFonts w:cs="Times New Roman"/>
        </w:rPr>
      </w:pPr>
      <w:r w:rsidRPr="00AA4839">
        <w:rPr>
          <w:rFonts w:cs="Times New Roman"/>
        </w:rPr>
        <w:t xml:space="preserve">Pretendents sagatavo Tehnisko piedāvājumu saskaņā ar </w:t>
      </w:r>
      <w:r>
        <w:rPr>
          <w:rFonts w:cs="Times New Roman"/>
        </w:rPr>
        <w:t>Nolikum</w:t>
      </w:r>
      <w:r w:rsidRPr="00AA4839">
        <w:rPr>
          <w:rFonts w:cs="Times New Roman"/>
        </w:rPr>
        <w:t>a 2.pielikumā („Pasūtī</w:t>
      </w:r>
      <w:r>
        <w:rPr>
          <w:rFonts w:cs="Times New Roman"/>
        </w:rPr>
        <w:t>tāja tehniskā specifikācija (P</w:t>
      </w:r>
      <w:r w:rsidRPr="00AA4839">
        <w:rPr>
          <w:rFonts w:cs="Times New Roman"/>
        </w:rPr>
        <w:t>reten</w:t>
      </w:r>
      <w:r>
        <w:rPr>
          <w:rFonts w:cs="Times New Roman"/>
        </w:rPr>
        <w:t>denta tehniskā piedāvājuma forma</w:t>
      </w:r>
      <w:r w:rsidR="00EA401E">
        <w:rPr>
          <w:rFonts w:cs="Times New Roman"/>
        </w:rPr>
        <w:t>)</w:t>
      </w:r>
      <w:r w:rsidRPr="00AA4839">
        <w:rPr>
          <w:rFonts w:cs="Times New Roman"/>
        </w:rPr>
        <w:t xml:space="preserve">”) noteikto formu, ievērojot Pasūtītāja noteiktās prasības, kas iekļautas </w:t>
      </w:r>
      <w:r w:rsidRPr="00AA4839">
        <w:rPr>
          <w:rFonts w:cs="Times New Roman"/>
          <w:color w:val="000000"/>
          <w:spacing w:val="-6"/>
        </w:rPr>
        <w:t>Tehniskajā specifikācijā</w:t>
      </w:r>
      <w:r w:rsidRPr="00AA4839">
        <w:rPr>
          <w:rFonts w:cs="Times New Roman"/>
        </w:rPr>
        <w:t xml:space="preserve"> un </w:t>
      </w:r>
      <w:r>
        <w:rPr>
          <w:rFonts w:cs="Times New Roman"/>
        </w:rPr>
        <w:t>Nolikum</w:t>
      </w:r>
      <w:r w:rsidRPr="00AA4839">
        <w:rPr>
          <w:rFonts w:cs="Times New Roman"/>
        </w:rPr>
        <w:t>ā.</w:t>
      </w:r>
    </w:p>
    <w:p w14:paraId="553D9CF0" w14:textId="77777777" w:rsidR="000D207A" w:rsidRPr="00AA4839" w:rsidRDefault="000D207A" w:rsidP="000D207A">
      <w:pPr>
        <w:numPr>
          <w:ilvl w:val="1"/>
          <w:numId w:val="2"/>
        </w:numPr>
        <w:suppressAutoHyphens/>
        <w:spacing w:after="240"/>
        <w:jc w:val="both"/>
        <w:rPr>
          <w:rFonts w:cs="Times New Roman"/>
        </w:rPr>
      </w:pPr>
      <w:r w:rsidRPr="00AA4839">
        <w:rPr>
          <w:rFonts w:cs="Times New Roman"/>
          <w:color w:val="000000"/>
          <w:spacing w:val="-6"/>
        </w:rPr>
        <w:t xml:space="preserve">Tehniskajā piedāvājumā Pretendentam </w:t>
      </w: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AA4839">
        <w:rPr>
          <w:rFonts w:cs="Times New Roman"/>
          <w:b/>
          <w:color w:val="000000"/>
          <w:spacing w:val="-6"/>
        </w:rPr>
        <w:t xml:space="preserve">jānorāda un jāiekļauj informācija, kas apliecina to, ka Pretendents izprot un apņemas ievērot </w:t>
      </w:r>
      <w:r w:rsidRPr="00AA4839">
        <w:rPr>
          <w:rFonts w:cs="Times New Roman"/>
          <w:b/>
          <w:color w:val="000000"/>
          <w:spacing w:val="-6"/>
          <w:u w:val="single"/>
        </w:rPr>
        <w:t>katru</w:t>
      </w:r>
      <w:r w:rsidRPr="00AA4839">
        <w:rPr>
          <w:rFonts w:cs="Times New Roman"/>
          <w:b/>
          <w:color w:val="000000"/>
          <w:spacing w:val="-6"/>
        </w:rPr>
        <w:t xml:space="preserve"> Tehniskajā specifikācijā norādīto prasību,  tai skaitā norādot </w:t>
      </w:r>
      <w:r w:rsidRPr="00AA4839">
        <w:rPr>
          <w:rFonts w:eastAsia="Times New Roman" w:cs="Times New Roman"/>
          <w:kern w:val="0"/>
        </w:rPr>
        <w:t>informāciju par vadošo darbinieku no Pretendenta puses, kas koordinēs Līguma izpildes nodrošināšanu.</w:t>
      </w:r>
    </w:p>
    <w:bookmarkEnd w:id="0"/>
    <w:bookmarkEnd w:id="1"/>
    <w:bookmarkEnd w:id="2"/>
    <w:bookmarkEnd w:id="3"/>
    <w:bookmarkEnd w:id="4"/>
    <w:bookmarkEnd w:id="5"/>
    <w:bookmarkEnd w:id="6"/>
    <w:bookmarkEnd w:id="7"/>
    <w:bookmarkEnd w:id="8"/>
    <w:p w14:paraId="37BA760F" w14:textId="77777777" w:rsidR="000D207A" w:rsidRPr="00AA4839" w:rsidRDefault="000D207A" w:rsidP="000D207A">
      <w:pPr>
        <w:numPr>
          <w:ilvl w:val="0"/>
          <w:numId w:val="2"/>
        </w:numPr>
        <w:spacing w:after="240"/>
        <w:jc w:val="both"/>
        <w:rPr>
          <w:rFonts w:cs="Times New Roman"/>
        </w:rPr>
      </w:pPr>
      <w:r w:rsidRPr="00AA4839">
        <w:rPr>
          <w:rStyle w:val="Heading31"/>
          <w:rFonts w:cs="Times New Roman"/>
          <w:smallCaps/>
        </w:rPr>
        <w:t xml:space="preserve">FINANŠU PIEDĀVĀJUMA SAGATAVOŠANA </w:t>
      </w:r>
    </w:p>
    <w:p w14:paraId="074FF33F" w14:textId="77777777" w:rsidR="000D207A" w:rsidRPr="00956CCB" w:rsidRDefault="000D207A" w:rsidP="000D207A">
      <w:pPr>
        <w:numPr>
          <w:ilvl w:val="1"/>
          <w:numId w:val="2"/>
        </w:numPr>
        <w:spacing w:after="240"/>
        <w:jc w:val="both"/>
        <w:rPr>
          <w:rFonts w:cs="Times New Roman"/>
          <w:color w:val="000000"/>
          <w:spacing w:val="-4"/>
        </w:rPr>
      </w:pPr>
      <w:r w:rsidRPr="00AA4839">
        <w:rPr>
          <w:rFonts w:cs="Times New Roman"/>
        </w:rPr>
        <w:t xml:space="preserve">Finanšu piedāvājumu Pretendents sagatavo saskaņā ar </w:t>
      </w:r>
      <w:r>
        <w:rPr>
          <w:rFonts w:cs="Times New Roman"/>
        </w:rPr>
        <w:t>Nolikuma 3. pielikumā (</w:t>
      </w:r>
      <w:r w:rsidRPr="00AA4839">
        <w:rPr>
          <w:rFonts w:cs="Times New Roman"/>
        </w:rPr>
        <w:t>„</w:t>
      </w:r>
      <w:r w:rsidRPr="00956CCB">
        <w:rPr>
          <w:rFonts w:cs="Times New Roman"/>
        </w:rPr>
        <w:t>Pretendenta finanšu piedāvājuma forma”</w:t>
      </w:r>
      <w:r>
        <w:rPr>
          <w:rFonts w:cs="Times New Roman"/>
        </w:rPr>
        <w:t>)</w:t>
      </w:r>
      <w:r w:rsidRPr="00956CCB">
        <w:rPr>
          <w:rFonts w:cs="Times New Roman"/>
        </w:rPr>
        <w:t xml:space="preserve"> noteikto formu, cenu norādot EUR, neieskaitot PVN.</w:t>
      </w:r>
    </w:p>
    <w:p w14:paraId="21336A8A" w14:textId="77777777" w:rsidR="000D207A" w:rsidRPr="00AA4839" w:rsidRDefault="000D207A" w:rsidP="000D207A">
      <w:pPr>
        <w:numPr>
          <w:ilvl w:val="1"/>
          <w:numId w:val="2"/>
        </w:numPr>
        <w:spacing w:after="240"/>
        <w:jc w:val="both"/>
        <w:rPr>
          <w:rFonts w:cs="Times New Roman"/>
          <w:color w:val="000000"/>
          <w:spacing w:val="-4"/>
        </w:rPr>
      </w:pPr>
      <w:r w:rsidRPr="00AA4839">
        <w:rPr>
          <w:rFonts w:cs="Times New Roman"/>
        </w:rPr>
        <w:t xml:space="preserve">Piedāvātajā līgumcenā Pretendents saskaņā ar </w:t>
      </w:r>
      <w:r>
        <w:rPr>
          <w:rFonts w:cs="Times New Roman"/>
        </w:rPr>
        <w:t>Nolikuma 3</w:t>
      </w:r>
      <w:r w:rsidRPr="00AA4839">
        <w:rPr>
          <w:rFonts w:cs="Times New Roman"/>
        </w:rPr>
        <w:t xml:space="preserve">. pielikumā </w:t>
      </w:r>
      <w:r>
        <w:rPr>
          <w:rFonts w:cs="Times New Roman"/>
        </w:rPr>
        <w:t>(</w:t>
      </w:r>
      <w:r w:rsidRPr="00AA4839">
        <w:rPr>
          <w:rFonts w:cs="Times New Roman"/>
        </w:rPr>
        <w:t>„</w:t>
      </w:r>
      <w:r>
        <w:rPr>
          <w:rFonts w:cs="Times New Roman"/>
        </w:rPr>
        <w:t xml:space="preserve">Pretendenta finanšu piedāvājuma forma”) </w:t>
      </w:r>
      <w:r w:rsidRPr="00AA4839">
        <w:rPr>
          <w:rFonts w:cs="Times New Roman"/>
        </w:rPr>
        <w:t xml:space="preserve">noteikto formu iekļauj visas izmaksas, kas saistītas ar Līguma izpildi, ieskaitot transporta izdevumus, dokumentu pavairošanas un kancelejas preču iegādes izmaksas, visa veida sakaru izmaksas un visus valsts un pašvaldību noteiktos nodokļus un nodevas, izņemot PVN. </w:t>
      </w:r>
    </w:p>
    <w:p w14:paraId="4C8B01E1" w14:textId="77777777" w:rsidR="000D207A" w:rsidRDefault="000D207A" w:rsidP="000D207A">
      <w:pPr>
        <w:numPr>
          <w:ilvl w:val="1"/>
          <w:numId w:val="2"/>
        </w:numPr>
        <w:spacing w:after="240"/>
        <w:jc w:val="both"/>
        <w:rPr>
          <w:rFonts w:cs="Times New Roman"/>
        </w:rPr>
      </w:pPr>
      <w:r w:rsidRPr="00185DDA">
        <w:rPr>
          <w:rFonts w:cs="Times New Roman"/>
        </w:rPr>
        <w:t>Piedāvājuma līgumcena 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0BD3F519" w14:textId="77777777" w:rsidR="000D207A" w:rsidRPr="00AA4839" w:rsidRDefault="000D207A" w:rsidP="000D207A">
      <w:pPr>
        <w:numPr>
          <w:ilvl w:val="1"/>
          <w:numId w:val="2"/>
        </w:numPr>
        <w:spacing w:after="240"/>
        <w:jc w:val="both"/>
        <w:rPr>
          <w:rFonts w:cs="Times New Roman"/>
        </w:rPr>
      </w:pPr>
      <w:r w:rsidRPr="00AA4839">
        <w:rPr>
          <w:rFonts w:cs="Times New Roman"/>
        </w:rPr>
        <w:t>Līgumcenai, kuru piedāvā Pretendents, jābūt fiksētai uz visu Līguma izpildes laiku un tā nevar būt objekts nekādiem vēlākiem pārrēķiniem.</w:t>
      </w:r>
    </w:p>
    <w:p w14:paraId="5D6E8A2F" w14:textId="77777777" w:rsidR="000D207A" w:rsidRPr="00AA4839" w:rsidRDefault="000D207A" w:rsidP="000D207A">
      <w:pPr>
        <w:widowControl w:val="0"/>
        <w:numPr>
          <w:ilvl w:val="0"/>
          <w:numId w:val="2"/>
        </w:numPr>
        <w:tabs>
          <w:tab w:val="left" w:pos="567"/>
        </w:tabs>
        <w:spacing w:before="240" w:after="240"/>
        <w:jc w:val="both"/>
        <w:rPr>
          <w:rFonts w:cs="Times New Roman"/>
          <w:b/>
          <w:smallCaps/>
        </w:rPr>
      </w:pPr>
      <w:r w:rsidRPr="00AA4839">
        <w:rPr>
          <w:rFonts w:cs="Times New Roman"/>
          <w:b/>
          <w:smallCaps/>
        </w:rPr>
        <w:t>PIEDĀVĀJUMU NOFORMĒJUMA UN PRETENDENTU KVALIFIKĀCIJAS PĀRBAUDE</w:t>
      </w:r>
    </w:p>
    <w:p w14:paraId="74B81F90" w14:textId="77777777" w:rsidR="000D207A" w:rsidRPr="00AA4839" w:rsidRDefault="000D207A" w:rsidP="000D207A">
      <w:pPr>
        <w:widowControl w:val="0"/>
        <w:numPr>
          <w:ilvl w:val="1"/>
          <w:numId w:val="2"/>
        </w:numPr>
        <w:spacing w:after="240"/>
        <w:jc w:val="both"/>
        <w:rPr>
          <w:rFonts w:cs="Times New Roman"/>
          <w:color w:val="000000"/>
          <w:spacing w:val="-6"/>
        </w:rPr>
      </w:pPr>
      <w:r w:rsidRPr="00AA4839">
        <w:rPr>
          <w:rFonts w:cs="Times New Roman"/>
        </w:rPr>
        <w:t xml:space="preserve">Komisija veic piedāvājumu noformējuma un Pretendentu kvalifikācijas pārbaudi slēgtā sēdē, </w:t>
      </w:r>
      <w:r w:rsidRPr="00AA4839">
        <w:rPr>
          <w:rFonts w:cs="Times New Roman"/>
          <w:color w:val="000000"/>
          <w:spacing w:val="-6"/>
        </w:rPr>
        <w:t xml:space="preserve">kuras laikā Komisija pārbauda piedāvājumu atbilstību </w:t>
      </w:r>
      <w:r>
        <w:rPr>
          <w:rFonts w:cs="Times New Roman"/>
          <w:color w:val="000000"/>
          <w:spacing w:val="-6"/>
        </w:rPr>
        <w:t>Nolikum</w:t>
      </w:r>
      <w:r w:rsidRPr="00AA4839">
        <w:rPr>
          <w:rFonts w:cs="Times New Roman"/>
          <w:color w:val="000000"/>
          <w:spacing w:val="-6"/>
        </w:rPr>
        <w:t>ā noteiktajām noformējuma prasībām un P</w:t>
      </w:r>
      <w:r w:rsidRPr="00AA4839">
        <w:rPr>
          <w:rFonts w:cs="Times New Roman"/>
        </w:rPr>
        <w:t xml:space="preserve">retendenta atbilstību </w:t>
      </w:r>
      <w:r>
        <w:rPr>
          <w:rFonts w:cs="Times New Roman"/>
        </w:rPr>
        <w:t>Nolikum</w:t>
      </w:r>
      <w:r w:rsidRPr="00AA4839">
        <w:rPr>
          <w:rFonts w:cs="Times New Roman"/>
        </w:rPr>
        <w:t>a 5.</w:t>
      </w:r>
      <w:r>
        <w:rPr>
          <w:rFonts w:cs="Times New Roman"/>
        </w:rPr>
        <w:t xml:space="preserve">nodaļā </w:t>
      </w:r>
      <w:r w:rsidRPr="00AA4839">
        <w:rPr>
          <w:rFonts w:cs="Times New Roman"/>
        </w:rPr>
        <w:t xml:space="preserve">noteiktajām kvalifikācijas prasībām. </w:t>
      </w:r>
      <w:bookmarkStart w:id="9" w:name="_Ref138126827"/>
    </w:p>
    <w:p w14:paraId="569FC621"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Pretendents tiek </w:t>
      </w:r>
      <w:r>
        <w:rPr>
          <w:rFonts w:cs="Times New Roman"/>
        </w:rPr>
        <w:t>noraidīts</w:t>
      </w:r>
      <w:r w:rsidRPr="00AA4839">
        <w:rPr>
          <w:rFonts w:cs="Times New Roman"/>
        </w:rPr>
        <w:t xml:space="preserve"> un piedāvājums netiek tālāk izvērtēts, ja Komisija </w:t>
      </w:r>
      <w:r w:rsidRPr="00AA4839">
        <w:rPr>
          <w:rFonts w:cs="Times New Roman"/>
        </w:rPr>
        <w:lastRenderedPageBreak/>
        <w:t>konstatē, ka:</w:t>
      </w:r>
      <w:bookmarkEnd w:id="9"/>
    </w:p>
    <w:p w14:paraId="4A80D2B4"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77777777" w:rsidR="000D207A" w:rsidRPr="00AA4839" w:rsidRDefault="000D207A" w:rsidP="000D207A">
      <w:pPr>
        <w:widowControl w:val="0"/>
        <w:numPr>
          <w:ilvl w:val="2"/>
          <w:numId w:val="2"/>
        </w:numPr>
        <w:spacing w:after="240"/>
        <w:ind w:left="1418"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nav sniedzis Komisijas pieprasīto precizējošo informāciju Komisijas noteiktajā termiņā vai nav iesniedzis </w:t>
      </w:r>
      <w:r>
        <w:rPr>
          <w:rFonts w:cs="Times New Roman"/>
        </w:rPr>
        <w:t>Nolikum</w:t>
      </w:r>
      <w:r w:rsidRPr="00AA4839">
        <w:rPr>
          <w:rFonts w:cs="Times New Roman"/>
        </w:rPr>
        <w:t>a prasībām atbilstošus kvalifikācijas dokumentus</w:t>
      </w:r>
      <w:bookmarkStart w:id="10" w:name="_Ref138126851"/>
      <w:r w:rsidRPr="00AA4839">
        <w:rPr>
          <w:rFonts w:cs="Times New Roman"/>
        </w:rPr>
        <w:t>.</w:t>
      </w:r>
    </w:p>
    <w:p w14:paraId="2A954C07"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Ja Pretendents ir personu apvienība, Pretendents tiek </w:t>
      </w:r>
      <w:r>
        <w:rPr>
          <w:rFonts w:cs="Times New Roman"/>
        </w:rPr>
        <w:t>noraidīts</w:t>
      </w:r>
      <w:r w:rsidRPr="00AA4839">
        <w:rPr>
          <w:rFonts w:cs="Times New Roman"/>
        </w:rPr>
        <w:t xml:space="preserve">, ja Komisija konstatē, ka uz kādu no personām, kura iekļauta apvienībā, attiecas kāds no </w:t>
      </w:r>
      <w:r>
        <w:rPr>
          <w:rFonts w:cs="Times New Roman"/>
        </w:rPr>
        <w:t xml:space="preserve">Nolikuma </w:t>
      </w:r>
      <w:r w:rsidRPr="00AA4839">
        <w:rPr>
          <w:rFonts w:cs="Times New Roman"/>
        </w:rPr>
        <w:t>8.2. punktā minētajiem izslēgšanas nosacījumiem.</w:t>
      </w:r>
      <w:bookmarkEnd w:id="10"/>
    </w:p>
    <w:p w14:paraId="3C92800F" w14:textId="77777777" w:rsidR="000D207A" w:rsidRPr="00AA4839" w:rsidRDefault="000D207A" w:rsidP="000D207A">
      <w:pPr>
        <w:widowControl w:val="0"/>
        <w:numPr>
          <w:ilvl w:val="1"/>
          <w:numId w:val="2"/>
        </w:numPr>
        <w:spacing w:after="240"/>
        <w:jc w:val="both"/>
        <w:rPr>
          <w:rFonts w:cs="Times New Roman"/>
        </w:rPr>
      </w:pPr>
      <w:r w:rsidRPr="00AA4839">
        <w:rPr>
          <w:rFonts w:cs="Times New Roman"/>
        </w:rPr>
        <w:t xml:space="preserve">Pretendentam ir pienākums rakstveidā un norādītajā termiņā sniegt atbildes uz Komisijas pieprasījumiem. Šī noteikuma neievērošana bez attaisnojoša iemesla un Komisijas pieprasījumu neizpilde var būt par iemeslu tam, ka Pretendenta piedāvājums tiek noraidīts un netiek vērtēts. </w:t>
      </w:r>
    </w:p>
    <w:p w14:paraId="5B479F48" w14:textId="77777777" w:rsidR="000D207A" w:rsidRPr="00AA4839" w:rsidRDefault="000D207A" w:rsidP="000D207A">
      <w:pPr>
        <w:widowControl w:val="0"/>
        <w:numPr>
          <w:ilvl w:val="1"/>
          <w:numId w:val="2"/>
        </w:numPr>
        <w:tabs>
          <w:tab w:val="left" w:pos="540"/>
          <w:tab w:val="left" w:pos="810"/>
        </w:tabs>
        <w:spacing w:after="240"/>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65B67335" w14:textId="77777777" w:rsidR="000D207A" w:rsidRPr="00AA4839" w:rsidRDefault="000D207A" w:rsidP="000D207A">
      <w:pPr>
        <w:pStyle w:val="ListParagraph"/>
        <w:widowControl w:val="0"/>
        <w:numPr>
          <w:ilvl w:val="0"/>
          <w:numId w:val="2"/>
        </w:numPr>
        <w:spacing w:after="240"/>
        <w:contextualSpacing w:val="0"/>
        <w:jc w:val="both"/>
        <w:rPr>
          <w:rFonts w:cs="Times New Roman"/>
          <w:smallCaps/>
        </w:rPr>
      </w:pPr>
      <w:r w:rsidRPr="00AA4839">
        <w:rPr>
          <w:rFonts w:cs="Times New Roman"/>
          <w:b/>
          <w:smallCaps/>
        </w:rPr>
        <w:t>TEHNISKĀ PIEDĀVĀJUMA ATBILSTĪBAS PĀRBAUDE</w:t>
      </w:r>
      <w:bookmarkStart w:id="11" w:name="_Ref138126886"/>
    </w:p>
    <w:p w14:paraId="236EA13B" w14:textId="77777777"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 xml:space="preserve"> </w:t>
      </w:r>
      <w:bookmarkEnd w:id="11"/>
      <w:r w:rsidRPr="00AA4839">
        <w:rPr>
          <w:rFonts w:cs="Times New Roman"/>
        </w:rPr>
        <w:t>Pēc Pretendentu kvalifikācijas pārbaudes Komisija slēgtā sēdē veic Pretendentu tehnisko piedāvājumu atbilstības pārbaudi Tehniskajā specifikācijā noteiktajām prasībām</w:t>
      </w:r>
      <w:r w:rsidRPr="00AA4839">
        <w:rPr>
          <w:rFonts w:cs="Times New Roman"/>
          <w:color w:val="000000"/>
          <w:spacing w:val="-6"/>
        </w:rPr>
        <w:t>.</w:t>
      </w:r>
    </w:p>
    <w:p w14:paraId="662C1A44" w14:textId="77777777"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Pr="00AA4839">
        <w:rPr>
          <w:rFonts w:cs="Times New Roman"/>
        </w:rPr>
        <w:t xml:space="preserve"> konstatē, ka:</w:t>
      </w:r>
    </w:p>
    <w:p w14:paraId="44F887A2" w14:textId="77777777" w:rsidR="000D207A" w:rsidRPr="00AA4839" w:rsidRDefault="000D207A" w:rsidP="000D207A">
      <w:pPr>
        <w:pStyle w:val="ListParagraph"/>
        <w:widowControl w:val="0"/>
        <w:numPr>
          <w:ilvl w:val="2"/>
          <w:numId w:val="2"/>
        </w:numPr>
        <w:spacing w:after="240"/>
        <w:ind w:left="1276" w:hanging="556"/>
        <w:contextualSpacing w:val="0"/>
        <w:jc w:val="both"/>
        <w:rPr>
          <w:rFonts w:cs="Times New Roman"/>
          <w:smallCaps/>
        </w:rPr>
      </w:pPr>
      <w:r w:rsidRPr="00AA4839">
        <w:rPr>
          <w:rFonts w:cs="Times New Roman"/>
        </w:rPr>
        <w:t xml:space="preserve"> nav iesniegti tehniskā piedāvājuma dokumenti vai tie un to saturs neatbilst </w:t>
      </w:r>
      <w:r>
        <w:rPr>
          <w:rFonts w:cs="Times New Roman"/>
        </w:rPr>
        <w:t>Nolikum</w:t>
      </w:r>
      <w:r w:rsidRPr="00AA4839">
        <w:rPr>
          <w:rFonts w:cs="Times New Roman"/>
        </w:rPr>
        <w:t>a un Tehniskās specifikācijas prasībām;</w:t>
      </w:r>
    </w:p>
    <w:p w14:paraId="0D781F08" w14:textId="77777777" w:rsidR="000D207A" w:rsidRPr="00AA4839" w:rsidRDefault="000D207A" w:rsidP="000D207A">
      <w:pPr>
        <w:pStyle w:val="ListParagraph"/>
        <w:widowControl w:val="0"/>
        <w:numPr>
          <w:ilvl w:val="2"/>
          <w:numId w:val="2"/>
        </w:numPr>
        <w:spacing w:after="240"/>
        <w:ind w:left="1276" w:hanging="556"/>
        <w:contextualSpacing w:val="0"/>
        <w:jc w:val="both"/>
        <w:rPr>
          <w:rFonts w:cs="Times New Roman"/>
          <w:smallCaps/>
        </w:rPr>
      </w:pPr>
      <w:r w:rsidRPr="00AA4839">
        <w:rPr>
          <w:rFonts w:cs="Times New Roman"/>
        </w:rPr>
        <w:t xml:space="preserve"> Pretendents nepiekrīt </w:t>
      </w:r>
      <w:r>
        <w:rPr>
          <w:rFonts w:cs="Times New Roman"/>
        </w:rPr>
        <w:t>Nolikum</w:t>
      </w:r>
      <w:r w:rsidRPr="00AA4839">
        <w:rPr>
          <w:rFonts w:cs="Times New Roman"/>
        </w:rPr>
        <w:t>a noteikumiem.</w:t>
      </w:r>
    </w:p>
    <w:p w14:paraId="544B2CD4" w14:textId="77777777" w:rsidR="000D207A" w:rsidRPr="00AA4839" w:rsidRDefault="000D207A" w:rsidP="000D207A">
      <w:pPr>
        <w:pStyle w:val="ListParagraph"/>
        <w:widowControl w:val="0"/>
        <w:numPr>
          <w:ilvl w:val="1"/>
          <w:numId w:val="2"/>
        </w:numPr>
        <w:spacing w:after="240"/>
        <w:contextualSpacing w:val="0"/>
        <w:jc w:val="both"/>
        <w:rPr>
          <w:rFonts w:cs="Times New Roman"/>
          <w:smallCaps/>
        </w:rPr>
      </w:pPr>
      <w:r w:rsidRPr="00AA4839">
        <w:rPr>
          <w:rFonts w:cs="Times New Roman"/>
        </w:rPr>
        <w:t>Ja Pretendenta tehniskais piedāvājums atbilst Tehniskās specifikācijas prasībām, Pretendenta piedāvājums tiek virzīts Finanšu piedāvājuma vērtēšanai.</w:t>
      </w:r>
    </w:p>
    <w:p w14:paraId="6303A053" w14:textId="77777777" w:rsidR="000D207A" w:rsidRPr="00EA401E" w:rsidRDefault="000D207A" w:rsidP="000D207A">
      <w:pPr>
        <w:widowControl w:val="0"/>
        <w:numPr>
          <w:ilvl w:val="0"/>
          <w:numId w:val="2"/>
        </w:numPr>
        <w:spacing w:after="240"/>
        <w:ind w:right="-79"/>
        <w:jc w:val="both"/>
        <w:rPr>
          <w:rFonts w:cs="Times New Roman"/>
          <w:b/>
          <w:smallCaps/>
        </w:rPr>
      </w:pPr>
      <w:r w:rsidRPr="00EA401E">
        <w:rPr>
          <w:rFonts w:cs="Times New Roman"/>
          <w:b/>
          <w:smallCaps/>
        </w:rPr>
        <w:t xml:space="preserve">    FINANŠU PIEDĀVĀJUMA VĒRTĒŠANA</w:t>
      </w:r>
    </w:p>
    <w:p w14:paraId="1D2A6BCB" w14:textId="77777777" w:rsidR="000D207A" w:rsidRPr="00AA4839" w:rsidRDefault="000D207A" w:rsidP="000D207A">
      <w:pPr>
        <w:pStyle w:val="BodyTextIndent3"/>
        <w:widowControl w:val="0"/>
        <w:numPr>
          <w:ilvl w:val="1"/>
          <w:numId w:val="2"/>
        </w:numPr>
        <w:spacing w:after="240"/>
        <w:ind w:left="851" w:right="-79" w:hanging="567"/>
        <w:jc w:val="both"/>
        <w:rPr>
          <w:bCs/>
          <w:sz w:val="24"/>
          <w:szCs w:val="24"/>
        </w:rPr>
      </w:pPr>
      <w:r w:rsidRPr="00AA4839">
        <w:rPr>
          <w:sz w:val="24"/>
          <w:szCs w:val="24"/>
        </w:rPr>
        <w:t>Komisija veic aritmē</w:t>
      </w:r>
      <w:r>
        <w:rPr>
          <w:sz w:val="24"/>
          <w:szCs w:val="24"/>
        </w:rPr>
        <w:t>tisko kļūdu pārbaudi Pretendenta</w:t>
      </w:r>
      <w:r w:rsidRPr="00AA4839">
        <w:rPr>
          <w:sz w:val="24"/>
          <w:szCs w:val="24"/>
        </w:rPr>
        <w:t xml:space="preserve"> finanšu pie</w:t>
      </w:r>
      <w:r>
        <w:rPr>
          <w:sz w:val="24"/>
          <w:szCs w:val="24"/>
        </w:rPr>
        <w:t>dāvājum</w:t>
      </w:r>
      <w:r>
        <w:rPr>
          <w:sz w:val="24"/>
          <w:szCs w:val="24"/>
          <w:lang w:val="lv-LV"/>
        </w:rPr>
        <w:t>ā</w:t>
      </w:r>
      <w:r w:rsidRPr="00AA4839">
        <w:rPr>
          <w:sz w:val="24"/>
          <w:szCs w:val="24"/>
        </w:rPr>
        <w:t>. Ja Komisija konstatē aritmētiskās kļūdas, Komisija šīs kļūdas izlabo. Par konstatētajām kļūdām un laboto piedāvāju</w:t>
      </w:r>
      <w:r>
        <w:rPr>
          <w:sz w:val="24"/>
          <w:szCs w:val="24"/>
        </w:rPr>
        <w:t xml:space="preserve">mu Komisija informē Pretendentu. </w:t>
      </w:r>
      <w:r w:rsidRPr="00AA4839">
        <w:rPr>
          <w:sz w:val="24"/>
          <w:szCs w:val="24"/>
        </w:rPr>
        <w:t>Vērtējot piedāvājumu, Komisija ņem vērā veiktos labojumus.</w:t>
      </w:r>
    </w:p>
    <w:p w14:paraId="7F7603D7" w14:textId="77777777" w:rsidR="000D207A" w:rsidRPr="0056578C" w:rsidRDefault="000D207A" w:rsidP="000D207A">
      <w:pPr>
        <w:pStyle w:val="BodyTextIndent3"/>
        <w:widowControl w:val="0"/>
        <w:numPr>
          <w:ilvl w:val="1"/>
          <w:numId w:val="2"/>
        </w:numPr>
        <w:spacing w:after="240"/>
        <w:ind w:left="851" w:right="-79" w:hanging="567"/>
        <w:jc w:val="both"/>
        <w:rPr>
          <w:sz w:val="24"/>
          <w:szCs w:val="24"/>
        </w:rPr>
      </w:pPr>
      <w:r w:rsidRPr="00496BDD">
        <w:rPr>
          <w:bCs/>
          <w:sz w:val="24"/>
          <w:szCs w:val="24"/>
        </w:rPr>
        <w:t xml:space="preserve">Ja piedāvājumu vērtēšanas laikā Komisija konstatē, ka </w:t>
      </w:r>
      <w:r w:rsidRPr="00496BDD">
        <w:rPr>
          <w:bCs/>
          <w:sz w:val="24"/>
          <w:szCs w:val="24"/>
          <w:lang w:val="lv-LV"/>
        </w:rPr>
        <w:t>Pretendents</w:t>
      </w:r>
      <w:r w:rsidRPr="00496BDD">
        <w:rPr>
          <w:bCs/>
          <w:sz w:val="24"/>
          <w:szCs w:val="24"/>
        </w:rPr>
        <w:t xml:space="preserve"> iesniedzis piedāvājumu, kas varētu būt nepamatoti lēts, Komisija pieprasa Pretendentam detalizētu paskaidrojumu par būtiskajiem piedāvājuma nosacījumiem, tajā </w:t>
      </w:r>
      <w:r w:rsidRPr="00496BDD">
        <w:rPr>
          <w:bCs/>
          <w:sz w:val="24"/>
          <w:szCs w:val="24"/>
        </w:rPr>
        <w:lastRenderedPageBreak/>
        <w:t>skaitā par īpašiem nosacījumiem, tehnoloģijām vai cita veida nosacījumiem, kas ļauj piedāvāt šādu cenu, lai pārliecinātos, ka Pretendents nav iesniedzis nepamatoti lētu piedāvājumu.</w:t>
      </w:r>
    </w:p>
    <w:p w14:paraId="6D7E38AD" w14:textId="77777777" w:rsidR="000D207A" w:rsidRDefault="000D207A" w:rsidP="000D207A">
      <w:pPr>
        <w:pStyle w:val="BodyTextIndent3"/>
        <w:widowControl w:val="0"/>
        <w:numPr>
          <w:ilvl w:val="1"/>
          <w:numId w:val="2"/>
        </w:numPr>
        <w:spacing w:after="240"/>
        <w:ind w:left="851" w:right="-79" w:hanging="567"/>
        <w:jc w:val="both"/>
        <w:rPr>
          <w:sz w:val="24"/>
          <w:szCs w:val="24"/>
        </w:rPr>
      </w:pPr>
      <w:r w:rsidRPr="00496BDD">
        <w:rPr>
          <w:sz w:val="24"/>
          <w:szCs w:val="24"/>
        </w:rPr>
        <w:t>Ja Komisija konstatē, ka Pretendents iesniedzis nepamatoti lētu piedāvājumu, Komisija Pretendenta piedāvājumu noraida.</w:t>
      </w:r>
    </w:p>
    <w:p w14:paraId="1E514281" w14:textId="77777777" w:rsidR="000D207A" w:rsidRDefault="000D207A" w:rsidP="00802E73">
      <w:pPr>
        <w:pStyle w:val="BodyTextIndent3"/>
        <w:widowControl w:val="0"/>
        <w:numPr>
          <w:ilvl w:val="1"/>
          <w:numId w:val="2"/>
        </w:numPr>
        <w:spacing w:after="240"/>
        <w:ind w:left="851" w:right="-79" w:hanging="567"/>
        <w:jc w:val="both"/>
        <w:rPr>
          <w:sz w:val="24"/>
          <w:szCs w:val="24"/>
        </w:rPr>
      </w:pPr>
      <w:r w:rsidRPr="00496BDD">
        <w:rPr>
          <w:sz w:val="24"/>
          <w:szCs w:val="24"/>
        </w:rPr>
        <w:t xml:space="preserve">Pēc finanšu piedāvājuma atbilstības pārbaudes Nolikuma prasībām Komisija izvēlas pretendenta piedāvājumu ar viszemāko cenu. Piedāvājuma ar viszemāko cenu noteikšanai tiek vērtēta Pretendenta finanšu piedāvājumā norādītā kopējā piedāvājuma cena EUR bez PVN - </w:t>
      </w:r>
      <w:r>
        <w:rPr>
          <w:sz w:val="24"/>
          <w:szCs w:val="24"/>
        </w:rPr>
        <w:t>vērtējamā cena.</w:t>
      </w:r>
    </w:p>
    <w:p w14:paraId="2E7119DE" w14:textId="77777777" w:rsidR="000D207A" w:rsidRPr="00AA4839" w:rsidRDefault="000D207A" w:rsidP="000D207A">
      <w:pPr>
        <w:widowControl w:val="0"/>
        <w:numPr>
          <w:ilvl w:val="0"/>
          <w:numId w:val="2"/>
        </w:numPr>
        <w:spacing w:before="240" w:after="240"/>
        <w:ind w:right="-81"/>
        <w:jc w:val="both"/>
        <w:rPr>
          <w:rFonts w:cs="Times New Roman"/>
          <w:b/>
          <w:smallCaps/>
        </w:rPr>
      </w:pPr>
      <w:r w:rsidRPr="00AA4839">
        <w:rPr>
          <w:rFonts w:cs="Times New Roman"/>
          <w:b/>
          <w:smallCaps/>
        </w:rPr>
        <w:t>LĪGUMA SLĒGŠANAS TIESĪBU PIEŠĶIRŠANA</w:t>
      </w:r>
    </w:p>
    <w:p w14:paraId="43FA2CAB" w14:textId="77777777" w:rsidR="000D207A" w:rsidRPr="00AA4839" w:rsidRDefault="000D207A" w:rsidP="000D207A">
      <w:pPr>
        <w:pStyle w:val="ListParagraph"/>
        <w:numPr>
          <w:ilvl w:val="1"/>
          <w:numId w:val="2"/>
        </w:numPr>
        <w:spacing w:after="240"/>
        <w:ind w:left="993" w:hanging="633"/>
        <w:jc w:val="both"/>
        <w:rPr>
          <w:rFonts w:eastAsia="Cambria" w:cs="Times New Roman"/>
          <w:caps/>
          <w:color w:val="000000" w:themeColor="text1"/>
        </w:rPr>
      </w:pPr>
      <w:r w:rsidRPr="00AA4839">
        <w:rPr>
          <w:rFonts w:eastAsia="Cambria" w:cs="Times New Roman"/>
          <w:color w:val="000000" w:themeColor="text1"/>
        </w:rPr>
        <w:t xml:space="preserve">Par uzvarētāju Iepirkumā Komisija atzīst un Līguma slēgšanas tiesības piešķir Pretendentam, kurš ir piedāvājis </w:t>
      </w:r>
      <w:r>
        <w:rPr>
          <w:rFonts w:eastAsia="Cambria" w:cs="Times New Roman"/>
          <w:color w:val="000000" w:themeColor="text1"/>
        </w:rPr>
        <w:t>Nolikum</w:t>
      </w:r>
      <w:r w:rsidRPr="00AA4839">
        <w:rPr>
          <w:rFonts w:eastAsia="Cambria" w:cs="Times New Roman"/>
          <w:color w:val="000000" w:themeColor="text1"/>
        </w:rPr>
        <w:t xml:space="preserve">a prasībām atbilstošu piedāvājumu ar </w:t>
      </w:r>
      <w:r>
        <w:rPr>
          <w:rFonts w:eastAsia="Cambria" w:cs="Times New Roman"/>
          <w:b/>
          <w:color w:val="000000" w:themeColor="text1"/>
        </w:rPr>
        <w:t>viszemāko cenu</w:t>
      </w:r>
      <w:r>
        <w:rPr>
          <w:rFonts w:eastAsia="Cambria" w:cs="Times New Roman"/>
          <w:color w:val="000000" w:themeColor="text1"/>
        </w:rPr>
        <w:t xml:space="preserve">, </w:t>
      </w:r>
      <w:r>
        <w:rPr>
          <w:rFonts w:cs="Times New Roman"/>
        </w:rPr>
        <w:t>atbilstoši Nolikuma 10.</w:t>
      </w:r>
      <w:r w:rsidR="00EA401E">
        <w:rPr>
          <w:rFonts w:cs="Times New Roman"/>
        </w:rPr>
        <w:t>4</w:t>
      </w:r>
      <w:r>
        <w:rPr>
          <w:rFonts w:cs="Times New Roman"/>
        </w:rPr>
        <w:t>. punktam.</w:t>
      </w:r>
    </w:p>
    <w:p w14:paraId="6F907FD9" w14:textId="77777777" w:rsidR="000D207A" w:rsidRPr="00AA4839" w:rsidRDefault="000D207A" w:rsidP="000D207A">
      <w:pPr>
        <w:widowControl w:val="0"/>
        <w:numPr>
          <w:ilvl w:val="1"/>
          <w:numId w:val="2"/>
        </w:numPr>
        <w:spacing w:after="240"/>
        <w:ind w:left="993" w:right="-81" w:hanging="633"/>
        <w:jc w:val="both"/>
        <w:rPr>
          <w:rFonts w:cs="Times New Roman"/>
          <w:caps/>
          <w:color w:val="000000"/>
        </w:rPr>
      </w:pPr>
      <w:r w:rsidRPr="00AA4839">
        <w:rPr>
          <w:rFonts w:cs="Times New Roman"/>
          <w:color w:val="000000"/>
        </w:rPr>
        <w:t>Lēmumu par Iepirkuma rezultātiem Komisija visiem Pretendentiem nosūta rakstiski 3 (trīs) darba dienu laikā pēc lēmuma pieņemšanas, kā arī publicē Iepirkuma rezultātus Pasūtītāja mājaslapā (</w:t>
      </w:r>
      <w:hyperlink r:id="rId14" w:history="1">
        <w:r w:rsidRPr="00FE7F73">
          <w:rPr>
            <w:rStyle w:val="Hyperlink"/>
            <w:rFonts w:cs="Times New Roman"/>
          </w:rPr>
          <w:t>www.rtu.lv</w:t>
        </w:r>
      </w:hyperlink>
      <w:r w:rsidRPr="00AA4839">
        <w:rPr>
          <w:rFonts w:cs="Times New Roman"/>
          <w:color w:val="000000"/>
        </w:rPr>
        <w:t>).</w:t>
      </w:r>
    </w:p>
    <w:p w14:paraId="15859EF9" w14:textId="77777777" w:rsidR="000D207A" w:rsidRPr="00AA4839" w:rsidRDefault="000D207A" w:rsidP="000D207A">
      <w:pPr>
        <w:pStyle w:val="ListParagraph"/>
        <w:numPr>
          <w:ilvl w:val="1"/>
          <w:numId w:val="2"/>
        </w:numPr>
        <w:spacing w:after="240"/>
        <w:ind w:left="993" w:hanging="633"/>
        <w:jc w:val="both"/>
        <w:rPr>
          <w:rFonts w:eastAsia="Cambria" w:cs="Times New Roman"/>
          <w:color w:val="000000"/>
        </w:rPr>
      </w:pPr>
      <w:r w:rsidRPr="00AA4839">
        <w:rPr>
          <w:rFonts w:eastAsia="Cambria" w:cs="Times New Roman"/>
          <w:color w:val="000000"/>
        </w:rPr>
        <w:t xml:space="preserve">Iepirkuma līgums starp Pasūtītāju un Iepirkuma uzvarētāju tiek slēgts Publisko iepirkumu likuma 67. pantā noteiktajā kārtībā. </w:t>
      </w:r>
    </w:p>
    <w:p w14:paraId="423062BD" w14:textId="77777777" w:rsidR="000D207A" w:rsidRPr="00AA4839" w:rsidRDefault="000D207A" w:rsidP="000D207A">
      <w:pPr>
        <w:widowControl w:val="0"/>
        <w:numPr>
          <w:ilvl w:val="1"/>
          <w:numId w:val="2"/>
        </w:numPr>
        <w:spacing w:before="120" w:after="240"/>
        <w:ind w:left="993" w:right="-81" w:hanging="633"/>
        <w:jc w:val="both"/>
        <w:rPr>
          <w:rFonts w:cs="Times New Roman"/>
          <w:caps/>
        </w:rPr>
      </w:pPr>
      <w:r w:rsidRPr="00AA4839">
        <w:rPr>
          <w:rFonts w:cs="Times New Roman"/>
        </w:rPr>
        <w:t xml:space="preserve">Ja Iepirkuma </w:t>
      </w:r>
      <w:r>
        <w:rPr>
          <w:rFonts w:cs="Times New Roman"/>
        </w:rPr>
        <w:t xml:space="preserve">daļas </w:t>
      </w:r>
      <w:r w:rsidRPr="00AA4839">
        <w:rPr>
          <w:rFonts w:cs="Times New Roman"/>
        </w:rPr>
        <w:t xml:space="preserve">uzvarētājs atsakās no līguma slēgšanas vai atsauc savu piedāvājumu, Komisija ir tiesīga atzīt par uzvarētāju Pretendentu, kurš iesniedzis piedāvājumu ar nākamo </w:t>
      </w:r>
      <w:r>
        <w:rPr>
          <w:rFonts w:cs="Times New Roman"/>
        </w:rPr>
        <w:t>viszemāko cenu.</w:t>
      </w:r>
    </w:p>
    <w:p w14:paraId="5548D3E9" w14:textId="77777777" w:rsidR="000D207A" w:rsidRPr="00AA4839" w:rsidRDefault="000D207A" w:rsidP="000D207A">
      <w:pPr>
        <w:widowControl w:val="0"/>
        <w:numPr>
          <w:ilvl w:val="1"/>
          <w:numId w:val="2"/>
        </w:numPr>
        <w:spacing w:before="120" w:after="240"/>
        <w:ind w:left="993" w:hanging="633"/>
        <w:jc w:val="both"/>
        <w:rPr>
          <w:rFonts w:cs="Times New Roman"/>
        </w:rPr>
      </w:pPr>
      <w:r w:rsidRPr="00AA4839">
        <w:rPr>
          <w:rFonts w:cs="Times New Roman"/>
        </w:rPr>
        <w:t xml:space="preserve">Komisija var pieņemt lēmumu pārtraukt Iepirkumu,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77777777" w:rsidR="000D207A" w:rsidRPr="001A5D81" w:rsidRDefault="000D207A" w:rsidP="000D207A">
      <w:pPr>
        <w:widowControl w:val="0"/>
        <w:numPr>
          <w:ilvl w:val="1"/>
          <w:numId w:val="2"/>
        </w:numPr>
        <w:spacing w:after="240"/>
        <w:ind w:left="993" w:right="-81" w:hanging="633"/>
        <w:jc w:val="both"/>
        <w:rPr>
          <w:rFonts w:cs="Times New Roman"/>
          <w:caps/>
        </w:rPr>
      </w:pPr>
      <w:r w:rsidRPr="00AA4839">
        <w:rPr>
          <w:rFonts w:cs="Times New Roman"/>
        </w:rPr>
        <w:t>Ne vēlāk kā dienā, kad stājas spēkā līgums vai tā grozījumi, Pasūtītājs savā mājaslapā (</w:t>
      </w:r>
      <w:hyperlink r:id="rId15" w:history="1">
        <w:r w:rsidRPr="00AA4839">
          <w:rPr>
            <w:rStyle w:val="Hyperlink"/>
            <w:rFonts w:cs="Times New Roman"/>
          </w:rPr>
          <w:t>www.rtu.lv</w:t>
        </w:r>
      </w:hyperlink>
      <w:r w:rsidRPr="00AA4839">
        <w:rPr>
          <w:rFonts w:cs="Times New Roman"/>
        </w:rPr>
        <w:t xml:space="preserve">) ievieto Iepirkuma rezultātā noslēgtā līguma, kā arī tā grozījumu (ja tādi tiks veikti) tekstu normatīvajos tiesību aktos noteiktajā kārtībā un ievērojot komercnoslēpuma aizsardzības prasības.  </w:t>
      </w:r>
    </w:p>
    <w:p w14:paraId="3B40F1CE" w14:textId="77777777" w:rsidR="000D207A" w:rsidRPr="00AA4839" w:rsidRDefault="000D207A" w:rsidP="000D207A">
      <w:pPr>
        <w:widowControl w:val="0"/>
        <w:numPr>
          <w:ilvl w:val="0"/>
          <w:numId w:val="2"/>
        </w:numPr>
        <w:spacing w:before="120" w:after="240"/>
        <w:jc w:val="both"/>
        <w:rPr>
          <w:rFonts w:cs="Times New Roman"/>
          <w:b/>
          <w:smallCaps/>
        </w:rPr>
      </w:pPr>
      <w:r w:rsidRPr="00AA4839">
        <w:rPr>
          <w:rFonts w:cs="Times New Roman"/>
          <w:b/>
          <w:smallCaps/>
        </w:rPr>
        <w:t>Pielikumu saraksts</w:t>
      </w:r>
    </w:p>
    <w:p w14:paraId="45893065" w14:textId="77777777" w:rsidR="000D207A" w:rsidRPr="00AA4839" w:rsidRDefault="000D207A" w:rsidP="000D207A">
      <w:pPr>
        <w:widowControl w:val="0"/>
        <w:spacing w:before="120" w:after="240"/>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 Pieteikuma vēstules forma;</w:t>
      </w:r>
    </w:p>
    <w:p w14:paraId="4E0281C2"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 -</w:t>
      </w:r>
      <w:r>
        <w:rPr>
          <w:rFonts w:cs="Times New Roman"/>
        </w:rPr>
        <w:t xml:space="preserve"> </w:t>
      </w:r>
      <w:r w:rsidRPr="003750F5">
        <w:rPr>
          <w:rFonts w:cs="Times New Roman"/>
        </w:rPr>
        <w:t>Pasūtītāja tehniskā specifikācija un Pretendenta tehnisk</w:t>
      </w:r>
      <w:r>
        <w:rPr>
          <w:rFonts w:cs="Times New Roman"/>
        </w:rPr>
        <w:t>ā piedāvājuma forma;</w:t>
      </w:r>
    </w:p>
    <w:p w14:paraId="5138C665" w14:textId="77777777" w:rsidR="000D207A" w:rsidRDefault="000D207A" w:rsidP="000D207A">
      <w:pPr>
        <w:pStyle w:val="ListParagraph"/>
        <w:widowControl w:val="0"/>
        <w:numPr>
          <w:ilvl w:val="0"/>
          <w:numId w:val="5"/>
        </w:numPr>
        <w:spacing w:after="240"/>
        <w:rPr>
          <w:rFonts w:cs="Times New Roman"/>
        </w:rPr>
      </w:pPr>
      <w:r>
        <w:rPr>
          <w:rFonts w:cs="Times New Roman"/>
        </w:rPr>
        <w:t xml:space="preserve">pielikums - </w:t>
      </w:r>
      <w:r w:rsidRPr="003750F5">
        <w:rPr>
          <w:rFonts w:cs="Times New Roman"/>
        </w:rPr>
        <w:t>Pretendenta finanšu p</w:t>
      </w:r>
      <w:r>
        <w:rPr>
          <w:rFonts w:cs="Times New Roman"/>
        </w:rPr>
        <w:t>iedāvājuma forma;</w:t>
      </w:r>
    </w:p>
    <w:p w14:paraId="0A1FDF25" w14:textId="77777777" w:rsidR="000D207A"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Iepriekš veikto pakalpojumu saraksts;</w:t>
      </w:r>
    </w:p>
    <w:p w14:paraId="03C048BD" w14:textId="77777777" w:rsidR="000D207A" w:rsidRPr="003750F5" w:rsidRDefault="000D207A" w:rsidP="000D207A">
      <w:pPr>
        <w:pStyle w:val="ListParagraph"/>
        <w:widowControl w:val="0"/>
        <w:numPr>
          <w:ilvl w:val="0"/>
          <w:numId w:val="5"/>
        </w:numPr>
        <w:spacing w:after="240"/>
        <w:rPr>
          <w:rFonts w:cs="Times New Roman"/>
        </w:rPr>
      </w:pPr>
      <w:r>
        <w:rPr>
          <w:rFonts w:cs="Times New Roman"/>
        </w:rPr>
        <w:t>p</w:t>
      </w:r>
      <w:r w:rsidRPr="003750F5">
        <w:rPr>
          <w:rFonts w:cs="Times New Roman"/>
        </w:rPr>
        <w:t>ielikums</w:t>
      </w:r>
      <w:r>
        <w:rPr>
          <w:rFonts w:cs="Times New Roman"/>
        </w:rPr>
        <w:t xml:space="preserve"> - </w:t>
      </w:r>
      <w:r w:rsidRPr="003750F5">
        <w:rPr>
          <w:rFonts w:cs="Times New Roman"/>
        </w:rPr>
        <w:t>Iepirkuma līguma projekts</w:t>
      </w:r>
      <w:r>
        <w:rPr>
          <w:rFonts w:cs="Times New Roman"/>
        </w:rPr>
        <w:t>.</w:t>
      </w:r>
    </w:p>
    <w:p w14:paraId="02B33A47" w14:textId="77777777" w:rsidR="000D207A" w:rsidRPr="001E2BC0" w:rsidRDefault="000D207A" w:rsidP="000D207A">
      <w:pPr>
        <w:spacing w:after="240"/>
        <w:ind w:left="360"/>
        <w:jc w:val="both"/>
        <w:rPr>
          <w:rFonts w:cs="Times New Roman"/>
          <w:iCs/>
        </w:rPr>
      </w:pPr>
      <w:r w:rsidRPr="00AA4839">
        <w:rPr>
          <w:rFonts w:cs="Times New Roman"/>
        </w:rPr>
        <w:br w:type="page"/>
      </w:r>
    </w:p>
    <w:p w14:paraId="30CF7170" w14:textId="77777777" w:rsidR="000D207A" w:rsidRDefault="000D207A" w:rsidP="000D207A">
      <w:pPr>
        <w:ind w:left="4500" w:hanging="4500"/>
        <w:jc w:val="right"/>
        <w:rPr>
          <w:rFonts w:cs="Times New Roman"/>
        </w:rPr>
      </w:pPr>
      <w:r>
        <w:rPr>
          <w:rFonts w:cs="Times New Roman"/>
        </w:rPr>
        <w:lastRenderedPageBreak/>
        <w:t>Iepirkuma</w:t>
      </w:r>
    </w:p>
    <w:p w14:paraId="213F9FA5" w14:textId="77777777" w:rsidR="000D207A" w:rsidRPr="003C4158" w:rsidRDefault="000D207A" w:rsidP="000D207A">
      <w:pPr>
        <w:ind w:left="4500" w:hanging="4500"/>
        <w:jc w:val="right"/>
        <w:rPr>
          <w:rFonts w:cs="Times New Roman"/>
        </w:rPr>
      </w:pPr>
      <w:r w:rsidRPr="003C4158">
        <w:rPr>
          <w:rFonts w:cs="Times New Roman"/>
        </w:rPr>
        <w:t>ID Nr.: RTU-</w:t>
      </w:r>
      <w:r>
        <w:rPr>
          <w:rFonts w:cs="Times New Roman"/>
        </w:rPr>
        <w:t>2015/114</w:t>
      </w:r>
    </w:p>
    <w:p w14:paraId="20DC5223" w14:textId="77777777" w:rsidR="000D207A" w:rsidRDefault="000D207A" w:rsidP="000D207A">
      <w:pPr>
        <w:ind w:left="4680"/>
        <w:jc w:val="right"/>
        <w:rPr>
          <w:rFonts w:cs="Times New Roman"/>
          <w:b/>
        </w:rPr>
      </w:pPr>
      <w:r>
        <w:rPr>
          <w:rFonts w:cs="Times New Roman"/>
        </w:rPr>
        <w:t>Nolikuma 1. pielikums</w:t>
      </w:r>
    </w:p>
    <w:p w14:paraId="3F47D059" w14:textId="77777777" w:rsidR="000D207A" w:rsidRPr="003C4158" w:rsidRDefault="000D207A" w:rsidP="000D207A">
      <w:pPr>
        <w:spacing w:after="240"/>
        <w:ind w:left="4680"/>
        <w:jc w:val="right"/>
        <w:rPr>
          <w:rFonts w:cs="Times New Roman"/>
          <w:b/>
        </w:rPr>
      </w:pPr>
    </w:p>
    <w:p w14:paraId="4110B2AF" w14:textId="77777777" w:rsidR="000D207A" w:rsidRPr="003C4158" w:rsidRDefault="000D207A" w:rsidP="000D207A">
      <w:pPr>
        <w:spacing w:after="240"/>
        <w:jc w:val="center"/>
        <w:rPr>
          <w:rFonts w:cs="Times New Roman"/>
          <w:b/>
          <w:bCs/>
          <w:iCs/>
        </w:rPr>
      </w:pPr>
      <w:r>
        <w:rPr>
          <w:rFonts w:cs="Times New Roman"/>
          <w:b/>
          <w:bCs/>
          <w:iCs/>
        </w:rPr>
        <w:t>PIETEIKUMA VĒSTULES FORMA</w:t>
      </w:r>
    </w:p>
    <w:p w14:paraId="38A3C0F0" w14:textId="77777777" w:rsidR="000D207A" w:rsidRDefault="000D207A" w:rsidP="000D207A">
      <w:pPr>
        <w:spacing w:after="240"/>
        <w:ind w:right="29"/>
        <w:jc w:val="both"/>
        <w:rPr>
          <w:rFonts w:cs="Times New Roman"/>
          <w:i/>
        </w:rPr>
      </w:pPr>
      <w:r w:rsidRPr="003C4158">
        <w:rPr>
          <w:rFonts w:cs="Times New Roman"/>
          <w:b/>
        </w:rPr>
        <w:t>Piezīme</w:t>
      </w:r>
      <w:r w:rsidRPr="003C4158">
        <w:rPr>
          <w:rFonts w:cs="Times New Roman"/>
        </w:rPr>
        <w:t xml:space="preserve">: </w:t>
      </w:r>
      <w:r w:rsidRPr="003C4158">
        <w:rPr>
          <w:rFonts w:cs="Times New Roman"/>
          <w:i/>
        </w:rPr>
        <w:t xml:space="preserve">Iepirkuma Pretendentam jāaizpilda tukšās vietas </w:t>
      </w:r>
      <w:r>
        <w:rPr>
          <w:rFonts w:cs="Times New Roman"/>
          <w:i/>
        </w:rPr>
        <w:t>šajā formā (ja ir attiecināms).</w:t>
      </w:r>
    </w:p>
    <w:p w14:paraId="7D2D7719" w14:textId="77777777" w:rsidR="000D207A" w:rsidRPr="003C4158" w:rsidRDefault="000D207A" w:rsidP="000D207A">
      <w:pPr>
        <w:spacing w:after="240"/>
        <w:ind w:right="29"/>
        <w:jc w:val="both"/>
        <w:rPr>
          <w:rFonts w:cs="Times New Roman"/>
          <w:i/>
        </w:rPr>
      </w:pPr>
    </w:p>
    <w:p w14:paraId="543EF7F6" w14:textId="77777777" w:rsidR="000D207A" w:rsidRPr="00206461" w:rsidRDefault="000D207A" w:rsidP="000D207A">
      <w:pPr>
        <w:jc w:val="center"/>
        <w:rPr>
          <w:rFonts w:cs="Times New Roman"/>
          <w:b/>
        </w:rPr>
      </w:pPr>
      <w:r w:rsidRPr="003C4158">
        <w:rPr>
          <w:rFonts w:cs="Times New Roman"/>
          <w:b/>
        </w:rPr>
        <w:t>Iepirkums:</w:t>
      </w:r>
      <w:r w:rsidRPr="003C4158">
        <w:rPr>
          <w:rFonts w:cs="Times New Roman"/>
        </w:rPr>
        <w:t xml:space="preserve"> </w:t>
      </w:r>
      <w:r w:rsidRPr="00791586">
        <w:rPr>
          <w:rFonts w:cs="Times New Roman"/>
          <w:b/>
        </w:rPr>
        <w:t>“</w:t>
      </w:r>
      <w:r>
        <w:rPr>
          <w:rFonts w:eastAsiaTheme="minorHAnsi"/>
          <w:b/>
        </w:rPr>
        <w:t>Laboratorijas iekārtu montāža</w:t>
      </w:r>
      <w:r w:rsidRPr="00791586">
        <w:rPr>
          <w:rFonts w:eastAsiaTheme="minorHAnsi"/>
          <w:b/>
        </w:rPr>
        <w:t>, demontāž</w:t>
      </w:r>
      <w:r>
        <w:rPr>
          <w:rFonts w:eastAsiaTheme="minorHAnsi"/>
          <w:b/>
        </w:rPr>
        <w:t>a</w:t>
      </w:r>
      <w:r w:rsidRPr="00791586">
        <w:rPr>
          <w:rFonts w:eastAsiaTheme="minorHAnsi"/>
          <w:b/>
        </w:rPr>
        <w:t xml:space="preserve"> un ieregulēšan</w:t>
      </w:r>
      <w:r>
        <w:rPr>
          <w:rFonts w:eastAsiaTheme="minorHAnsi"/>
          <w:b/>
        </w:rPr>
        <w:t>a</w:t>
      </w:r>
      <w:r w:rsidRPr="00791586">
        <w:rPr>
          <w:rFonts w:eastAsiaTheme="minorHAnsi"/>
          <w:b/>
        </w:rPr>
        <w:t xml:space="preserve"> ERAF projekta “Rīgas Tehniskās universitātes institucionālās kapacitātes attīstība”</w:t>
      </w:r>
      <w:r w:rsidRPr="00791586">
        <w:rPr>
          <w:b/>
        </w:rPr>
        <w:t xml:space="preserve">, </w:t>
      </w:r>
      <w:r w:rsidRPr="00791586">
        <w:rPr>
          <w:b/>
          <w:bCs/>
          <w:color w:val="000000"/>
        </w:rPr>
        <w:t>vienošanās Nr. 2015/0018/2DP/2.1.1.3.3/15/IPIA/VIAA/001, PVS ID 1921</w:t>
      </w:r>
      <w:r w:rsidR="001F7EB3">
        <w:rPr>
          <w:b/>
          <w:bCs/>
          <w:color w:val="000000"/>
        </w:rPr>
        <w:t>,</w:t>
      </w:r>
      <w:r w:rsidRPr="00791586">
        <w:rPr>
          <w:b/>
          <w:bCs/>
          <w:color w:val="000000"/>
        </w:rPr>
        <w:t xml:space="preserve"> ietvaros</w:t>
      </w:r>
      <w:r w:rsidRPr="00791586">
        <w:rPr>
          <w:rFonts w:cs="Times New Roman"/>
          <w:b/>
        </w:rPr>
        <w:t>’’</w:t>
      </w:r>
      <w:r>
        <w:rPr>
          <w:rFonts w:cs="Times New Roman"/>
          <w:b/>
        </w:rPr>
        <w:t>, Iepirkuma ID Nr.:</w:t>
      </w:r>
      <w:r w:rsidRPr="00944D46">
        <w:rPr>
          <w:rFonts w:cs="Times New Roman"/>
          <w:b/>
        </w:rPr>
        <w:t>RTU-201</w:t>
      </w:r>
      <w:r>
        <w:rPr>
          <w:rFonts w:cs="Times New Roman"/>
          <w:b/>
        </w:rPr>
        <w:t>5</w:t>
      </w:r>
      <w:r w:rsidRPr="00944D46">
        <w:rPr>
          <w:rFonts w:cs="Times New Roman"/>
          <w:b/>
        </w:rPr>
        <w:t>/</w:t>
      </w:r>
      <w:r>
        <w:rPr>
          <w:rFonts w:cs="Times New Roman"/>
          <w:b/>
        </w:rPr>
        <w:t>114</w:t>
      </w:r>
      <w:r w:rsidRPr="00944D46">
        <w:rPr>
          <w:rFonts w:cs="Times New Roman"/>
        </w:rPr>
        <w:t>.</w:t>
      </w:r>
    </w:p>
    <w:p w14:paraId="0EBB7834" w14:textId="77777777" w:rsidR="000D207A" w:rsidRPr="003C4158" w:rsidRDefault="000D207A" w:rsidP="000D207A">
      <w:pPr>
        <w:spacing w:after="240"/>
        <w:ind w:right="29"/>
        <w:rPr>
          <w:rFonts w:cs="Times New Roman"/>
        </w:rPr>
      </w:pPr>
      <w:r w:rsidRPr="003C4158">
        <w:rPr>
          <w:rFonts w:cs="Times New Roman"/>
          <w:b/>
        </w:rPr>
        <w:t>Kam:</w:t>
      </w:r>
      <w:r w:rsidRPr="003C4158">
        <w:rPr>
          <w:rFonts w:cs="Times New Roman"/>
        </w:rPr>
        <w:tab/>
        <w:t>Rīgas Tehniskajai universitātei</w:t>
      </w:r>
      <w:r>
        <w:rPr>
          <w:rFonts w:cs="Times New Roman"/>
        </w:rPr>
        <w:t xml:space="preserve"> </w:t>
      </w:r>
    </w:p>
    <w:p w14:paraId="48FF2294" w14:textId="77777777" w:rsidR="000D207A" w:rsidRDefault="000D207A" w:rsidP="000D207A">
      <w:pPr>
        <w:tabs>
          <w:tab w:val="center" w:pos="4153"/>
          <w:tab w:val="right" w:pos="8306"/>
        </w:tabs>
        <w:spacing w:after="240"/>
        <w:jc w:val="both"/>
        <w:rPr>
          <w:rFonts w:cs="Times New Roman"/>
        </w:rPr>
      </w:pPr>
      <w:r>
        <w:rPr>
          <w:rFonts w:cs="Times New Roman"/>
        </w:rPr>
        <w:t xml:space="preserve">Saskaņā ar Iepirkuma Nolikumu apstiprinām, ka piekrītam Iepirkuma </w:t>
      </w:r>
      <w:r w:rsidRPr="007515D9">
        <w:rPr>
          <w:rFonts w:cs="Times New Roman"/>
        </w:rPr>
        <w:t xml:space="preserve">noteikumiem un apņemamies tos ievērot un izpildīt saskaņā ar </w:t>
      </w:r>
      <w:r>
        <w:rPr>
          <w:rFonts w:cs="Times New Roman"/>
        </w:rPr>
        <w:t>Nolikum</w:t>
      </w:r>
      <w:r w:rsidRPr="007515D9">
        <w:rPr>
          <w:rFonts w:cs="Times New Roman"/>
        </w:rPr>
        <w:t xml:space="preserve">a, Pretendenta piedāvājuma </w:t>
      </w:r>
      <w:r>
        <w:rPr>
          <w:rFonts w:cs="Times New Roman"/>
        </w:rPr>
        <w:t xml:space="preserve">un līguma projekta noteikumiem. Piedāvājam veikt laboratorijas iekārtu montāžu, demontāžu un ieregulēšanu saskaņā ar Nolikuma prasībām </w:t>
      </w:r>
    </w:p>
    <w:p w14:paraId="7EDE70BD" w14:textId="77777777" w:rsidR="000D207A" w:rsidRDefault="000D207A" w:rsidP="000D207A">
      <w:pPr>
        <w:numPr>
          <w:ilvl w:val="0"/>
          <w:numId w:val="4"/>
        </w:numPr>
        <w:spacing w:after="240"/>
        <w:ind w:right="29"/>
        <w:jc w:val="both"/>
        <w:rPr>
          <w:rFonts w:cs="Times New Roman"/>
        </w:rPr>
      </w:pPr>
      <w:r w:rsidRPr="003C4158">
        <w:rPr>
          <w:rFonts w:cs="Times New Roman"/>
        </w:rPr>
        <w:t>Mēs piekrītam Iepirkum</w:t>
      </w:r>
      <w:r>
        <w:rPr>
          <w:rFonts w:cs="Times New Roman"/>
        </w:rPr>
        <w:t>a Nolikumam un pievienotā līguma</w:t>
      </w:r>
      <w:r w:rsidRPr="003C4158">
        <w:rPr>
          <w:rFonts w:cs="Times New Roman"/>
        </w:rPr>
        <w:t xml:space="preserve"> projekta noteikumiem.</w:t>
      </w:r>
    </w:p>
    <w:p w14:paraId="3697EEDC" w14:textId="77777777" w:rsidR="000D207A" w:rsidRPr="003750F5" w:rsidRDefault="000D207A" w:rsidP="000D207A">
      <w:pPr>
        <w:numPr>
          <w:ilvl w:val="0"/>
          <w:numId w:val="4"/>
        </w:numPr>
        <w:spacing w:after="240"/>
        <w:ind w:right="29"/>
        <w:jc w:val="both"/>
        <w:rPr>
          <w:rFonts w:cs="Times New Roman"/>
        </w:rPr>
      </w:pPr>
      <w:r w:rsidRPr="003750F5">
        <w:rPr>
          <w:rFonts w:cs="Times New Roman"/>
        </w:rPr>
        <w:t xml:space="preserve">Mēs apliecinām, ka neesam ieinteresēti nevienā citā piedāvājumā, </w:t>
      </w:r>
      <w:r>
        <w:rPr>
          <w:rFonts w:cs="Times New Roman"/>
        </w:rPr>
        <w:t>kas iesniegts I</w:t>
      </w:r>
      <w:r w:rsidRPr="003750F5">
        <w:rPr>
          <w:rFonts w:cs="Times New Roman"/>
        </w:rPr>
        <w:t>epirkumā.</w:t>
      </w:r>
    </w:p>
    <w:p w14:paraId="7DB32C7C" w14:textId="77777777" w:rsidR="000D207A" w:rsidRPr="003C4158" w:rsidRDefault="000D207A" w:rsidP="000D207A">
      <w:pPr>
        <w:numPr>
          <w:ilvl w:val="0"/>
          <w:numId w:val="4"/>
        </w:numPr>
        <w:spacing w:after="240"/>
        <w:ind w:right="29"/>
        <w:jc w:val="both"/>
        <w:rPr>
          <w:rFonts w:cs="Times New Roman"/>
        </w:rPr>
      </w:pPr>
      <w:r w:rsidRPr="003C4158">
        <w:rPr>
          <w:rFonts w:cs="Times New Roman"/>
        </w:rPr>
        <w:t>Mēs apstiprinām, ka visi pievienotie dokumenti veido šo piedāvājumu.</w:t>
      </w:r>
    </w:p>
    <w:p w14:paraId="5DBE8496" w14:textId="77777777" w:rsidR="000D207A" w:rsidRPr="003C4158" w:rsidRDefault="000D207A" w:rsidP="000D207A">
      <w:pPr>
        <w:numPr>
          <w:ilvl w:val="0"/>
          <w:numId w:val="4"/>
        </w:numPr>
        <w:spacing w:after="240"/>
        <w:ind w:right="29"/>
        <w:jc w:val="both"/>
        <w:rPr>
          <w:rFonts w:cs="Times New Roman"/>
        </w:rPr>
      </w:pPr>
      <w:r>
        <w:rPr>
          <w:rFonts w:cs="Times New Roman"/>
        </w:rPr>
        <w:t>Mēs piekrītam, ka līgums</w:t>
      </w:r>
      <w:r w:rsidRPr="003C4158">
        <w:rPr>
          <w:rFonts w:cs="Times New Roman"/>
        </w:rPr>
        <w:t xml:space="preserve"> stājas spēkā pēc abpusējas parakstīšanas saskaņā ar Jūsu noteikumiem.</w:t>
      </w:r>
    </w:p>
    <w:p w14:paraId="70F14BED" w14:textId="77777777" w:rsidR="000D207A" w:rsidRDefault="000D207A" w:rsidP="000D207A">
      <w:pPr>
        <w:numPr>
          <w:ilvl w:val="0"/>
          <w:numId w:val="4"/>
        </w:numPr>
        <w:spacing w:after="240"/>
        <w:ind w:right="29"/>
        <w:jc w:val="both"/>
        <w:rPr>
          <w:rFonts w:cs="Times New Roman"/>
        </w:rPr>
      </w:pPr>
      <w:r w:rsidRPr="003C4158">
        <w:rPr>
          <w:rFonts w:cs="Times New Roman"/>
        </w:rPr>
        <w:t>Informācija par Pretendentu vai personu, kura pārstāv piegādātāju apvienību Iepirkumā (aizpildīt tos punktus, kuri attiecas uz Pretendentu):</w:t>
      </w:r>
    </w:p>
    <w:p w14:paraId="73FAB057" w14:textId="77777777" w:rsidR="000D207A" w:rsidRPr="004C68DB" w:rsidRDefault="00802E73" w:rsidP="000D207A">
      <w:pPr>
        <w:spacing w:after="120" w:line="360" w:lineRule="auto"/>
        <w:ind w:left="426" w:right="29"/>
        <w:jc w:val="both"/>
        <w:rPr>
          <w:rFonts w:cs="Times New Roman"/>
        </w:rPr>
      </w:pPr>
      <w:r>
        <w:rPr>
          <w:rFonts w:cs="Times New Roman"/>
        </w:rPr>
        <w:t>6.1.Pretendenta nosaukums:</w:t>
      </w:r>
      <w:r w:rsidR="000D207A" w:rsidRPr="004C68DB">
        <w:rPr>
          <w:rFonts w:cs="Times New Roman"/>
        </w:rPr>
        <w:t>______________</w:t>
      </w:r>
      <w:r>
        <w:rPr>
          <w:rFonts w:cs="Times New Roman"/>
        </w:rPr>
        <w:t>_____________________________</w:t>
      </w:r>
    </w:p>
    <w:p w14:paraId="734BF383" w14:textId="77777777" w:rsidR="000D207A" w:rsidRPr="004C68DB" w:rsidRDefault="000D207A" w:rsidP="000D207A">
      <w:pPr>
        <w:spacing w:after="120" w:line="360" w:lineRule="auto"/>
        <w:ind w:left="993" w:right="29" w:hanging="573"/>
        <w:jc w:val="both"/>
        <w:rPr>
          <w:rFonts w:cs="Times New Roman"/>
        </w:rPr>
      </w:pPr>
      <w:r w:rsidRPr="004C68DB">
        <w:rPr>
          <w:rFonts w:cs="Times New Roman"/>
        </w:rPr>
        <w:t>6.2. Reģistrēts: _____________________________</w:t>
      </w:r>
      <w:r w:rsidR="00802E73">
        <w:rPr>
          <w:rFonts w:cs="Times New Roman"/>
        </w:rPr>
        <w:t>________________________</w:t>
      </w:r>
    </w:p>
    <w:p w14:paraId="43C9D6CF" w14:textId="77777777" w:rsidR="000D207A" w:rsidRPr="004C68DB" w:rsidRDefault="000D207A" w:rsidP="000D207A">
      <w:pPr>
        <w:spacing w:after="120" w:line="360" w:lineRule="auto"/>
        <w:ind w:right="29"/>
        <w:jc w:val="both"/>
        <w:rPr>
          <w:rFonts w:cs="Times New Roman"/>
        </w:rPr>
      </w:pPr>
      <w:r w:rsidRPr="004C68DB">
        <w:rPr>
          <w:rFonts w:cs="Times New Roman"/>
        </w:rPr>
        <w:t xml:space="preserve">       6.3. ar Nr. ___________________________________________________</w:t>
      </w:r>
      <w:r w:rsidR="00802E73">
        <w:rPr>
          <w:rFonts w:cs="Times New Roman"/>
        </w:rPr>
        <w:t>______</w:t>
      </w:r>
    </w:p>
    <w:p w14:paraId="3142A488" w14:textId="77777777" w:rsidR="000D207A" w:rsidRPr="004C68DB" w:rsidRDefault="000D207A" w:rsidP="000D207A">
      <w:pPr>
        <w:spacing w:after="120" w:line="360" w:lineRule="auto"/>
        <w:ind w:left="420" w:right="29"/>
        <w:jc w:val="both"/>
        <w:rPr>
          <w:rFonts w:cs="Times New Roman"/>
        </w:rPr>
      </w:pPr>
      <w:r w:rsidRPr="004C68DB">
        <w:rPr>
          <w:rFonts w:cs="Times New Roman"/>
        </w:rPr>
        <w:t>6.4. Adrese : _______________________________</w:t>
      </w:r>
      <w:r w:rsidR="00802E73">
        <w:rPr>
          <w:rFonts w:cs="Times New Roman"/>
        </w:rPr>
        <w:t>________________________</w:t>
      </w:r>
    </w:p>
    <w:p w14:paraId="64AECD5F" w14:textId="77777777" w:rsidR="000D207A" w:rsidRPr="004C68DB" w:rsidRDefault="000D207A" w:rsidP="000D207A">
      <w:pPr>
        <w:keepNext/>
        <w:spacing w:after="120" w:line="360" w:lineRule="auto"/>
        <w:ind w:left="420" w:right="29"/>
        <w:jc w:val="both"/>
        <w:rPr>
          <w:rFonts w:cs="Times New Roman"/>
        </w:rPr>
      </w:pPr>
      <w:r w:rsidRPr="004C68DB">
        <w:rPr>
          <w:rFonts w:cs="Times New Roman"/>
        </w:rPr>
        <w:t>6.5. Kontaktpersona: ________________________________________________</w:t>
      </w:r>
    </w:p>
    <w:p w14:paraId="210998CB" w14:textId="77777777" w:rsidR="000D207A" w:rsidRPr="004C68DB" w:rsidRDefault="000D207A" w:rsidP="000D207A">
      <w:pPr>
        <w:keepNext/>
        <w:spacing w:after="120" w:line="360" w:lineRule="auto"/>
        <w:ind w:left="3360" w:right="29"/>
        <w:jc w:val="both"/>
        <w:rPr>
          <w:rFonts w:cs="Times New Roman"/>
          <w:vertAlign w:val="superscript"/>
        </w:rPr>
      </w:pPr>
      <w:r w:rsidRPr="004C68DB">
        <w:rPr>
          <w:rFonts w:cs="Times New Roman"/>
          <w:vertAlign w:val="superscript"/>
        </w:rPr>
        <w:t>(Vārds, uzvārds, amats)</w:t>
      </w:r>
    </w:p>
    <w:p w14:paraId="08377113" w14:textId="77777777" w:rsidR="000D207A" w:rsidRPr="004C68DB" w:rsidRDefault="00802E73" w:rsidP="000D207A">
      <w:pPr>
        <w:spacing w:after="120" w:line="360" w:lineRule="auto"/>
        <w:ind w:left="420" w:right="29"/>
        <w:jc w:val="both"/>
        <w:rPr>
          <w:rFonts w:cs="Times New Roman"/>
        </w:rPr>
      </w:pPr>
      <w:r>
        <w:rPr>
          <w:rFonts w:cs="Times New Roman"/>
        </w:rPr>
        <w:t xml:space="preserve">6.6. </w:t>
      </w:r>
      <w:r w:rsidR="000D207A" w:rsidRPr="004C68DB">
        <w:rPr>
          <w:rFonts w:cs="Times New Roman"/>
        </w:rPr>
        <w:t>Tālrunis:_______________________________</w:t>
      </w:r>
      <w:r>
        <w:rPr>
          <w:rFonts w:cs="Times New Roman"/>
        </w:rPr>
        <w:t>_______________________</w:t>
      </w:r>
    </w:p>
    <w:p w14:paraId="51F9AAC3" w14:textId="77777777" w:rsidR="000D207A" w:rsidRPr="004C68DB" w:rsidRDefault="000D207A" w:rsidP="000D207A">
      <w:pPr>
        <w:spacing w:after="120" w:line="360" w:lineRule="auto"/>
        <w:ind w:left="420" w:right="29"/>
        <w:jc w:val="both"/>
        <w:rPr>
          <w:rFonts w:cs="Times New Roman"/>
        </w:rPr>
      </w:pPr>
      <w:r w:rsidRPr="004C68DB">
        <w:rPr>
          <w:rFonts w:cs="Times New Roman"/>
        </w:rPr>
        <w:t>6.7. Fakss: _________________________</w:t>
      </w:r>
      <w:r w:rsidR="00802E73">
        <w:rPr>
          <w:rFonts w:cs="Times New Roman"/>
        </w:rPr>
        <w:t>_______________________</w:t>
      </w:r>
      <w:r w:rsidRPr="004C68DB">
        <w:rPr>
          <w:rFonts w:cs="Times New Roman"/>
        </w:rPr>
        <w:t>_</w:t>
      </w:r>
      <w:r w:rsidR="00802E73">
        <w:rPr>
          <w:rFonts w:cs="Times New Roman"/>
        </w:rPr>
        <w:t>_______</w:t>
      </w:r>
    </w:p>
    <w:p w14:paraId="7218D1E7" w14:textId="77777777" w:rsidR="000D207A" w:rsidRPr="004C68DB" w:rsidRDefault="000D207A" w:rsidP="000D207A">
      <w:pPr>
        <w:spacing w:after="120" w:line="360" w:lineRule="auto"/>
        <w:ind w:left="420" w:right="29"/>
        <w:jc w:val="both"/>
        <w:rPr>
          <w:rFonts w:cs="Times New Roman"/>
        </w:rPr>
      </w:pPr>
      <w:r w:rsidRPr="004C68DB">
        <w:rPr>
          <w:rFonts w:cs="Times New Roman"/>
        </w:rPr>
        <w:lastRenderedPageBreak/>
        <w:t>6.8. E-pasta adrese: __________________________</w:t>
      </w:r>
      <w:r w:rsidR="00802E73">
        <w:rPr>
          <w:rFonts w:cs="Times New Roman"/>
        </w:rPr>
        <w:t>_______________________</w:t>
      </w:r>
    </w:p>
    <w:p w14:paraId="3D398DAB" w14:textId="77777777" w:rsidR="000D207A" w:rsidRPr="004C68DB" w:rsidRDefault="000D207A" w:rsidP="000D207A">
      <w:pPr>
        <w:spacing w:after="120" w:line="360" w:lineRule="auto"/>
        <w:ind w:left="426" w:right="29"/>
        <w:contextualSpacing/>
        <w:jc w:val="both"/>
        <w:rPr>
          <w:rFonts w:eastAsia="Times New Roman" w:cs="Times New Roman"/>
        </w:rPr>
      </w:pPr>
      <w:r w:rsidRPr="004C68DB">
        <w:rPr>
          <w:rFonts w:eastAsia="Times New Roman" w:cs="Times New Roman"/>
        </w:rPr>
        <w:t>6.9. Nodokļu maksātāja reģistrācijas Nr. (ja attiecinām</w:t>
      </w:r>
      <w:r w:rsidR="00802E73">
        <w:rPr>
          <w:rFonts w:eastAsia="Times New Roman" w:cs="Times New Roman"/>
        </w:rPr>
        <w:t>s): ____________________</w:t>
      </w:r>
    </w:p>
    <w:p w14:paraId="63FCB19C" w14:textId="77777777" w:rsidR="000D207A" w:rsidRPr="004C68DB" w:rsidRDefault="000D207A" w:rsidP="000D207A">
      <w:pPr>
        <w:tabs>
          <w:tab w:val="num" w:pos="900"/>
        </w:tabs>
        <w:spacing w:after="120" w:line="360" w:lineRule="auto"/>
        <w:ind w:left="900" w:right="29" w:hanging="474"/>
        <w:jc w:val="both"/>
        <w:rPr>
          <w:rFonts w:cs="Times New Roman"/>
        </w:rPr>
      </w:pPr>
      <w:r w:rsidRPr="004C68DB">
        <w:rPr>
          <w:rFonts w:cs="Times New Roman"/>
        </w:rPr>
        <w:t>6.10. Banka: _______________________________</w:t>
      </w:r>
      <w:r w:rsidR="00802E73">
        <w:rPr>
          <w:rFonts w:cs="Times New Roman"/>
        </w:rPr>
        <w:t>________________________</w:t>
      </w:r>
    </w:p>
    <w:p w14:paraId="70369B5D" w14:textId="77777777" w:rsidR="000D207A" w:rsidRPr="004C68DB" w:rsidRDefault="00802E73" w:rsidP="000D207A">
      <w:pPr>
        <w:tabs>
          <w:tab w:val="num" w:pos="900"/>
        </w:tabs>
        <w:spacing w:after="120" w:line="360" w:lineRule="auto"/>
        <w:ind w:left="900" w:right="29" w:hanging="474"/>
        <w:rPr>
          <w:rFonts w:cs="Times New Roman"/>
        </w:rPr>
      </w:pPr>
      <w:r>
        <w:rPr>
          <w:rFonts w:cs="Times New Roman"/>
        </w:rPr>
        <w:t>6.11. Bankas kods:_</w:t>
      </w:r>
      <w:r w:rsidR="000D207A" w:rsidRPr="004C68DB">
        <w:rPr>
          <w:rFonts w:cs="Times New Roman"/>
        </w:rPr>
        <w:t>_________________________________________________</w:t>
      </w:r>
    </w:p>
    <w:p w14:paraId="79F33BFD" w14:textId="77777777" w:rsidR="000D207A" w:rsidRPr="004C68DB" w:rsidRDefault="00802E73" w:rsidP="000D207A">
      <w:pPr>
        <w:tabs>
          <w:tab w:val="num" w:pos="900"/>
        </w:tabs>
        <w:spacing w:before="120" w:after="120" w:line="360" w:lineRule="auto"/>
        <w:ind w:left="900" w:right="29" w:hanging="474"/>
        <w:rPr>
          <w:rFonts w:cs="Times New Roman"/>
        </w:rPr>
      </w:pPr>
      <w:r>
        <w:rPr>
          <w:rFonts w:cs="Times New Roman"/>
        </w:rPr>
        <w:t xml:space="preserve">6.12. Bankas konta </w:t>
      </w:r>
      <w:r w:rsidR="000D207A">
        <w:rPr>
          <w:rFonts w:cs="Times New Roman"/>
        </w:rPr>
        <w:t>Nr.:__________________</w:t>
      </w:r>
      <w:r w:rsidR="000D207A" w:rsidRPr="004C68DB">
        <w:rPr>
          <w:rFonts w:cs="Times New Roman"/>
        </w:rPr>
        <w:t>____________________________</w:t>
      </w:r>
    </w:p>
    <w:p w14:paraId="035146D6" w14:textId="77777777" w:rsidR="000D207A" w:rsidRPr="003C4158" w:rsidRDefault="000D207A" w:rsidP="000D207A">
      <w:pPr>
        <w:numPr>
          <w:ilvl w:val="0"/>
          <w:numId w:val="4"/>
        </w:numPr>
        <w:spacing w:after="240"/>
        <w:ind w:right="29"/>
        <w:jc w:val="both"/>
        <w:rPr>
          <w:rFonts w:cs="Times New Roman"/>
        </w:rPr>
      </w:pPr>
      <w:r w:rsidRPr="00B72D59">
        <w:rPr>
          <w:rFonts w:cs="Times New Roman"/>
          <w:b/>
        </w:rPr>
        <w:t>Ja Pretendents ir piegādātāju apvienība</w:t>
      </w:r>
      <w:r w:rsidRPr="003C4158">
        <w:rPr>
          <w:rFonts w:cs="Times New Roman"/>
        </w:rPr>
        <w:t xml:space="preserve"> (personu grupa):</w:t>
      </w:r>
    </w:p>
    <w:p w14:paraId="60171ED6" w14:textId="77777777" w:rsidR="000D207A" w:rsidRDefault="000D207A" w:rsidP="000D207A">
      <w:pPr>
        <w:numPr>
          <w:ilvl w:val="1"/>
          <w:numId w:val="4"/>
        </w:numPr>
        <w:spacing w:after="240"/>
        <w:ind w:right="29"/>
        <w:jc w:val="both"/>
        <w:rPr>
          <w:rFonts w:cs="Times New Roman"/>
        </w:rPr>
      </w:pPr>
      <w:r w:rsidRPr="003C4158">
        <w:rPr>
          <w:rFonts w:cs="Times New Roman"/>
        </w:rPr>
        <w:t xml:space="preserve">persona, kura pārstāv piegādātāju apvienību Iepirkumā: </w:t>
      </w:r>
      <w:r w:rsidRPr="003C4158">
        <w:rPr>
          <w:rFonts w:cs="Times New Roman"/>
          <w:u w:val="single"/>
        </w:rPr>
        <w:tab/>
      </w:r>
      <w:r w:rsidRPr="003C4158">
        <w:rPr>
          <w:rFonts w:cs="Times New Roman"/>
          <w:u w:val="single"/>
        </w:rPr>
        <w:tab/>
        <w:t>________.</w:t>
      </w:r>
    </w:p>
    <w:p w14:paraId="7206E031" w14:textId="77777777" w:rsidR="000D207A" w:rsidRPr="00B72D59" w:rsidRDefault="000D207A" w:rsidP="000D207A">
      <w:pPr>
        <w:numPr>
          <w:ilvl w:val="1"/>
          <w:numId w:val="4"/>
        </w:numPr>
        <w:spacing w:after="240"/>
        <w:ind w:right="29"/>
        <w:jc w:val="both"/>
        <w:rPr>
          <w:rFonts w:cs="Times New Roman"/>
        </w:rPr>
      </w:pPr>
      <w:r w:rsidRPr="00B72D59">
        <w:rPr>
          <w:rFonts w:cs="Times New Roman"/>
        </w:rPr>
        <w:t xml:space="preserve"> katras personas atbildības apjoms:</w:t>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r>
      <w:r w:rsidRPr="00B72D59">
        <w:rPr>
          <w:rFonts w:cs="Times New Roman"/>
          <w:u w:val="single"/>
        </w:rPr>
        <w:tab/>
        <w:t>__.</w:t>
      </w:r>
    </w:p>
    <w:p w14:paraId="0CD3B09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302A3CD7"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r w:rsidRPr="003C4158">
        <w:rPr>
          <w:rFonts w:cs="Times New Roman"/>
          <w:kern w:val="0"/>
        </w:rPr>
        <w:t>Ar šo uzņemos pilnu atbildību par Iepirkumam iesniegto piedāvājumu, tajā ietverto inform</w:t>
      </w:r>
      <w:r>
        <w:rPr>
          <w:rFonts w:cs="Times New Roman"/>
          <w:kern w:val="0"/>
        </w:rPr>
        <w:t>āciju, noformējumu, atbilstību Nolikum</w:t>
      </w:r>
      <w:r w:rsidRPr="003C4158">
        <w:rPr>
          <w:rFonts w:cs="Times New Roman"/>
          <w:kern w:val="0"/>
        </w:rPr>
        <w:t xml:space="preserve">a prasībām. Sniegtā </w:t>
      </w:r>
      <w:r>
        <w:rPr>
          <w:rFonts w:cs="Times New Roman"/>
          <w:kern w:val="0"/>
        </w:rPr>
        <w:t>informācija un dati ir patiesi.</w:t>
      </w:r>
    </w:p>
    <w:p w14:paraId="5F6CCF7B" w14:textId="77777777" w:rsidR="000D207A" w:rsidRPr="003C4158" w:rsidRDefault="000D207A" w:rsidP="000D207A">
      <w:pPr>
        <w:widowControl w:val="0"/>
        <w:autoSpaceDE w:val="0"/>
        <w:autoSpaceDN w:val="0"/>
        <w:adjustRightInd w:val="0"/>
        <w:spacing w:after="240"/>
        <w:jc w:val="both"/>
        <w:rPr>
          <w:rFonts w:cs="Times New Roman"/>
          <w:kern w:val="0"/>
        </w:rPr>
      </w:pPr>
      <w:r w:rsidRPr="003C4158">
        <w:rPr>
          <w:rFonts w:cs="Times New Roman"/>
          <w:kern w:val="0"/>
        </w:rPr>
        <w:t>Ar šo apliecinu visu piedāvājuma _____________________lpp. (</w:t>
      </w:r>
      <w:r w:rsidRPr="003C4158">
        <w:rPr>
          <w:rFonts w:cs="Times New Roman"/>
          <w:b/>
          <w:i/>
          <w:kern w:val="0"/>
        </w:rPr>
        <w:t>norādīt, kurā(-s) piedāvājuma lappusē(-s)</w:t>
      </w:r>
      <w:r w:rsidRPr="003C4158">
        <w:rPr>
          <w:rFonts w:cs="Times New Roman"/>
          <w:b/>
          <w:kern w:val="0"/>
        </w:rPr>
        <w:t>)</w:t>
      </w:r>
      <w:r w:rsidRPr="003C4158">
        <w:rPr>
          <w:rFonts w:cs="Times New Roman"/>
          <w:kern w:val="0"/>
        </w:rPr>
        <w:t xml:space="preserve"> iekļauto dokumentu </w:t>
      </w:r>
    </w:p>
    <w:p w14:paraId="6C60978B"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 xml:space="preserve">kopiju, </w:t>
      </w:r>
    </w:p>
    <w:p w14:paraId="50A2A4FC"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norakstu,</w:t>
      </w:r>
    </w:p>
    <w:p w14:paraId="0AA02A32" w14:textId="77777777" w:rsidR="000D207A" w:rsidRPr="003C4158" w:rsidRDefault="000D207A" w:rsidP="000D207A">
      <w:pPr>
        <w:widowControl w:val="0"/>
        <w:numPr>
          <w:ilvl w:val="6"/>
          <w:numId w:val="1"/>
        </w:numPr>
        <w:tabs>
          <w:tab w:val="clear" w:pos="4714"/>
        </w:tabs>
        <w:autoSpaceDE w:val="0"/>
        <w:autoSpaceDN w:val="0"/>
        <w:adjustRightInd w:val="0"/>
        <w:spacing w:after="240"/>
        <w:ind w:left="2340" w:hanging="270"/>
        <w:jc w:val="both"/>
        <w:rPr>
          <w:rFonts w:cs="Times New Roman"/>
          <w:kern w:val="0"/>
        </w:rPr>
      </w:pPr>
      <w:r w:rsidRPr="003C4158">
        <w:rPr>
          <w:rFonts w:cs="Times New Roman"/>
          <w:kern w:val="0"/>
        </w:rPr>
        <w:t>izrakstu (</w:t>
      </w:r>
      <w:r w:rsidRPr="003C4158">
        <w:rPr>
          <w:rFonts w:cs="Times New Roman"/>
          <w:b/>
          <w:i/>
          <w:kern w:val="0"/>
        </w:rPr>
        <w:t>pasvītrot nepieciešamo</w:t>
      </w:r>
      <w:r w:rsidRPr="003C4158">
        <w:rPr>
          <w:rFonts w:cs="Times New Roman"/>
          <w:kern w:val="0"/>
        </w:rPr>
        <w:t xml:space="preserve">) </w:t>
      </w:r>
    </w:p>
    <w:p w14:paraId="3D7F810D" w14:textId="77777777" w:rsidR="000D207A" w:rsidRPr="003C4158" w:rsidRDefault="000D207A" w:rsidP="000D207A">
      <w:pPr>
        <w:widowControl w:val="0"/>
        <w:autoSpaceDE w:val="0"/>
        <w:autoSpaceDN w:val="0"/>
        <w:adjustRightInd w:val="0"/>
        <w:spacing w:after="240"/>
        <w:jc w:val="both"/>
        <w:rPr>
          <w:rFonts w:cs="Times New Roman"/>
          <w:kern w:val="0"/>
        </w:rPr>
      </w:pPr>
      <w:r>
        <w:rPr>
          <w:rFonts w:cs="Times New Roman"/>
          <w:kern w:val="0"/>
        </w:rPr>
        <w:t>pareizību*.</w:t>
      </w:r>
    </w:p>
    <w:p w14:paraId="5F86B519" w14:textId="77777777" w:rsidR="000D207A" w:rsidRPr="003C4158" w:rsidRDefault="000D207A" w:rsidP="000D207A">
      <w:pPr>
        <w:widowControl w:val="0"/>
        <w:autoSpaceDE w:val="0"/>
        <w:autoSpaceDN w:val="0"/>
        <w:adjustRightInd w:val="0"/>
        <w:spacing w:after="240"/>
        <w:jc w:val="both"/>
        <w:rPr>
          <w:rFonts w:cs="Times New Roman"/>
          <w:i/>
          <w:kern w:val="0"/>
        </w:rPr>
      </w:pPr>
      <w:r w:rsidRPr="003C4158">
        <w:rPr>
          <w:rFonts w:cs="Times New Roman"/>
          <w:i/>
          <w:kern w:val="0"/>
        </w:rPr>
        <w:t xml:space="preserve">*Aizpilda tādā gadījumā, ja Pretendents atbilstoši Iepirkuma </w:t>
      </w:r>
      <w:r>
        <w:rPr>
          <w:rFonts w:cs="Times New Roman"/>
          <w:i/>
          <w:kern w:val="0"/>
        </w:rPr>
        <w:t>Nolikum</w:t>
      </w:r>
      <w:r w:rsidRPr="003C4158">
        <w:rPr>
          <w:rFonts w:cs="Times New Roman"/>
          <w:i/>
          <w:kern w:val="0"/>
        </w:rPr>
        <w:t>a 3.7.punkta pēdējam teikumam izvēlas visu piedāvājumā iekļauto dokumentu kopiju, norakstu vai izrakstu pareizību apliecināt ar vienu apliecinājumu.</w:t>
      </w:r>
    </w:p>
    <w:p w14:paraId="4DDE7711" w14:textId="77777777" w:rsidR="000D207A" w:rsidRPr="003C4158" w:rsidRDefault="000D207A" w:rsidP="000D207A">
      <w:pPr>
        <w:widowControl w:val="0"/>
        <w:autoSpaceDE w:val="0"/>
        <w:autoSpaceDN w:val="0"/>
        <w:adjustRightInd w:val="0"/>
        <w:spacing w:before="120" w:after="240"/>
        <w:ind w:right="28"/>
        <w:jc w:val="both"/>
        <w:rPr>
          <w:rFonts w:cs="Times New Roman"/>
          <w:kern w:val="0"/>
        </w:rPr>
      </w:pPr>
    </w:p>
    <w:p w14:paraId="6A8AB219" w14:textId="77777777" w:rsidR="000D207A" w:rsidRPr="003C4158" w:rsidRDefault="000D207A" w:rsidP="000D207A">
      <w:pPr>
        <w:spacing w:after="240"/>
        <w:ind w:right="28"/>
        <w:jc w:val="both"/>
        <w:rPr>
          <w:rFonts w:cs="Times New Roman"/>
          <w:kern w:val="0"/>
        </w:rPr>
      </w:pPr>
      <w:r w:rsidRPr="003C4158">
        <w:rPr>
          <w:rFonts w:cs="Times New Roman"/>
          <w:kern w:val="0"/>
        </w:rPr>
        <w:t xml:space="preserve">Paraksts: ____________________ </w:t>
      </w:r>
      <w:r w:rsidRPr="003C4158">
        <w:rPr>
          <w:rFonts w:cs="Times New Roman"/>
          <w:kern w:val="0"/>
        </w:rPr>
        <w:tab/>
      </w:r>
      <w:r w:rsidRPr="003C4158">
        <w:rPr>
          <w:rFonts w:cs="Times New Roman"/>
          <w:kern w:val="0"/>
        </w:rPr>
        <w:tab/>
      </w:r>
    </w:p>
    <w:p w14:paraId="65DF4AA3" w14:textId="77777777" w:rsidR="000D207A" w:rsidRPr="003C4158" w:rsidRDefault="000D207A" w:rsidP="000D207A">
      <w:pPr>
        <w:spacing w:after="240"/>
        <w:ind w:right="28"/>
        <w:rPr>
          <w:rFonts w:cs="Times New Roman"/>
          <w:kern w:val="0"/>
        </w:rPr>
      </w:pPr>
    </w:p>
    <w:p w14:paraId="423F3C16" w14:textId="77777777" w:rsidR="000D207A" w:rsidRPr="003C4158" w:rsidRDefault="000D207A" w:rsidP="000D207A">
      <w:pPr>
        <w:spacing w:after="240"/>
        <w:ind w:right="28"/>
        <w:rPr>
          <w:rFonts w:cs="Times New Roman"/>
          <w:kern w:val="0"/>
        </w:rPr>
      </w:pPr>
      <w:r w:rsidRPr="003C4158">
        <w:rPr>
          <w:rFonts w:cs="Times New Roman"/>
          <w:kern w:val="0"/>
        </w:rPr>
        <w:t xml:space="preserve">Vārds, uzvārds: </w:t>
      </w:r>
      <w:r w:rsidRPr="003C4158">
        <w:rPr>
          <w:rFonts w:cs="Times New Roman"/>
          <w:kern w:val="0"/>
        </w:rPr>
        <w:tab/>
        <w:t>__________________________  Amats: ____________________</w:t>
      </w:r>
      <w:r>
        <w:rPr>
          <w:rFonts w:cs="Times New Roman"/>
          <w:kern w:val="0"/>
        </w:rPr>
        <w:t xml:space="preserve"> </w:t>
      </w:r>
    </w:p>
    <w:p w14:paraId="0EF0EEEA" w14:textId="77777777" w:rsidR="000D207A" w:rsidRDefault="000D207A" w:rsidP="000D207A">
      <w:pPr>
        <w:spacing w:after="240"/>
        <w:ind w:right="28"/>
        <w:jc w:val="right"/>
        <w:rPr>
          <w:rFonts w:cs="Times New Roman"/>
          <w:i/>
          <w:kern w:val="0"/>
        </w:rPr>
      </w:pPr>
      <w:r w:rsidRPr="003C4158">
        <w:rPr>
          <w:rFonts w:cs="Times New Roman"/>
          <w:kern w:val="0"/>
        </w:rPr>
        <w:t xml:space="preserve">Pieteikums sagatavots un parakstīts </w:t>
      </w:r>
      <w:r w:rsidRPr="00B72D59">
        <w:rPr>
          <w:rFonts w:cs="Times New Roman"/>
          <w:i/>
          <w:kern w:val="0"/>
        </w:rPr>
        <w:t>[vieta un datums]</w:t>
      </w:r>
    </w:p>
    <w:p w14:paraId="4C0A2F18" w14:textId="77777777" w:rsidR="000D207A" w:rsidRDefault="000D207A" w:rsidP="000D207A">
      <w:pPr>
        <w:jc w:val="right"/>
        <w:rPr>
          <w:rFonts w:cs="Times New Roman"/>
          <w:i/>
          <w:kern w:val="0"/>
        </w:rPr>
      </w:pPr>
    </w:p>
    <w:p w14:paraId="3DBD8C60" w14:textId="77777777" w:rsidR="000D207A" w:rsidRDefault="000D207A" w:rsidP="000D207A">
      <w:pPr>
        <w:spacing w:after="160" w:line="259" w:lineRule="auto"/>
        <w:rPr>
          <w:rFonts w:cs="Times New Roman"/>
          <w:i/>
          <w:kern w:val="0"/>
        </w:rPr>
      </w:pPr>
    </w:p>
    <w:p w14:paraId="709EC922" w14:textId="77777777" w:rsidR="006369BE" w:rsidRDefault="006369BE" w:rsidP="00E14CA7">
      <w:pPr>
        <w:jc w:val="right"/>
        <w:rPr>
          <w:rFonts w:cs="Times New Roman"/>
        </w:rPr>
      </w:pPr>
    </w:p>
    <w:p w14:paraId="16971457" w14:textId="77777777" w:rsidR="006369BE" w:rsidRDefault="006369BE" w:rsidP="00E14CA7">
      <w:pPr>
        <w:jc w:val="right"/>
        <w:rPr>
          <w:rFonts w:cs="Times New Roman"/>
        </w:rPr>
      </w:pPr>
    </w:p>
    <w:p w14:paraId="7A69B6D0" w14:textId="77777777" w:rsidR="006369BE" w:rsidRDefault="006369BE" w:rsidP="00E14CA7">
      <w:pPr>
        <w:jc w:val="right"/>
        <w:rPr>
          <w:rFonts w:cs="Times New Roman"/>
        </w:rPr>
        <w:sectPr w:rsidR="006369BE" w:rsidSect="006369BE">
          <w:pgSz w:w="11906" w:h="16838"/>
          <w:pgMar w:top="1440" w:right="1797" w:bottom="1440" w:left="1797" w:header="709" w:footer="709" w:gutter="0"/>
          <w:cols w:space="708"/>
          <w:docGrid w:linePitch="360"/>
        </w:sectPr>
      </w:pPr>
    </w:p>
    <w:p w14:paraId="6A0668C0" w14:textId="3CF4122A" w:rsidR="00E14CA7" w:rsidRPr="00956CCB" w:rsidRDefault="00E14CA7" w:rsidP="00E14CA7">
      <w:pPr>
        <w:jc w:val="right"/>
        <w:rPr>
          <w:rFonts w:cs="Times New Roman"/>
          <w:i/>
          <w:kern w:val="0"/>
        </w:rPr>
      </w:pPr>
      <w:r>
        <w:rPr>
          <w:rFonts w:cs="Times New Roman"/>
        </w:rPr>
        <w:lastRenderedPageBreak/>
        <w:t>Iepirkuma</w:t>
      </w:r>
    </w:p>
    <w:p w14:paraId="12ED87F6" w14:textId="77777777" w:rsidR="00E14CA7" w:rsidRPr="008131FC" w:rsidRDefault="00E14CA7" w:rsidP="00E14CA7">
      <w:pPr>
        <w:ind w:left="4500" w:hanging="4500"/>
        <w:jc w:val="right"/>
        <w:rPr>
          <w:rFonts w:cs="Times New Roman"/>
        </w:rPr>
      </w:pPr>
      <w:r w:rsidRPr="008131FC">
        <w:rPr>
          <w:rFonts w:cs="Times New Roman"/>
        </w:rPr>
        <w:t>ID Nr.: RTU-</w:t>
      </w:r>
      <w:r>
        <w:rPr>
          <w:rFonts w:cs="Times New Roman"/>
        </w:rPr>
        <w:t>2015/114</w:t>
      </w:r>
    </w:p>
    <w:p w14:paraId="3D85A5A9" w14:textId="77777777" w:rsidR="00E14CA7" w:rsidRPr="008131FC" w:rsidRDefault="00E14CA7" w:rsidP="00E14CA7">
      <w:pPr>
        <w:ind w:left="4680"/>
        <w:jc w:val="right"/>
        <w:rPr>
          <w:rFonts w:cs="Times New Roman"/>
          <w:b/>
        </w:rPr>
      </w:pPr>
      <w:r w:rsidRPr="008131FC">
        <w:rPr>
          <w:rFonts w:cs="Times New Roman"/>
        </w:rPr>
        <w:t xml:space="preserve"> </w:t>
      </w:r>
      <w:r>
        <w:rPr>
          <w:rFonts w:cs="Times New Roman"/>
        </w:rPr>
        <w:t>Nolikuma 2. p</w:t>
      </w:r>
      <w:r w:rsidRPr="008131FC">
        <w:rPr>
          <w:rFonts w:cs="Times New Roman"/>
        </w:rPr>
        <w:t xml:space="preserve">ielikums </w:t>
      </w:r>
    </w:p>
    <w:p w14:paraId="4B310E33" w14:textId="77777777" w:rsidR="00E14CA7" w:rsidRPr="008131FC" w:rsidRDefault="00E14CA7" w:rsidP="00E14CA7">
      <w:pPr>
        <w:spacing w:after="240"/>
        <w:ind w:left="4680"/>
        <w:jc w:val="right"/>
        <w:rPr>
          <w:rFonts w:cs="Times New Roman"/>
          <w:b/>
        </w:rPr>
      </w:pPr>
    </w:p>
    <w:p w14:paraId="33FA9125" w14:textId="77777777" w:rsidR="00E14CA7" w:rsidRDefault="00E14CA7" w:rsidP="00E14CA7">
      <w:pPr>
        <w:spacing w:after="240"/>
        <w:jc w:val="center"/>
        <w:rPr>
          <w:rFonts w:eastAsia="Times New Roman" w:cs="Times New Roman"/>
          <w:b/>
          <w:kern w:val="0"/>
          <w:lang w:eastAsia="lv-LV"/>
        </w:rPr>
      </w:pPr>
      <w:r w:rsidRPr="00B6033F">
        <w:rPr>
          <w:rFonts w:cs="Times New Roman"/>
          <w:b/>
        </w:rPr>
        <w:t xml:space="preserve">Iepirkuma </w:t>
      </w:r>
      <w:r w:rsidRPr="00791586">
        <w:rPr>
          <w:rFonts w:cs="Times New Roman"/>
          <w:b/>
        </w:rPr>
        <w:t>“</w:t>
      </w:r>
      <w:r w:rsidRPr="00791586">
        <w:rPr>
          <w:rFonts w:eastAsiaTheme="minorHAnsi"/>
          <w:b/>
        </w:rPr>
        <w:t>Laboratorijas iekārtu montāž</w:t>
      </w:r>
      <w:r>
        <w:rPr>
          <w:rFonts w:eastAsiaTheme="minorHAnsi"/>
          <w:b/>
        </w:rPr>
        <w:t>a</w:t>
      </w:r>
      <w:r w:rsidRPr="00791586">
        <w:rPr>
          <w:rFonts w:eastAsiaTheme="minorHAnsi"/>
          <w:b/>
        </w:rPr>
        <w:t>, demontāž</w:t>
      </w:r>
      <w:r>
        <w:rPr>
          <w:rFonts w:eastAsiaTheme="minorHAnsi"/>
          <w:b/>
        </w:rPr>
        <w:t>a</w:t>
      </w:r>
      <w:r w:rsidRPr="00791586">
        <w:rPr>
          <w:rFonts w:eastAsiaTheme="minorHAnsi"/>
          <w:b/>
        </w:rPr>
        <w:t xml:space="preserve"> un ieregulēšan</w:t>
      </w:r>
      <w:r>
        <w:rPr>
          <w:rFonts w:eastAsiaTheme="minorHAnsi"/>
          <w:b/>
        </w:rPr>
        <w:t>a</w:t>
      </w:r>
      <w:r w:rsidRPr="00791586">
        <w:rPr>
          <w:rFonts w:eastAsiaTheme="minorHAnsi"/>
          <w:b/>
        </w:rPr>
        <w:t xml:space="preserve"> ERAF projekta “Rīgas Tehniskās universitātes institucionālās kapacitātes attīstība”</w:t>
      </w:r>
      <w:r w:rsidRPr="00791586">
        <w:rPr>
          <w:b/>
        </w:rPr>
        <w:t xml:space="preserve">, </w:t>
      </w:r>
      <w:r w:rsidRPr="00791586">
        <w:rPr>
          <w:b/>
          <w:bCs/>
          <w:color w:val="000000"/>
        </w:rPr>
        <w:t>vienošanās Nr. 2015/0018/2DP/2.1.1.3.3/15/IPIA/VIAA/001, PVS ID 1921</w:t>
      </w:r>
      <w:r>
        <w:rPr>
          <w:b/>
          <w:bCs/>
          <w:color w:val="000000"/>
        </w:rPr>
        <w:t>,</w:t>
      </w:r>
      <w:r w:rsidRPr="00791586">
        <w:rPr>
          <w:b/>
          <w:bCs/>
          <w:color w:val="000000"/>
        </w:rPr>
        <w:t xml:space="preserve"> ietvaros</w:t>
      </w:r>
      <w:r w:rsidRPr="00791586">
        <w:rPr>
          <w:rFonts w:cs="Times New Roman"/>
          <w:b/>
        </w:rPr>
        <w:t>’’</w:t>
      </w:r>
      <w:r>
        <w:rPr>
          <w:rFonts w:eastAsia="Times New Roman" w:cs="Times New Roman"/>
          <w:b/>
          <w:kern w:val="0"/>
          <w:szCs w:val="22"/>
          <w:lang w:eastAsia="lv-LV"/>
        </w:rPr>
        <w:t xml:space="preserve"> (</w:t>
      </w:r>
      <w:r w:rsidRPr="008131FC">
        <w:rPr>
          <w:rFonts w:cs="Times New Roman"/>
        </w:rPr>
        <w:t>ID Nr.: RTU-</w:t>
      </w:r>
      <w:r>
        <w:rPr>
          <w:rFonts w:cs="Times New Roman"/>
        </w:rPr>
        <w:t>2015/114)</w:t>
      </w:r>
      <w:r>
        <w:rPr>
          <w:rFonts w:eastAsia="Times New Roman" w:cs="Times New Roman"/>
          <w:b/>
          <w:kern w:val="0"/>
          <w:lang w:eastAsia="lv-LV"/>
        </w:rPr>
        <w:t xml:space="preserve"> </w:t>
      </w:r>
    </w:p>
    <w:p w14:paraId="2E9F1162" w14:textId="77777777" w:rsidR="00E14CA7" w:rsidRDefault="00E14CA7" w:rsidP="00E14CA7">
      <w:pPr>
        <w:spacing w:after="240"/>
        <w:jc w:val="center"/>
        <w:outlineLvl w:val="0"/>
        <w:rPr>
          <w:rFonts w:eastAsia="Calibri" w:cs="Times New Roman"/>
          <w:b/>
          <w:kern w:val="0"/>
        </w:rPr>
      </w:pPr>
      <w:r>
        <w:rPr>
          <w:rFonts w:eastAsia="Calibri" w:cs="Times New Roman"/>
          <w:b/>
          <w:kern w:val="0"/>
        </w:rPr>
        <w:t>Pasūtītāja t</w:t>
      </w:r>
      <w:r w:rsidRPr="00617B23">
        <w:rPr>
          <w:rFonts w:eastAsia="Calibri" w:cs="Times New Roman"/>
          <w:b/>
          <w:kern w:val="0"/>
        </w:rPr>
        <w:t xml:space="preserve">ehniskā specifikācija </w:t>
      </w:r>
      <w:r>
        <w:rPr>
          <w:rFonts w:eastAsia="Calibri" w:cs="Times New Roman"/>
          <w:b/>
          <w:kern w:val="0"/>
        </w:rPr>
        <w:t xml:space="preserve">(Pretendenta </w:t>
      </w:r>
      <w:r w:rsidRPr="00617B23">
        <w:rPr>
          <w:rFonts w:eastAsia="Calibri" w:cs="Times New Roman"/>
          <w:b/>
          <w:kern w:val="0"/>
        </w:rPr>
        <w:t>tehnisk</w:t>
      </w:r>
      <w:r>
        <w:rPr>
          <w:rFonts w:eastAsia="Calibri" w:cs="Times New Roman"/>
          <w:b/>
          <w:kern w:val="0"/>
        </w:rPr>
        <w:t>ā</w:t>
      </w:r>
      <w:r w:rsidRPr="00617B23">
        <w:rPr>
          <w:rFonts w:eastAsia="Calibri" w:cs="Times New Roman"/>
          <w:b/>
          <w:kern w:val="0"/>
        </w:rPr>
        <w:t xml:space="preserve"> piedāvājum</w:t>
      </w:r>
      <w:r>
        <w:rPr>
          <w:rFonts w:eastAsia="Calibri" w:cs="Times New Roman"/>
          <w:b/>
          <w:kern w:val="0"/>
        </w:rPr>
        <w:t>a forma)</w:t>
      </w:r>
    </w:p>
    <w:p w14:paraId="276AA762" w14:textId="77777777" w:rsidR="00E14CA7" w:rsidRDefault="00E14CA7" w:rsidP="00E14CA7">
      <w:pPr>
        <w:spacing w:after="240"/>
        <w:jc w:val="center"/>
        <w:rPr>
          <w:rFonts w:cs="Times New Roman"/>
          <w:kern w:val="0"/>
        </w:rPr>
      </w:pPr>
      <w:r>
        <w:rPr>
          <w:rFonts w:cs="Times New Roman"/>
          <w:kern w:val="0"/>
        </w:rPr>
        <w:t>Iepirkuma komisijai</w:t>
      </w:r>
    </w:p>
    <w:p w14:paraId="41A418B8" w14:textId="77777777" w:rsidR="00E14CA7" w:rsidRDefault="00E14CA7" w:rsidP="00E14CA7">
      <w:pPr>
        <w:spacing w:after="240"/>
        <w:jc w:val="center"/>
        <w:rPr>
          <w:rFonts w:eastAsia="Times New Roman" w:cs="Times New Roman"/>
          <w:b/>
          <w:kern w:val="0"/>
          <w:lang w:eastAsia="lv-LV"/>
        </w:rPr>
      </w:pPr>
      <w:r w:rsidRPr="008131FC">
        <w:rPr>
          <w:rFonts w:cs="Times New Roman"/>
          <w:kern w:val="0"/>
        </w:rPr>
        <w:t>Kaļķu ielā 1</w:t>
      </w:r>
      <w:r>
        <w:rPr>
          <w:rFonts w:cs="Times New Roman"/>
          <w:kern w:val="0"/>
        </w:rPr>
        <w:t>-322</w:t>
      </w:r>
      <w:r w:rsidRPr="008131FC">
        <w:rPr>
          <w:rFonts w:cs="Times New Roman"/>
          <w:kern w:val="0"/>
        </w:rPr>
        <w:t>, Rīgā, LV – 1658,</w:t>
      </w:r>
    </w:p>
    <w:p w14:paraId="4F551493" w14:textId="77777777" w:rsidR="00E14CA7" w:rsidRPr="000A75A0" w:rsidRDefault="00E14CA7" w:rsidP="00E14CA7">
      <w:pPr>
        <w:spacing w:after="240"/>
        <w:jc w:val="center"/>
        <w:rPr>
          <w:rFonts w:eastAsia="Times New Roman" w:cs="Times New Roman"/>
          <w:b/>
          <w:kern w:val="0"/>
          <w:lang w:eastAsia="lv-LV"/>
        </w:rPr>
      </w:pPr>
    </w:p>
    <w:tbl>
      <w:tblPr>
        <w:tblW w:w="9464" w:type="dxa"/>
        <w:tblLook w:val="01E0" w:firstRow="1" w:lastRow="1" w:firstColumn="1" w:lastColumn="1" w:noHBand="0" w:noVBand="0"/>
      </w:tblPr>
      <w:tblGrid>
        <w:gridCol w:w="4501"/>
        <w:gridCol w:w="4963"/>
      </w:tblGrid>
      <w:tr w:rsidR="00E14CA7" w:rsidRPr="008131FC" w14:paraId="6AE4CA3C" w14:textId="77777777" w:rsidTr="00E14CA7">
        <w:tc>
          <w:tcPr>
            <w:tcW w:w="4501" w:type="dxa"/>
          </w:tcPr>
          <w:p w14:paraId="0E031B0E" w14:textId="77777777" w:rsidR="00E14CA7" w:rsidRPr="008131FC" w:rsidRDefault="00E14CA7" w:rsidP="00E14CA7">
            <w:pPr>
              <w:spacing w:after="240"/>
              <w:jc w:val="center"/>
              <w:rPr>
                <w:rFonts w:cs="Times New Roman"/>
                <w:kern w:val="0"/>
              </w:rPr>
            </w:pPr>
            <w:r w:rsidRPr="008131FC">
              <w:rPr>
                <w:rFonts w:cs="Times New Roman"/>
                <w:kern w:val="0"/>
              </w:rPr>
              <w:t>________________</w:t>
            </w:r>
          </w:p>
          <w:p w14:paraId="28319EC9" w14:textId="77777777" w:rsidR="00E14CA7" w:rsidRPr="008131FC" w:rsidRDefault="00E14CA7" w:rsidP="00E14CA7">
            <w:pPr>
              <w:spacing w:after="240"/>
              <w:jc w:val="center"/>
              <w:rPr>
                <w:rFonts w:cs="Times New Roman"/>
                <w:kern w:val="0"/>
              </w:rPr>
            </w:pPr>
            <w:r>
              <w:rPr>
                <w:rFonts w:cs="Times New Roman"/>
                <w:kern w:val="0"/>
              </w:rPr>
              <w:t>(piedāvājuma sagatavošanas</w:t>
            </w:r>
            <w:r w:rsidRPr="008131FC">
              <w:rPr>
                <w:rFonts w:cs="Times New Roman"/>
                <w:kern w:val="0"/>
              </w:rPr>
              <w:t xml:space="preserve"> vieta</w:t>
            </w:r>
            <w:r>
              <w:rPr>
                <w:rFonts w:cs="Times New Roman"/>
                <w:kern w:val="0"/>
              </w:rPr>
              <w:t>)</w:t>
            </w:r>
          </w:p>
        </w:tc>
        <w:tc>
          <w:tcPr>
            <w:tcW w:w="4963" w:type="dxa"/>
          </w:tcPr>
          <w:p w14:paraId="12A54F6D" w14:textId="77777777" w:rsidR="00E14CA7" w:rsidRPr="008131FC" w:rsidRDefault="00E14CA7" w:rsidP="00E14CA7">
            <w:pPr>
              <w:tabs>
                <w:tab w:val="left" w:pos="4997"/>
              </w:tabs>
              <w:spacing w:after="240"/>
              <w:ind w:right="-2643"/>
              <w:rPr>
                <w:rFonts w:cs="Times New Roman"/>
                <w:kern w:val="0"/>
              </w:rPr>
            </w:pPr>
            <w:r>
              <w:rPr>
                <w:rFonts w:cs="Times New Roman"/>
                <w:kern w:val="0"/>
              </w:rPr>
              <w:t xml:space="preserve">                                   </w:t>
            </w:r>
            <w:r w:rsidRPr="008131FC">
              <w:rPr>
                <w:rFonts w:cs="Times New Roman"/>
                <w:kern w:val="0"/>
              </w:rPr>
              <w:t>2015. gada____.__________</w:t>
            </w:r>
          </w:p>
        </w:tc>
      </w:tr>
    </w:tbl>
    <w:p w14:paraId="662F3E21" w14:textId="77777777" w:rsidR="00E14CA7" w:rsidRPr="008131FC" w:rsidRDefault="00E14CA7" w:rsidP="00E14CA7">
      <w:pPr>
        <w:pBdr>
          <w:bottom w:val="single" w:sz="12" w:space="1" w:color="auto"/>
        </w:pBdr>
        <w:spacing w:after="240"/>
        <w:rPr>
          <w:rFonts w:cs="Times New Roman"/>
          <w:kern w:val="0"/>
        </w:rPr>
      </w:pPr>
    </w:p>
    <w:p w14:paraId="3D6F6C34" w14:textId="77777777" w:rsidR="00E14CA7" w:rsidRDefault="00E14CA7" w:rsidP="00E14CA7">
      <w:pPr>
        <w:spacing w:after="240"/>
        <w:jc w:val="center"/>
        <w:rPr>
          <w:rFonts w:cs="Times New Roman"/>
          <w:kern w:val="0"/>
        </w:rPr>
      </w:pPr>
      <w:r w:rsidRPr="008131FC">
        <w:rPr>
          <w:rFonts w:cs="Times New Roman"/>
          <w:kern w:val="0"/>
        </w:rPr>
        <w:t>(P</w:t>
      </w:r>
      <w:r>
        <w:rPr>
          <w:rFonts w:cs="Times New Roman"/>
          <w:kern w:val="0"/>
        </w:rPr>
        <w:t>retendenta nosaukums, Reģ. Nr.)</w:t>
      </w:r>
    </w:p>
    <w:p w14:paraId="7696D629" w14:textId="77777777" w:rsidR="00E14CA7" w:rsidRDefault="00E14CA7" w:rsidP="00E14CA7">
      <w:pPr>
        <w:spacing w:after="240"/>
        <w:jc w:val="center"/>
        <w:rPr>
          <w:rFonts w:cs="Times New Roman"/>
          <w:kern w:val="0"/>
        </w:rPr>
      </w:pPr>
    </w:p>
    <w:p w14:paraId="13A2E9D8" w14:textId="77777777" w:rsidR="00E14CA7" w:rsidRPr="007B24AD" w:rsidRDefault="00E14CA7" w:rsidP="00E14CA7">
      <w:pPr>
        <w:spacing w:after="240"/>
        <w:jc w:val="center"/>
        <w:rPr>
          <w:rFonts w:cs="Times New Roman"/>
          <w:i/>
          <w:kern w:val="0"/>
        </w:rPr>
      </w:pPr>
      <w:r>
        <w:rPr>
          <w:rFonts w:cs="Times New Roman"/>
          <w:i/>
          <w:kern w:val="0"/>
        </w:rPr>
        <w:t>Iesniedzot šo piedāvājumu, apņemos sniegt šādu iekārtu montāžas, demontāžas un ieregulēšanas pakalojumus.</w:t>
      </w:r>
    </w:p>
    <w:p w14:paraId="6BF1BC30" w14:textId="77777777" w:rsidR="00E14CA7" w:rsidRDefault="00E14CA7" w:rsidP="00E14CA7">
      <w:pPr>
        <w:spacing w:after="240"/>
        <w:jc w:val="center"/>
        <w:rPr>
          <w:rFonts w:cs="Times New Roman"/>
          <w:kern w:val="0"/>
        </w:rPr>
        <w:sectPr w:rsidR="00E14CA7" w:rsidSect="006369BE">
          <w:pgSz w:w="16838" w:h="11906" w:orient="landscape"/>
          <w:pgMar w:top="1797" w:right="1440" w:bottom="1797" w:left="1440"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871"/>
        <w:gridCol w:w="990"/>
        <w:gridCol w:w="2699"/>
        <w:gridCol w:w="1836"/>
        <w:gridCol w:w="1826"/>
        <w:gridCol w:w="2930"/>
      </w:tblGrid>
      <w:tr w:rsidR="00E14CA7" w:rsidRPr="00FB3BB6" w14:paraId="29C4421F" w14:textId="77777777" w:rsidTr="00E14CA7">
        <w:trPr>
          <w:trHeight w:val="918"/>
        </w:trPr>
        <w:tc>
          <w:tcPr>
            <w:tcW w:w="285" w:type="pct"/>
            <w:vAlign w:val="center"/>
          </w:tcPr>
          <w:p w14:paraId="33CD6A89" w14:textId="77777777" w:rsidR="00E14CA7" w:rsidRPr="000525DB" w:rsidRDefault="00E14CA7" w:rsidP="00E14CA7">
            <w:pPr>
              <w:spacing w:after="240"/>
              <w:rPr>
                <w:rFonts w:eastAsia="Calibri" w:cs="Times New Roman"/>
                <w:b/>
                <w:kern w:val="0"/>
                <w:sz w:val="22"/>
                <w:szCs w:val="22"/>
              </w:rPr>
            </w:pPr>
            <w:r w:rsidRPr="000525DB">
              <w:rPr>
                <w:rFonts w:eastAsia="Calibri" w:cs="Times New Roman"/>
                <w:b/>
                <w:kern w:val="0"/>
                <w:sz w:val="22"/>
                <w:szCs w:val="22"/>
              </w:rPr>
              <w:lastRenderedPageBreak/>
              <w:t>Nr. p.k.</w:t>
            </w:r>
          </w:p>
        </w:tc>
        <w:tc>
          <w:tcPr>
            <w:tcW w:w="1042" w:type="pct"/>
            <w:vAlign w:val="center"/>
          </w:tcPr>
          <w:p w14:paraId="6A7CCF3A" w14:textId="77777777" w:rsidR="00E14CA7" w:rsidRPr="000525DB" w:rsidRDefault="00E14CA7" w:rsidP="00E14CA7">
            <w:pPr>
              <w:spacing w:after="240"/>
              <w:jc w:val="center"/>
              <w:rPr>
                <w:rFonts w:eastAsia="Calibri" w:cs="Times New Roman"/>
                <w:b/>
                <w:kern w:val="0"/>
              </w:rPr>
            </w:pPr>
            <w:r>
              <w:rPr>
                <w:rFonts w:eastAsia="Calibri" w:cs="Times New Roman"/>
                <w:b/>
                <w:kern w:val="0"/>
              </w:rPr>
              <w:t>Iekārtas nosaukums</w:t>
            </w:r>
          </w:p>
        </w:tc>
        <w:tc>
          <w:tcPr>
            <w:tcW w:w="366" w:type="pct"/>
            <w:vAlign w:val="center"/>
          </w:tcPr>
          <w:p w14:paraId="5126CC85" w14:textId="77777777" w:rsidR="00E14CA7" w:rsidRDefault="00E14CA7" w:rsidP="00E14CA7">
            <w:pPr>
              <w:jc w:val="center"/>
              <w:rPr>
                <w:rFonts w:eastAsia="Calibri" w:cs="Times New Roman"/>
                <w:b/>
                <w:kern w:val="0"/>
              </w:rPr>
            </w:pPr>
            <w:r>
              <w:rPr>
                <w:rFonts w:eastAsia="Calibri" w:cs="Times New Roman"/>
                <w:b/>
                <w:kern w:val="0"/>
              </w:rPr>
              <w:t>Iekārtu skaits</w:t>
            </w:r>
          </w:p>
        </w:tc>
        <w:tc>
          <w:tcPr>
            <w:tcW w:w="905" w:type="pct"/>
            <w:vAlign w:val="center"/>
          </w:tcPr>
          <w:p w14:paraId="5880EC19" w14:textId="77777777" w:rsidR="00E14CA7" w:rsidRDefault="00E14CA7" w:rsidP="00E14CA7">
            <w:pPr>
              <w:jc w:val="center"/>
              <w:rPr>
                <w:rFonts w:ascii="Calibri" w:eastAsia="Calibri" w:hAnsi="Calibri" w:cs="Times New Roman"/>
                <w:kern w:val="0"/>
                <w:sz w:val="22"/>
                <w:szCs w:val="22"/>
              </w:rPr>
            </w:pPr>
            <w:r>
              <w:rPr>
                <w:rFonts w:eastAsia="Calibri" w:cs="Times New Roman"/>
                <w:b/>
                <w:kern w:val="0"/>
              </w:rPr>
              <w:t>Iekārtas parametri, pakalpojuma apraksts</w:t>
            </w:r>
          </w:p>
          <w:p w14:paraId="64EE567E" w14:textId="77777777" w:rsidR="00E14CA7" w:rsidRPr="00413E1F" w:rsidRDefault="00E14CA7" w:rsidP="00E14CA7">
            <w:pPr>
              <w:jc w:val="center"/>
              <w:rPr>
                <w:rFonts w:ascii="Calibri" w:eastAsia="Calibri" w:hAnsi="Calibri" w:cs="Times New Roman"/>
                <w:kern w:val="0"/>
                <w:sz w:val="22"/>
                <w:szCs w:val="22"/>
              </w:rPr>
            </w:pPr>
          </w:p>
        </w:tc>
        <w:tc>
          <w:tcPr>
            <w:tcW w:w="672" w:type="pct"/>
            <w:vAlign w:val="center"/>
          </w:tcPr>
          <w:p w14:paraId="267910B1" w14:textId="77777777" w:rsidR="00E14CA7" w:rsidRDefault="00E14CA7" w:rsidP="00E14CA7">
            <w:pPr>
              <w:jc w:val="center"/>
              <w:rPr>
                <w:rFonts w:eastAsia="Calibri" w:cs="Times New Roman"/>
                <w:b/>
                <w:kern w:val="0"/>
              </w:rPr>
            </w:pPr>
            <w:r>
              <w:rPr>
                <w:rFonts w:eastAsia="Calibri" w:cs="Times New Roman"/>
                <w:b/>
                <w:kern w:val="0"/>
              </w:rPr>
              <w:t>Demontāžas adrese</w:t>
            </w:r>
          </w:p>
        </w:tc>
        <w:tc>
          <w:tcPr>
            <w:tcW w:w="667" w:type="pct"/>
            <w:vAlign w:val="center"/>
          </w:tcPr>
          <w:p w14:paraId="0D8225E1" w14:textId="77777777" w:rsidR="00E14CA7" w:rsidRDefault="00E14CA7" w:rsidP="00E14CA7">
            <w:pPr>
              <w:jc w:val="center"/>
              <w:rPr>
                <w:rFonts w:eastAsia="Calibri" w:cs="Times New Roman"/>
                <w:b/>
                <w:kern w:val="0"/>
              </w:rPr>
            </w:pPr>
            <w:r>
              <w:rPr>
                <w:rFonts w:eastAsia="Calibri" w:cs="Times New Roman"/>
                <w:b/>
                <w:kern w:val="0"/>
              </w:rPr>
              <w:t>Montāžas un ieregulēšanas adrese</w:t>
            </w:r>
          </w:p>
        </w:tc>
        <w:tc>
          <w:tcPr>
            <w:tcW w:w="1063" w:type="pct"/>
            <w:vAlign w:val="center"/>
          </w:tcPr>
          <w:p w14:paraId="54F3D877" w14:textId="77777777" w:rsidR="00E14CA7" w:rsidRDefault="00E14CA7" w:rsidP="00E14CA7">
            <w:pPr>
              <w:jc w:val="center"/>
              <w:rPr>
                <w:rFonts w:eastAsia="Calibri" w:cs="Times New Roman"/>
                <w:b/>
                <w:kern w:val="0"/>
              </w:rPr>
            </w:pPr>
            <w:r>
              <w:rPr>
                <w:rFonts w:eastAsia="Calibri" w:cs="Times New Roman"/>
                <w:b/>
                <w:kern w:val="0"/>
              </w:rPr>
              <w:t>Apstiprinājums ka Pretendents nodrošina katrā pozīcijā norādīto pakalpojumu</w:t>
            </w:r>
          </w:p>
        </w:tc>
      </w:tr>
      <w:tr w:rsidR="00E14CA7" w:rsidRPr="00FB3BB6" w14:paraId="0FEDC05F" w14:textId="77777777" w:rsidTr="00E14CA7">
        <w:trPr>
          <w:trHeight w:val="3455"/>
        </w:trPr>
        <w:tc>
          <w:tcPr>
            <w:tcW w:w="285" w:type="pct"/>
            <w:vAlign w:val="center"/>
          </w:tcPr>
          <w:p w14:paraId="69296086"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7368D689" w14:textId="77777777" w:rsidR="00E14CA7" w:rsidRDefault="00E14CA7" w:rsidP="00E14CA7">
            <w:pPr>
              <w:jc w:val="both"/>
              <w:rPr>
                <w:color w:val="000000"/>
                <w:sz w:val="22"/>
                <w:szCs w:val="22"/>
              </w:rPr>
            </w:pPr>
            <w:r>
              <w:rPr>
                <w:color w:val="000000"/>
                <w:sz w:val="22"/>
                <w:szCs w:val="22"/>
              </w:rPr>
              <w:t>Plazmas iekārta uz ВЧУ 11-60/1.76 ģeneratora bāzes\</w:t>
            </w:r>
          </w:p>
          <w:p w14:paraId="17FB2827" w14:textId="77777777" w:rsidR="00E14CA7" w:rsidRDefault="00E14CA7" w:rsidP="00E14CA7">
            <w:pPr>
              <w:jc w:val="both"/>
              <w:rPr>
                <w:rFonts w:eastAsia="Times New Roman" w:cs="Times New Roman"/>
                <w:color w:val="000000"/>
                <w:kern w:val="0"/>
                <w:sz w:val="22"/>
                <w:szCs w:val="22"/>
              </w:rPr>
            </w:pPr>
            <w:r>
              <w:rPr>
                <w:color w:val="000000"/>
                <w:sz w:val="22"/>
                <w:szCs w:val="22"/>
              </w:rPr>
              <w:t>(sastāv no 4 blokiem)</w:t>
            </w:r>
          </w:p>
          <w:p w14:paraId="194026AE" w14:textId="77777777" w:rsidR="00E14CA7" w:rsidRPr="000525DB" w:rsidRDefault="00E14CA7" w:rsidP="00E14CA7">
            <w:pPr>
              <w:spacing w:after="240"/>
              <w:jc w:val="both"/>
              <w:rPr>
                <w:rFonts w:eastAsia="Calibri" w:cs="Times New Roman"/>
                <w:kern w:val="0"/>
              </w:rPr>
            </w:pPr>
          </w:p>
        </w:tc>
        <w:tc>
          <w:tcPr>
            <w:tcW w:w="366" w:type="pct"/>
            <w:vAlign w:val="center"/>
          </w:tcPr>
          <w:p w14:paraId="4D1891C4" w14:textId="77777777" w:rsidR="00E14CA7" w:rsidRDefault="00E14CA7" w:rsidP="00E14CA7">
            <w:pPr>
              <w:jc w:val="center"/>
              <w:rPr>
                <w:color w:val="000000"/>
                <w:sz w:val="22"/>
                <w:szCs w:val="22"/>
              </w:rPr>
            </w:pPr>
            <w:r>
              <w:rPr>
                <w:color w:val="000000"/>
                <w:sz w:val="22"/>
                <w:szCs w:val="22"/>
              </w:rPr>
              <w:t>1</w:t>
            </w:r>
          </w:p>
        </w:tc>
        <w:tc>
          <w:tcPr>
            <w:tcW w:w="905" w:type="pct"/>
          </w:tcPr>
          <w:p w14:paraId="429CDAA7" w14:textId="77777777" w:rsidR="00E14CA7" w:rsidRDefault="00E14CA7" w:rsidP="00E14CA7">
            <w:pPr>
              <w:jc w:val="both"/>
              <w:rPr>
                <w:color w:val="000000"/>
                <w:sz w:val="22"/>
                <w:szCs w:val="22"/>
              </w:rPr>
            </w:pPr>
            <w:r w:rsidRPr="0095171A">
              <w:rPr>
                <w:color w:val="000000"/>
                <w:sz w:val="22"/>
                <w:szCs w:val="22"/>
              </w:rPr>
              <w:t>-ģeneratora (2,0m x 1,32m x 2,2m; ~ 2100kg) un induktora (0,8m x 1,1m x 2,50m; ~1200kg)  bloka atvienošana;</w:t>
            </w:r>
            <w:r w:rsidRPr="0095171A">
              <w:rPr>
                <w:color w:val="000000"/>
                <w:sz w:val="22"/>
                <w:szCs w:val="22"/>
              </w:rPr>
              <w:br/>
              <w:t>- dzesēšanas sistēmas demontāža (sūknis, ūdens tvertne, siltumapmainītājs ~ 200 kg</w:t>
            </w:r>
            <w:r w:rsidRPr="0095171A">
              <w:rPr>
                <w:color w:val="000000"/>
                <w:sz w:val="22"/>
                <w:szCs w:val="22"/>
              </w:rPr>
              <w:br/>
              <w:t>savienojošās caurules);</w:t>
            </w:r>
            <w:r w:rsidRPr="0095171A">
              <w:rPr>
                <w:color w:val="000000"/>
                <w:sz w:val="22"/>
                <w:szCs w:val="22"/>
              </w:rPr>
              <w:br/>
              <w:t>- ventilācijas sistēmas demontāža;</w:t>
            </w:r>
            <w:r w:rsidRPr="0095171A">
              <w:rPr>
                <w:color w:val="000000"/>
                <w:sz w:val="22"/>
                <w:szCs w:val="22"/>
              </w:rPr>
              <w:br/>
              <w:t>- vadības pults (1,4m x 1,1m x 1,7m; ~150kg) demontāža;</w:t>
            </w:r>
            <w:r w:rsidRPr="0095171A">
              <w:rPr>
                <w:color w:val="000000"/>
                <w:sz w:val="22"/>
                <w:szCs w:val="22"/>
              </w:rPr>
              <w:br/>
              <w:t>- plazmas iekārtas ekranētās darba kameras sadalīšana (2,2m x 2,4m x 2,5m);</w:t>
            </w:r>
          </w:p>
          <w:p w14:paraId="167D1954" w14:textId="77777777" w:rsidR="00E14CA7" w:rsidRPr="0095171A" w:rsidRDefault="00E14CA7" w:rsidP="00E14CA7">
            <w:pPr>
              <w:jc w:val="both"/>
              <w:rPr>
                <w:rFonts w:eastAsia="Times New Roman" w:cs="Times New Roman"/>
                <w:color w:val="000000"/>
                <w:kern w:val="0"/>
                <w:sz w:val="22"/>
                <w:szCs w:val="22"/>
              </w:rPr>
            </w:pPr>
            <w:r>
              <w:rPr>
                <w:color w:val="000000"/>
                <w:sz w:val="22"/>
                <w:szCs w:val="22"/>
              </w:rPr>
              <w:t>- dozatora demontāža</w:t>
            </w:r>
          </w:p>
          <w:p w14:paraId="58416B21" w14:textId="77777777" w:rsidR="00E14CA7" w:rsidRPr="002E54AB" w:rsidRDefault="00E14CA7" w:rsidP="00E14CA7">
            <w:pPr>
              <w:spacing w:after="240"/>
              <w:jc w:val="both"/>
              <w:rPr>
                <w:rFonts w:eastAsia="Calibri" w:cs="Times New Roman"/>
                <w:kern w:val="0"/>
                <w:sz w:val="22"/>
                <w:szCs w:val="22"/>
              </w:rPr>
            </w:pPr>
            <w:r w:rsidRPr="0095171A">
              <w:rPr>
                <w:rFonts w:eastAsia="Calibri" w:cs="Times New Roman"/>
                <w:kern w:val="0"/>
                <w:sz w:val="22"/>
                <w:szCs w:val="22"/>
              </w:rPr>
              <w:t>- sintēzes iekārtas demontāža</w:t>
            </w:r>
          </w:p>
        </w:tc>
        <w:tc>
          <w:tcPr>
            <w:tcW w:w="672" w:type="pct"/>
          </w:tcPr>
          <w:p w14:paraId="60B7B2FE"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138. kab.</w:t>
            </w:r>
          </w:p>
          <w:p w14:paraId="025AAA98" w14:textId="77777777" w:rsidR="00E14CA7" w:rsidRPr="000525DB" w:rsidRDefault="00E14CA7" w:rsidP="00E14CA7">
            <w:pPr>
              <w:spacing w:after="240"/>
              <w:jc w:val="both"/>
              <w:rPr>
                <w:rFonts w:eastAsia="Calibri" w:cs="Times New Roman"/>
                <w:kern w:val="0"/>
              </w:rPr>
            </w:pPr>
          </w:p>
        </w:tc>
        <w:tc>
          <w:tcPr>
            <w:tcW w:w="667" w:type="pct"/>
          </w:tcPr>
          <w:p w14:paraId="6B4F4768"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3, Rīga, 137. kab.</w:t>
            </w:r>
          </w:p>
          <w:p w14:paraId="5B7357D8" w14:textId="77777777" w:rsidR="00E14CA7" w:rsidRPr="000525DB" w:rsidRDefault="00E14CA7" w:rsidP="00E14CA7">
            <w:pPr>
              <w:spacing w:after="240"/>
              <w:jc w:val="both"/>
              <w:rPr>
                <w:rFonts w:eastAsia="Calibri" w:cs="Times New Roman"/>
                <w:kern w:val="0"/>
              </w:rPr>
            </w:pPr>
          </w:p>
        </w:tc>
        <w:tc>
          <w:tcPr>
            <w:tcW w:w="1063" w:type="pct"/>
          </w:tcPr>
          <w:p w14:paraId="72FDDBFF" w14:textId="77777777" w:rsidR="00E14CA7" w:rsidRPr="000525DB" w:rsidRDefault="00E14CA7" w:rsidP="00E14CA7">
            <w:pPr>
              <w:spacing w:after="240"/>
              <w:jc w:val="both"/>
              <w:rPr>
                <w:rFonts w:eastAsia="Calibri" w:cs="Times New Roman"/>
                <w:kern w:val="0"/>
              </w:rPr>
            </w:pPr>
          </w:p>
        </w:tc>
      </w:tr>
      <w:tr w:rsidR="00E14CA7" w:rsidRPr="00FB3BB6" w14:paraId="72174A99" w14:textId="77777777" w:rsidTr="00E14CA7">
        <w:trPr>
          <w:trHeight w:val="70"/>
        </w:trPr>
        <w:tc>
          <w:tcPr>
            <w:tcW w:w="285" w:type="pct"/>
            <w:vAlign w:val="center"/>
          </w:tcPr>
          <w:p w14:paraId="2EF9C45F"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3EEF2B68" w14:textId="77777777" w:rsidR="00E14CA7" w:rsidRDefault="00E14CA7" w:rsidP="00E14CA7">
            <w:pPr>
              <w:jc w:val="both"/>
              <w:rPr>
                <w:rFonts w:eastAsia="Times New Roman" w:cs="Times New Roman"/>
                <w:color w:val="000000"/>
                <w:kern w:val="0"/>
                <w:sz w:val="22"/>
                <w:szCs w:val="22"/>
              </w:rPr>
            </w:pPr>
            <w:r>
              <w:rPr>
                <w:color w:val="000000"/>
                <w:sz w:val="22"/>
                <w:szCs w:val="22"/>
              </w:rPr>
              <w:t>Karstās presēšanas iekārtas - SPS – 825.CE   SPS SYNTEX Inc. (sastāv no 5 blokiem)</w:t>
            </w:r>
          </w:p>
          <w:p w14:paraId="786105C7" w14:textId="77777777" w:rsidR="00E14CA7" w:rsidRPr="000525DB" w:rsidRDefault="00E14CA7" w:rsidP="00E14CA7">
            <w:pPr>
              <w:spacing w:after="240"/>
              <w:jc w:val="both"/>
              <w:rPr>
                <w:rFonts w:eastAsia="Calibri" w:cs="Times New Roman"/>
                <w:kern w:val="0"/>
              </w:rPr>
            </w:pPr>
          </w:p>
        </w:tc>
        <w:tc>
          <w:tcPr>
            <w:tcW w:w="366" w:type="pct"/>
            <w:vAlign w:val="center"/>
          </w:tcPr>
          <w:p w14:paraId="3D278AB2" w14:textId="77777777" w:rsidR="00E14CA7" w:rsidRDefault="00E14CA7" w:rsidP="00E14CA7">
            <w:pPr>
              <w:jc w:val="center"/>
              <w:rPr>
                <w:color w:val="000000"/>
                <w:sz w:val="22"/>
                <w:szCs w:val="22"/>
              </w:rPr>
            </w:pPr>
            <w:r>
              <w:rPr>
                <w:color w:val="000000"/>
                <w:sz w:val="22"/>
                <w:szCs w:val="22"/>
              </w:rPr>
              <w:t>1</w:t>
            </w:r>
          </w:p>
        </w:tc>
        <w:tc>
          <w:tcPr>
            <w:tcW w:w="905" w:type="pct"/>
          </w:tcPr>
          <w:p w14:paraId="31009B9E" w14:textId="77777777" w:rsidR="00E14CA7" w:rsidRDefault="00E14CA7" w:rsidP="00E14CA7">
            <w:pPr>
              <w:jc w:val="both"/>
              <w:rPr>
                <w:color w:val="000000"/>
                <w:sz w:val="22"/>
                <w:szCs w:val="22"/>
              </w:rPr>
            </w:pPr>
            <w:r>
              <w:rPr>
                <w:color w:val="000000"/>
                <w:sz w:val="22"/>
                <w:szCs w:val="22"/>
              </w:rPr>
              <w:t>- strāvas padeves kabeļu demontāža;</w:t>
            </w:r>
            <w:r>
              <w:rPr>
                <w:color w:val="000000"/>
                <w:sz w:val="22"/>
                <w:szCs w:val="22"/>
              </w:rPr>
              <w:br/>
              <w:t>- dzesēšanas sistēmas demontāža;</w:t>
            </w:r>
            <w:r>
              <w:rPr>
                <w:color w:val="000000"/>
                <w:sz w:val="22"/>
                <w:szCs w:val="22"/>
              </w:rPr>
              <w:br/>
              <w:t xml:space="preserve">- iekārtu atsevišķo bloku </w:t>
            </w:r>
            <w:r>
              <w:rPr>
                <w:color w:val="000000"/>
                <w:sz w:val="22"/>
                <w:szCs w:val="22"/>
              </w:rPr>
              <w:lastRenderedPageBreak/>
              <w:t>savienojošo vara šinu (4 x 50 – 100 kg) demontāža;</w:t>
            </w:r>
          </w:p>
          <w:p w14:paraId="7F5EC4C7" w14:textId="77777777" w:rsidR="00E14CA7" w:rsidRDefault="00E14CA7" w:rsidP="00E14CA7">
            <w:pPr>
              <w:jc w:val="both"/>
              <w:rPr>
                <w:rFonts w:eastAsia="Times New Roman" w:cs="Times New Roman"/>
                <w:color w:val="000000"/>
                <w:kern w:val="0"/>
                <w:sz w:val="22"/>
                <w:szCs w:val="22"/>
              </w:rPr>
            </w:pPr>
            <w:r>
              <w:rPr>
                <w:color w:val="000000"/>
                <w:sz w:val="22"/>
                <w:szCs w:val="22"/>
              </w:rPr>
              <w:t>- transformatora demontāža</w:t>
            </w:r>
          </w:p>
          <w:p w14:paraId="71AFF1F6" w14:textId="77777777" w:rsidR="00E14CA7" w:rsidRPr="000525DB" w:rsidRDefault="00E14CA7" w:rsidP="00E14CA7">
            <w:pPr>
              <w:spacing w:after="240"/>
              <w:jc w:val="both"/>
              <w:rPr>
                <w:rFonts w:eastAsia="Calibri" w:cs="Times New Roman"/>
                <w:kern w:val="0"/>
              </w:rPr>
            </w:pPr>
          </w:p>
        </w:tc>
        <w:tc>
          <w:tcPr>
            <w:tcW w:w="672" w:type="pct"/>
          </w:tcPr>
          <w:p w14:paraId="05E26B53" w14:textId="77777777" w:rsidR="00E14CA7" w:rsidRDefault="00E14CA7" w:rsidP="00E14CA7">
            <w:pPr>
              <w:jc w:val="both"/>
              <w:rPr>
                <w:rFonts w:eastAsia="Times New Roman" w:cs="Times New Roman"/>
                <w:color w:val="000000"/>
                <w:kern w:val="0"/>
                <w:sz w:val="22"/>
                <w:szCs w:val="22"/>
              </w:rPr>
            </w:pPr>
            <w:r>
              <w:rPr>
                <w:color w:val="000000"/>
                <w:sz w:val="22"/>
                <w:szCs w:val="22"/>
              </w:rPr>
              <w:lastRenderedPageBreak/>
              <w:t>Miera iela 34, Salaspils, 129. kab.</w:t>
            </w:r>
          </w:p>
          <w:p w14:paraId="5A3BF37E" w14:textId="77777777" w:rsidR="00E14CA7" w:rsidRPr="000525DB" w:rsidRDefault="00E14CA7" w:rsidP="00E14CA7">
            <w:pPr>
              <w:spacing w:after="240"/>
              <w:jc w:val="both"/>
              <w:rPr>
                <w:rFonts w:eastAsia="Calibri" w:cs="Times New Roman"/>
                <w:kern w:val="0"/>
              </w:rPr>
            </w:pPr>
          </w:p>
        </w:tc>
        <w:tc>
          <w:tcPr>
            <w:tcW w:w="667" w:type="pct"/>
          </w:tcPr>
          <w:p w14:paraId="48F90649"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3, Rīga, 134a. kab.</w:t>
            </w:r>
          </w:p>
          <w:p w14:paraId="1472EC5F" w14:textId="77777777" w:rsidR="00E14CA7" w:rsidRPr="000525DB" w:rsidRDefault="00E14CA7" w:rsidP="00E14CA7">
            <w:pPr>
              <w:spacing w:after="240"/>
              <w:jc w:val="both"/>
              <w:rPr>
                <w:rFonts w:eastAsia="Calibri" w:cs="Times New Roman"/>
                <w:kern w:val="0"/>
              </w:rPr>
            </w:pPr>
          </w:p>
        </w:tc>
        <w:tc>
          <w:tcPr>
            <w:tcW w:w="1063" w:type="pct"/>
          </w:tcPr>
          <w:p w14:paraId="17E2C7CA" w14:textId="77777777" w:rsidR="00E14CA7" w:rsidRPr="000525DB" w:rsidRDefault="00E14CA7" w:rsidP="00E14CA7">
            <w:pPr>
              <w:spacing w:after="240"/>
              <w:jc w:val="both"/>
              <w:rPr>
                <w:rFonts w:eastAsia="Calibri" w:cs="Times New Roman"/>
                <w:kern w:val="0"/>
              </w:rPr>
            </w:pPr>
          </w:p>
        </w:tc>
      </w:tr>
      <w:tr w:rsidR="00E14CA7" w:rsidRPr="00FB3BB6" w14:paraId="618CA0EC" w14:textId="77777777" w:rsidTr="00E14CA7">
        <w:trPr>
          <w:trHeight w:val="509"/>
        </w:trPr>
        <w:tc>
          <w:tcPr>
            <w:tcW w:w="285" w:type="pct"/>
            <w:vAlign w:val="center"/>
          </w:tcPr>
          <w:p w14:paraId="0295D4F5"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49177AC5" w14:textId="77777777" w:rsidR="00E14CA7" w:rsidRDefault="00E14CA7" w:rsidP="00E14CA7">
            <w:pPr>
              <w:jc w:val="both"/>
              <w:rPr>
                <w:rFonts w:eastAsia="Times New Roman" w:cs="Times New Roman"/>
                <w:color w:val="000000"/>
                <w:kern w:val="0"/>
                <w:sz w:val="22"/>
                <w:szCs w:val="22"/>
              </w:rPr>
            </w:pPr>
            <w:r>
              <w:rPr>
                <w:color w:val="000000"/>
                <w:sz w:val="22"/>
                <w:szCs w:val="22"/>
              </w:rPr>
              <w:t>Karstās presēšanas iekārtas - SAM – 2580   SPS SYNTEX Inc. (sastāv no 3 blokiem)</w:t>
            </w:r>
          </w:p>
          <w:p w14:paraId="24CDA126" w14:textId="77777777" w:rsidR="00E14CA7" w:rsidRPr="000525DB" w:rsidRDefault="00E14CA7" w:rsidP="00E14CA7">
            <w:pPr>
              <w:spacing w:after="240"/>
              <w:jc w:val="both"/>
              <w:rPr>
                <w:rFonts w:eastAsia="Calibri" w:cs="Times New Roman"/>
                <w:kern w:val="0"/>
              </w:rPr>
            </w:pPr>
          </w:p>
        </w:tc>
        <w:tc>
          <w:tcPr>
            <w:tcW w:w="366" w:type="pct"/>
            <w:vAlign w:val="center"/>
          </w:tcPr>
          <w:p w14:paraId="7FAC0784" w14:textId="77777777" w:rsidR="00E14CA7" w:rsidRDefault="00E14CA7" w:rsidP="00E14CA7">
            <w:pPr>
              <w:jc w:val="center"/>
              <w:rPr>
                <w:color w:val="000000"/>
                <w:sz w:val="22"/>
                <w:szCs w:val="22"/>
              </w:rPr>
            </w:pPr>
            <w:r>
              <w:rPr>
                <w:color w:val="000000"/>
                <w:sz w:val="22"/>
                <w:szCs w:val="22"/>
              </w:rPr>
              <w:t>1</w:t>
            </w:r>
          </w:p>
        </w:tc>
        <w:tc>
          <w:tcPr>
            <w:tcW w:w="905" w:type="pct"/>
          </w:tcPr>
          <w:p w14:paraId="05A9558F" w14:textId="77777777" w:rsidR="00E14CA7" w:rsidRDefault="00E14CA7" w:rsidP="00E14CA7">
            <w:pPr>
              <w:jc w:val="both"/>
              <w:rPr>
                <w:color w:val="000000"/>
                <w:sz w:val="22"/>
                <w:szCs w:val="22"/>
              </w:rPr>
            </w:pPr>
            <w:r>
              <w:rPr>
                <w:color w:val="000000"/>
                <w:sz w:val="22"/>
                <w:szCs w:val="22"/>
              </w:rPr>
              <w:t>- strāvas padeves kabeļu demontāža;</w:t>
            </w:r>
            <w:r>
              <w:rPr>
                <w:color w:val="000000"/>
                <w:sz w:val="22"/>
                <w:szCs w:val="22"/>
              </w:rPr>
              <w:br/>
              <w:t>- dzesēšanas sistēmas demontāža;</w:t>
            </w:r>
            <w:r>
              <w:rPr>
                <w:color w:val="000000"/>
                <w:sz w:val="22"/>
                <w:szCs w:val="22"/>
              </w:rPr>
              <w:br/>
              <w:t>- iekārtu atsevišķo bloku savienojošo vara šinu (4 x 50 – 100 kg) demontāža;</w:t>
            </w:r>
          </w:p>
          <w:p w14:paraId="4C43F324" w14:textId="77777777" w:rsidR="00E14CA7" w:rsidRDefault="00E14CA7" w:rsidP="00E14CA7">
            <w:pPr>
              <w:jc w:val="both"/>
              <w:rPr>
                <w:rFonts w:eastAsia="Times New Roman" w:cs="Times New Roman"/>
                <w:color w:val="000000"/>
                <w:kern w:val="0"/>
                <w:sz w:val="22"/>
                <w:szCs w:val="22"/>
              </w:rPr>
            </w:pPr>
            <w:r>
              <w:rPr>
                <w:color w:val="000000"/>
                <w:sz w:val="22"/>
                <w:szCs w:val="22"/>
              </w:rPr>
              <w:t>- ģeneratora izmēri (0,82m x 1,06m x 1,95m; 1250 kg)</w:t>
            </w:r>
          </w:p>
          <w:p w14:paraId="65D37BA6" w14:textId="77777777" w:rsidR="00E14CA7" w:rsidRPr="000525DB" w:rsidRDefault="00E14CA7" w:rsidP="00E14CA7">
            <w:pPr>
              <w:spacing w:after="240"/>
              <w:jc w:val="both"/>
              <w:rPr>
                <w:rFonts w:eastAsia="Calibri" w:cs="Times New Roman"/>
                <w:kern w:val="0"/>
              </w:rPr>
            </w:pPr>
          </w:p>
        </w:tc>
        <w:tc>
          <w:tcPr>
            <w:tcW w:w="672" w:type="pct"/>
          </w:tcPr>
          <w:p w14:paraId="7D3B8BC2"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129. kab.</w:t>
            </w:r>
          </w:p>
          <w:p w14:paraId="706D865D" w14:textId="77777777" w:rsidR="00E14CA7" w:rsidRPr="000525DB" w:rsidRDefault="00E14CA7" w:rsidP="00E14CA7">
            <w:pPr>
              <w:spacing w:after="240"/>
              <w:jc w:val="both"/>
              <w:rPr>
                <w:rFonts w:eastAsia="Calibri" w:cs="Times New Roman"/>
                <w:kern w:val="0"/>
              </w:rPr>
            </w:pPr>
          </w:p>
        </w:tc>
        <w:tc>
          <w:tcPr>
            <w:tcW w:w="667" w:type="pct"/>
          </w:tcPr>
          <w:p w14:paraId="34C88569"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3, Rīga, 134a. kab.</w:t>
            </w:r>
          </w:p>
          <w:p w14:paraId="0BB2EF14" w14:textId="77777777" w:rsidR="00E14CA7" w:rsidRPr="000525DB" w:rsidRDefault="00E14CA7" w:rsidP="00E14CA7">
            <w:pPr>
              <w:spacing w:after="240"/>
              <w:jc w:val="both"/>
              <w:rPr>
                <w:rFonts w:eastAsia="Calibri" w:cs="Times New Roman"/>
                <w:kern w:val="0"/>
              </w:rPr>
            </w:pPr>
          </w:p>
        </w:tc>
        <w:tc>
          <w:tcPr>
            <w:tcW w:w="1063" w:type="pct"/>
          </w:tcPr>
          <w:p w14:paraId="6A8A9540" w14:textId="77777777" w:rsidR="00E14CA7" w:rsidRPr="000525DB" w:rsidRDefault="00E14CA7" w:rsidP="00E14CA7">
            <w:pPr>
              <w:spacing w:after="240"/>
              <w:jc w:val="both"/>
              <w:rPr>
                <w:rFonts w:eastAsia="Calibri" w:cs="Times New Roman"/>
                <w:kern w:val="0"/>
              </w:rPr>
            </w:pPr>
          </w:p>
        </w:tc>
      </w:tr>
      <w:tr w:rsidR="00E14CA7" w:rsidRPr="00FB3BB6" w14:paraId="67C1B80B" w14:textId="77777777" w:rsidTr="00E14CA7">
        <w:trPr>
          <w:trHeight w:val="70"/>
        </w:trPr>
        <w:tc>
          <w:tcPr>
            <w:tcW w:w="285" w:type="pct"/>
            <w:vAlign w:val="center"/>
          </w:tcPr>
          <w:p w14:paraId="6B06746B"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71AD2248" w14:textId="77777777" w:rsidR="00E14CA7" w:rsidRDefault="00E14CA7" w:rsidP="00E14CA7">
            <w:pPr>
              <w:jc w:val="both"/>
              <w:rPr>
                <w:color w:val="000000"/>
                <w:sz w:val="22"/>
                <w:szCs w:val="22"/>
              </w:rPr>
            </w:pPr>
            <w:r>
              <w:rPr>
                <w:color w:val="000000"/>
                <w:sz w:val="22"/>
                <w:szCs w:val="22"/>
              </w:rPr>
              <w:t>Plazmas iekārta uz Chremat elektrowarme (TYP GI  100/1.2 D) ģeneratora bāzes</w:t>
            </w:r>
          </w:p>
          <w:p w14:paraId="1A091646" w14:textId="77777777" w:rsidR="00E14CA7" w:rsidRDefault="00E14CA7" w:rsidP="00E14CA7">
            <w:pPr>
              <w:jc w:val="both"/>
              <w:rPr>
                <w:rFonts w:eastAsia="Times New Roman" w:cs="Times New Roman"/>
                <w:color w:val="000000"/>
                <w:kern w:val="0"/>
                <w:sz w:val="22"/>
                <w:szCs w:val="22"/>
              </w:rPr>
            </w:pPr>
            <w:r>
              <w:rPr>
                <w:color w:val="000000"/>
                <w:sz w:val="22"/>
                <w:szCs w:val="22"/>
              </w:rPr>
              <w:t>(sastāv no 5 blokiem)</w:t>
            </w:r>
          </w:p>
          <w:p w14:paraId="69A8477B" w14:textId="77777777" w:rsidR="00E14CA7" w:rsidRPr="000525DB" w:rsidRDefault="00E14CA7" w:rsidP="00E14CA7">
            <w:pPr>
              <w:spacing w:after="240"/>
              <w:jc w:val="both"/>
              <w:rPr>
                <w:rFonts w:eastAsia="Calibri" w:cs="Times New Roman"/>
                <w:kern w:val="0"/>
              </w:rPr>
            </w:pPr>
          </w:p>
        </w:tc>
        <w:tc>
          <w:tcPr>
            <w:tcW w:w="366" w:type="pct"/>
            <w:vAlign w:val="center"/>
          </w:tcPr>
          <w:p w14:paraId="77CB2188" w14:textId="77777777" w:rsidR="00E14CA7" w:rsidRDefault="00E14CA7" w:rsidP="00E14CA7">
            <w:pPr>
              <w:jc w:val="center"/>
              <w:rPr>
                <w:color w:val="000000"/>
                <w:sz w:val="22"/>
                <w:szCs w:val="22"/>
              </w:rPr>
            </w:pPr>
            <w:r>
              <w:rPr>
                <w:color w:val="000000"/>
                <w:sz w:val="22"/>
                <w:szCs w:val="22"/>
              </w:rPr>
              <w:t>`1</w:t>
            </w:r>
          </w:p>
        </w:tc>
        <w:tc>
          <w:tcPr>
            <w:tcW w:w="905" w:type="pct"/>
          </w:tcPr>
          <w:p w14:paraId="46D2552B" w14:textId="77777777" w:rsidR="00E14CA7" w:rsidRDefault="00E14CA7" w:rsidP="00E14CA7">
            <w:pPr>
              <w:jc w:val="both"/>
              <w:rPr>
                <w:rFonts w:eastAsia="Times New Roman" w:cs="Times New Roman"/>
                <w:color w:val="000000"/>
                <w:kern w:val="0"/>
                <w:sz w:val="22"/>
                <w:szCs w:val="22"/>
              </w:rPr>
            </w:pPr>
            <w:r>
              <w:rPr>
                <w:color w:val="000000"/>
                <w:sz w:val="22"/>
                <w:szCs w:val="22"/>
              </w:rPr>
              <w:t>- ģeneratora (1,83m x 1,85m x 1,95m; ~1100kg) atvienošana, kabeļu demontāža;</w:t>
            </w:r>
            <w:r>
              <w:rPr>
                <w:color w:val="000000"/>
                <w:sz w:val="22"/>
                <w:szCs w:val="22"/>
              </w:rPr>
              <w:br/>
              <w:t>- cauruļu turētāja demontāža;</w:t>
            </w:r>
            <w:r>
              <w:rPr>
                <w:color w:val="000000"/>
                <w:sz w:val="22"/>
                <w:szCs w:val="22"/>
              </w:rPr>
              <w:br/>
              <w:t>- dzesēšanas sistēmas demontāža (sūknis, ūdens tvertne, siltumapmainītājs ~ 200 kg, savienojošās caurules);</w:t>
            </w:r>
            <w:r>
              <w:rPr>
                <w:color w:val="000000"/>
                <w:sz w:val="22"/>
                <w:szCs w:val="22"/>
              </w:rPr>
              <w:br/>
              <w:t>- vadības pults (0,76m x 0,93m x 2,07m; ~150 kg) un gāzu sistēmas sadalīšana;</w:t>
            </w:r>
            <w:r>
              <w:rPr>
                <w:color w:val="000000"/>
                <w:sz w:val="22"/>
                <w:szCs w:val="22"/>
              </w:rPr>
              <w:br/>
              <w:t>- ventilatora demontāža;</w:t>
            </w:r>
            <w:r>
              <w:rPr>
                <w:color w:val="000000"/>
                <w:sz w:val="22"/>
                <w:szCs w:val="22"/>
              </w:rPr>
              <w:br/>
              <w:t xml:space="preserve">- plazmas iekārtas ekranētās </w:t>
            </w:r>
            <w:r>
              <w:rPr>
                <w:color w:val="000000"/>
                <w:sz w:val="22"/>
                <w:szCs w:val="22"/>
              </w:rPr>
              <w:lastRenderedPageBreak/>
              <w:t>darba kameras sadalīšana (3m x 3m x 2,4m);</w:t>
            </w:r>
          </w:p>
          <w:p w14:paraId="0E1A28B8" w14:textId="77777777" w:rsidR="00E14CA7" w:rsidRPr="000525DB" w:rsidRDefault="00E14CA7" w:rsidP="00E14CA7">
            <w:pPr>
              <w:spacing w:after="240"/>
              <w:jc w:val="both"/>
              <w:rPr>
                <w:rFonts w:eastAsia="Calibri" w:cs="Times New Roman"/>
                <w:kern w:val="0"/>
              </w:rPr>
            </w:pPr>
            <w:r>
              <w:rPr>
                <w:rFonts w:eastAsia="Calibri" w:cs="Times New Roman"/>
                <w:kern w:val="0"/>
              </w:rPr>
              <w:t>- dozatora un sintēzes iekārtas demontāža</w:t>
            </w:r>
          </w:p>
        </w:tc>
        <w:tc>
          <w:tcPr>
            <w:tcW w:w="672" w:type="pct"/>
          </w:tcPr>
          <w:p w14:paraId="1C98C302" w14:textId="77777777" w:rsidR="00E14CA7" w:rsidRDefault="00E14CA7" w:rsidP="00E14CA7">
            <w:pPr>
              <w:jc w:val="both"/>
              <w:rPr>
                <w:rFonts w:eastAsia="Times New Roman" w:cs="Times New Roman"/>
                <w:color w:val="000000"/>
                <w:kern w:val="0"/>
                <w:sz w:val="22"/>
                <w:szCs w:val="22"/>
              </w:rPr>
            </w:pPr>
            <w:r>
              <w:rPr>
                <w:color w:val="000000"/>
                <w:sz w:val="22"/>
                <w:szCs w:val="22"/>
              </w:rPr>
              <w:lastRenderedPageBreak/>
              <w:t>Miera iela 34, Salaspils, 136. kab.</w:t>
            </w:r>
          </w:p>
          <w:p w14:paraId="2B7DE4FE" w14:textId="77777777" w:rsidR="00E14CA7" w:rsidRPr="000525DB" w:rsidRDefault="00E14CA7" w:rsidP="00E14CA7">
            <w:pPr>
              <w:spacing w:after="240"/>
              <w:jc w:val="both"/>
              <w:rPr>
                <w:rFonts w:eastAsia="Calibri" w:cs="Times New Roman"/>
                <w:kern w:val="0"/>
              </w:rPr>
            </w:pPr>
          </w:p>
        </w:tc>
        <w:tc>
          <w:tcPr>
            <w:tcW w:w="667" w:type="pct"/>
          </w:tcPr>
          <w:p w14:paraId="17C69FC5"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3, Rīga, 136. kab.</w:t>
            </w:r>
          </w:p>
          <w:p w14:paraId="39EC0496" w14:textId="77777777" w:rsidR="00E14CA7" w:rsidRPr="000525DB" w:rsidRDefault="00E14CA7" w:rsidP="00E14CA7">
            <w:pPr>
              <w:spacing w:after="240"/>
              <w:jc w:val="both"/>
              <w:rPr>
                <w:rFonts w:eastAsia="Calibri" w:cs="Times New Roman"/>
                <w:kern w:val="0"/>
              </w:rPr>
            </w:pPr>
          </w:p>
        </w:tc>
        <w:tc>
          <w:tcPr>
            <w:tcW w:w="1063" w:type="pct"/>
          </w:tcPr>
          <w:p w14:paraId="2E78B4ED" w14:textId="77777777" w:rsidR="00E14CA7" w:rsidRPr="000525DB" w:rsidRDefault="00E14CA7" w:rsidP="00E14CA7">
            <w:pPr>
              <w:spacing w:after="240"/>
              <w:jc w:val="both"/>
              <w:rPr>
                <w:rFonts w:eastAsia="Calibri" w:cs="Times New Roman"/>
                <w:kern w:val="0"/>
              </w:rPr>
            </w:pPr>
          </w:p>
        </w:tc>
      </w:tr>
      <w:tr w:rsidR="00E14CA7" w:rsidRPr="00FB3BB6" w14:paraId="176E174A" w14:textId="77777777" w:rsidTr="00E14CA7">
        <w:trPr>
          <w:trHeight w:val="1029"/>
        </w:trPr>
        <w:tc>
          <w:tcPr>
            <w:tcW w:w="285" w:type="pct"/>
            <w:vAlign w:val="center"/>
          </w:tcPr>
          <w:p w14:paraId="0DBE76EF"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5EE568BE" w14:textId="77777777" w:rsidR="00E14CA7" w:rsidRDefault="00E14CA7" w:rsidP="00E14CA7">
            <w:pPr>
              <w:jc w:val="both"/>
              <w:rPr>
                <w:rFonts w:eastAsia="Times New Roman" w:cs="Times New Roman"/>
                <w:color w:val="000000"/>
                <w:kern w:val="0"/>
                <w:sz w:val="22"/>
                <w:szCs w:val="22"/>
              </w:rPr>
            </w:pPr>
            <w:r>
              <w:rPr>
                <w:color w:val="000000"/>
                <w:sz w:val="22"/>
                <w:szCs w:val="22"/>
              </w:rPr>
              <w:t>Izsmidzināšanas iekārta</w:t>
            </w:r>
            <w:r>
              <w:rPr>
                <w:rFonts w:eastAsia="Times New Roman" w:cs="Times New Roman"/>
                <w:color w:val="000000"/>
                <w:kern w:val="0"/>
                <w:sz w:val="22"/>
                <w:szCs w:val="22"/>
              </w:rPr>
              <w:t xml:space="preserve"> </w:t>
            </w:r>
          </w:p>
          <w:p w14:paraId="21F02A86" w14:textId="77777777" w:rsidR="00E14CA7" w:rsidRPr="000A6215" w:rsidRDefault="00E14CA7" w:rsidP="00E14CA7">
            <w:pPr>
              <w:jc w:val="both"/>
              <w:rPr>
                <w:rFonts w:eastAsia="Times New Roman" w:cs="Times New Roman"/>
                <w:color w:val="000000"/>
                <w:kern w:val="0"/>
                <w:sz w:val="22"/>
                <w:szCs w:val="22"/>
              </w:rPr>
            </w:pPr>
            <w:r>
              <w:rPr>
                <w:rFonts w:eastAsia="Times New Roman" w:cs="Times New Roman"/>
                <w:color w:val="000000"/>
                <w:kern w:val="0"/>
                <w:sz w:val="22"/>
                <w:szCs w:val="22"/>
              </w:rPr>
              <w:t>(sadalāma)</w:t>
            </w:r>
          </w:p>
        </w:tc>
        <w:tc>
          <w:tcPr>
            <w:tcW w:w="366" w:type="pct"/>
            <w:vAlign w:val="center"/>
          </w:tcPr>
          <w:p w14:paraId="159C26EE" w14:textId="77777777" w:rsidR="00E14CA7" w:rsidRDefault="00E14CA7" w:rsidP="00E14CA7">
            <w:pPr>
              <w:jc w:val="center"/>
              <w:rPr>
                <w:color w:val="000000"/>
                <w:sz w:val="22"/>
                <w:szCs w:val="22"/>
              </w:rPr>
            </w:pPr>
            <w:r>
              <w:rPr>
                <w:color w:val="000000"/>
                <w:sz w:val="22"/>
                <w:szCs w:val="22"/>
              </w:rPr>
              <w:t>1</w:t>
            </w:r>
          </w:p>
        </w:tc>
        <w:tc>
          <w:tcPr>
            <w:tcW w:w="905" w:type="pct"/>
          </w:tcPr>
          <w:p w14:paraId="228E408B" w14:textId="77777777" w:rsidR="00E14CA7" w:rsidRDefault="00E14CA7" w:rsidP="00E14CA7">
            <w:pPr>
              <w:jc w:val="both"/>
              <w:rPr>
                <w:color w:val="000000"/>
                <w:sz w:val="22"/>
                <w:szCs w:val="22"/>
              </w:rPr>
            </w:pPr>
            <w:r>
              <w:rPr>
                <w:color w:val="000000"/>
                <w:sz w:val="22"/>
                <w:szCs w:val="22"/>
              </w:rPr>
              <w:t>- svars līdz 500 kg;</w:t>
            </w:r>
            <w:r>
              <w:rPr>
                <w:color w:val="000000"/>
                <w:sz w:val="22"/>
                <w:szCs w:val="22"/>
              </w:rPr>
              <w:br/>
              <w:t>- platums – 2 m;</w:t>
            </w:r>
            <w:r>
              <w:rPr>
                <w:color w:val="000000"/>
                <w:sz w:val="22"/>
                <w:szCs w:val="22"/>
              </w:rPr>
              <w:br/>
              <w:t>- augstums – 3,1 m;</w:t>
            </w:r>
            <w:r>
              <w:rPr>
                <w:color w:val="000000"/>
                <w:sz w:val="22"/>
                <w:szCs w:val="22"/>
              </w:rPr>
              <w:br/>
              <w:t>- garums – 3,5m;</w:t>
            </w:r>
          </w:p>
          <w:p w14:paraId="464EE44B" w14:textId="77777777" w:rsidR="00E14CA7" w:rsidRDefault="00E14CA7" w:rsidP="00E14CA7">
            <w:pPr>
              <w:jc w:val="both"/>
              <w:rPr>
                <w:color w:val="000000"/>
                <w:sz w:val="22"/>
                <w:szCs w:val="22"/>
              </w:rPr>
            </w:pPr>
            <w:r>
              <w:rPr>
                <w:color w:val="000000"/>
                <w:sz w:val="22"/>
                <w:szCs w:val="22"/>
              </w:rPr>
              <w:t>- karkasa sadalīšana 4 daļās;</w:t>
            </w:r>
          </w:p>
          <w:p w14:paraId="5B98FC3E" w14:textId="77777777" w:rsidR="00E14CA7" w:rsidRDefault="00E14CA7" w:rsidP="00E14CA7">
            <w:pPr>
              <w:jc w:val="both"/>
              <w:rPr>
                <w:color w:val="000000"/>
                <w:sz w:val="22"/>
                <w:szCs w:val="22"/>
              </w:rPr>
            </w:pPr>
            <w:r>
              <w:rPr>
                <w:color w:val="000000"/>
                <w:sz w:val="22"/>
                <w:szCs w:val="22"/>
              </w:rPr>
              <w:t>- atvienošana no elektrotīkla, ventilācijas, saspiesta gaisa padeves</w:t>
            </w:r>
          </w:p>
          <w:p w14:paraId="1711BF0D" w14:textId="77777777" w:rsidR="00E14CA7" w:rsidRDefault="00E14CA7" w:rsidP="00E14CA7">
            <w:pPr>
              <w:jc w:val="both"/>
              <w:rPr>
                <w:color w:val="000000"/>
                <w:sz w:val="22"/>
                <w:szCs w:val="22"/>
              </w:rPr>
            </w:pPr>
            <w:r>
              <w:rPr>
                <w:color w:val="000000"/>
                <w:sz w:val="22"/>
                <w:szCs w:val="22"/>
              </w:rPr>
              <w:t>- kameru demontāža;</w:t>
            </w:r>
          </w:p>
          <w:p w14:paraId="1EDB181D" w14:textId="77777777" w:rsidR="00E14CA7" w:rsidRDefault="00E14CA7" w:rsidP="00E14CA7">
            <w:pPr>
              <w:jc w:val="both"/>
              <w:rPr>
                <w:rFonts w:eastAsia="Times New Roman" w:cs="Times New Roman"/>
                <w:color w:val="000000"/>
                <w:kern w:val="0"/>
                <w:sz w:val="22"/>
                <w:szCs w:val="22"/>
              </w:rPr>
            </w:pPr>
            <w:r>
              <w:rPr>
                <w:color w:val="000000"/>
                <w:sz w:val="22"/>
                <w:szCs w:val="22"/>
              </w:rPr>
              <w:t>-kontroles aparatūras atvienošana</w:t>
            </w:r>
          </w:p>
          <w:p w14:paraId="5638C176" w14:textId="77777777" w:rsidR="00E14CA7" w:rsidRPr="000525DB" w:rsidRDefault="00E14CA7" w:rsidP="00E14CA7">
            <w:pPr>
              <w:spacing w:after="240"/>
              <w:jc w:val="both"/>
              <w:rPr>
                <w:rFonts w:eastAsia="Calibri" w:cs="Times New Roman"/>
                <w:kern w:val="0"/>
              </w:rPr>
            </w:pPr>
          </w:p>
        </w:tc>
        <w:tc>
          <w:tcPr>
            <w:tcW w:w="672" w:type="pct"/>
          </w:tcPr>
          <w:p w14:paraId="5A62BD28"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229. kab.</w:t>
            </w:r>
          </w:p>
          <w:p w14:paraId="18FF99F3" w14:textId="77777777" w:rsidR="00E14CA7" w:rsidRPr="000525DB" w:rsidRDefault="00E14CA7" w:rsidP="00E14CA7">
            <w:pPr>
              <w:spacing w:after="240"/>
              <w:jc w:val="both"/>
              <w:rPr>
                <w:rFonts w:eastAsia="Calibri" w:cs="Times New Roman"/>
                <w:kern w:val="0"/>
              </w:rPr>
            </w:pPr>
          </w:p>
        </w:tc>
        <w:tc>
          <w:tcPr>
            <w:tcW w:w="667" w:type="pct"/>
          </w:tcPr>
          <w:p w14:paraId="20C1C0C4"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121. kab.</w:t>
            </w:r>
          </w:p>
          <w:p w14:paraId="440CEF9A" w14:textId="77777777" w:rsidR="00E14CA7" w:rsidRPr="000525DB" w:rsidRDefault="00E14CA7" w:rsidP="00E14CA7">
            <w:pPr>
              <w:spacing w:after="240"/>
              <w:jc w:val="both"/>
              <w:rPr>
                <w:rFonts w:eastAsia="Calibri" w:cs="Times New Roman"/>
                <w:kern w:val="0"/>
              </w:rPr>
            </w:pPr>
          </w:p>
        </w:tc>
        <w:tc>
          <w:tcPr>
            <w:tcW w:w="1063" w:type="pct"/>
          </w:tcPr>
          <w:p w14:paraId="3F50BCF7" w14:textId="77777777" w:rsidR="00E14CA7" w:rsidRPr="000525DB" w:rsidRDefault="00E14CA7" w:rsidP="00E14CA7">
            <w:pPr>
              <w:spacing w:after="240"/>
              <w:jc w:val="both"/>
              <w:rPr>
                <w:rFonts w:eastAsia="Calibri" w:cs="Times New Roman"/>
                <w:kern w:val="0"/>
              </w:rPr>
            </w:pPr>
          </w:p>
        </w:tc>
      </w:tr>
      <w:tr w:rsidR="00E14CA7" w:rsidRPr="00FB3BB6" w14:paraId="67C46A3E" w14:textId="77777777" w:rsidTr="00E14CA7">
        <w:trPr>
          <w:trHeight w:val="746"/>
        </w:trPr>
        <w:tc>
          <w:tcPr>
            <w:tcW w:w="285" w:type="pct"/>
            <w:vAlign w:val="center"/>
          </w:tcPr>
          <w:p w14:paraId="75803743"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52D50D2F" w14:textId="77777777" w:rsidR="00E14CA7" w:rsidRDefault="00E14CA7" w:rsidP="00E14CA7">
            <w:pPr>
              <w:jc w:val="both"/>
              <w:rPr>
                <w:rFonts w:eastAsia="Times New Roman" w:cs="Times New Roman"/>
                <w:color w:val="000000"/>
                <w:kern w:val="0"/>
                <w:sz w:val="22"/>
                <w:szCs w:val="22"/>
              </w:rPr>
            </w:pPr>
            <w:r>
              <w:rPr>
                <w:color w:val="000000"/>
                <w:sz w:val="22"/>
                <w:szCs w:val="22"/>
              </w:rPr>
              <w:t xml:space="preserve">Vakuuma krāsns SŠVE-1-2,5/25 </w:t>
            </w:r>
          </w:p>
          <w:p w14:paraId="5267AA0D" w14:textId="77777777" w:rsidR="00E14CA7" w:rsidRPr="000525DB" w:rsidRDefault="00E14CA7" w:rsidP="00E14CA7">
            <w:pPr>
              <w:spacing w:after="240"/>
              <w:jc w:val="both"/>
              <w:rPr>
                <w:rFonts w:eastAsia="Calibri" w:cs="Times New Roman"/>
                <w:kern w:val="0"/>
              </w:rPr>
            </w:pPr>
          </w:p>
        </w:tc>
        <w:tc>
          <w:tcPr>
            <w:tcW w:w="366" w:type="pct"/>
            <w:vAlign w:val="center"/>
          </w:tcPr>
          <w:p w14:paraId="6DF396BA" w14:textId="77777777" w:rsidR="00E14CA7" w:rsidRDefault="00E14CA7" w:rsidP="00E14CA7">
            <w:pPr>
              <w:jc w:val="center"/>
              <w:rPr>
                <w:color w:val="000000"/>
                <w:sz w:val="22"/>
                <w:szCs w:val="22"/>
              </w:rPr>
            </w:pPr>
            <w:r>
              <w:rPr>
                <w:color w:val="000000"/>
                <w:sz w:val="22"/>
                <w:szCs w:val="22"/>
              </w:rPr>
              <w:t>1</w:t>
            </w:r>
          </w:p>
        </w:tc>
        <w:tc>
          <w:tcPr>
            <w:tcW w:w="905" w:type="pct"/>
          </w:tcPr>
          <w:p w14:paraId="34EA4DE4" w14:textId="77777777" w:rsidR="00E14CA7" w:rsidRDefault="00E14CA7" w:rsidP="00E14CA7">
            <w:pPr>
              <w:jc w:val="both"/>
              <w:rPr>
                <w:color w:val="000000"/>
                <w:sz w:val="22"/>
                <w:szCs w:val="22"/>
              </w:rPr>
            </w:pPr>
            <w:r>
              <w:rPr>
                <w:color w:val="000000"/>
                <w:sz w:val="22"/>
                <w:szCs w:val="22"/>
              </w:rPr>
              <w:t>- krāsns + sūkņi (300 kg) 0,6m x 1,4m x 1,5m;</w:t>
            </w:r>
            <w:r>
              <w:rPr>
                <w:color w:val="000000"/>
                <w:sz w:val="22"/>
                <w:szCs w:val="22"/>
              </w:rPr>
              <w:br/>
              <w:t>- transformators (450kg) 0,6m x 1m x 0,9m;</w:t>
            </w:r>
            <w:r>
              <w:rPr>
                <w:color w:val="000000"/>
                <w:sz w:val="22"/>
                <w:szCs w:val="22"/>
              </w:rPr>
              <w:br/>
              <w:t>- pults (250 kg)   0,7m x 0,6m x 1,8m;</w:t>
            </w:r>
          </w:p>
          <w:p w14:paraId="1BBAE219" w14:textId="77777777" w:rsidR="00E14CA7" w:rsidRDefault="00E14CA7" w:rsidP="00E14CA7">
            <w:pPr>
              <w:jc w:val="both"/>
              <w:rPr>
                <w:color w:val="000000"/>
                <w:sz w:val="22"/>
                <w:szCs w:val="22"/>
              </w:rPr>
            </w:pPr>
            <w:r>
              <w:rPr>
                <w:color w:val="000000"/>
                <w:sz w:val="22"/>
                <w:szCs w:val="22"/>
              </w:rPr>
              <w:t>- atvienošana no tīkla;</w:t>
            </w:r>
          </w:p>
          <w:p w14:paraId="6B808A62" w14:textId="77777777" w:rsidR="00E14CA7" w:rsidRDefault="00E14CA7" w:rsidP="00E14CA7">
            <w:pPr>
              <w:jc w:val="both"/>
              <w:rPr>
                <w:color w:val="000000"/>
                <w:sz w:val="22"/>
                <w:szCs w:val="22"/>
              </w:rPr>
            </w:pPr>
            <w:r>
              <w:rPr>
                <w:color w:val="000000"/>
                <w:sz w:val="22"/>
                <w:szCs w:val="22"/>
              </w:rPr>
              <w:t>- atvienošana no transformatora vadības bloka, dzesēšanas sistēmas;</w:t>
            </w:r>
          </w:p>
          <w:p w14:paraId="3D49BF5F" w14:textId="77777777" w:rsidR="00E14CA7" w:rsidRDefault="00E14CA7" w:rsidP="00E14CA7">
            <w:pPr>
              <w:jc w:val="both"/>
              <w:rPr>
                <w:rFonts w:eastAsia="Times New Roman" w:cs="Times New Roman"/>
                <w:color w:val="000000"/>
                <w:kern w:val="0"/>
                <w:sz w:val="22"/>
                <w:szCs w:val="22"/>
              </w:rPr>
            </w:pPr>
            <w:r>
              <w:rPr>
                <w:color w:val="000000"/>
                <w:sz w:val="22"/>
                <w:szCs w:val="22"/>
              </w:rPr>
              <w:t>- kabeļu un elektrosadales bloka demontāža</w:t>
            </w:r>
          </w:p>
          <w:p w14:paraId="513F7D65" w14:textId="77777777" w:rsidR="00E14CA7" w:rsidRPr="000525DB" w:rsidRDefault="00E14CA7" w:rsidP="00E14CA7">
            <w:pPr>
              <w:spacing w:after="240"/>
              <w:jc w:val="both"/>
              <w:rPr>
                <w:rFonts w:eastAsia="Calibri" w:cs="Times New Roman"/>
                <w:kern w:val="0"/>
              </w:rPr>
            </w:pPr>
          </w:p>
        </w:tc>
        <w:tc>
          <w:tcPr>
            <w:tcW w:w="672" w:type="pct"/>
          </w:tcPr>
          <w:p w14:paraId="0BBA7C63"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135. kab.</w:t>
            </w:r>
          </w:p>
          <w:p w14:paraId="0C429CA3" w14:textId="77777777" w:rsidR="00E14CA7" w:rsidRPr="000525DB" w:rsidRDefault="00E14CA7" w:rsidP="00E14CA7">
            <w:pPr>
              <w:spacing w:after="240"/>
              <w:jc w:val="both"/>
              <w:rPr>
                <w:rFonts w:eastAsia="Calibri" w:cs="Times New Roman"/>
                <w:kern w:val="0"/>
              </w:rPr>
            </w:pPr>
          </w:p>
        </w:tc>
        <w:tc>
          <w:tcPr>
            <w:tcW w:w="667" w:type="pct"/>
          </w:tcPr>
          <w:p w14:paraId="727FD54E"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121. kab.</w:t>
            </w:r>
          </w:p>
          <w:p w14:paraId="2D27051A" w14:textId="77777777" w:rsidR="00E14CA7" w:rsidRPr="000525DB" w:rsidRDefault="00E14CA7" w:rsidP="00E14CA7">
            <w:pPr>
              <w:spacing w:after="240"/>
              <w:jc w:val="both"/>
              <w:rPr>
                <w:rFonts w:eastAsia="Calibri" w:cs="Times New Roman"/>
                <w:kern w:val="0"/>
              </w:rPr>
            </w:pPr>
          </w:p>
        </w:tc>
        <w:tc>
          <w:tcPr>
            <w:tcW w:w="1063" w:type="pct"/>
          </w:tcPr>
          <w:p w14:paraId="4CFB8259" w14:textId="77777777" w:rsidR="00E14CA7" w:rsidRPr="000525DB" w:rsidRDefault="00E14CA7" w:rsidP="00E14CA7">
            <w:pPr>
              <w:spacing w:after="240"/>
              <w:jc w:val="both"/>
              <w:rPr>
                <w:rFonts w:eastAsia="Calibri" w:cs="Times New Roman"/>
                <w:kern w:val="0"/>
              </w:rPr>
            </w:pPr>
          </w:p>
        </w:tc>
      </w:tr>
      <w:tr w:rsidR="00E14CA7" w:rsidRPr="00FB3BB6" w14:paraId="432A7DDF" w14:textId="77777777" w:rsidTr="00E14CA7">
        <w:trPr>
          <w:trHeight w:val="746"/>
        </w:trPr>
        <w:tc>
          <w:tcPr>
            <w:tcW w:w="285" w:type="pct"/>
            <w:vAlign w:val="center"/>
          </w:tcPr>
          <w:p w14:paraId="752CCB86"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5288CF50" w14:textId="77777777" w:rsidR="00E14CA7" w:rsidRDefault="00E14CA7" w:rsidP="00E14CA7">
            <w:pPr>
              <w:jc w:val="both"/>
              <w:rPr>
                <w:rFonts w:eastAsia="Times New Roman" w:cs="Times New Roman"/>
                <w:color w:val="000000"/>
                <w:kern w:val="0"/>
                <w:sz w:val="22"/>
                <w:szCs w:val="22"/>
              </w:rPr>
            </w:pPr>
            <w:r>
              <w:rPr>
                <w:color w:val="000000"/>
                <w:sz w:val="22"/>
                <w:szCs w:val="22"/>
              </w:rPr>
              <w:t>Vakuuma krāsns SŠ-1-2,5/15</w:t>
            </w:r>
          </w:p>
          <w:p w14:paraId="6585FECF" w14:textId="77777777" w:rsidR="00E14CA7" w:rsidRPr="000525DB" w:rsidRDefault="00E14CA7" w:rsidP="00E14CA7">
            <w:pPr>
              <w:spacing w:after="240"/>
              <w:jc w:val="both"/>
              <w:rPr>
                <w:rFonts w:eastAsia="Calibri" w:cs="Times New Roman"/>
                <w:kern w:val="0"/>
              </w:rPr>
            </w:pPr>
          </w:p>
        </w:tc>
        <w:tc>
          <w:tcPr>
            <w:tcW w:w="366" w:type="pct"/>
            <w:vAlign w:val="center"/>
          </w:tcPr>
          <w:p w14:paraId="608D47BA" w14:textId="77777777" w:rsidR="00E14CA7" w:rsidRDefault="00E14CA7" w:rsidP="00E14CA7">
            <w:pPr>
              <w:jc w:val="center"/>
              <w:rPr>
                <w:color w:val="000000"/>
                <w:sz w:val="22"/>
                <w:szCs w:val="22"/>
              </w:rPr>
            </w:pPr>
            <w:r>
              <w:rPr>
                <w:color w:val="000000"/>
                <w:sz w:val="22"/>
                <w:szCs w:val="22"/>
              </w:rPr>
              <w:t>1</w:t>
            </w:r>
          </w:p>
        </w:tc>
        <w:tc>
          <w:tcPr>
            <w:tcW w:w="905" w:type="pct"/>
          </w:tcPr>
          <w:p w14:paraId="2705A66E" w14:textId="77777777" w:rsidR="00E14CA7" w:rsidRDefault="00E14CA7" w:rsidP="00E14CA7">
            <w:pPr>
              <w:jc w:val="both"/>
              <w:rPr>
                <w:color w:val="000000"/>
                <w:sz w:val="22"/>
                <w:szCs w:val="22"/>
              </w:rPr>
            </w:pPr>
            <w:r>
              <w:rPr>
                <w:color w:val="000000"/>
                <w:sz w:val="22"/>
                <w:szCs w:val="22"/>
              </w:rPr>
              <w:t>- krāsns + sūkņi (300kg) 0,6m x 1,4m x 1,5m;</w:t>
            </w:r>
            <w:r>
              <w:rPr>
                <w:color w:val="000000"/>
                <w:sz w:val="22"/>
                <w:szCs w:val="22"/>
              </w:rPr>
              <w:br/>
              <w:t>- transformators (450kg) 0,6m x 1m x 0,9m;</w:t>
            </w:r>
            <w:r>
              <w:rPr>
                <w:color w:val="000000"/>
                <w:sz w:val="22"/>
                <w:szCs w:val="22"/>
              </w:rPr>
              <w:br/>
              <w:t>- pults (250kg)   0,7m x 0,6m x 1,8m;</w:t>
            </w:r>
          </w:p>
          <w:p w14:paraId="1ECE871B" w14:textId="77777777" w:rsidR="00E14CA7" w:rsidRDefault="00E14CA7" w:rsidP="00E14CA7">
            <w:pPr>
              <w:jc w:val="both"/>
              <w:rPr>
                <w:rFonts w:eastAsia="Times New Roman" w:cs="Times New Roman"/>
                <w:color w:val="000000"/>
                <w:kern w:val="0"/>
                <w:sz w:val="22"/>
                <w:szCs w:val="22"/>
              </w:rPr>
            </w:pPr>
            <w:r>
              <w:rPr>
                <w:rFonts w:eastAsia="Times New Roman" w:cs="Times New Roman"/>
                <w:color w:val="000000"/>
                <w:kern w:val="0"/>
                <w:sz w:val="22"/>
                <w:szCs w:val="22"/>
              </w:rPr>
              <w:t>- atvienošana no tīkla;</w:t>
            </w:r>
          </w:p>
          <w:p w14:paraId="7421D2AC" w14:textId="77777777" w:rsidR="00E14CA7" w:rsidRDefault="00E14CA7" w:rsidP="00E14CA7">
            <w:pPr>
              <w:jc w:val="both"/>
              <w:rPr>
                <w:rFonts w:eastAsia="Times New Roman" w:cs="Times New Roman"/>
                <w:color w:val="000000"/>
                <w:kern w:val="0"/>
                <w:sz w:val="22"/>
                <w:szCs w:val="22"/>
              </w:rPr>
            </w:pPr>
            <w:r>
              <w:rPr>
                <w:rFonts w:eastAsia="Times New Roman" w:cs="Times New Roman"/>
                <w:color w:val="000000"/>
                <w:kern w:val="0"/>
                <w:sz w:val="22"/>
                <w:szCs w:val="22"/>
              </w:rPr>
              <w:t>- atvienošana no transformatora vadības bloka, dzesēšanas sistēmas;</w:t>
            </w:r>
          </w:p>
          <w:p w14:paraId="509C15B5" w14:textId="77777777" w:rsidR="00E14CA7" w:rsidRDefault="00E14CA7" w:rsidP="00E14CA7">
            <w:pPr>
              <w:jc w:val="both"/>
              <w:rPr>
                <w:rFonts w:eastAsia="Times New Roman" w:cs="Times New Roman"/>
                <w:color w:val="000000"/>
                <w:kern w:val="0"/>
                <w:sz w:val="22"/>
                <w:szCs w:val="22"/>
              </w:rPr>
            </w:pPr>
            <w:r>
              <w:rPr>
                <w:rFonts w:eastAsia="Times New Roman" w:cs="Times New Roman"/>
                <w:color w:val="000000"/>
                <w:kern w:val="0"/>
                <w:sz w:val="22"/>
                <w:szCs w:val="22"/>
              </w:rPr>
              <w:t>- kabeļu un elektrosadales bloka demontāža</w:t>
            </w:r>
          </w:p>
          <w:p w14:paraId="0EF99919" w14:textId="77777777" w:rsidR="00E14CA7" w:rsidRPr="000525DB" w:rsidRDefault="00E14CA7" w:rsidP="00E14CA7">
            <w:pPr>
              <w:spacing w:after="240"/>
              <w:jc w:val="both"/>
              <w:rPr>
                <w:rFonts w:eastAsia="Calibri" w:cs="Times New Roman"/>
                <w:kern w:val="0"/>
              </w:rPr>
            </w:pPr>
          </w:p>
        </w:tc>
        <w:tc>
          <w:tcPr>
            <w:tcW w:w="672" w:type="pct"/>
          </w:tcPr>
          <w:p w14:paraId="18730D7B"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135. kab.</w:t>
            </w:r>
          </w:p>
          <w:p w14:paraId="10D8E068" w14:textId="77777777" w:rsidR="00E14CA7" w:rsidRPr="000525DB" w:rsidRDefault="00E14CA7" w:rsidP="00E14CA7">
            <w:pPr>
              <w:spacing w:after="240"/>
              <w:jc w:val="both"/>
              <w:rPr>
                <w:rFonts w:eastAsia="Calibri" w:cs="Times New Roman"/>
                <w:kern w:val="0"/>
              </w:rPr>
            </w:pPr>
          </w:p>
        </w:tc>
        <w:tc>
          <w:tcPr>
            <w:tcW w:w="667" w:type="pct"/>
          </w:tcPr>
          <w:p w14:paraId="6B25BC83"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121. kab.</w:t>
            </w:r>
          </w:p>
          <w:p w14:paraId="21BDD96A" w14:textId="77777777" w:rsidR="00E14CA7" w:rsidRPr="000525DB" w:rsidRDefault="00E14CA7" w:rsidP="00E14CA7">
            <w:pPr>
              <w:spacing w:after="240"/>
              <w:jc w:val="both"/>
              <w:rPr>
                <w:rFonts w:eastAsia="Calibri" w:cs="Times New Roman"/>
                <w:kern w:val="0"/>
              </w:rPr>
            </w:pPr>
          </w:p>
        </w:tc>
        <w:tc>
          <w:tcPr>
            <w:tcW w:w="1063" w:type="pct"/>
          </w:tcPr>
          <w:p w14:paraId="0B4A79AC" w14:textId="77777777" w:rsidR="00E14CA7" w:rsidRPr="000525DB" w:rsidRDefault="00E14CA7" w:rsidP="00E14CA7">
            <w:pPr>
              <w:spacing w:after="240"/>
              <w:jc w:val="both"/>
              <w:rPr>
                <w:rFonts w:eastAsia="Calibri" w:cs="Times New Roman"/>
                <w:kern w:val="0"/>
              </w:rPr>
            </w:pPr>
          </w:p>
        </w:tc>
      </w:tr>
      <w:tr w:rsidR="00E14CA7" w:rsidRPr="00FB3BB6" w14:paraId="402FD7B8" w14:textId="77777777" w:rsidTr="00E14CA7">
        <w:trPr>
          <w:trHeight w:val="540"/>
        </w:trPr>
        <w:tc>
          <w:tcPr>
            <w:tcW w:w="285" w:type="pct"/>
            <w:vAlign w:val="center"/>
          </w:tcPr>
          <w:p w14:paraId="502BAB4D"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36579A44" w14:textId="77777777" w:rsidR="00E14CA7" w:rsidRDefault="00E14CA7" w:rsidP="00E14CA7">
            <w:pPr>
              <w:jc w:val="both"/>
              <w:rPr>
                <w:rFonts w:eastAsia="Times New Roman" w:cs="Times New Roman"/>
                <w:color w:val="000000"/>
                <w:kern w:val="0"/>
                <w:sz w:val="22"/>
                <w:szCs w:val="22"/>
              </w:rPr>
            </w:pPr>
            <w:r>
              <w:rPr>
                <w:color w:val="000000"/>
                <w:sz w:val="22"/>
                <w:szCs w:val="22"/>
              </w:rPr>
              <w:t xml:space="preserve">Laboratorijas velkmes skapis Laborbau – Systeme Hemling GmbH+CoKG     </w:t>
            </w:r>
          </w:p>
          <w:p w14:paraId="59C5EEC1" w14:textId="77777777" w:rsidR="00E14CA7" w:rsidRPr="000525DB" w:rsidRDefault="00E14CA7" w:rsidP="00E14CA7">
            <w:pPr>
              <w:spacing w:after="240"/>
              <w:jc w:val="both"/>
              <w:rPr>
                <w:rFonts w:eastAsia="Calibri" w:cs="Times New Roman"/>
                <w:kern w:val="0"/>
              </w:rPr>
            </w:pPr>
          </w:p>
        </w:tc>
        <w:tc>
          <w:tcPr>
            <w:tcW w:w="366" w:type="pct"/>
            <w:vAlign w:val="center"/>
          </w:tcPr>
          <w:p w14:paraId="196549F7" w14:textId="77777777" w:rsidR="00E14CA7" w:rsidRDefault="00E14CA7" w:rsidP="00E14CA7">
            <w:pPr>
              <w:jc w:val="center"/>
              <w:rPr>
                <w:color w:val="000000"/>
                <w:sz w:val="22"/>
                <w:szCs w:val="22"/>
              </w:rPr>
            </w:pPr>
            <w:r>
              <w:rPr>
                <w:color w:val="000000"/>
                <w:sz w:val="22"/>
                <w:szCs w:val="22"/>
              </w:rPr>
              <w:t>1</w:t>
            </w:r>
          </w:p>
        </w:tc>
        <w:tc>
          <w:tcPr>
            <w:tcW w:w="905" w:type="pct"/>
          </w:tcPr>
          <w:p w14:paraId="5DD35921" w14:textId="77777777" w:rsidR="00E14CA7" w:rsidRDefault="00E14CA7" w:rsidP="00E14CA7">
            <w:pPr>
              <w:jc w:val="both"/>
              <w:rPr>
                <w:color w:val="000000"/>
                <w:sz w:val="22"/>
                <w:szCs w:val="22"/>
              </w:rPr>
            </w:pPr>
            <w:r>
              <w:rPr>
                <w:color w:val="000000"/>
                <w:sz w:val="22"/>
                <w:szCs w:val="22"/>
              </w:rPr>
              <w:t>- atvienošana no ventilācijas un ūdensvada;</w:t>
            </w:r>
          </w:p>
          <w:p w14:paraId="100F1D02" w14:textId="77777777" w:rsidR="00E14CA7" w:rsidRDefault="00E14CA7" w:rsidP="00E14CA7">
            <w:pPr>
              <w:jc w:val="both"/>
              <w:rPr>
                <w:rFonts w:eastAsia="Times New Roman" w:cs="Times New Roman"/>
                <w:color w:val="000000"/>
                <w:kern w:val="0"/>
                <w:sz w:val="22"/>
                <w:szCs w:val="22"/>
              </w:rPr>
            </w:pPr>
            <w:r>
              <w:rPr>
                <w:color w:val="000000"/>
                <w:sz w:val="22"/>
                <w:szCs w:val="22"/>
              </w:rPr>
              <w:t>- platums – 900 mm;</w:t>
            </w:r>
            <w:r>
              <w:rPr>
                <w:color w:val="000000"/>
                <w:sz w:val="22"/>
                <w:szCs w:val="22"/>
              </w:rPr>
              <w:br/>
              <w:t>- augstums – 2730 mm;</w:t>
            </w:r>
            <w:r>
              <w:rPr>
                <w:color w:val="000000"/>
                <w:sz w:val="22"/>
                <w:szCs w:val="22"/>
              </w:rPr>
              <w:br/>
              <w:t>- garums – 1800 mm</w:t>
            </w:r>
          </w:p>
          <w:p w14:paraId="2ED89D49" w14:textId="77777777" w:rsidR="00E14CA7" w:rsidRPr="000525DB" w:rsidRDefault="00E14CA7" w:rsidP="00E14CA7">
            <w:pPr>
              <w:spacing w:after="240"/>
              <w:jc w:val="both"/>
              <w:rPr>
                <w:rFonts w:eastAsia="Calibri" w:cs="Times New Roman"/>
                <w:kern w:val="0"/>
              </w:rPr>
            </w:pPr>
          </w:p>
        </w:tc>
        <w:tc>
          <w:tcPr>
            <w:tcW w:w="672" w:type="pct"/>
          </w:tcPr>
          <w:p w14:paraId="4716BEE7"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213. kab.</w:t>
            </w:r>
          </w:p>
          <w:p w14:paraId="4EA68566" w14:textId="77777777" w:rsidR="00E14CA7" w:rsidRPr="000525DB" w:rsidRDefault="00E14CA7" w:rsidP="00E14CA7">
            <w:pPr>
              <w:spacing w:after="240"/>
              <w:jc w:val="both"/>
              <w:rPr>
                <w:rFonts w:eastAsia="Calibri" w:cs="Times New Roman"/>
                <w:kern w:val="0"/>
              </w:rPr>
            </w:pPr>
          </w:p>
        </w:tc>
        <w:tc>
          <w:tcPr>
            <w:tcW w:w="667" w:type="pct"/>
          </w:tcPr>
          <w:p w14:paraId="65587FF5"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308. kab.</w:t>
            </w:r>
          </w:p>
          <w:p w14:paraId="0F31B50C" w14:textId="77777777" w:rsidR="00E14CA7" w:rsidRPr="000525DB" w:rsidRDefault="00E14CA7" w:rsidP="00E14CA7">
            <w:pPr>
              <w:spacing w:after="240"/>
              <w:jc w:val="both"/>
              <w:rPr>
                <w:rFonts w:eastAsia="Calibri" w:cs="Times New Roman"/>
                <w:kern w:val="0"/>
              </w:rPr>
            </w:pPr>
          </w:p>
        </w:tc>
        <w:tc>
          <w:tcPr>
            <w:tcW w:w="1063" w:type="pct"/>
          </w:tcPr>
          <w:p w14:paraId="00FB3513" w14:textId="77777777" w:rsidR="00E14CA7" w:rsidRPr="000525DB" w:rsidRDefault="00E14CA7" w:rsidP="00E14CA7">
            <w:pPr>
              <w:spacing w:after="240"/>
              <w:jc w:val="both"/>
              <w:rPr>
                <w:rFonts w:eastAsia="Calibri" w:cs="Times New Roman"/>
                <w:kern w:val="0"/>
              </w:rPr>
            </w:pPr>
          </w:p>
        </w:tc>
      </w:tr>
      <w:tr w:rsidR="00E14CA7" w:rsidRPr="00FB3BB6" w14:paraId="143835E3" w14:textId="77777777" w:rsidTr="00E14CA7">
        <w:trPr>
          <w:trHeight w:val="562"/>
        </w:trPr>
        <w:tc>
          <w:tcPr>
            <w:tcW w:w="285" w:type="pct"/>
            <w:vAlign w:val="center"/>
          </w:tcPr>
          <w:p w14:paraId="06738211" w14:textId="77777777" w:rsidR="00E14CA7" w:rsidRPr="000525DB" w:rsidRDefault="00E14CA7" w:rsidP="00E14CA7">
            <w:pPr>
              <w:numPr>
                <w:ilvl w:val="0"/>
                <w:numId w:val="11"/>
              </w:numPr>
              <w:suppressAutoHyphens/>
              <w:overflowPunct w:val="0"/>
              <w:autoSpaceDE w:val="0"/>
              <w:autoSpaceDN w:val="0"/>
              <w:adjustRightInd w:val="0"/>
              <w:spacing w:after="240"/>
              <w:contextualSpacing/>
              <w:textAlignment w:val="baseline"/>
              <w:rPr>
                <w:rFonts w:eastAsia="Calibri" w:cs="Times New Roman"/>
                <w:kern w:val="0"/>
                <w:sz w:val="22"/>
                <w:szCs w:val="22"/>
              </w:rPr>
            </w:pPr>
          </w:p>
        </w:tc>
        <w:tc>
          <w:tcPr>
            <w:tcW w:w="1042" w:type="pct"/>
          </w:tcPr>
          <w:p w14:paraId="18518B6A" w14:textId="77777777" w:rsidR="00E14CA7" w:rsidRDefault="00E14CA7" w:rsidP="00E14CA7">
            <w:pPr>
              <w:jc w:val="both"/>
              <w:rPr>
                <w:rFonts w:eastAsia="Times New Roman" w:cs="Times New Roman"/>
                <w:color w:val="000000"/>
                <w:kern w:val="0"/>
                <w:sz w:val="22"/>
                <w:szCs w:val="22"/>
              </w:rPr>
            </w:pPr>
            <w:r>
              <w:rPr>
                <w:color w:val="000000"/>
                <w:sz w:val="22"/>
                <w:szCs w:val="22"/>
              </w:rPr>
              <w:t>Laboratorijas velkmes skapis ar keramisko darba virsmu un ventilatoru    -   (atbilst EN 14175 standartam)</w:t>
            </w:r>
          </w:p>
          <w:p w14:paraId="0B5E0EB1" w14:textId="77777777" w:rsidR="00E14CA7" w:rsidRPr="000525DB" w:rsidRDefault="00E14CA7" w:rsidP="00E14CA7">
            <w:pPr>
              <w:spacing w:after="240"/>
              <w:jc w:val="both"/>
              <w:rPr>
                <w:rFonts w:eastAsia="Calibri" w:cs="Times New Roman"/>
                <w:kern w:val="0"/>
              </w:rPr>
            </w:pPr>
          </w:p>
        </w:tc>
        <w:tc>
          <w:tcPr>
            <w:tcW w:w="366" w:type="pct"/>
            <w:vAlign w:val="center"/>
          </w:tcPr>
          <w:p w14:paraId="32666415" w14:textId="77777777" w:rsidR="00E14CA7" w:rsidRDefault="00E14CA7" w:rsidP="00E14CA7">
            <w:pPr>
              <w:jc w:val="center"/>
              <w:rPr>
                <w:color w:val="000000"/>
                <w:sz w:val="22"/>
                <w:szCs w:val="22"/>
              </w:rPr>
            </w:pPr>
            <w:r>
              <w:rPr>
                <w:color w:val="000000"/>
                <w:sz w:val="22"/>
                <w:szCs w:val="22"/>
              </w:rPr>
              <w:t>2</w:t>
            </w:r>
          </w:p>
        </w:tc>
        <w:tc>
          <w:tcPr>
            <w:tcW w:w="905" w:type="pct"/>
          </w:tcPr>
          <w:p w14:paraId="1D1A53EC" w14:textId="77777777" w:rsidR="00E14CA7" w:rsidRDefault="00E14CA7" w:rsidP="00E14CA7">
            <w:pPr>
              <w:jc w:val="both"/>
              <w:rPr>
                <w:color w:val="000000"/>
                <w:sz w:val="22"/>
                <w:szCs w:val="22"/>
              </w:rPr>
            </w:pPr>
            <w:r>
              <w:rPr>
                <w:color w:val="000000"/>
                <w:sz w:val="22"/>
                <w:szCs w:val="22"/>
              </w:rPr>
              <w:t>- atvienošana no ventilācijas un ūdensvada;</w:t>
            </w:r>
          </w:p>
          <w:p w14:paraId="1612337E" w14:textId="77777777" w:rsidR="00E14CA7" w:rsidRDefault="00E14CA7" w:rsidP="00E14CA7">
            <w:pPr>
              <w:jc w:val="both"/>
              <w:rPr>
                <w:rFonts w:eastAsia="Times New Roman" w:cs="Times New Roman"/>
                <w:color w:val="000000"/>
                <w:kern w:val="0"/>
                <w:sz w:val="22"/>
                <w:szCs w:val="22"/>
              </w:rPr>
            </w:pPr>
            <w:r>
              <w:rPr>
                <w:color w:val="000000"/>
                <w:sz w:val="22"/>
                <w:szCs w:val="22"/>
              </w:rPr>
              <w:t>- platums – 810 mm;</w:t>
            </w:r>
            <w:r>
              <w:rPr>
                <w:color w:val="000000"/>
                <w:sz w:val="22"/>
                <w:szCs w:val="22"/>
              </w:rPr>
              <w:br/>
              <w:t>- augstums – 2400 mm;</w:t>
            </w:r>
            <w:r>
              <w:rPr>
                <w:color w:val="000000"/>
                <w:sz w:val="22"/>
                <w:szCs w:val="22"/>
              </w:rPr>
              <w:br/>
              <w:t>- garums – 1200 mm</w:t>
            </w:r>
          </w:p>
          <w:p w14:paraId="534E2970" w14:textId="77777777" w:rsidR="00E14CA7" w:rsidRPr="000525DB" w:rsidRDefault="00E14CA7" w:rsidP="00E14CA7">
            <w:pPr>
              <w:spacing w:after="240"/>
              <w:jc w:val="both"/>
              <w:rPr>
                <w:rFonts w:eastAsia="Calibri" w:cs="Times New Roman"/>
                <w:kern w:val="0"/>
              </w:rPr>
            </w:pPr>
          </w:p>
        </w:tc>
        <w:tc>
          <w:tcPr>
            <w:tcW w:w="672" w:type="pct"/>
          </w:tcPr>
          <w:p w14:paraId="78987E28"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213. kab., 132. kab.</w:t>
            </w:r>
          </w:p>
          <w:p w14:paraId="0D2CC7E2" w14:textId="77777777" w:rsidR="00E14CA7" w:rsidRPr="000525DB" w:rsidRDefault="00E14CA7" w:rsidP="00E14CA7">
            <w:pPr>
              <w:spacing w:after="240"/>
              <w:jc w:val="both"/>
              <w:rPr>
                <w:rFonts w:eastAsia="Calibri" w:cs="Times New Roman"/>
                <w:kern w:val="0"/>
              </w:rPr>
            </w:pPr>
          </w:p>
        </w:tc>
        <w:tc>
          <w:tcPr>
            <w:tcW w:w="667" w:type="pct"/>
          </w:tcPr>
          <w:p w14:paraId="09FCEC9E"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308. kab., 323. kab.</w:t>
            </w:r>
          </w:p>
          <w:p w14:paraId="470E0FC3" w14:textId="77777777" w:rsidR="00E14CA7" w:rsidRPr="000525DB" w:rsidRDefault="00E14CA7" w:rsidP="00E14CA7">
            <w:pPr>
              <w:spacing w:after="240"/>
              <w:jc w:val="both"/>
              <w:rPr>
                <w:rFonts w:eastAsia="Calibri" w:cs="Times New Roman"/>
                <w:kern w:val="0"/>
              </w:rPr>
            </w:pPr>
          </w:p>
        </w:tc>
        <w:tc>
          <w:tcPr>
            <w:tcW w:w="1063" w:type="pct"/>
          </w:tcPr>
          <w:p w14:paraId="017F85AF" w14:textId="77777777" w:rsidR="00E14CA7" w:rsidRPr="000525DB" w:rsidRDefault="00E14CA7" w:rsidP="00E14CA7">
            <w:pPr>
              <w:spacing w:after="240"/>
              <w:jc w:val="both"/>
              <w:rPr>
                <w:rFonts w:eastAsia="Calibri" w:cs="Times New Roman"/>
                <w:kern w:val="0"/>
              </w:rPr>
            </w:pPr>
          </w:p>
        </w:tc>
      </w:tr>
      <w:tr w:rsidR="00E14CA7" w:rsidRPr="00FB3BB6" w14:paraId="6F79317B" w14:textId="77777777" w:rsidTr="00E14CA7">
        <w:trPr>
          <w:cantSplit/>
          <w:trHeight w:val="1134"/>
        </w:trPr>
        <w:tc>
          <w:tcPr>
            <w:tcW w:w="285" w:type="pct"/>
            <w:vAlign w:val="center"/>
          </w:tcPr>
          <w:p w14:paraId="4B77F87E" w14:textId="77777777" w:rsidR="00E14CA7" w:rsidRPr="000525DB" w:rsidRDefault="00E14CA7" w:rsidP="00E14CA7">
            <w:pPr>
              <w:suppressAutoHyphens/>
              <w:overflowPunct w:val="0"/>
              <w:autoSpaceDE w:val="0"/>
              <w:autoSpaceDN w:val="0"/>
              <w:adjustRightInd w:val="0"/>
              <w:spacing w:after="240"/>
              <w:ind w:left="360"/>
              <w:contextualSpacing/>
              <w:textAlignment w:val="baseline"/>
              <w:rPr>
                <w:rFonts w:eastAsia="Calibri" w:cs="Times New Roman"/>
                <w:kern w:val="0"/>
                <w:sz w:val="22"/>
                <w:szCs w:val="22"/>
              </w:rPr>
            </w:pPr>
            <w:r>
              <w:rPr>
                <w:rFonts w:eastAsia="Calibri" w:cs="Times New Roman"/>
                <w:kern w:val="0"/>
                <w:sz w:val="22"/>
                <w:szCs w:val="22"/>
              </w:rPr>
              <w:lastRenderedPageBreak/>
              <w:t>10</w:t>
            </w:r>
          </w:p>
        </w:tc>
        <w:tc>
          <w:tcPr>
            <w:tcW w:w="1042" w:type="pct"/>
          </w:tcPr>
          <w:p w14:paraId="5484D380" w14:textId="77777777" w:rsidR="00E14CA7" w:rsidRDefault="00E14CA7" w:rsidP="00E14CA7">
            <w:pPr>
              <w:jc w:val="both"/>
              <w:rPr>
                <w:rFonts w:eastAsia="Times New Roman" w:cs="Times New Roman"/>
                <w:color w:val="000000"/>
                <w:kern w:val="0"/>
                <w:sz w:val="22"/>
                <w:szCs w:val="22"/>
              </w:rPr>
            </w:pPr>
            <w:r>
              <w:rPr>
                <w:color w:val="000000"/>
                <w:sz w:val="22"/>
                <w:szCs w:val="22"/>
              </w:rPr>
              <w:t xml:space="preserve">Laboratorijas darba galds        </w:t>
            </w:r>
          </w:p>
          <w:p w14:paraId="06B2AFDE" w14:textId="77777777" w:rsidR="00E14CA7" w:rsidRPr="000525DB" w:rsidRDefault="00E14CA7" w:rsidP="00E14CA7">
            <w:pPr>
              <w:spacing w:after="240"/>
              <w:jc w:val="both"/>
              <w:rPr>
                <w:rFonts w:eastAsia="Calibri" w:cs="Times New Roman"/>
                <w:kern w:val="0"/>
              </w:rPr>
            </w:pPr>
          </w:p>
        </w:tc>
        <w:tc>
          <w:tcPr>
            <w:tcW w:w="366" w:type="pct"/>
            <w:vAlign w:val="center"/>
          </w:tcPr>
          <w:p w14:paraId="10118D60" w14:textId="77777777" w:rsidR="00E14CA7" w:rsidRDefault="00E14CA7" w:rsidP="00E14CA7">
            <w:pPr>
              <w:jc w:val="center"/>
              <w:rPr>
                <w:color w:val="000000"/>
                <w:sz w:val="22"/>
                <w:szCs w:val="22"/>
              </w:rPr>
            </w:pPr>
            <w:r>
              <w:rPr>
                <w:color w:val="000000"/>
                <w:sz w:val="22"/>
                <w:szCs w:val="22"/>
              </w:rPr>
              <w:t>3</w:t>
            </w:r>
          </w:p>
        </w:tc>
        <w:tc>
          <w:tcPr>
            <w:tcW w:w="905" w:type="pct"/>
          </w:tcPr>
          <w:p w14:paraId="0C69586C" w14:textId="77777777" w:rsidR="00E14CA7" w:rsidRDefault="00E14CA7" w:rsidP="00E14CA7">
            <w:pPr>
              <w:jc w:val="both"/>
              <w:rPr>
                <w:rFonts w:eastAsia="Times New Roman" w:cs="Times New Roman"/>
                <w:color w:val="000000"/>
                <w:kern w:val="0"/>
                <w:sz w:val="22"/>
                <w:szCs w:val="22"/>
              </w:rPr>
            </w:pPr>
            <w:r>
              <w:rPr>
                <w:color w:val="000000"/>
                <w:sz w:val="22"/>
                <w:szCs w:val="22"/>
              </w:rPr>
              <w:t>- platums – 840 mm;</w:t>
            </w:r>
            <w:r>
              <w:rPr>
                <w:color w:val="000000"/>
                <w:sz w:val="22"/>
                <w:szCs w:val="22"/>
              </w:rPr>
              <w:br/>
              <w:t>- augstums – 940 mm;</w:t>
            </w:r>
            <w:r>
              <w:rPr>
                <w:color w:val="000000"/>
                <w:sz w:val="22"/>
                <w:szCs w:val="22"/>
              </w:rPr>
              <w:br/>
              <w:t>- garums – 2050 mm</w:t>
            </w:r>
          </w:p>
          <w:p w14:paraId="4071D1B8" w14:textId="77777777" w:rsidR="00E14CA7" w:rsidRPr="000525DB" w:rsidRDefault="00E14CA7" w:rsidP="00E14CA7">
            <w:pPr>
              <w:spacing w:after="240"/>
              <w:jc w:val="both"/>
              <w:rPr>
                <w:rFonts w:eastAsia="Calibri" w:cs="Times New Roman"/>
                <w:kern w:val="0"/>
              </w:rPr>
            </w:pPr>
            <w:r>
              <w:rPr>
                <w:rFonts w:eastAsia="Calibri" w:cs="Times New Roman"/>
                <w:kern w:val="0"/>
              </w:rPr>
              <w:t>- atvienošana no inženierkomunikācijām</w:t>
            </w:r>
          </w:p>
        </w:tc>
        <w:tc>
          <w:tcPr>
            <w:tcW w:w="672" w:type="pct"/>
          </w:tcPr>
          <w:p w14:paraId="6987594E"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220. kab. - 2 gab.,        221. kab.  - 1 gab.</w:t>
            </w:r>
          </w:p>
          <w:p w14:paraId="087A00E5" w14:textId="77777777" w:rsidR="00E14CA7" w:rsidRPr="000525DB" w:rsidRDefault="00E14CA7" w:rsidP="00E14CA7">
            <w:pPr>
              <w:spacing w:after="240"/>
              <w:jc w:val="both"/>
              <w:rPr>
                <w:rFonts w:eastAsia="Calibri" w:cs="Times New Roman"/>
                <w:kern w:val="0"/>
              </w:rPr>
            </w:pPr>
          </w:p>
        </w:tc>
        <w:tc>
          <w:tcPr>
            <w:tcW w:w="667" w:type="pct"/>
          </w:tcPr>
          <w:p w14:paraId="4B8118D3"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324. kab.-2, 325. kab.-1</w:t>
            </w:r>
          </w:p>
          <w:p w14:paraId="32A22301" w14:textId="77777777" w:rsidR="00E14CA7" w:rsidRPr="000525DB" w:rsidRDefault="00E14CA7" w:rsidP="00E14CA7">
            <w:pPr>
              <w:spacing w:after="240"/>
              <w:jc w:val="both"/>
              <w:rPr>
                <w:rFonts w:eastAsia="Calibri" w:cs="Times New Roman"/>
                <w:kern w:val="0"/>
              </w:rPr>
            </w:pPr>
          </w:p>
        </w:tc>
        <w:tc>
          <w:tcPr>
            <w:tcW w:w="1063" w:type="pct"/>
          </w:tcPr>
          <w:p w14:paraId="1125BABA" w14:textId="77777777" w:rsidR="00E14CA7" w:rsidRPr="000525DB" w:rsidRDefault="00E14CA7" w:rsidP="00E14CA7">
            <w:pPr>
              <w:spacing w:after="240"/>
              <w:jc w:val="both"/>
              <w:rPr>
                <w:rFonts w:eastAsia="Calibri" w:cs="Times New Roman"/>
                <w:kern w:val="0"/>
              </w:rPr>
            </w:pPr>
          </w:p>
        </w:tc>
      </w:tr>
      <w:tr w:rsidR="00E14CA7" w:rsidRPr="00FB3BB6" w14:paraId="0120DB88" w14:textId="77777777" w:rsidTr="00E14CA7">
        <w:trPr>
          <w:cantSplit/>
          <w:trHeight w:val="1960"/>
        </w:trPr>
        <w:tc>
          <w:tcPr>
            <w:tcW w:w="285" w:type="pct"/>
            <w:vAlign w:val="center"/>
          </w:tcPr>
          <w:p w14:paraId="176C3991" w14:textId="77777777" w:rsidR="00E14CA7" w:rsidRPr="000525DB" w:rsidRDefault="00E14CA7" w:rsidP="00E14CA7">
            <w:pPr>
              <w:suppressAutoHyphens/>
              <w:overflowPunct w:val="0"/>
              <w:autoSpaceDE w:val="0"/>
              <w:autoSpaceDN w:val="0"/>
              <w:adjustRightInd w:val="0"/>
              <w:spacing w:after="240"/>
              <w:ind w:left="360"/>
              <w:contextualSpacing/>
              <w:textAlignment w:val="baseline"/>
              <w:rPr>
                <w:rFonts w:eastAsia="Calibri" w:cs="Times New Roman"/>
                <w:kern w:val="0"/>
                <w:sz w:val="22"/>
                <w:szCs w:val="22"/>
              </w:rPr>
            </w:pPr>
            <w:r>
              <w:rPr>
                <w:rFonts w:eastAsia="Calibri" w:cs="Times New Roman"/>
                <w:kern w:val="0"/>
                <w:sz w:val="22"/>
                <w:szCs w:val="22"/>
              </w:rPr>
              <w:t>11</w:t>
            </w:r>
          </w:p>
        </w:tc>
        <w:tc>
          <w:tcPr>
            <w:tcW w:w="1042" w:type="pct"/>
          </w:tcPr>
          <w:p w14:paraId="2DE92926" w14:textId="77777777" w:rsidR="00E14CA7" w:rsidRDefault="00E14CA7" w:rsidP="00E14CA7">
            <w:pPr>
              <w:jc w:val="both"/>
              <w:rPr>
                <w:color w:val="000000"/>
                <w:sz w:val="22"/>
                <w:szCs w:val="22"/>
              </w:rPr>
            </w:pPr>
            <w:r>
              <w:rPr>
                <w:color w:val="000000"/>
                <w:sz w:val="22"/>
                <w:szCs w:val="22"/>
              </w:rPr>
              <w:t>Kompresors ar tvertni</w:t>
            </w:r>
          </w:p>
        </w:tc>
        <w:tc>
          <w:tcPr>
            <w:tcW w:w="366" w:type="pct"/>
            <w:vAlign w:val="center"/>
          </w:tcPr>
          <w:p w14:paraId="64DC567E" w14:textId="77777777" w:rsidR="00E14CA7" w:rsidRDefault="00E14CA7" w:rsidP="00E14CA7">
            <w:pPr>
              <w:pStyle w:val="ListParagraph"/>
              <w:ind w:left="405"/>
              <w:rPr>
                <w:color w:val="000000"/>
                <w:sz w:val="22"/>
                <w:szCs w:val="22"/>
              </w:rPr>
            </w:pPr>
            <w:r>
              <w:rPr>
                <w:color w:val="000000"/>
                <w:sz w:val="22"/>
                <w:szCs w:val="22"/>
              </w:rPr>
              <w:t>1</w:t>
            </w:r>
          </w:p>
        </w:tc>
        <w:tc>
          <w:tcPr>
            <w:tcW w:w="905" w:type="pct"/>
          </w:tcPr>
          <w:p w14:paraId="73EF08BF" w14:textId="77777777" w:rsidR="00E14CA7" w:rsidRDefault="00E14CA7" w:rsidP="00E14CA7">
            <w:pPr>
              <w:pStyle w:val="ListParagraph"/>
              <w:numPr>
                <w:ilvl w:val="0"/>
                <w:numId w:val="13"/>
              </w:numPr>
              <w:jc w:val="both"/>
              <w:rPr>
                <w:color w:val="000000"/>
                <w:sz w:val="22"/>
                <w:szCs w:val="22"/>
              </w:rPr>
            </w:pPr>
            <w:r>
              <w:rPr>
                <w:color w:val="000000"/>
                <w:sz w:val="22"/>
                <w:szCs w:val="22"/>
              </w:rPr>
              <w:t>Kompresora svars – 240 kg;</w:t>
            </w:r>
          </w:p>
          <w:p w14:paraId="342F7396" w14:textId="77777777" w:rsidR="00E14CA7" w:rsidRDefault="00E14CA7" w:rsidP="00E14CA7">
            <w:pPr>
              <w:pStyle w:val="ListParagraph"/>
              <w:numPr>
                <w:ilvl w:val="0"/>
                <w:numId w:val="13"/>
              </w:numPr>
              <w:jc w:val="both"/>
              <w:rPr>
                <w:color w:val="000000"/>
                <w:sz w:val="22"/>
                <w:szCs w:val="22"/>
              </w:rPr>
            </w:pPr>
            <w:r>
              <w:rPr>
                <w:color w:val="000000"/>
                <w:sz w:val="22"/>
                <w:szCs w:val="22"/>
              </w:rPr>
              <w:t>(2,50 m un 0,56m diametrā)</w:t>
            </w:r>
          </w:p>
          <w:p w14:paraId="1B72000F" w14:textId="77777777" w:rsidR="00E14CA7" w:rsidRDefault="00E14CA7" w:rsidP="00E14CA7">
            <w:pPr>
              <w:pStyle w:val="ListParagraph"/>
              <w:numPr>
                <w:ilvl w:val="0"/>
                <w:numId w:val="13"/>
              </w:numPr>
              <w:jc w:val="both"/>
              <w:rPr>
                <w:color w:val="000000"/>
                <w:sz w:val="22"/>
                <w:szCs w:val="22"/>
              </w:rPr>
            </w:pPr>
            <w:r>
              <w:rPr>
                <w:color w:val="000000"/>
                <w:sz w:val="22"/>
                <w:szCs w:val="22"/>
              </w:rPr>
              <w:t>Atvienošana no inžnierkomunikācijām</w:t>
            </w:r>
          </w:p>
        </w:tc>
        <w:tc>
          <w:tcPr>
            <w:tcW w:w="672" w:type="pct"/>
          </w:tcPr>
          <w:p w14:paraId="7F790C9F"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125. kab.</w:t>
            </w:r>
          </w:p>
          <w:p w14:paraId="61E63369" w14:textId="77777777" w:rsidR="00E14CA7" w:rsidRDefault="00E14CA7" w:rsidP="00E14CA7">
            <w:pPr>
              <w:jc w:val="both"/>
              <w:rPr>
                <w:color w:val="000000"/>
                <w:sz w:val="22"/>
                <w:szCs w:val="22"/>
              </w:rPr>
            </w:pPr>
          </w:p>
        </w:tc>
        <w:tc>
          <w:tcPr>
            <w:tcW w:w="667" w:type="pct"/>
          </w:tcPr>
          <w:p w14:paraId="574F2287"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pagrabs.</w:t>
            </w:r>
          </w:p>
          <w:p w14:paraId="11EC77A7" w14:textId="77777777" w:rsidR="00E14CA7" w:rsidRDefault="00E14CA7" w:rsidP="00E14CA7">
            <w:pPr>
              <w:spacing w:after="240"/>
              <w:jc w:val="both"/>
              <w:rPr>
                <w:rFonts w:eastAsia="Calibri" w:cs="Times New Roman"/>
                <w:kern w:val="0"/>
              </w:rPr>
            </w:pPr>
          </w:p>
        </w:tc>
        <w:tc>
          <w:tcPr>
            <w:tcW w:w="1063" w:type="pct"/>
          </w:tcPr>
          <w:p w14:paraId="37B6F6A5" w14:textId="77777777" w:rsidR="00E14CA7" w:rsidRPr="000525DB" w:rsidRDefault="00E14CA7" w:rsidP="00E14CA7">
            <w:pPr>
              <w:spacing w:after="240"/>
              <w:jc w:val="both"/>
              <w:rPr>
                <w:rFonts w:eastAsia="Calibri" w:cs="Times New Roman"/>
                <w:kern w:val="0"/>
              </w:rPr>
            </w:pPr>
          </w:p>
        </w:tc>
      </w:tr>
      <w:tr w:rsidR="00E14CA7" w:rsidRPr="00FB3BB6" w14:paraId="3C879B23" w14:textId="77777777" w:rsidTr="00E14CA7">
        <w:trPr>
          <w:cantSplit/>
          <w:trHeight w:val="1960"/>
        </w:trPr>
        <w:tc>
          <w:tcPr>
            <w:tcW w:w="285" w:type="pct"/>
            <w:vAlign w:val="center"/>
          </w:tcPr>
          <w:p w14:paraId="64929DBC" w14:textId="77777777" w:rsidR="00E14CA7" w:rsidRPr="000525DB" w:rsidRDefault="00E14CA7" w:rsidP="00E14CA7">
            <w:pPr>
              <w:suppressAutoHyphens/>
              <w:overflowPunct w:val="0"/>
              <w:autoSpaceDE w:val="0"/>
              <w:autoSpaceDN w:val="0"/>
              <w:adjustRightInd w:val="0"/>
              <w:spacing w:after="240"/>
              <w:ind w:left="360"/>
              <w:contextualSpacing/>
              <w:textAlignment w:val="baseline"/>
              <w:rPr>
                <w:rFonts w:eastAsia="Calibri" w:cs="Times New Roman"/>
                <w:kern w:val="0"/>
                <w:sz w:val="22"/>
                <w:szCs w:val="22"/>
              </w:rPr>
            </w:pPr>
            <w:r>
              <w:rPr>
                <w:rFonts w:eastAsia="Calibri" w:cs="Times New Roman"/>
                <w:kern w:val="0"/>
                <w:sz w:val="22"/>
                <w:szCs w:val="22"/>
              </w:rPr>
              <w:t>12</w:t>
            </w:r>
          </w:p>
        </w:tc>
        <w:tc>
          <w:tcPr>
            <w:tcW w:w="1042" w:type="pct"/>
          </w:tcPr>
          <w:p w14:paraId="67BA3161" w14:textId="77777777" w:rsidR="00E14CA7" w:rsidRDefault="00E14CA7" w:rsidP="00E14CA7">
            <w:pPr>
              <w:jc w:val="both"/>
              <w:rPr>
                <w:color w:val="000000"/>
                <w:sz w:val="22"/>
                <w:szCs w:val="22"/>
              </w:rPr>
            </w:pPr>
            <w:r>
              <w:rPr>
                <w:color w:val="000000"/>
                <w:sz w:val="22"/>
                <w:szCs w:val="22"/>
              </w:rPr>
              <w:t>Resivers</w:t>
            </w:r>
          </w:p>
        </w:tc>
        <w:tc>
          <w:tcPr>
            <w:tcW w:w="366" w:type="pct"/>
            <w:vAlign w:val="center"/>
          </w:tcPr>
          <w:p w14:paraId="6D0533BF" w14:textId="77777777" w:rsidR="00E14CA7" w:rsidRDefault="00E14CA7" w:rsidP="00E14CA7">
            <w:pPr>
              <w:pStyle w:val="ListParagraph"/>
              <w:ind w:left="405"/>
              <w:rPr>
                <w:color w:val="000000"/>
                <w:sz w:val="22"/>
                <w:szCs w:val="22"/>
              </w:rPr>
            </w:pPr>
            <w:r>
              <w:rPr>
                <w:color w:val="000000"/>
                <w:sz w:val="22"/>
                <w:szCs w:val="22"/>
              </w:rPr>
              <w:t>1</w:t>
            </w:r>
          </w:p>
        </w:tc>
        <w:tc>
          <w:tcPr>
            <w:tcW w:w="905" w:type="pct"/>
          </w:tcPr>
          <w:p w14:paraId="7B9F1A99" w14:textId="77777777" w:rsidR="00E14CA7" w:rsidRDefault="00E14CA7" w:rsidP="00E14CA7">
            <w:pPr>
              <w:pStyle w:val="ListParagraph"/>
              <w:numPr>
                <w:ilvl w:val="0"/>
                <w:numId w:val="13"/>
              </w:numPr>
              <w:jc w:val="both"/>
              <w:rPr>
                <w:color w:val="000000"/>
                <w:sz w:val="22"/>
                <w:szCs w:val="22"/>
              </w:rPr>
            </w:pPr>
            <w:r>
              <w:rPr>
                <w:color w:val="000000"/>
                <w:sz w:val="22"/>
                <w:szCs w:val="22"/>
              </w:rPr>
              <w:t>Resivera svars – 220kg;</w:t>
            </w:r>
          </w:p>
          <w:p w14:paraId="21CC554C" w14:textId="77777777" w:rsidR="00E14CA7" w:rsidRDefault="00E14CA7" w:rsidP="00E14CA7">
            <w:pPr>
              <w:pStyle w:val="ListParagraph"/>
              <w:numPr>
                <w:ilvl w:val="0"/>
                <w:numId w:val="13"/>
              </w:numPr>
              <w:jc w:val="both"/>
              <w:rPr>
                <w:color w:val="000000"/>
                <w:sz w:val="22"/>
                <w:szCs w:val="22"/>
              </w:rPr>
            </w:pPr>
            <w:r>
              <w:rPr>
                <w:color w:val="000000"/>
                <w:sz w:val="22"/>
                <w:szCs w:val="22"/>
              </w:rPr>
              <w:t>(2,4 m un 0,6 m diametrā)</w:t>
            </w:r>
          </w:p>
          <w:p w14:paraId="36F105DF" w14:textId="77777777" w:rsidR="00E14CA7" w:rsidRDefault="00E14CA7" w:rsidP="00E14CA7">
            <w:pPr>
              <w:pStyle w:val="ListParagraph"/>
              <w:numPr>
                <w:ilvl w:val="0"/>
                <w:numId w:val="13"/>
              </w:numPr>
              <w:jc w:val="both"/>
              <w:rPr>
                <w:color w:val="000000"/>
                <w:sz w:val="22"/>
                <w:szCs w:val="22"/>
              </w:rPr>
            </w:pPr>
            <w:r>
              <w:rPr>
                <w:color w:val="000000"/>
                <w:sz w:val="22"/>
                <w:szCs w:val="22"/>
              </w:rPr>
              <w:t>Atvienošana no inženierkomunikācijām</w:t>
            </w:r>
          </w:p>
          <w:p w14:paraId="577B1DDE" w14:textId="77777777" w:rsidR="00E14CA7" w:rsidRDefault="00E14CA7" w:rsidP="00E14CA7">
            <w:pPr>
              <w:pStyle w:val="ListParagraph"/>
              <w:ind w:left="405"/>
              <w:jc w:val="both"/>
              <w:rPr>
                <w:color w:val="000000"/>
                <w:sz w:val="22"/>
                <w:szCs w:val="22"/>
              </w:rPr>
            </w:pPr>
          </w:p>
        </w:tc>
        <w:tc>
          <w:tcPr>
            <w:tcW w:w="672" w:type="pct"/>
          </w:tcPr>
          <w:p w14:paraId="2935B008" w14:textId="77777777" w:rsidR="00E14CA7" w:rsidRDefault="00E14CA7" w:rsidP="00E14CA7">
            <w:pPr>
              <w:jc w:val="both"/>
              <w:rPr>
                <w:rFonts w:eastAsia="Times New Roman" w:cs="Times New Roman"/>
                <w:color w:val="000000"/>
                <w:kern w:val="0"/>
                <w:sz w:val="22"/>
                <w:szCs w:val="22"/>
              </w:rPr>
            </w:pPr>
            <w:r>
              <w:rPr>
                <w:color w:val="000000"/>
                <w:sz w:val="22"/>
                <w:szCs w:val="22"/>
              </w:rPr>
              <w:t>Miera iela 34, Salaspils 125, kab.</w:t>
            </w:r>
          </w:p>
          <w:p w14:paraId="0BAEE958" w14:textId="77777777" w:rsidR="00E14CA7" w:rsidRDefault="00E14CA7" w:rsidP="00E14CA7">
            <w:pPr>
              <w:jc w:val="both"/>
              <w:rPr>
                <w:color w:val="000000"/>
                <w:sz w:val="22"/>
                <w:szCs w:val="22"/>
              </w:rPr>
            </w:pPr>
          </w:p>
        </w:tc>
        <w:tc>
          <w:tcPr>
            <w:tcW w:w="667" w:type="pct"/>
          </w:tcPr>
          <w:p w14:paraId="503A7E8E" w14:textId="77777777" w:rsidR="00E14CA7" w:rsidRDefault="00E14CA7" w:rsidP="00E14CA7">
            <w:pPr>
              <w:jc w:val="both"/>
              <w:rPr>
                <w:rFonts w:eastAsia="Times New Roman" w:cs="Times New Roman"/>
                <w:color w:val="000000"/>
                <w:kern w:val="0"/>
                <w:sz w:val="22"/>
                <w:szCs w:val="22"/>
              </w:rPr>
            </w:pPr>
            <w:r>
              <w:rPr>
                <w:color w:val="000000"/>
                <w:sz w:val="22"/>
                <w:szCs w:val="22"/>
              </w:rPr>
              <w:t>Paula Valdena iela 7, Rīga, pagrabs</w:t>
            </w:r>
          </w:p>
          <w:p w14:paraId="6F15E028" w14:textId="77777777" w:rsidR="00E14CA7" w:rsidRDefault="00E14CA7" w:rsidP="00E14CA7">
            <w:pPr>
              <w:spacing w:after="240"/>
              <w:jc w:val="both"/>
              <w:rPr>
                <w:rFonts w:eastAsia="Calibri" w:cs="Times New Roman"/>
                <w:kern w:val="0"/>
              </w:rPr>
            </w:pPr>
          </w:p>
        </w:tc>
        <w:tc>
          <w:tcPr>
            <w:tcW w:w="1063" w:type="pct"/>
          </w:tcPr>
          <w:p w14:paraId="35453ED1" w14:textId="77777777" w:rsidR="00E14CA7" w:rsidRPr="000525DB" w:rsidRDefault="00E14CA7" w:rsidP="00E14CA7">
            <w:pPr>
              <w:spacing w:after="240"/>
              <w:jc w:val="both"/>
              <w:rPr>
                <w:rFonts w:eastAsia="Calibri" w:cs="Times New Roman"/>
                <w:kern w:val="0"/>
              </w:rPr>
            </w:pPr>
          </w:p>
        </w:tc>
      </w:tr>
      <w:tr w:rsidR="00E14CA7" w:rsidRPr="00FB3BB6" w14:paraId="1B0D49CF" w14:textId="77777777" w:rsidTr="00E14CA7">
        <w:trPr>
          <w:cantSplit/>
          <w:trHeight w:val="1960"/>
        </w:trPr>
        <w:tc>
          <w:tcPr>
            <w:tcW w:w="285" w:type="pct"/>
            <w:vAlign w:val="center"/>
          </w:tcPr>
          <w:p w14:paraId="395764EF" w14:textId="77777777" w:rsidR="00E14CA7" w:rsidRDefault="00E14CA7" w:rsidP="00E14CA7">
            <w:pPr>
              <w:suppressAutoHyphens/>
              <w:overflowPunct w:val="0"/>
              <w:autoSpaceDE w:val="0"/>
              <w:autoSpaceDN w:val="0"/>
              <w:adjustRightInd w:val="0"/>
              <w:spacing w:after="240"/>
              <w:ind w:left="360"/>
              <w:contextualSpacing/>
              <w:textAlignment w:val="baseline"/>
              <w:rPr>
                <w:rFonts w:eastAsia="Calibri" w:cs="Times New Roman"/>
                <w:kern w:val="0"/>
                <w:sz w:val="22"/>
                <w:szCs w:val="22"/>
              </w:rPr>
            </w:pPr>
            <w:r>
              <w:rPr>
                <w:rFonts w:eastAsia="Calibri" w:cs="Times New Roman"/>
                <w:kern w:val="0"/>
                <w:sz w:val="22"/>
                <w:szCs w:val="22"/>
              </w:rPr>
              <w:t>13</w:t>
            </w:r>
          </w:p>
        </w:tc>
        <w:tc>
          <w:tcPr>
            <w:tcW w:w="1042" w:type="pct"/>
          </w:tcPr>
          <w:p w14:paraId="68C7E8C8" w14:textId="77777777" w:rsidR="00E14CA7" w:rsidRDefault="00E14CA7" w:rsidP="00E14CA7">
            <w:pPr>
              <w:jc w:val="both"/>
              <w:rPr>
                <w:color w:val="000000"/>
                <w:sz w:val="22"/>
                <w:szCs w:val="22"/>
              </w:rPr>
            </w:pPr>
            <w:r>
              <w:rPr>
                <w:color w:val="000000"/>
                <w:sz w:val="22"/>
                <w:szCs w:val="22"/>
              </w:rPr>
              <w:t>Mikroviļņu krāsns Linn MHTD 1800 ar galdu</w:t>
            </w:r>
          </w:p>
        </w:tc>
        <w:tc>
          <w:tcPr>
            <w:tcW w:w="366" w:type="pct"/>
            <w:vAlign w:val="center"/>
          </w:tcPr>
          <w:p w14:paraId="583A3731" w14:textId="77777777" w:rsidR="00E14CA7" w:rsidRDefault="00E14CA7" w:rsidP="00E14CA7">
            <w:pPr>
              <w:pStyle w:val="ListParagraph"/>
              <w:ind w:left="405"/>
              <w:rPr>
                <w:color w:val="000000"/>
                <w:sz w:val="22"/>
                <w:szCs w:val="22"/>
              </w:rPr>
            </w:pPr>
            <w:r>
              <w:rPr>
                <w:color w:val="000000"/>
                <w:sz w:val="22"/>
                <w:szCs w:val="22"/>
              </w:rPr>
              <w:t>1</w:t>
            </w:r>
          </w:p>
        </w:tc>
        <w:tc>
          <w:tcPr>
            <w:tcW w:w="905" w:type="pct"/>
          </w:tcPr>
          <w:p w14:paraId="4C643A47" w14:textId="77777777" w:rsidR="00E14CA7" w:rsidRDefault="00E14CA7" w:rsidP="00E14CA7">
            <w:pPr>
              <w:pStyle w:val="ListParagraph"/>
              <w:numPr>
                <w:ilvl w:val="0"/>
                <w:numId w:val="13"/>
              </w:numPr>
              <w:jc w:val="both"/>
              <w:rPr>
                <w:color w:val="000000"/>
                <w:sz w:val="22"/>
                <w:szCs w:val="22"/>
              </w:rPr>
            </w:pPr>
            <w:r>
              <w:rPr>
                <w:color w:val="000000"/>
                <w:sz w:val="22"/>
                <w:szCs w:val="22"/>
              </w:rPr>
              <w:t>Atvienošana no elektriskā tīkla, gaisa un ūdens padeves</w:t>
            </w:r>
          </w:p>
          <w:p w14:paraId="3C1C89B7" w14:textId="77777777" w:rsidR="00E14CA7" w:rsidRDefault="00E14CA7" w:rsidP="00E14CA7">
            <w:pPr>
              <w:pStyle w:val="ListParagraph"/>
              <w:numPr>
                <w:ilvl w:val="0"/>
                <w:numId w:val="13"/>
              </w:numPr>
              <w:jc w:val="both"/>
              <w:rPr>
                <w:color w:val="000000"/>
                <w:sz w:val="22"/>
                <w:szCs w:val="22"/>
              </w:rPr>
            </w:pPr>
            <w:r>
              <w:rPr>
                <w:color w:val="000000"/>
                <w:sz w:val="22"/>
                <w:szCs w:val="22"/>
              </w:rPr>
              <w:t>(1,95m x 0,8m x 1,67m un ~390kg)</w:t>
            </w:r>
          </w:p>
        </w:tc>
        <w:tc>
          <w:tcPr>
            <w:tcW w:w="672" w:type="pct"/>
          </w:tcPr>
          <w:p w14:paraId="2DDBF5BE" w14:textId="77777777" w:rsidR="00E14CA7" w:rsidRDefault="00E14CA7" w:rsidP="00E14CA7">
            <w:pPr>
              <w:jc w:val="both"/>
              <w:rPr>
                <w:color w:val="000000"/>
                <w:sz w:val="22"/>
                <w:szCs w:val="22"/>
              </w:rPr>
            </w:pPr>
            <w:r>
              <w:rPr>
                <w:color w:val="000000"/>
                <w:sz w:val="22"/>
                <w:szCs w:val="22"/>
              </w:rPr>
              <w:t>Miera iela 34, Salaspils, 128.kab.</w:t>
            </w:r>
          </w:p>
        </w:tc>
        <w:tc>
          <w:tcPr>
            <w:tcW w:w="667" w:type="pct"/>
          </w:tcPr>
          <w:p w14:paraId="6A6F3FB4" w14:textId="77777777" w:rsidR="00E14CA7" w:rsidRDefault="00E14CA7" w:rsidP="00E14CA7">
            <w:pPr>
              <w:jc w:val="both"/>
              <w:rPr>
                <w:color w:val="000000"/>
                <w:sz w:val="22"/>
                <w:szCs w:val="22"/>
              </w:rPr>
            </w:pPr>
            <w:r>
              <w:rPr>
                <w:color w:val="000000"/>
                <w:sz w:val="22"/>
                <w:szCs w:val="22"/>
              </w:rPr>
              <w:t>Paula Valdena iela 3, Rīga, 134. b. kab.</w:t>
            </w:r>
          </w:p>
        </w:tc>
        <w:tc>
          <w:tcPr>
            <w:tcW w:w="1063" w:type="pct"/>
          </w:tcPr>
          <w:p w14:paraId="48EBD9BF" w14:textId="77777777" w:rsidR="00E14CA7" w:rsidRPr="000525DB" w:rsidRDefault="00E14CA7" w:rsidP="00E14CA7">
            <w:pPr>
              <w:spacing w:after="240"/>
              <w:jc w:val="both"/>
              <w:rPr>
                <w:rFonts w:eastAsia="Calibri" w:cs="Times New Roman"/>
                <w:kern w:val="0"/>
              </w:rPr>
            </w:pPr>
          </w:p>
        </w:tc>
      </w:tr>
    </w:tbl>
    <w:p w14:paraId="67D5405F" w14:textId="77777777" w:rsidR="00E14CA7" w:rsidRDefault="00E14CA7" w:rsidP="00E14CA7">
      <w:pPr>
        <w:widowControl w:val="0"/>
        <w:autoSpaceDE w:val="0"/>
        <w:autoSpaceDN w:val="0"/>
        <w:adjustRightInd w:val="0"/>
        <w:spacing w:after="240"/>
        <w:jc w:val="both"/>
        <w:rPr>
          <w:rFonts w:eastAsia="Calibri" w:cs="Times New Roman"/>
          <w:kern w:val="0"/>
        </w:rPr>
      </w:pPr>
    </w:p>
    <w:tbl>
      <w:tblPr>
        <w:tblStyle w:val="TableGrid"/>
        <w:tblW w:w="0" w:type="auto"/>
        <w:tblLook w:val="04A0" w:firstRow="1" w:lastRow="0" w:firstColumn="1" w:lastColumn="0" w:noHBand="0" w:noVBand="1"/>
      </w:tblPr>
      <w:tblGrid>
        <w:gridCol w:w="703"/>
        <w:gridCol w:w="9833"/>
        <w:gridCol w:w="3412"/>
      </w:tblGrid>
      <w:tr w:rsidR="00E14CA7" w14:paraId="63FD6D17" w14:textId="77777777" w:rsidTr="00E14CA7">
        <w:tc>
          <w:tcPr>
            <w:tcW w:w="0" w:type="auto"/>
            <w:vAlign w:val="center"/>
          </w:tcPr>
          <w:p w14:paraId="7B1362DC" w14:textId="77777777" w:rsidR="00E14CA7" w:rsidRPr="00C73941" w:rsidRDefault="00E14CA7" w:rsidP="00E14CA7">
            <w:pPr>
              <w:widowControl w:val="0"/>
              <w:autoSpaceDE w:val="0"/>
              <w:autoSpaceDN w:val="0"/>
              <w:adjustRightInd w:val="0"/>
              <w:spacing w:after="240"/>
              <w:jc w:val="center"/>
              <w:rPr>
                <w:rFonts w:eastAsia="Calibri" w:cs="Times New Roman"/>
                <w:b/>
                <w:kern w:val="0"/>
              </w:rPr>
            </w:pPr>
            <w:r w:rsidRPr="00C73941">
              <w:rPr>
                <w:rFonts w:eastAsia="Calibri" w:cs="Times New Roman"/>
                <w:b/>
                <w:kern w:val="0"/>
              </w:rPr>
              <w:lastRenderedPageBreak/>
              <w:t>Nr.</w:t>
            </w:r>
            <w:r>
              <w:rPr>
                <w:rFonts w:eastAsia="Calibri" w:cs="Times New Roman"/>
                <w:b/>
                <w:kern w:val="0"/>
              </w:rPr>
              <w:t xml:space="preserve"> </w:t>
            </w:r>
            <w:r w:rsidRPr="00C73941">
              <w:rPr>
                <w:rFonts w:eastAsia="Calibri" w:cs="Times New Roman"/>
                <w:b/>
                <w:kern w:val="0"/>
              </w:rPr>
              <w:t>p.k.</w:t>
            </w:r>
          </w:p>
        </w:tc>
        <w:tc>
          <w:tcPr>
            <w:tcW w:w="0" w:type="auto"/>
            <w:vAlign w:val="center"/>
          </w:tcPr>
          <w:p w14:paraId="31C496C5" w14:textId="77777777" w:rsidR="00E14CA7" w:rsidRPr="00C73941" w:rsidRDefault="00E14CA7" w:rsidP="00E14CA7">
            <w:pPr>
              <w:widowControl w:val="0"/>
              <w:autoSpaceDE w:val="0"/>
              <w:autoSpaceDN w:val="0"/>
              <w:adjustRightInd w:val="0"/>
              <w:spacing w:after="240"/>
              <w:jc w:val="center"/>
              <w:rPr>
                <w:rFonts w:eastAsia="Calibri" w:cs="Times New Roman"/>
                <w:b/>
                <w:kern w:val="0"/>
              </w:rPr>
            </w:pPr>
            <w:r w:rsidRPr="00C73941">
              <w:rPr>
                <w:rFonts w:eastAsia="Calibri" w:cs="Times New Roman"/>
                <w:b/>
                <w:kern w:val="0"/>
              </w:rPr>
              <w:t>Pakalpojuma prasības</w:t>
            </w:r>
          </w:p>
        </w:tc>
        <w:tc>
          <w:tcPr>
            <w:tcW w:w="0" w:type="auto"/>
          </w:tcPr>
          <w:p w14:paraId="5DD8DF5A"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r w:rsidRPr="00C73941">
              <w:rPr>
                <w:rFonts w:eastAsia="Calibri" w:cs="Times New Roman"/>
                <w:b/>
                <w:kern w:val="0"/>
              </w:rPr>
              <w:t>Pretendenta piedāvājums (nodrošina/nenodrošina)</w:t>
            </w:r>
          </w:p>
        </w:tc>
      </w:tr>
      <w:tr w:rsidR="00E14CA7" w14:paraId="40CC19DB" w14:textId="77777777" w:rsidTr="00E14CA7">
        <w:trPr>
          <w:trHeight w:val="525"/>
        </w:trPr>
        <w:tc>
          <w:tcPr>
            <w:tcW w:w="0" w:type="auto"/>
            <w:vAlign w:val="center"/>
          </w:tcPr>
          <w:p w14:paraId="0C4EECB1" w14:textId="77777777" w:rsidR="00E14CA7" w:rsidRPr="005D4521" w:rsidRDefault="00E14CA7" w:rsidP="00E14CA7">
            <w:pPr>
              <w:widowControl w:val="0"/>
              <w:autoSpaceDE w:val="0"/>
              <w:autoSpaceDN w:val="0"/>
              <w:adjustRightInd w:val="0"/>
              <w:spacing w:after="240"/>
              <w:jc w:val="center"/>
              <w:rPr>
                <w:rFonts w:eastAsia="Calibri" w:cs="Times New Roman"/>
                <w:kern w:val="0"/>
              </w:rPr>
            </w:pPr>
            <w:r w:rsidRPr="005D4521">
              <w:rPr>
                <w:rFonts w:eastAsia="Calibri" w:cs="Times New Roman"/>
                <w:kern w:val="0"/>
              </w:rPr>
              <w:t>1</w:t>
            </w:r>
          </w:p>
        </w:tc>
        <w:tc>
          <w:tcPr>
            <w:tcW w:w="0" w:type="auto"/>
            <w:vAlign w:val="center"/>
          </w:tcPr>
          <w:p w14:paraId="4ADAF3E7" w14:textId="77777777" w:rsidR="00E14CA7" w:rsidRPr="00BD1E1D" w:rsidRDefault="00E14CA7" w:rsidP="00E14CA7">
            <w:pPr>
              <w:widowControl w:val="0"/>
              <w:autoSpaceDE w:val="0"/>
              <w:autoSpaceDN w:val="0"/>
              <w:adjustRightInd w:val="0"/>
              <w:spacing w:after="240"/>
              <w:jc w:val="both"/>
              <w:rPr>
                <w:rFonts w:eastAsia="Calibri" w:cs="Times New Roman"/>
                <w:kern w:val="0"/>
              </w:rPr>
            </w:pPr>
            <w:r>
              <w:rPr>
                <w:rFonts w:eastAsia="Calibri" w:cs="Times New Roman"/>
                <w:kern w:val="0"/>
              </w:rPr>
              <w:t>Demontāža - iekārtas sagatavošana pārvietošanai, to pēc nepieciešamības izjaucot.</w:t>
            </w:r>
          </w:p>
        </w:tc>
        <w:tc>
          <w:tcPr>
            <w:tcW w:w="0" w:type="auto"/>
          </w:tcPr>
          <w:p w14:paraId="4CCBC833"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p>
        </w:tc>
      </w:tr>
      <w:tr w:rsidR="00E14CA7" w14:paraId="2248B4A3" w14:textId="77777777" w:rsidTr="00E14CA7">
        <w:tc>
          <w:tcPr>
            <w:tcW w:w="0" w:type="auto"/>
            <w:vAlign w:val="center"/>
          </w:tcPr>
          <w:p w14:paraId="7108AB6A" w14:textId="77777777" w:rsidR="00E14CA7" w:rsidRPr="005D4521" w:rsidRDefault="00E14CA7" w:rsidP="00E14CA7">
            <w:pPr>
              <w:widowControl w:val="0"/>
              <w:autoSpaceDE w:val="0"/>
              <w:autoSpaceDN w:val="0"/>
              <w:adjustRightInd w:val="0"/>
              <w:spacing w:after="240"/>
              <w:jc w:val="center"/>
              <w:rPr>
                <w:rFonts w:eastAsia="Calibri" w:cs="Times New Roman"/>
                <w:kern w:val="0"/>
              </w:rPr>
            </w:pPr>
            <w:r w:rsidRPr="005D4521">
              <w:rPr>
                <w:rFonts w:eastAsia="Calibri" w:cs="Times New Roman"/>
                <w:kern w:val="0"/>
              </w:rPr>
              <w:t>2</w:t>
            </w:r>
          </w:p>
        </w:tc>
        <w:tc>
          <w:tcPr>
            <w:tcW w:w="0" w:type="auto"/>
            <w:vAlign w:val="center"/>
          </w:tcPr>
          <w:p w14:paraId="74A4FEEF" w14:textId="77777777" w:rsidR="00E14CA7" w:rsidRDefault="00E14CA7" w:rsidP="00E14CA7">
            <w:pPr>
              <w:widowControl w:val="0"/>
              <w:autoSpaceDE w:val="0"/>
              <w:autoSpaceDN w:val="0"/>
              <w:adjustRightInd w:val="0"/>
              <w:spacing w:after="240"/>
              <w:jc w:val="both"/>
              <w:rPr>
                <w:rFonts w:eastAsia="Calibri" w:cs="Times New Roman"/>
                <w:kern w:val="0"/>
              </w:rPr>
            </w:pPr>
            <w:r>
              <w:rPr>
                <w:rFonts w:eastAsia="Calibri" w:cs="Times New Roman"/>
                <w:kern w:val="0"/>
              </w:rPr>
              <w:t>Montāža ir darba veids, lai iekārtu pēc pārvietošanas atgrieztu tādā stāvoklī, kāda tā bija pirms demontāžas darbu uzsākšanas.</w:t>
            </w:r>
          </w:p>
        </w:tc>
        <w:tc>
          <w:tcPr>
            <w:tcW w:w="0" w:type="auto"/>
          </w:tcPr>
          <w:p w14:paraId="78D519B9"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p>
        </w:tc>
      </w:tr>
      <w:tr w:rsidR="00E14CA7" w14:paraId="5D9BFAB0" w14:textId="77777777" w:rsidTr="00E14CA7">
        <w:tc>
          <w:tcPr>
            <w:tcW w:w="0" w:type="auto"/>
            <w:vAlign w:val="center"/>
          </w:tcPr>
          <w:p w14:paraId="5A469061" w14:textId="77777777" w:rsidR="00E14CA7" w:rsidRPr="005D4521" w:rsidRDefault="00E14CA7" w:rsidP="00E14CA7">
            <w:pPr>
              <w:widowControl w:val="0"/>
              <w:autoSpaceDE w:val="0"/>
              <w:autoSpaceDN w:val="0"/>
              <w:adjustRightInd w:val="0"/>
              <w:spacing w:after="240"/>
              <w:jc w:val="center"/>
              <w:rPr>
                <w:rFonts w:eastAsia="Calibri" w:cs="Times New Roman"/>
                <w:kern w:val="0"/>
              </w:rPr>
            </w:pPr>
            <w:r w:rsidRPr="005D4521">
              <w:rPr>
                <w:rFonts w:eastAsia="Calibri" w:cs="Times New Roman"/>
                <w:kern w:val="0"/>
              </w:rPr>
              <w:t>3</w:t>
            </w:r>
          </w:p>
        </w:tc>
        <w:tc>
          <w:tcPr>
            <w:tcW w:w="0" w:type="auto"/>
            <w:vAlign w:val="center"/>
          </w:tcPr>
          <w:p w14:paraId="601DB7CC" w14:textId="77777777" w:rsidR="00E14CA7" w:rsidRDefault="00E14CA7" w:rsidP="00E14CA7">
            <w:pPr>
              <w:widowControl w:val="0"/>
              <w:autoSpaceDE w:val="0"/>
              <w:autoSpaceDN w:val="0"/>
              <w:adjustRightInd w:val="0"/>
              <w:spacing w:after="240"/>
              <w:jc w:val="both"/>
              <w:rPr>
                <w:rFonts w:eastAsia="Calibri" w:cs="Times New Roman"/>
                <w:kern w:val="0"/>
              </w:rPr>
            </w:pPr>
            <w:r>
              <w:rPr>
                <w:rFonts w:eastAsia="Calibri" w:cs="Times New Roman"/>
                <w:kern w:val="0"/>
              </w:rPr>
              <w:t xml:space="preserve">Ieregulēšana ir darba veids, lai iekārtu atgrieztu tādā tās funkcionālajā kapacitātē, kādā tā bija pirms demontāžas darbu uzsākšanas. Pēc iekārtas ieregulēšanas Pretendents veic testēšanu, lai pārliecinātos par tās funkcionalitāti. </w:t>
            </w:r>
          </w:p>
        </w:tc>
        <w:tc>
          <w:tcPr>
            <w:tcW w:w="0" w:type="auto"/>
          </w:tcPr>
          <w:p w14:paraId="6F20EFCA"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p>
        </w:tc>
      </w:tr>
      <w:tr w:rsidR="00E14CA7" w14:paraId="73B90F00" w14:textId="77777777" w:rsidTr="00E14CA7">
        <w:tc>
          <w:tcPr>
            <w:tcW w:w="0" w:type="auto"/>
            <w:vAlign w:val="center"/>
          </w:tcPr>
          <w:p w14:paraId="43ED17C4" w14:textId="77777777" w:rsidR="00E14CA7" w:rsidRPr="005D4521" w:rsidRDefault="00E14CA7" w:rsidP="00E14CA7">
            <w:pPr>
              <w:widowControl w:val="0"/>
              <w:autoSpaceDE w:val="0"/>
              <w:autoSpaceDN w:val="0"/>
              <w:adjustRightInd w:val="0"/>
              <w:spacing w:after="240"/>
              <w:jc w:val="center"/>
              <w:rPr>
                <w:rFonts w:eastAsia="Calibri" w:cs="Times New Roman"/>
                <w:kern w:val="0"/>
              </w:rPr>
            </w:pPr>
            <w:r>
              <w:rPr>
                <w:rFonts w:eastAsia="Calibri" w:cs="Times New Roman"/>
                <w:kern w:val="0"/>
              </w:rPr>
              <w:t>4</w:t>
            </w:r>
          </w:p>
        </w:tc>
        <w:tc>
          <w:tcPr>
            <w:tcW w:w="0" w:type="auto"/>
            <w:vAlign w:val="center"/>
          </w:tcPr>
          <w:p w14:paraId="79B58E45" w14:textId="77777777" w:rsidR="00E14CA7" w:rsidRDefault="00E14CA7" w:rsidP="00E14CA7">
            <w:pPr>
              <w:widowControl w:val="0"/>
              <w:autoSpaceDE w:val="0"/>
              <w:autoSpaceDN w:val="0"/>
              <w:adjustRightInd w:val="0"/>
              <w:spacing w:after="240"/>
              <w:jc w:val="both"/>
              <w:rPr>
                <w:rFonts w:eastAsia="Calibri" w:cs="Times New Roman"/>
                <w:kern w:val="0"/>
              </w:rPr>
            </w:pPr>
            <w:r w:rsidRPr="005D4521">
              <w:t xml:space="preserve">Katras iekārtas demontāžas, montāžas un ieregulēšanas termiņus un kārtību ir jāsaskaņo ar Pasūtītāja pārstāvi, </w:t>
            </w:r>
            <w:r>
              <w:t>Pasūtītājs pakalpojumu var pieprasīt</w:t>
            </w:r>
            <w:r w:rsidRPr="005D4521">
              <w:t xml:space="preserve"> veikt gan vienlaicīgi, gan pa daļām līguma darbības laikā (</w:t>
            </w:r>
            <w:r>
              <w:t>3</w:t>
            </w:r>
            <w:r w:rsidRPr="005D4521">
              <w:t xml:space="preserve"> mēneši, taču ne vēlāk kā līdz 01.12.2015)</w:t>
            </w:r>
            <w:r>
              <w:t>. Pēc Pasūtītāja pieprasījuma saņemšanas Pusēm ir jāvienojas par pieprasīto darbu veikšanas termiņu, ja Puses nevar vienoties, tad Pasūtītāja pieprasītie darbi jāveic ne vēlāk kā 10 (desmit) dienu laikā pēc Pasūtītāja pieprasījuma nosūtīšanas.</w:t>
            </w:r>
          </w:p>
        </w:tc>
        <w:tc>
          <w:tcPr>
            <w:tcW w:w="0" w:type="auto"/>
          </w:tcPr>
          <w:p w14:paraId="451FE5A0"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p>
        </w:tc>
      </w:tr>
      <w:tr w:rsidR="00E14CA7" w14:paraId="45F178CC" w14:textId="77777777" w:rsidTr="00E14CA7">
        <w:tc>
          <w:tcPr>
            <w:tcW w:w="0" w:type="auto"/>
            <w:vAlign w:val="center"/>
          </w:tcPr>
          <w:p w14:paraId="1D817813" w14:textId="77777777" w:rsidR="00E14CA7" w:rsidRPr="00F120A3" w:rsidRDefault="00E14CA7" w:rsidP="00E14CA7">
            <w:pPr>
              <w:widowControl w:val="0"/>
              <w:autoSpaceDE w:val="0"/>
              <w:autoSpaceDN w:val="0"/>
              <w:adjustRightInd w:val="0"/>
              <w:spacing w:after="240"/>
              <w:jc w:val="center"/>
              <w:rPr>
                <w:rFonts w:eastAsia="Calibri" w:cs="Times New Roman"/>
                <w:kern w:val="0"/>
              </w:rPr>
            </w:pPr>
            <w:r w:rsidRPr="00F120A3">
              <w:rPr>
                <w:rFonts w:eastAsia="Calibri" w:cs="Times New Roman"/>
                <w:kern w:val="0"/>
              </w:rPr>
              <w:t>5</w:t>
            </w:r>
          </w:p>
        </w:tc>
        <w:tc>
          <w:tcPr>
            <w:tcW w:w="0" w:type="auto"/>
            <w:vAlign w:val="center"/>
          </w:tcPr>
          <w:p w14:paraId="0AE83B29" w14:textId="77777777" w:rsidR="00E14CA7" w:rsidRDefault="00E14CA7" w:rsidP="00E14CA7">
            <w:pPr>
              <w:widowControl w:val="0"/>
              <w:autoSpaceDE w:val="0"/>
              <w:autoSpaceDN w:val="0"/>
              <w:adjustRightInd w:val="0"/>
              <w:spacing w:after="240"/>
              <w:jc w:val="both"/>
              <w:rPr>
                <w:color w:val="1F497D"/>
              </w:rPr>
            </w:pPr>
            <w:r w:rsidRPr="005D4521">
              <w:t>Iekārtas pēc to demontāžas ir jāatstāj telpās, kurās tās atradās</w:t>
            </w:r>
            <w:r>
              <w:t>.</w:t>
            </w:r>
          </w:p>
        </w:tc>
        <w:tc>
          <w:tcPr>
            <w:tcW w:w="0" w:type="auto"/>
          </w:tcPr>
          <w:p w14:paraId="0A324799"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p>
        </w:tc>
      </w:tr>
      <w:tr w:rsidR="00E14CA7" w14:paraId="351694AD" w14:textId="77777777" w:rsidTr="00E14CA7">
        <w:tc>
          <w:tcPr>
            <w:tcW w:w="0" w:type="auto"/>
            <w:vAlign w:val="center"/>
          </w:tcPr>
          <w:p w14:paraId="5BB3F722" w14:textId="77777777" w:rsidR="00E14CA7" w:rsidRPr="00F120A3" w:rsidRDefault="00E14CA7" w:rsidP="00E14CA7">
            <w:pPr>
              <w:widowControl w:val="0"/>
              <w:autoSpaceDE w:val="0"/>
              <w:autoSpaceDN w:val="0"/>
              <w:adjustRightInd w:val="0"/>
              <w:spacing w:after="240"/>
              <w:jc w:val="center"/>
              <w:rPr>
                <w:rFonts w:eastAsia="Calibri" w:cs="Times New Roman"/>
                <w:kern w:val="0"/>
              </w:rPr>
            </w:pPr>
            <w:r w:rsidRPr="00F120A3">
              <w:rPr>
                <w:rFonts w:eastAsia="Calibri" w:cs="Times New Roman"/>
                <w:kern w:val="0"/>
              </w:rPr>
              <w:t>6</w:t>
            </w:r>
          </w:p>
        </w:tc>
        <w:tc>
          <w:tcPr>
            <w:tcW w:w="0" w:type="auto"/>
            <w:vAlign w:val="center"/>
          </w:tcPr>
          <w:p w14:paraId="221CC911" w14:textId="77777777" w:rsidR="00E14CA7" w:rsidRPr="006528DA" w:rsidRDefault="00E14CA7" w:rsidP="00E14CA7">
            <w:pPr>
              <w:jc w:val="both"/>
              <w:rPr>
                <w:rFonts w:eastAsiaTheme="minorHAnsi" w:cs="Times New Roman"/>
                <w:color w:val="1F497D"/>
                <w:kern w:val="0"/>
                <w:sz w:val="22"/>
                <w:szCs w:val="22"/>
              </w:rPr>
            </w:pPr>
            <w:r w:rsidRPr="005D4521">
              <w:t>Gadījumā</w:t>
            </w:r>
            <w:r>
              <w:t>,</w:t>
            </w:r>
            <w:r w:rsidRPr="005D4521">
              <w:t xml:space="preserve"> ja iekārta pēc demontāžas un montāžas/ieregulēšanas darbiem vairs nefunkcionē tās iepriekšējā kapacitātē un/vai tai konstatēti bojājumi, tad Pretendents  </w:t>
            </w:r>
            <w:r>
              <w:t>10 (desmit</w:t>
            </w:r>
            <w:r w:rsidRPr="005D4521">
              <w:t xml:space="preserve">) dienu laikā garantē konstatēto bojājumu </w:t>
            </w:r>
            <w:r>
              <w:t>novēršanu par saviem līdzekļiem (ja tie radušies Pretendenta darbības vai bezdarbības rezultātā).</w:t>
            </w:r>
          </w:p>
        </w:tc>
        <w:tc>
          <w:tcPr>
            <w:tcW w:w="0" w:type="auto"/>
          </w:tcPr>
          <w:p w14:paraId="455A525D" w14:textId="77777777" w:rsidR="00E14CA7" w:rsidRPr="00C73941" w:rsidRDefault="00E14CA7" w:rsidP="00E14CA7">
            <w:pPr>
              <w:widowControl w:val="0"/>
              <w:autoSpaceDE w:val="0"/>
              <w:autoSpaceDN w:val="0"/>
              <w:adjustRightInd w:val="0"/>
              <w:spacing w:after="240"/>
              <w:jc w:val="both"/>
              <w:rPr>
                <w:rFonts w:eastAsia="Calibri" w:cs="Times New Roman"/>
                <w:b/>
                <w:kern w:val="0"/>
              </w:rPr>
            </w:pPr>
          </w:p>
        </w:tc>
      </w:tr>
      <w:tr w:rsidR="00E14CA7" w14:paraId="2DF3FBA4" w14:textId="77777777" w:rsidTr="00E14CA7">
        <w:tc>
          <w:tcPr>
            <w:tcW w:w="0" w:type="auto"/>
            <w:vAlign w:val="center"/>
          </w:tcPr>
          <w:p w14:paraId="3E5270FD" w14:textId="77777777" w:rsidR="00E14CA7" w:rsidRPr="00E9375C" w:rsidRDefault="00E14CA7" w:rsidP="00E14CA7">
            <w:pPr>
              <w:widowControl w:val="0"/>
              <w:autoSpaceDE w:val="0"/>
              <w:autoSpaceDN w:val="0"/>
              <w:adjustRightInd w:val="0"/>
              <w:spacing w:after="240"/>
              <w:jc w:val="center"/>
              <w:rPr>
                <w:rFonts w:eastAsia="Calibri" w:cs="Times New Roman"/>
                <w:kern w:val="0"/>
              </w:rPr>
            </w:pPr>
            <w:r>
              <w:rPr>
                <w:rFonts w:eastAsia="Calibri" w:cs="Times New Roman"/>
                <w:kern w:val="0"/>
              </w:rPr>
              <w:t>7</w:t>
            </w:r>
          </w:p>
        </w:tc>
        <w:tc>
          <w:tcPr>
            <w:tcW w:w="0" w:type="auto"/>
          </w:tcPr>
          <w:p w14:paraId="7BC55FF7" w14:textId="77777777" w:rsidR="00E14CA7" w:rsidRPr="00E9375C" w:rsidRDefault="00E14CA7" w:rsidP="00E14CA7">
            <w:pPr>
              <w:widowControl w:val="0"/>
              <w:autoSpaceDE w:val="0"/>
              <w:autoSpaceDN w:val="0"/>
              <w:adjustRightInd w:val="0"/>
              <w:spacing w:after="240"/>
              <w:jc w:val="both"/>
              <w:rPr>
                <w:rFonts w:eastAsia="Calibri" w:cs="Times New Roman"/>
                <w:kern w:val="0"/>
              </w:rPr>
            </w:pPr>
            <w:r>
              <w:rPr>
                <w:rFonts w:cs="Times New Roman"/>
                <w:iCs/>
                <w:color w:val="000000"/>
              </w:rPr>
              <w:t xml:space="preserve">Iekārtu montāžu, demontāžu un ieregulēšanu </w:t>
            </w:r>
            <w:r w:rsidRPr="00E9375C">
              <w:rPr>
                <w:rFonts w:cs="Times New Roman"/>
                <w:iCs/>
                <w:color w:val="000000"/>
              </w:rPr>
              <w:t>pretendents veic Pasūtītāja telpās Pasūtītāja atbildīgās personas klātbūtnē.</w:t>
            </w:r>
          </w:p>
        </w:tc>
        <w:tc>
          <w:tcPr>
            <w:tcW w:w="0" w:type="auto"/>
          </w:tcPr>
          <w:p w14:paraId="5DFF8090" w14:textId="77777777" w:rsidR="00E14CA7" w:rsidRDefault="00E14CA7" w:rsidP="00E14CA7">
            <w:pPr>
              <w:widowControl w:val="0"/>
              <w:autoSpaceDE w:val="0"/>
              <w:autoSpaceDN w:val="0"/>
              <w:adjustRightInd w:val="0"/>
              <w:spacing w:after="240"/>
              <w:jc w:val="both"/>
              <w:rPr>
                <w:rFonts w:eastAsia="Calibri" w:cs="Times New Roman"/>
                <w:kern w:val="0"/>
              </w:rPr>
            </w:pPr>
          </w:p>
        </w:tc>
      </w:tr>
      <w:tr w:rsidR="00E14CA7" w14:paraId="72C2DBF4" w14:textId="77777777" w:rsidTr="00E14CA7">
        <w:tc>
          <w:tcPr>
            <w:tcW w:w="0" w:type="auto"/>
            <w:vAlign w:val="center"/>
          </w:tcPr>
          <w:p w14:paraId="04098891" w14:textId="77777777" w:rsidR="00E14CA7" w:rsidRPr="00E9375C" w:rsidRDefault="00E14CA7" w:rsidP="00E14CA7">
            <w:pPr>
              <w:widowControl w:val="0"/>
              <w:autoSpaceDE w:val="0"/>
              <w:autoSpaceDN w:val="0"/>
              <w:adjustRightInd w:val="0"/>
              <w:spacing w:after="240"/>
              <w:jc w:val="center"/>
              <w:rPr>
                <w:rFonts w:eastAsia="Calibri" w:cs="Times New Roman"/>
                <w:kern w:val="0"/>
              </w:rPr>
            </w:pPr>
            <w:r>
              <w:rPr>
                <w:rFonts w:eastAsia="Calibri" w:cs="Times New Roman"/>
                <w:kern w:val="0"/>
              </w:rPr>
              <w:t>8</w:t>
            </w:r>
          </w:p>
        </w:tc>
        <w:tc>
          <w:tcPr>
            <w:tcW w:w="0" w:type="auto"/>
          </w:tcPr>
          <w:p w14:paraId="7CC8C8D0" w14:textId="77777777" w:rsidR="00E14CA7" w:rsidRDefault="00E14CA7" w:rsidP="00E14CA7">
            <w:pPr>
              <w:widowControl w:val="0"/>
              <w:autoSpaceDE w:val="0"/>
              <w:autoSpaceDN w:val="0"/>
              <w:adjustRightInd w:val="0"/>
              <w:spacing w:after="240"/>
              <w:jc w:val="both"/>
              <w:rPr>
                <w:rFonts w:cs="Times New Roman"/>
                <w:iCs/>
                <w:color w:val="000000"/>
              </w:rPr>
            </w:pPr>
            <w:r>
              <w:rPr>
                <w:rFonts w:cs="Times New Roman"/>
                <w:iCs/>
                <w:color w:val="000000"/>
              </w:rPr>
              <w:t>Ja demontāžas/montāžas darbus veicot tiek bojātas skrūves, naglas vai citi viegli aizvietojami sastiprinājumi, tad Pretendents par saviem līdzekļiem nodrošina bojāto skrūvju, naglu utt. nomaiņu.</w:t>
            </w:r>
          </w:p>
        </w:tc>
        <w:tc>
          <w:tcPr>
            <w:tcW w:w="0" w:type="auto"/>
          </w:tcPr>
          <w:p w14:paraId="3DCCBEDC" w14:textId="77777777" w:rsidR="00E14CA7" w:rsidRDefault="00E14CA7" w:rsidP="00E14CA7">
            <w:pPr>
              <w:widowControl w:val="0"/>
              <w:autoSpaceDE w:val="0"/>
              <w:autoSpaceDN w:val="0"/>
              <w:adjustRightInd w:val="0"/>
              <w:spacing w:after="240"/>
              <w:jc w:val="both"/>
              <w:rPr>
                <w:rFonts w:eastAsia="Calibri" w:cs="Times New Roman"/>
                <w:kern w:val="0"/>
              </w:rPr>
            </w:pPr>
          </w:p>
        </w:tc>
      </w:tr>
      <w:tr w:rsidR="00E14CA7" w14:paraId="27D1DA58" w14:textId="77777777" w:rsidTr="00E14CA7">
        <w:tc>
          <w:tcPr>
            <w:tcW w:w="0" w:type="auto"/>
            <w:vAlign w:val="center"/>
          </w:tcPr>
          <w:p w14:paraId="387D1E45" w14:textId="77777777" w:rsidR="00E14CA7" w:rsidRDefault="00E14CA7" w:rsidP="00E14CA7">
            <w:pPr>
              <w:widowControl w:val="0"/>
              <w:autoSpaceDE w:val="0"/>
              <w:autoSpaceDN w:val="0"/>
              <w:adjustRightInd w:val="0"/>
              <w:spacing w:after="240"/>
              <w:jc w:val="center"/>
              <w:rPr>
                <w:rFonts w:eastAsia="Calibri" w:cs="Times New Roman"/>
                <w:kern w:val="0"/>
              </w:rPr>
            </w:pPr>
            <w:r>
              <w:rPr>
                <w:rFonts w:eastAsia="Calibri" w:cs="Times New Roman"/>
                <w:kern w:val="0"/>
              </w:rPr>
              <w:lastRenderedPageBreak/>
              <w:t>9</w:t>
            </w:r>
          </w:p>
        </w:tc>
        <w:tc>
          <w:tcPr>
            <w:tcW w:w="0" w:type="auto"/>
          </w:tcPr>
          <w:p w14:paraId="32FF1602" w14:textId="77777777" w:rsidR="00E14CA7" w:rsidRPr="00E9375C" w:rsidRDefault="00E14CA7" w:rsidP="00E14CA7">
            <w:pPr>
              <w:widowControl w:val="0"/>
              <w:autoSpaceDE w:val="0"/>
              <w:autoSpaceDN w:val="0"/>
              <w:adjustRightInd w:val="0"/>
              <w:spacing w:after="240"/>
              <w:jc w:val="both"/>
              <w:rPr>
                <w:rFonts w:eastAsia="Calibri" w:cs="Times New Roman"/>
                <w:kern w:val="0"/>
              </w:rPr>
            </w:pPr>
            <w:r>
              <w:rPr>
                <w:rFonts w:cs="Times New Roman"/>
                <w:iCs/>
                <w:color w:val="000000"/>
                <w:szCs w:val="22"/>
              </w:rPr>
              <w:t>Darba metodēm jābūt tādām</w:t>
            </w:r>
            <w:r w:rsidRPr="00E9375C">
              <w:rPr>
                <w:rFonts w:cs="Times New Roman"/>
                <w:iCs/>
                <w:color w:val="000000"/>
                <w:szCs w:val="22"/>
              </w:rPr>
              <w:t xml:space="preserve">, lai tiktu maksimāli samazināta iespēja sabojāt preci tās </w:t>
            </w:r>
            <w:r>
              <w:rPr>
                <w:rFonts w:cs="Times New Roman"/>
                <w:iCs/>
                <w:color w:val="000000"/>
                <w:szCs w:val="22"/>
              </w:rPr>
              <w:t>demontāžas un montāžas laikā</w:t>
            </w:r>
            <w:r w:rsidRPr="00E9375C">
              <w:rPr>
                <w:rFonts w:cs="Times New Roman"/>
                <w:iCs/>
                <w:color w:val="000000"/>
                <w:szCs w:val="22"/>
              </w:rPr>
              <w:t>.</w:t>
            </w:r>
          </w:p>
        </w:tc>
        <w:tc>
          <w:tcPr>
            <w:tcW w:w="0" w:type="auto"/>
          </w:tcPr>
          <w:p w14:paraId="7EFC1580" w14:textId="77777777" w:rsidR="00E14CA7" w:rsidRDefault="00E14CA7" w:rsidP="00E14CA7">
            <w:pPr>
              <w:widowControl w:val="0"/>
              <w:autoSpaceDE w:val="0"/>
              <w:autoSpaceDN w:val="0"/>
              <w:adjustRightInd w:val="0"/>
              <w:spacing w:after="240"/>
              <w:jc w:val="both"/>
              <w:rPr>
                <w:rFonts w:eastAsia="Calibri" w:cs="Times New Roman"/>
                <w:kern w:val="0"/>
              </w:rPr>
            </w:pPr>
          </w:p>
        </w:tc>
      </w:tr>
      <w:tr w:rsidR="00E14CA7" w14:paraId="6E341340" w14:textId="77777777" w:rsidTr="00E14CA7">
        <w:tc>
          <w:tcPr>
            <w:tcW w:w="0" w:type="auto"/>
            <w:vAlign w:val="center"/>
          </w:tcPr>
          <w:p w14:paraId="38B22BC6" w14:textId="77777777" w:rsidR="00E14CA7" w:rsidRDefault="00E14CA7" w:rsidP="00E14CA7">
            <w:pPr>
              <w:widowControl w:val="0"/>
              <w:autoSpaceDE w:val="0"/>
              <w:autoSpaceDN w:val="0"/>
              <w:adjustRightInd w:val="0"/>
              <w:spacing w:after="240"/>
              <w:jc w:val="center"/>
              <w:rPr>
                <w:rFonts w:eastAsia="Calibri" w:cs="Times New Roman"/>
                <w:kern w:val="0"/>
              </w:rPr>
            </w:pPr>
            <w:r>
              <w:rPr>
                <w:rFonts w:eastAsia="Calibri" w:cs="Times New Roman"/>
                <w:kern w:val="0"/>
              </w:rPr>
              <w:t>10</w:t>
            </w:r>
          </w:p>
        </w:tc>
        <w:tc>
          <w:tcPr>
            <w:tcW w:w="0" w:type="auto"/>
          </w:tcPr>
          <w:p w14:paraId="2646218C" w14:textId="77777777" w:rsidR="00E14CA7" w:rsidRDefault="00E14CA7" w:rsidP="00E14CA7">
            <w:pPr>
              <w:widowControl w:val="0"/>
              <w:autoSpaceDE w:val="0"/>
              <w:autoSpaceDN w:val="0"/>
              <w:adjustRightInd w:val="0"/>
              <w:spacing w:after="240"/>
              <w:jc w:val="both"/>
              <w:rPr>
                <w:rFonts w:cs="Times New Roman"/>
                <w:iCs/>
                <w:color w:val="000000"/>
                <w:szCs w:val="22"/>
              </w:rPr>
            </w:pPr>
            <w:r>
              <w:rPr>
                <w:rFonts w:cs="Times New Roman"/>
                <w:iCs/>
                <w:color w:val="000000"/>
                <w:szCs w:val="22"/>
              </w:rPr>
              <w:t>Pretendents sadarbojas un nepieciešamības gadījumā saskaņo darba grafikus ar Pasūtītāja norādīto pārvadātāju iekārtu pārvešanas procesā.</w:t>
            </w:r>
          </w:p>
        </w:tc>
        <w:tc>
          <w:tcPr>
            <w:tcW w:w="0" w:type="auto"/>
          </w:tcPr>
          <w:p w14:paraId="6B81D0CC" w14:textId="77777777" w:rsidR="00E14CA7" w:rsidRDefault="00E14CA7" w:rsidP="00E14CA7">
            <w:pPr>
              <w:widowControl w:val="0"/>
              <w:autoSpaceDE w:val="0"/>
              <w:autoSpaceDN w:val="0"/>
              <w:adjustRightInd w:val="0"/>
              <w:spacing w:after="240"/>
              <w:jc w:val="both"/>
              <w:rPr>
                <w:rFonts w:eastAsia="Calibri" w:cs="Times New Roman"/>
                <w:kern w:val="0"/>
              </w:rPr>
            </w:pPr>
          </w:p>
        </w:tc>
      </w:tr>
    </w:tbl>
    <w:p w14:paraId="5ED362E1" w14:textId="77777777" w:rsidR="00E14CA7" w:rsidRPr="004D2D13" w:rsidRDefault="00E14CA7" w:rsidP="00E14CA7">
      <w:pPr>
        <w:widowControl w:val="0"/>
        <w:autoSpaceDE w:val="0"/>
        <w:autoSpaceDN w:val="0"/>
        <w:adjustRightInd w:val="0"/>
        <w:spacing w:after="240"/>
        <w:rPr>
          <w:rFonts w:eastAsia="Calibri" w:cs="Times New Roman"/>
          <w:kern w:val="0"/>
          <w:sz w:val="22"/>
          <w:szCs w:val="22"/>
        </w:rPr>
      </w:pPr>
      <w:r w:rsidRPr="004D2D13">
        <w:rPr>
          <w:rFonts w:eastAsia="Calibri" w:cs="Times New Roman"/>
          <w:kern w:val="0"/>
          <w:sz w:val="22"/>
          <w:szCs w:val="22"/>
        </w:rPr>
        <w:t>Ar šo apstiprinām un garantējam:</w:t>
      </w:r>
    </w:p>
    <w:p w14:paraId="6E85297A" w14:textId="77777777" w:rsidR="00E14CA7" w:rsidRPr="004D2D13" w:rsidRDefault="00E14CA7" w:rsidP="00E14CA7">
      <w:pPr>
        <w:widowControl w:val="0"/>
        <w:numPr>
          <w:ilvl w:val="0"/>
          <w:numId w:val="12"/>
        </w:numPr>
        <w:autoSpaceDE w:val="0"/>
        <w:autoSpaceDN w:val="0"/>
        <w:adjustRightInd w:val="0"/>
        <w:spacing w:after="240"/>
        <w:rPr>
          <w:rFonts w:eastAsia="Calibri" w:cs="Times New Roman"/>
          <w:kern w:val="0"/>
          <w:sz w:val="22"/>
          <w:szCs w:val="22"/>
        </w:rPr>
      </w:pPr>
      <w:r w:rsidRPr="004D2D13">
        <w:rPr>
          <w:rFonts w:eastAsia="Calibri" w:cs="Times New Roman"/>
          <w:kern w:val="0"/>
          <w:sz w:val="22"/>
          <w:szCs w:val="22"/>
        </w:rPr>
        <w:t>sniegto ziņu patiesumu un precizitāti;</w:t>
      </w:r>
    </w:p>
    <w:p w14:paraId="05952210" w14:textId="77777777" w:rsidR="00E14CA7" w:rsidRPr="000A75A0" w:rsidRDefault="00E14CA7" w:rsidP="00E14CA7">
      <w:pPr>
        <w:widowControl w:val="0"/>
        <w:numPr>
          <w:ilvl w:val="0"/>
          <w:numId w:val="12"/>
        </w:numPr>
        <w:autoSpaceDE w:val="0"/>
        <w:autoSpaceDN w:val="0"/>
        <w:adjustRightInd w:val="0"/>
        <w:spacing w:after="240"/>
        <w:rPr>
          <w:rFonts w:eastAsia="Calibri" w:cs="Times New Roman"/>
          <w:kern w:val="0"/>
          <w:sz w:val="22"/>
          <w:szCs w:val="22"/>
        </w:rPr>
      </w:pPr>
      <w:r w:rsidRPr="004D2D13">
        <w:rPr>
          <w:rFonts w:eastAsia="Calibri" w:cs="Times New Roman"/>
          <w:kern w:val="0"/>
          <w:sz w:val="22"/>
          <w:szCs w:val="22"/>
        </w:rPr>
        <w:t>nodrošināt pakalpojuma priekšmetu atbilstoši</w:t>
      </w:r>
      <w:r>
        <w:rPr>
          <w:rFonts w:eastAsia="Calibri" w:cs="Times New Roman"/>
          <w:kern w:val="0"/>
          <w:sz w:val="22"/>
          <w:szCs w:val="22"/>
        </w:rPr>
        <w:t xml:space="preserve"> tehniskajai specifikācijai un i</w:t>
      </w:r>
      <w:r w:rsidRPr="004D2D13">
        <w:rPr>
          <w:rFonts w:eastAsia="Calibri" w:cs="Times New Roman"/>
          <w:kern w:val="0"/>
          <w:sz w:val="22"/>
          <w:szCs w:val="22"/>
        </w:rPr>
        <w:t xml:space="preserve">epirkuma </w:t>
      </w:r>
      <w:r>
        <w:rPr>
          <w:rFonts w:eastAsia="Calibri" w:cs="Times New Roman"/>
          <w:kern w:val="0"/>
          <w:sz w:val="22"/>
          <w:szCs w:val="22"/>
        </w:rPr>
        <w:t>L</w:t>
      </w:r>
      <w:r w:rsidRPr="004D2D13">
        <w:rPr>
          <w:rFonts w:eastAsia="Calibri" w:cs="Times New Roman"/>
          <w:kern w:val="0"/>
          <w:sz w:val="22"/>
          <w:szCs w:val="22"/>
        </w:rPr>
        <w:t>īguma noteikumiem, ievērojot normatīvo aktu prasības.</w:t>
      </w:r>
    </w:p>
    <w:p w14:paraId="4548734A" w14:textId="77777777" w:rsidR="00E14CA7" w:rsidRPr="004D2D13" w:rsidRDefault="00E14CA7" w:rsidP="00E14CA7">
      <w:pPr>
        <w:widowControl w:val="0"/>
        <w:autoSpaceDE w:val="0"/>
        <w:autoSpaceDN w:val="0"/>
        <w:adjustRightInd w:val="0"/>
        <w:spacing w:after="240"/>
        <w:rPr>
          <w:rFonts w:eastAsia="Calibri" w:cs="Times New Roman"/>
          <w:kern w:val="0"/>
          <w:sz w:val="22"/>
          <w:szCs w:val="22"/>
        </w:rPr>
      </w:pPr>
      <w:r w:rsidRPr="004D2D13">
        <w:rPr>
          <w:rFonts w:eastAsia="Calibri" w:cs="Times New Roman"/>
          <w:kern w:val="0"/>
          <w:sz w:val="22"/>
          <w:szCs w:val="22"/>
        </w:rPr>
        <w:t xml:space="preserve">Vadošais </w:t>
      </w:r>
      <w:r>
        <w:rPr>
          <w:rFonts w:eastAsia="Calibri" w:cs="Times New Roman"/>
          <w:kern w:val="0"/>
          <w:sz w:val="22"/>
          <w:szCs w:val="22"/>
        </w:rPr>
        <w:t>Pretendenta darbinieks, kurš koordinēs i</w:t>
      </w:r>
      <w:r w:rsidRPr="004D2D13">
        <w:rPr>
          <w:rFonts w:eastAsia="Calibri" w:cs="Times New Roman"/>
          <w:kern w:val="0"/>
          <w:sz w:val="22"/>
          <w:szCs w:val="22"/>
        </w:rPr>
        <w:t xml:space="preserve">epirkuma </w:t>
      </w:r>
      <w:r>
        <w:rPr>
          <w:rFonts w:eastAsia="Calibri" w:cs="Times New Roman"/>
          <w:kern w:val="0"/>
          <w:sz w:val="22"/>
          <w:szCs w:val="22"/>
        </w:rPr>
        <w:t>L</w:t>
      </w:r>
      <w:r w:rsidRPr="004D2D13">
        <w:rPr>
          <w:rFonts w:eastAsia="Calibri" w:cs="Times New Roman"/>
          <w:kern w:val="0"/>
          <w:sz w:val="22"/>
          <w:szCs w:val="22"/>
        </w:rPr>
        <w:t>īguma nodrošināšanu Līguma noslēgšanas gadījumā: ____________________</w:t>
      </w:r>
      <w:r>
        <w:rPr>
          <w:rFonts w:eastAsia="Calibri" w:cs="Times New Roman"/>
          <w:kern w:val="0"/>
          <w:sz w:val="22"/>
          <w:szCs w:val="22"/>
        </w:rPr>
        <w:t xml:space="preserve"> </w:t>
      </w:r>
      <w:r w:rsidRPr="004D2D13">
        <w:rPr>
          <w:rFonts w:eastAsia="Calibri" w:cs="Times New Roman"/>
          <w:kern w:val="0"/>
          <w:sz w:val="22"/>
          <w:szCs w:val="22"/>
        </w:rPr>
        <w:t>(vārds, uzvārds)</w:t>
      </w:r>
      <w:r>
        <w:rPr>
          <w:rFonts w:eastAsia="Calibri" w:cs="Times New Roman"/>
          <w:kern w:val="0"/>
          <w:sz w:val="22"/>
          <w:szCs w:val="22"/>
        </w:rPr>
        <w:t xml:space="preserve">, </w:t>
      </w:r>
      <w:r w:rsidRPr="004D2D13">
        <w:rPr>
          <w:rFonts w:eastAsia="Calibri" w:cs="Times New Roman"/>
          <w:kern w:val="0"/>
          <w:sz w:val="22"/>
          <w:szCs w:val="22"/>
        </w:rPr>
        <w:t>tālrunis __________, e-pasta adrese</w:t>
      </w:r>
      <w:r>
        <w:rPr>
          <w:rFonts w:eastAsia="Calibri" w:cs="Times New Roman"/>
          <w:kern w:val="0"/>
          <w:sz w:val="22"/>
          <w:szCs w:val="22"/>
        </w:rPr>
        <w:t>:_________________</w:t>
      </w:r>
    </w:p>
    <w:p w14:paraId="077BAF8F" w14:textId="77777777" w:rsidR="00E14CA7" w:rsidRPr="004D2D13" w:rsidRDefault="00E14CA7" w:rsidP="00E14CA7">
      <w:pPr>
        <w:widowControl w:val="0"/>
        <w:autoSpaceDE w:val="0"/>
        <w:autoSpaceDN w:val="0"/>
        <w:adjustRightInd w:val="0"/>
        <w:spacing w:after="240"/>
        <w:rPr>
          <w:rFonts w:eastAsia="Calibri" w:cs="Times New Roman"/>
          <w:kern w:val="0"/>
          <w:sz w:val="22"/>
          <w:szCs w:val="22"/>
        </w:rPr>
      </w:pPr>
      <w:r w:rsidRPr="004D2D13">
        <w:rPr>
          <w:rFonts w:eastAsia="Calibri" w:cs="Times New Roman"/>
          <w:kern w:val="0"/>
          <w:sz w:val="22"/>
          <w:szCs w:val="22"/>
        </w:rPr>
        <w:t>Tālrunis _________</w:t>
      </w:r>
      <w:r>
        <w:rPr>
          <w:rFonts w:eastAsia="Calibri" w:cs="Times New Roman"/>
          <w:kern w:val="0"/>
          <w:sz w:val="22"/>
          <w:szCs w:val="22"/>
        </w:rPr>
        <w:t>_ un e-pasts _______________ - D</w:t>
      </w:r>
      <w:r w:rsidRPr="004D2D13">
        <w:rPr>
          <w:rFonts w:eastAsia="Calibri" w:cs="Times New Roman"/>
          <w:kern w:val="0"/>
          <w:sz w:val="22"/>
          <w:szCs w:val="22"/>
        </w:rPr>
        <w:t>efektu pieteikšanai Līguma izpildes laikā.</w:t>
      </w:r>
    </w:p>
    <w:p w14:paraId="2F0AB3FA" w14:textId="77777777" w:rsidR="00E14CA7" w:rsidRPr="004D2D13" w:rsidRDefault="00E14CA7" w:rsidP="00E14CA7">
      <w:pPr>
        <w:widowControl w:val="0"/>
        <w:autoSpaceDE w:val="0"/>
        <w:autoSpaceDN w:val="0"/>
        <w:adjustRightInd w:val="0"/>
        <w:spacing w:after="240"/>
        <w:rPr>
          <w:rFonts w:eastAsia="Times New Roman" w:cs="Times New Roman"/>
          <w:kern w:val="0"/>
          <w:sz w:val="22"/>
          <w:szCs w:val="22"/>
          <w:lang w:val="en-US"/>
        </w:rPr>
      </w:pPr>
    </w:p>
    <w:tbl>
      <w:tblPr>
        <w:tblW w:w="9118" w:type="dxa"/>
        <w:tblInd w:w="78" w:type="dxa"/>
        <w:tblLayout w:type="fixed"/>
        <w:tblLook w:val="0000" w:firstRow="0" w:lastRow="0" w:firstColumn="0" w:lastColumn="0" w:noHBand="0" w:noVBand="0"/>
      </w:tblPr>
      <w:tblGrid>
        <w:gridCol w:w="2378"/>
        <w:gridCol w:w="2871"/>
        <w:gridCol w:w="3869"/>
      </w:tblGrid>
      <w:tr w:rsidR="00E14CA7" w:rsidRPr="004D2D13" w14:paraId="551D341C" w14:textId="77777777" w:rsidTr="00E14CA7">
        <w:trPr>
          <w:trHeight w:val="197"/>
        </w:trPr>
        <w:tc>
          <w:tcPr>
            <w:tcW w:w="9118" w:type="dxa"/>
            <w:gridSpan w:val="3"/>
            <w:tcBorders>
              <w:top w:val="nil"/>
              <w:left w:val="nil"/>
              <w:bottom w:val="nil"/>
              <w:right w:val="nil"/>
            </w:tcBorders>
          </w:tcPr>
          <w:p w14:paraId="48A74C0C"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r w:rsidRPr="004D2D13">
              <w:rPr>
                <w:rFonts w:eastAsia="Calibri" w:cs="Times New Roman"/>
                <w:color w:val="000000"/>
                <w:kern w:val="0"/>
                <w:sz w:val="22"/>
                <w:szCs w:val="22"/>
                <w:lang w:eastAsia="lv-LV"/>
              </w:rPr>
              <w:t>Paraksttiesīgās personas paraksts un zīmogs (ja tāds ir)</w:t>
            </w:r>
          </w:p>
        </w:tc>
      </w:tr>
      <w:tr w:rsidR="00E14CA7" w:rsidRPr="004D2D13" w14:paraId="2C9BB5F7" w14:textId="77777777" w:rsidTr="00E14CA7">
        <w:trPr>
          <w:trHeight w:val="197"/>
        </w:trPr>
        <w:tc>
          <w:tcPr>
            <w:tcW w:w="2378" w:type="dxa"/>
            <w:tcBorders>
              <w:top w:val="nil"/>
              <w:left w:val="nil"/>
              <w:bottom w:val="nil"/>
              <w:right w:val="nil"/>
            </w:tcBorders>
          </w:tcPr>
          <w:p w14:paraId="5C650883"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p>
        </w:tc>
        <w:tc>
          <w:tcPr>
            <w:tcW w:w="2871" w:type="dxa"/>
            <w:tcBorders>
              <w:top w:val="nil"/>
              <w:left w:val="nil"/>
              <w:bottom w:val="nil"/>
              <w:right w:val="nil"/>
            </w:tcBorders>
          </w:tcPr>
          <w:p w14:paraId="2B046A79"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p>
        </w:tc>
        <w:tc>
          <w:tcPr>
            <w:tcW w:w="3869" w:type="dxa"/>
            <w:tcBorders>
              <w:top w:val="nil"/>
              <w:left w:val="nil"/>
              <w:bottom w:val="nil"/>
              <w:right w:val="nil"/>
            </w:tcBorders>
          </w:tcPr>
          <w:p w14:paraId="63757879"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p>
        </w:tc>
      </w:tr>
      <w:tr w:rsidR="00E14CA7" w:rsidRPr="004D2D13" w14:paraId="0F033019" w14:textId="77777777" w:rsidTr="00E14CA7">
        <w:trPr>
          <w:trHeight w:val="197"/>
        </w:trPr>
        <w:tc>
          <w:tcPr>
            <w:tcW w:w="5249" w:type="dxa"/>
            <w:gridSpan w:val="2"/>
            <w:tcBorders>
              <w:top w:val="nil"/>
              <w:left w:val="nil"/>
              <w:bottom w:val="nil"/>
              <w:right w:val="nil"/>
            </w:tcBorders>
          </w:tcPr>
          <w:p w14:paraId="6CA08FCE"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r w:rsidRPr="004D2D13">
              <w:rPr>
                <w:rFonts w:eastAsia="Calibri" w:cs="Times New Roman"/>
                <w:color w:val="000000"/>
                <w:kern w:val="0"/>
                <w:sz w:val="22"/>
                <w:szCs w:val="22"/>
                <w:lang w:eastAsia="lv-LV"/>
              </w:rPr>
              <w:t>Parakstītāja vārds, uzvārds un amats:</w:t>
            </w:r>
          </w:p>
          <w:p w14:paraId="66B9D230"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r w:rsidRPr="004D2D13">
              <w:rPr>
                <w:rFonts w:eastAsia="Calibri" w:cs="Times New Roman"/>
                <w:color w:val="000000"/>
                <w:kern w:val="0"/>
                <w:sz w:val="22"/>
                <w:szCs w:val="22"/>
                <w:lang w:eastAsia="lv-LV"/>
              </w:rPr>
              <w:t>_________________ ____________</w:t>
            </w:r>
          </w:p>
          <w:p w14:paraId="01C15B20"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r w:rsidRPr="004D2D13">
              <w:rPr>
                <w:rFonts w:eastAsia="Calibri" w:cs="Times New Roman"/>
                <w:color w:val="000000"/>
                <w:kern w:val="0"/>
                <w:sz w:val="22"/>
                <w:szCs w:val="22"/>
                <w:lang w:eastAsia="lv-LV"/>
              </w:rPr>
              <w:t>Datums:____________</w:t>
            </w:r>
          </w:p>
        </w:tc>
        <w:tc>
          <w:tcPr>
            <w:tcW w:w="3869" w:type="dxa"/>
            <w:tcBorders>
              <w:top w:val="nil"/>
              <w:left w:val="nil"/>
              <w:bottom w:val="nil"/>
              <w:right w:val="nil"/>
            </w:tcBorders>
          </w:tcPr>
          <w:p w14:paraId="71D18C60" w14:textId="77777777" w:rsidR="00E14CA7" w:rsidRPr="004D2D13" w:rsidRDefault="00E14CA7" w:rsidP="00E14CA7">
            <w:pPr>
              <w:autoSpaceDE w:val="0"/>
              <w:autoSpaceDN w:val="0"/>
              <w:adjustRightInd w:val="0"/>
              <w:spacing w:after="240"/>
              <w:rPr>
                <w:rFonts w:eastAsia="Calibri" w:cs="Times New Roman"/>
                <w:color w:val="000000"/>
                <w:kern w:val="0"/>
                <w:sz w:val="22"/>
                <w:szCs w:val="22"/>
                <w:lang w:eastAsia="lv-LV"/>
              </w:rPr>
            </w:pPr>
          </w:p>
        </w:tc>
      </w:tr>
    </w:tbl>
    <w:p w14:paraId="0858E4CF" w14:textId="77777777" w:rsidR="00E14CA7" w:rsidRDefault="00E14CA7" w:rsidP="00E14CA7">
      <w:pPr>
        <w:spacing w:after="240"/>
        <w:rPr>
          <w:rFonts w:cs="Times New Roman"/>
        </w:rPr>
      </w:pPr>
    </w:p>
    <w:p w14:paraId="554E95BE" w14:textId="77777777" w:rsidR="00E14CA7" w:rsidRDefault="00E14CA7" w:rsidP="00E14CA7">
      <w:pPr>
        <w:spacing w:after="160" w:line="259" w:lineRule="auto"/>
        <w:rPr>
          <w:rFonts w:cs="Times New Roman"/>
        </w:rPr>
      </w:pPr>
      <w:r>
        <w:rPr>
          <w:rFonts w:cs="Times New Roman"/>
        </w:rPr>
        <w:br w:type="page"/>
      </w:r>
    </w:p>
    <w:p w14:paraId="42D36ADF" w14:textId="77777777" w:rsidR="00E14CA7" w:rsidRPr="00893429" w:rsidRDefault="00E14CA7" w:rsidP="00E14CA7">
      <w:pPr>
        <w:spacing w:after="240"/>
        <w:rPr>
          <w:rFonts w:cs="Times New Roman"/>
        </w:rPr>
      </w:pPr>
    </w:p>
    <w:p w14:paraId="43B7C67A" w14:textId="77777777" w:rsidR="00E14CA7" w:rsidRDefault="00E14CA7" w:rsidP="00E14CA7">
      <w:pPr>
        <w:ind w:right="486"/>
        <w:rPr>
          <w:bCs/>
        </w:rPr>
      </w:pPr>
    </w:p>
    <w:p w14:paraId="7C460B83" w14:textId="77777777" w:rsidR="00E14CA7" w:rsidRDefault="00E14CA7" w:rsidP="00E14CA7">
      <w:pPr>
        <w:ind w:right="486"/>
        <w:jc w:val="right"/>
        <w:rPr>
          <w:bCs/>
        </w:rPr>
      </w:pPr>
      <w:r>
        <w:rPr>
          <w:bCs/>
        </w:rPr>
        <w:t>Iepirkuma</w:t>
      </w:r>
    </w:p>
    <w:p w14:paraId="26348E96" w14:textId="77777777" w:rsidR="00E14CA7" w:rsidRDefault="00E14CA7" w:rsidP="00E14CA7">
      <w:pPr>
        <w:ind w:right="486"/>
        <w:jc w:val="right"/>
        <w:rPr>
          <w:bCs/>
        </w:rPr>
      </w:pPr>
      <w:r>
        <w:rPr>
          <w:bCs/>
        </w:rPr>
        <w:t>ID Nr.</w:t>
      </w:r>
      <w:r w:rsidRPr="006E42B3">
        <w:rPr>
          <w:bCs/>
        </w:rPr>
        <w:t>:</w:t>
      </w:r>
      <w:r>
        <w:rPr>
          <w:bCs/>
        </w:rPr>
        <w:t xml:space="preserve"> </w:t>
      </w:r>
      <w:r w:rsidRPr="006E42B3">
        <w:rPr>
          <w:bCs/>
        </w:rPr>
        <w:t>RTU-</w:t>
      </w:r>
      <w:r>
        <w:rPr>
          <w:bCs/>
        </w:rPr>
        <w:t>2015/114</w:t>
      </w:r>
    </w:p>
    <w:p w14:paraId="494EDCD8" w14:textId="77777777" w:rsidR="00E14CA7" w:rsidRPr="00530A0E" w:rsidRDefault="00E14CA7" w:rsidP="00E14CA7">
      <w:pPr>
        <w:ind w:right="486"/>
        <w:jc w:val="right"/>
        <w:rPr>
          <w:bCs/>
        </w:rPr>
      </w:pPr>
      <w:r>
        <w:rPr>
          <w:bCs/>
        </w:rPr>
        <w:t>Nolikuma 3. pielikums</w:t>
      </w:r>
    </w:p>
    <w:p w14:paraId="717B27D4" w14:textId="77777777" w:rsidR="00E14CA7" w:rsidRPr="006E42B3" w:rsidRDefault="00E14CA7" w:rsidP="00E14CA7">
      <w:pPr>
        <w:tabs>
          <w:tab w:val="center" w:pos="4153"/>
          <w:tab w:val="right" w:pos="8306"/>
        </w:tabs>
        <w:spacing w:before="120" w:after="240"/>
        <w:jc w:val="both"/>
        <w:rPr>
          <w:rFonts w:eastAsia="Times New Roman"/>
          <w:lang w:eastAsia="lv-LV"/>
        </w:rPr>
      </w:pPr>
    </w:p>
    <w:p w14:paraId="1CB3D64C" w14:textId="77777777" w:rsidR="00E14CA7" w:rsidRDefault="00E14CA7" w:rsidP="00E14CA7">
      <w:pPr>
        <w:jc w:val="center"/>
        <w:rPr>
          <w:rFonts w:eastAsia="Times New Roman" w:cs="Times New Roman"/>
          <w:color w:val="000000"/>
          <w:kern w:val="0"/>
          <w:lang w:eastAsia="lv-LV"/>
        </w:rPr>
      </w:pPr>
      <w:r w:rsidRPr="0087181D">
        <w:rPr>
          <w:rFonts w:eastAsia="Times New Roman" w:cs="Times New Roman"/>
          <w:color w:val="000000"/>
          <w:kern w:val="0"/>
          <w:lang w:eastAsia="lv-LV"/>
        </w:rPr>
        <w:t xml:space="preserve">                                                                             </w:t>
      </w:r>
      <w:r>
        <w:rPr>
          <w:rFonts w:eastAsia="Times New Roman" w:cs="Times New Roman"/>
          <w:color w:val="000000"/>
          <w:kern w:val="0"/>
          <w:lang w:eastAsia="lv-LV"/>
        </w:rPr>
        <w:t xml:space="preserve">                            </w:t>
      </w:r>
      <w:r w:rsidRPr="0087181D">
        <w:rPr>
          <w:rFonts w:eastAsia="Times New Roman" w:cs="Times New Roman"/>
          <w:color w:val="000000"/>
          <w:kern w:val="0"/>
          <w:lang w:eastAsia="lv-LV"/>
        </w:rPr>
        <w:br/>
        <w:t>Finanšu piedāvājuma forma</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Iepir</w:t>
      </w:r>
      <w:r>
        <w:rPr>
          <w:rFonts w:eastAsia="Times New Roman" w:cs="Times New Roman"/>
          <w:color w:val="000000"/>
          <w:kern w:val="0"/>
          <w:lang w:eastAsia="lv-LV"/>
        </w:rPr>
        <w:t xml:space="preserve">kumam: </w:t>
      </w:r>
      <w:r w:rsidRPr="00791586">
        <w:rPr>
          <w:rFonts w:cs="Times New Roman"/>
          <w:b/>
        </w:rPr>
        <w:t>“</w:t>
      </w:r>
      <w:r w:rsidRPr="00791586">
        <w:rPr>
          <w:rFonts w:eastAsiaTheme="minorHAnsi"/>
          <w:b/>
        </w:rPr>
        <w:t>Laboratorijas iekārtu montāž</w:t>
      </w:r>
      <w:r>
        <w:rPr>
          <w:rFonts w:eastAsiaTheme="minorHAnsi"/>
          <w:b/>
        </w:rPr>
        <w:t>a</w:t>
      </w:r>
      <w:r w:rsidRPr="00791586">
        <w:rPr>
          <w:rFonts w:eastAsiaTheme="minorHAnsi"/>
          <w:b/>
        </w:rPr>
        <w:t>, demontāž</w:t>
      </w:r>
      <w:r>
        <w:rPr>
          <w:rFonts w:eastAsiaTheme="minorHAnsi"/>
          <w:b/>
        </w:rPr>
        <w:t>a</w:t>
      </w:r>
      <w:r w:rsidRPr="00791586">
        <w:rPr>
          <w:rFonts w:eastAsiaTheme="minorHAnsi"/>
          <w:b/>
        </w:rPr>
        <w:t xml:space="preserve"> un ieregulēšan</w:t>
      </w:r>
      <w:r>
        <w:rPr>
          <w:rFonts w:eastAsiaTheme="minorHAnsi"/>
          <w:b/>
        </w:rPr>
        <w:t>a</w:t>
      </w:r>
      <w:r w:rsidRPr="00791586">
        <w:rPr>
          <w:rFonts w:eastAsiaTheme="minorHAnsi"/>
          <w:b/>
        </w:rPr>
        <w:t xml:space="preserve"> ERAF projekta “Rīgas Tehniskās universitātes institucionālās kapacitātes attīstība”</w:t>
      </w:r>
      <w:r w:rsidRPr="00791586">
        <w:rPr>
          <w:b/>
        </w:rPr>
        <w:t xml:space="preserve">, </w:t>
      </w:r>
      <w:r w:rsidRPr="00791586">
        <w:rPr>
          <w:b/>
          <w:bCs/>
          <w:color w:val="000000"/>
        </w:rPr>
        <w:t>vienošanās Nr. 2015/0018/2DP/2.1.1.3.3/15/IPIA/VIAA/001, PVS ID 1921</w:t>
      </w:r>
      <w:r>
        <w:rPr>
          <w:b/>
          <w:bCs/>
          <w:color w:val="000000"/>
        </w:rPr>
        <w:t>,</w:t>
      </w:r>
      <w:r w:rsidRPr="00791586">
        <w:rPr>
          <w:b/>
          <w:bCs/>
          <w:color w:val="000000"/>
        </w:rPr>
        <w:t xml:space="preserve"> ietvaros</w:t>
      </w:r>
      <w:r w:rsidRPr="00791586">
        <w:rPr>
          <w:rFonts w:cs="Times New Roman"/>
          <w:b/>
        </w:rPr>
        <w:t>’’</w:t>
      </w:r>
    </w:p>
    <w:p w14:paraId="3A30D2D7" w14:textId="77777777" w:rsidR="00E14CA7" w:rsidRDefault="00E14CA7" w:rsidP="00E14CA7">
      <w:pPr>
        <w:jc w:val="center"/>
        <w:rPr>
          <w:rFonts w:eastAsia="Times New Roman" w:cs="Times New Roman"/>
          <w:color w:val="000000"/>
          <w:kern w:val="0"/>
          <w:lang w:eastAsia="lv-LV"/>
        </w:rPr>
        <w:sectPr w:rsidR="00E14CA7" w:rsidSect="006369BE">
          <w:pgSz w:w="16838" w:h="11906" w:orient="landscape"/>
          <w:pgMar w:top="1797" w:right="1440" w:bottom="1797" w:left="1440" w:header="709" w:footer="709" w:gutter="0"/>
          <w:cols w:space="708"/>
          <w:docGrid w:linePitch="360"/>
        </w:sectPr>
      </w:pPr>
      <w:r w:rsidRPr="00022F1E">
        <w:rPr>
          <w:rFonts w:eastAsia="Times New Roman" w:cs="Times New Roman"/>
          <w:b/>
          <w:color w:val="000000"/>
          <w:kern w:val="0"/>
          <w:lang w:eastAsia="lv-LV"/>
        </w:rPr>
        <w:t>ID Nr. RTU-2015/114</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Iepirkuma komisijai, Kaļķu ielā 1, Rīgā, LV – 1658</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2015. gada____._____________</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____________________________________</w:t>
      </w:r>
      <w:r w:rsidRPr="0087181D">
        <w:rPr>
          <w:rFonts w:eastAsia="Times New Roman" w:cs="Times New Roman"/>
          <w:color w:val="000000"/>
          <w:kern w:val="0"/>
          <w:lang w:eastAsia="lv-LV"/>
        </w:rPr>
        <w:br/>
        <w:t>Piedāvājuma sagatavošanas vieta</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____________________________________________________</w:t>
      </w:r>
      <w:r w:rsidRPr="0087181D">
        <w:rPr>
          <w:rFonts w:eastAsia="Times New Roman" w:cs="Times New Roman"/>
          <w:color w:val="000000"/>
          <w:kern w:val="0"/>
          <w:lang w:eastAsia="lv-LV"/>
        </w:rPr>
        <w:br/>
        <w:t>Pretendenta nosaukums, Reģ. Nr.</w:t>
      </w:r>
      <w:r w:rsidRPr="0087181D">
        <w:rPr>
          <w:rFonts w:eastAsia="Times New Roman" w:cs="Times New Roman"/>
          <w:color w:val="000000"/>
          <w:kern w:val="0"/>
          <w:lang w:eastAsia="lv-LV"/>
        </w:rPr>
        <w:br/>
      </w:r>
      <w:r w:rsidRPr="0087181D">
        <w:rPr>
          <w:rFonts w:eastAsia="Times New Roman" w:cs="Times New Roman"/>
          <w:color w:val="000000"/>
          <w:kern w:val="0"/>
          <w:lang w:eastAsia="lv-LV"/>
        </w:rPr>
        <w:br/>
        <w:t xml:space="preserve">finanšu piedāvājums ir:           </w:t>
      </w:r>
    </w:p>
    <w:p w14:paraId="7E15428A" w14:textId="77777777" w:rsidR="00E14CA7" w:rsidRDefault="00E14CA7" w:rsidP="00E14CA7">
      <w:pPr>
        <w:jc w:val="center"/>
        <w:rPr>
          <w:rFonts w:eastAsia="Times New Roman" w:cs="Times New Roman"/>
          <w:color w:val="000000"/>
          <w:kern w:val="0"/>
          <w:lang w:eastAsia="lv-LV"/>
        </w:rPr>
      </w:pPr>
    </w:p>
    <w:p w14:paraId="10A6B06E" w14:textId="77777777" w:rsidR="00E14CA7" w:rsidRPr="0087181D" w:rsidRDefault="00E14CA7" w:rsidP="00E14CA7">
      <w:pPr>
        <w:jc w:val="center"/>
        <w:rPr>
          <w:rFonts w:eastAsia="Times New Roman" w:cs="Times New Roman"/>
          <w:color w:val="000000"/>
          <w:kern w:val="0"/>
          <w:lang w:eastAsia="lv-LV"/>
        </w:rPr>
      </w:pPr>
    </w:p>
    <w:tbl>
      <w:tblPr>
        <w:tblW w:w="5000" w:type="pct"/>
        <w:tblCellMar>
          <w:left w:w="0" w:type="dxa"/>
          <w:right w:w="0" w:type="dxa"/>
        </w:tblCellMar>
        <w:tblLook w:val="0000" w:firstRow="0" w:lastRow="0" w:firstColumn="0" w:lastColumn="0" w:noHBand="0" w:noVBand="0"/>
      </w:tblPr>
      <w:tblGrid>
        <w:gridCol w:w="402"/>
        <w:gridCol w:w="6959"/>
        <w:gridCol w:w="1043"/>
        <w:gridCol w:w="2772"/>
        <w:gridCol w:w="2769"/>
      </w:tblGrid>
      <w:tr w:rsidR="00E14CA7" w:rsidRPr="00A338E5" w14:paraId="3C403A76" w14:textId="77777777" w:rsidTr="00E14CA7">
        <w:trPr>
          <w:cantSplit/>
        </w:trPr>
        <w:tc>
          <w:tcPr>
            <w:tcW w:w="144" w:type="pct"/>
            <w:tcBorders>
              <w:top w:val="single" w:sz="6" w:space="0" w:color="000000"/>
              <w:left w:val="single" w:sz="6" w:space="0" w:color="000000"/>
              <w:bottom w:val="single" w:sz="6" w:space="0" w:color="000000"/>
            </w:tcBorders>
            <w:vAlign w:val="center"/>
          </w:tcPr>
          <w:p w14:paraId="65CB2F05" w14:textId="77777777" w:rsidR="00E14CA7" w:rsidRPr="00A338E5" w:rsidRDefault="00E14CA7" w:rsidP="00E14CA7">
            <w:pPr>
              <w:spacing w:after="240"/>
              <w:jc w:val="center"/>
              <w:rPr>
                <w:rFonts w:eastAsia="Times New Roman"/>
                <w:b/>
                <w:lang w:eastAsia="lv-LV"/>
              </w:rPr>
            </w:pPr>
            <w:r w:rsidRPr="00A338E5">
              <w:rPr>
                <w:rFonts w:eastAsia="Times New Roman"/>
                <w:b/>
                <w:lang w:eastAsia="lv-LV"/>
              </w:rPr>
              <w:t>Nr.</w:t>
            </w:r>
          </w:p>
          <w:p w14:paraId="3ED7C276" w14:textId="77777777" w:rsidR="00E14CA7" w:rsidRPr="00A338E5" w:rsidRDefault="00E14CA7" w:rsidP="00E14CA7">
            <w:pPr>
              <w:spacing w:after="240"/>
              <w:jc w:val="center"/>
              <w:rPr>
                <w:rFonts w:eastAsia="Times New Roman"/>
                <w:b/>
                <w:lang w:eastAsia="lv-LV"/>
              </w:rPr>
            </w:pPr>
            <w:r w:rsidRPr="00A338E5">
              <w:rPr>
                <w:rFonts w:eastAsia="Times New Roman"/>
                <w:b/>
                <w:lang w:eastAsia="lv-LV"/>
              </w:rPr>
              <w:t>p.k.</w:t>
            </w:r>
          </w:p>
        </w:tc>
        <w:tc>
          <w:tcPr>
            <w:tcW w:w="2495" w:type="pct"/>
            <w:tcBorders>
              <w:top w:val="single" w:sz="6" w:space="0" w:color="000000"/>
              <w:left w:val="single" w:sz="6" w:space="0" w:color="000000"/>
              <w:bottom w:val="single" w:sz="6" w:space="0" w:color="000000"/>
            </w:tcBorders>
            <w:vAlign w:val="center"/>
          </w:tcPr>
          <w:p w14:paraId="764BF511" w14:textId="77777777" w:rsidR="00E14CA7" w:rsidRPr="00A338E5" w:rsidRDefault="00E14CA7" w:rsidP="00E14CA7">
            <w:pPr>
              <w:spacing w:after="240"/>
              <w:jc w:val="center"/>
              <w:rPr>
                <w:rFonts w:eastAsia="Times New Roman"/>
                <w:b/>
                <w:lang w:eastAsia="lv-LV"/>
              </w:rPr>
            </w:pPr>
            <w:r>
              <w:rPr>
                <w:rFonts w:eastAsia="Times New Roman"/>
                <w:b/>
                <w:lang w:eastAsia="lv-LV"/>
              </w:rPr>
              <w:t>Iekārtas nosaukums</w:t>
            </w:r>
          </w:p>
        </w:tc>
        <w:tc>
          <w:tcPr>
            <w:tcW w:w="374" w:type="pct"/>
            <w:tcBorders>
              <w:top w:val="single" w:sz="6" w:space="0" w:color="000000"/>
              <w:left w:val="single" w:sz="6" w:space="0" w:color="000000"/>
              <w:bottom w:val="single" w:sz="6" w:space="0" w:color="000000"/>
              <w:right w:val="single" w:sz="6" w:space="0" w:color="000000"/>
            </w:tcBorders>
            <w:vAlign w:val="center"/>
          </w:tcPr>
          <w:p w14:paraId="5B0582F6" w14:textId="77777777" w:rsidR="00E14CA7" w:rsidRDefault="00E14CA7" w:rsidP="00E14CA7">
            <w:pPr>
              <w:spacing w:after="240"/>
              <w:jc w:val="center"/>
              <w:rPr>
                <w:rFonts w:eastAsia="Times New Roman"/>
                <w:b/>
                <w:lang w:eastAsia="lv-LV"/>
              </w:rPr>
            </w:pPr>
            <w:r>
              <w:rPr>
                <w:rFonts w:eastAsia="Times New Roman"/>
                <w:b/>
                <w:lang w:eastAsia="lv-LV"/>
              </w:rPr>
              <w:t>Iekārtu skaits</w:t>
            </w:r>
          </w:p>
        </w:tc>
        <w:tc>
          <w:tcPr>
            <w:tcW w:w="994" w:type="pct"/>
            <w:tcBorders>
              <w:top w:val="single" w:sz="6" w:space="0" w:color="000000"/>
              <w:left w:val="single" w:sz="6" w:space="0" w:color="000000"/>
              <w:bottom w:val="single" w:sz="6" w:space="0" w:color="000000"/>
              <w:right w:val="single" w:sz="4" w:space="0" w:color="auto"/>
            </w:tcBorders>
            <w:vAlign w:val="center"/>
          </w:tcPr>
          <w:p w14:paraId="7D7E05E2" w14:textId="77777777" w:rsidR="00E14CA7" w:rsidRPr="00AD7B0C" w:rsidRDefault="00E14CA7" w:rsidP="00E14CA7">
            <w:pPr>
              <w:spacing w:after="240"/>
              <w:jc w:val="center"/>
              <w:rPr>
                <w:rFonts w:eastAsia="Times New Roman"/>
                <w:b/>
                <w:lang w:eastAsia="lv-LV"/>
              </w:rPr>
            </w:pPr>
            <w:r>
              <w:rPr>
                <w:rFonts w:eastAsia="Times New Roman"/>
                <w:b/>
                <w:lang w:eastAsia="lv-LV"/>
              </w:rPr>
              <w:t>Cena EUR bez PVN*par vienu iekārtu</w:t>
            </w:r>
          </w:p>
        </w:tc>
        <w:tc>
          <w:tcPr>
            <w:tcW w:w="993" w:type="pct"/>
            <w:tcBorders>
              <w:top w:val="single" w:sz="6" w:space="0" w:color="000000"/>
              <w:left w:val="single" w:sz="6" w:space="0" w:color="000000"/>
              <w:bottom w:val="single" w:sz="6" w:space="0" w:color="000000"/>
              <w:right w:val="single" w:sz="4" w:space="0" w:color="auto"/>
            </w:tcBorders>
            <w:vAlign w:val="center"/>
          </w:tcPr>
          <w:p w14:paraId="66B4AC3B" w14:textId="77777777" w:rsidR="00E14CA7" w:rsidRDefault="00E14CA7" w:rsidP="00E14CA7">
            <w:pPr>
              <w:spacing w:after="240"/>
              <w:jc w:val="center"/>
              <w:rPr>
                <w:rFonts w:eastAsia="Times New Roman"/>
                <w:b/>
                <w:lang w:eastAsia="lv-LV"/>
              </w:rPr>
            </w:pPr>
            <w:r>
              <w:rPr>
                <w:rFonts w:eastAsia="Times New Roman"/>
                <w:b/>
                <w:lang w:eastAsia="lv-LV"/>
              </w:rPr>
              <w:t>Cena EUR bez PVN* par visām iekārtām</w:t>
            </w:r>
          </w:p>
        </w:tc>
      </w:tr>
      <w:tr w:rsidR="00E14CA7" w:rsidRPr="00A338E5" w14:paraId="0CF3609E" w14:textId="77777777" w:rsidTr="00E14CA7">
        <w:trPr>
          <w:cantSplit/>
        </w:trPr>
        <w:tc>
          <w:tcPr>
            <w:tcW w:w="144" w:type="pct"/>
            <w:tcBorders>
              <w:left w:val="single" w:sz="6" w:space="0" w:color="000000"/>
              <w:bottom w:val="single" w:sz="6" w:space="0" w:color="000000"/>
            </w:tcBorders>
          </w:tcPr>
          <w:p w14:paraId="070F9158"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2495" w:type="pct"/>
            <w:tcBorders>
              <w:left w:val="single" w:sz="6" w:space="0" w:color="000000"/>
              <w:bottom w:val="single" w:sz="6" w:space="0" w:color="000000"/>
            </w:tcBorders>
          </w:tcPr>
          <w:p w14:paraId="7B479397" w14:textId="77777777" w:rsidR="00E14CA7" w:rsidRDefault="00E14CA7" w:rsidP="00E14CA7">
            <w:pPr>
              <w:rPr>
                <w:rFonts w:eastAsia="Times New Roman" w:cs="Times New Roman"/>
                <w:color w:val="000000"/>
                <w:kern w:val="0"/>
                <w:sz w:val="22"/>
                <w:szCs w:val="22"/>
              </w:rPr>
            </w:pPr>
            <w:r>
              <w:rPr>
                <w:color w:val="000000"/>
                <w:sz w:val="22"/>
                <w:szCs w:val="22"/>
              </w:rPr>
              <w:t>Plazmas iekārta uz ВЧУ 11-60/1.76 ģeneratora bāzes</w:t>
            </w:r>
          </w:p>
          <w:p w14:paraId="03F5F1A9"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0D447FCB"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17E74658"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1E826F45" w14:textId="77777777" w:rsidR="00E14CA7" w:rsidRPr="00A338E5" w:rsidRDefault="00E14CA7" w:rsidP="00E14CA7">
            <w:pPr>
              <w:spacing w:after="240"/>
              <w:jc w:val="center"/>
              <w:rPr>
                <w:rFonts w:eastAsia="Times New Roman"/>
                <w:lang w:eastAsia="lv-LV"/>
              </w:rPr>
            </w:pPr>
          </w:p>
        </w:tc>
      </w:tr>
      <w:tr w:rsidR="00E14CA7" w:rsidRPr="00A338E5" w14:paraId="1F091F65" w14:textId="77777777" w:rsidTr="00E14CA7">
        <w:trPr>
          <w:cantSplit/>
        </w:trPr>
        <w:tc>
          <w:tcPr>
            <w:tcW w:w="144" w:type="pct"/>
            <w:tcBorders>
              <w:left w:val="single" w:sz="6" w:space="0" w:color="000000"/>
              <w:bottom w:val="single" w:sz="6" w:space="0" w:color="000000"/>
            </w:tcBorders>
          </w:tcPr>
          <w:p w14:paraId="6FCE49DD" w14:textId="77777777" w:rsidR="00E14CA7" w:rsidRPr="00A338E5" w:rsidRDefault="00E14CA7" w:rsidP="00E14CA7">
            <w:pPr>
              <w:spacing w:after="240"/>
              <w:jc w:val="center"/>
              <w:rPr>
                <w:rFonts w:eastAsia="Times New Roman"/>
                <w:lang w:eastAsia="lv-LV"/>
              </w:rPr>
            </w:pPr>
            <w:r>
              <w:rPr>
                <w:rFonts w:eastAsia="Times New Roman"/>
                <w:lang w:eastAsia="lv-LV"/>
              </w:rPr>
              <w:t>2.</w:t>
            </w:r>
          </w:p>
        </w:tc>
        <w:tc>
          <w:tcPr>
            <w:tcW w:w="2495" w:type="pct"/>
            <w:tcBorders>
              <w:left w:val="single" w:sz="6" w:space="0" w:color="000000"/>
              <w:bottom w:val="single" w:sz="6" w:space="0" w:color="000000"/>
            </w:tcBorders>
            <w:vAlign w:val="center"/>
          </w:tcPr>
          <w:p w14:paraId="57F49387" w14:textId="77777777" w:rsidR="00E14CA7" w:rsidRDefault="00E14CA7" w:rsidP="00E14CA7">
            <w:pPr>
              <w:rPr>
                <w:rFonts w:eastAsia="Times New Roman" w:cs="Times New Roman"/>
                <w:color w:val="000000"/>
                <w:kern w:val="0"/>
                <w:sz w:val="22"/>
                <w:szCs w:val="22"/>
              </w:rPr>
            </w:pPr>
            <w:r>
              <w:rPr>
                <w:color w:val="000000"/>
                <w:sz w:val="22"/>
                <w:szCs w:val="22"/>
              </w:rPr>
              <w:t>Karstās presēšanas iekārtas - SPS – 825.CE   SPS SYNTEX Inc.</w:t>
            </w:r>
          </w:p>
          <w:p w14:paraId="5CCC7FC7"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2C4ED80D"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67C32DA2"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vAlign w:val="center"/>
          </w:tcPr>
          <w:p w14:paraId="45BA818F" w14:textId="77777777" w:rsidR="00E14CA7" w:rsidRPr="00A338E5" w:rsidRDefault="00E14CA7" w:rsidP="00E14CA7">
            <w:pPr>
              <w:spacing w:after="240"/>
              <w:jc w:val="center"/>
              <w:rPr>
                <w:rFonts w:eastAsia="Times New Roman"/>
                <w:lang w:eastAsia="lv-LV"/>
              </w:rPr>
            </w:pPr>
          </w:p>
        </w:tc>
      </w:tr>
      <w:tr w:rsidR="00E14CA7" w:rsidRPr="00A338E5" w14:paraId="48E84F67" w14:textId="77777777" w:rsidTr="00E14CA7">
        <w:trPr>
          <w:cantSplit/>
          <w:trHeight w:val="807"/>
        </w:trPr>
        <w:tc>
          <w:tcPr>
            <w:tcW w:w="144" w:type="pct"/>
            <w:tcBorders>
              <w:left w:val="single" w:sz="6" w:space="0" w:color="000000"/>
              <w:bottom w:val="single" w:sz="6" w:space="0" w:color="000000"/>
            </w:tcBorders>
          </w:tcPr>
          <w:p w14:paraId="3C06345E" w14:textId="77777777" w:rsidR="00E14CA7" w:rsidRPr="00A338E5" w:rsidRDefault="00E14CA7" w:rsidP="00E14CA7">
            <w:pPr>
              <w:spacing w:after="240"/>
              <w:jc w:val="center"/>
              <w:rPr>
                <w:rFonts w:eastAsia="Times New Roman"/>
                <w:lang w:eastAsia="lv-LV"/>
              </w:rPr>
            </w:pPr>
            <w:r>
              <w:rPr>
                <w:rFonts w:eastAsia="Times New Roman"/>
                <w:lang w:eastAsia="lv-LV"/>
              </w:rPr>
              <w:t>3</w:t>
            </w:r>
            <w:r w:rsidRPr="00A338E5">
              <w:rPr>
                <w:rFonts w:eastAsia="Times New Roman"/>
                <w:lang w:eastAsia="lv-LV"/>
              </w:rPr>
              <w:t>.</w:t>
            </w:r>
          </w:p>
        </w:tc>
        <w:tc>
          <w:tcPr>
            <w:tcW w:w="2495" w:type="pct"/>
            <w:tcBorders>
              <w:left w:val="single" w:sz="6" w:space="0" w:color="000000"/>
              <w:bottom w:val="single" w:sz="6" w:space="0" w:color="000000"/>
            </w:tcBorders>
          </w:tcPr>
          <w:p w14:paraId="5513C959" w14:textId="77777777" w:rsidR="00E14CA7" w:rsidRDefault="00E14CA7" w:rsidP="00E14CA7">
            <w:pPr>
              <w:jc w:val="both"/>
              <w:rPr>
                <w:rFonts w:eastAsia="Times New Roman" w:cs="Times New Roman"/>
                <w:color w:val="000000"/>
                <w:kern w:val="0"/>
                <w:sz w:val="22"/>
                <w:szCs w:val="22"/>
              </w:rPr>
            </w:pPr>
            <w:r>
              <w:rPr>
                <w:color w:val="000000"/>
                <w:sz w:val="22"/>
                <w:szCs w:val="22"/>
              </w:rPr>
              <w:t>Karstās presēšanas iekārtas - SAM – 2580   SPS SYNTEX Inc.</w:t>
            </w:r>
          </w:p>
          <w:p w14:paraId="732034F2"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359C0B0C"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3E608AD3"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18BA94BA" w14:textId="77777777" w:rsidR="00E14CA7" w:rsidRPr="00A338E5" w:rsidRDefault="00E14CA7" w:rsidP="00E14CA7">
            <w:pPr>
              <w:spacing w:after="240"/>
              <w:jc w:val="center"/>
              <w:rPr>
                <w:rFonts w:eastAsia="Times New Roman"/>
                <w:lang w:eastAsia="lv-LV"/>
              </w:rPr>
            </w:pPr>
          </w:p>
        </w:tc>
      </w:tr>
      <w:tr w:rsidR="00E14CA7" w:rsidRPr="00A338E5" w14:paraId="119D1F3D" w14:textId="77777777" w:rsidTr="00E14CA7">
        <w:trPr>
          <w:cantSplit/>
        </w:trPr>
        <w:tc>
          <w:tcPr>
            <w:tcW w:w="144" w:type="pct"/>
            <w:tcBorders>
              <w:left w:val="single" w:sz="6" w:space="0" w:color="000000"/>
              <w:bottom w:val="single" w:sz="6" w:space="0" w:color="000000"/>
            </w:tcBorders>
          </w:tcPr>
          <w:p w14:paraId="133B063A" w14:textId="77777777" w:rsidR="00E14CA7" w:rsidRPr="00A338E5" w:rsidRDefault="00E14CA7" w:rsidP="00E14CA7">
            <w:pPr>
              <w:spacing w:after="240"/>
              <w:jc w:val="center"/>
              <w:rPr>
                <w:rFonts w:eastAsia="Times New Roman"/>
                <w:lang w:eastAsia="lv-LV"/>
              </w:rPr>
            </w:pPr>
            <w:r>
              <w:rPr>
                <w:rFonts w:eastAsia="Times New Roman"/>
                <w:lang w:eastAsia="lv-LV"/>
              </w:rPr>
              <w:t>4</w:t>
            </w:r>
            <w:r w:rsidRPr="00A338E5">
              <w:rPr>
                <w:rFonts w:eastAsia="Times New Roman"/>
                <w:lang w:eastAsia="lv-LV"/>
              </w:rPr>
              <w:t>.</w:t>
            </w:r>
          </w:p>
        </w:tc>
        <w:tc>
          <w:tcPr>
            <w:tcW w:w="2495" w:type="pct"/>
            <w:tcBorders>
              <w:left w:val="single" w:sz="6" w:space="0" w:color="000000"/>
              <w:bottom w:val="single" w:sz="6" w:space="0" w:color="000000"/>
            </w:tcBorders>
          </w:tcPr>
          <w:p w14:paraId="5A6A9072" w14:textId="77777777" w:rsidR="00E14CA7" w:rsidRDefault="00E14CA7" w:rsidP="00E14CA7">
            <w:pPr>
              <w:jc w:val="both"/>
              <w:rPr>
                <w:rFonts w:eastAsia="Times New Roman" w:cs="Times New Roman"/>
                <w:color w:val="000000"/>
                <w:kern w:val="0"/>
                <w:sz w:val="22"/>
                <w:szCs w:val="22"/>
              </w:rPr>
            </w:pPr>
            <w:r>
              <w:rPr>
                <w:color w:val="000000"/>
                <w:sz w:val="22"/>
                <w:szCs w:val="22"/>
              </w:rPr>
              <w:t>Plazmas iekārta uz Chremat elektrowarme (TYP GI  100/1.2 D) ģeneratora bāzes</w:t>
            </w:r>
          </w:p>
          <w:p w14:paraId="45345A27"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047363DC"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59CAB2A8"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5034B8AA" w14:textId="77777777" w:rsidR="00E14CA7" w:rsidRPr="00A338E5" w:rsidRDefault="00E14CA7" w:rsidP="00E14CA7">
            <w:pPr>
              <w:spacing w:after="240"/>
              <w:jc w:val="center"/>
              <w:rPr>
                <w:rFonts w:eastAsia="Times New Roman"/>
                <w:lang w:eastAsia="lv-LV"/>
              </w:rPr>
            </w:pPr>
          </w:p>
        </w:tc>
      </w:tr>
      <w:tr w:rsidR="00E14CA7" w:rsidRPr="00A338E5" w14:paraId="153B576E" w14:textId="77777777" w:rsidTr="00E14CA7">
        <w:trPr>
          <w:cantSplit/>
        </w:trPr>
        <w:tc>
          <w:tcPr>
            <w:tcW w:w="144" w:type="pct"/>
            <w:tcBorders>
              <w:left w:val="single" w:sz="6" w:space="0" w:color="000000"/>
              <w:bottom w:val="single" w:sz="6" w:space="0" w:color="000000"/>
            </w:tcBorders>
          </w:tcPr>
          <w:p w14:paraId="53C41397" w14:textId="77777777" w:rsidR="00E14CA7" w:rsidRPr="00A338E5" w:rsidRDefault="00E14CA7" w:rsidP="00E14CA7">
            <w:pPr>
              <w:spacing w:after="240"/>
              <w:jc w:val="center"/>
              <w:rPr>
                <w:rFonts w:eastAsia="Times New Roman"/>
                <w:lang w:eastAsia="lv-LV"/>
              </w:rPr>
            </w:pPr>
            <w:r>
              <w:rPr>
                <w:rFonts w:eastAsia="Times New Roman"/>
                <w:lang w:eastAsia="lv-LV"/>
              </w:rPr>
              <w:t>5</w:t>
            </w:r>
            <w:r w:rsidRPr="00A338E5">
              <w:rPr>
                <w:rFonts w:eastAsia="Times New Roman"/>
                <w:lang w:eastAsia="lv-LV"/>
              </w:rPr>
              <w:t>.</w:t>
            </w:r>
          </w:p>
        </w:tc>
        <w:tc>
          <w:tcPr>
            <w:tcW w:w="2495" w:type="pct"/>
            <w:tcBorders>
              <w:left w:val="single" w:sz="6" w:space="0" w:color="000000"/>
              <w:bottom w:val="single" w:sz="6" w:space="0" w:color="000000"/>
            </w:tcBorders>
          </w:tcPr>
          <w:p w14:paraId="24307D0C" w14:textId="77777777" w:rsidR="00E14CA7" w:rsidRDefault="00E14CA7" w:rsidP="00E14CA7">
            <w:pPr>
              <w:jc w:val="both"/>
              <w:rPr>
                <w:rFonts w:eastAsia="Times New Roman" w:cs="Times New Roman"/>
                <w:color w:val="000000"/>
                <w:kern w:val="0"/>
                <w:sz w:val="22"/>
                <w:szCs w:val="22"/>
              </w:rPr>
            </w:pPr>
            <w:r>
              <w:rPr>
                <w:color w:val="000000"/>
                <w:sz w:val="22"/>
                <w:szCs w:val="22"/>
              </w:rPr>
              <w:t>Izsmidzināšanas iekārta</w:t>
            </w:r>
          </w:p>
          <w:p w14:paraId="7339EC21"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1024A5BA"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68F68E3C"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55BB8071" w14:textId="77777777" w:rsidR="00E14CA7" w:rsidRPr="00A338E5" w:rsidRDefault="00E14CA7" w:rsidP="00E14CA7">
            <w:pPr>
              <w:spacing w:after="240"/>
              <w:jc w:val="center"/>
              <w:rPr>
                <w:rFonts w:eastAsia="Times New Roman"/>
                <w:lang w:eastAsia="lv-LV"/>
              </w:rPr>
            </w:pPr>
          </w:p>
        </w:tc>
      </w:tr>
      <w:tr w:rsidR="00E14CA7" w:rsidRPr="00A338E5" w14:paraId="3B2C8F31" w14:textId="77777777" w:rsidTr="00E14CA7">
        <w:trPr>
          <w:cantSplit/>
        </w:trPr>
        <w:tc>
          <w:tcPr>
            <w:tcW w:w="144" w:type="pct"/>
            <w:tcBorders>
              <w:left w:val="single" w:sz="6" w:space="0" w:color="000000"/>
              <w:bottom w:val="single" w:sz="6" w:space="0" w:color="000000"/>
            </w:tcBorders>
          </w:tcPr>
          <w:p w14:paraId="2095CB6A" w14:textId="77777777" w:rsidR="00E14CA7" w:rsidRPr="00A338E5" w:rsidRDefault="00E14CA7" w:rsidP="00E14CA7">
            <w:pPr>
              <w:spacing w:after="240"/>
              <w:jc w:val="center"/>
              <w:rPr>
                <w:rFonts w:eastAsia="Times New Roman"/>
                <w:lang w:eastAsia="lv-LV"/>
              </w:rPr>
            </w:pPr>
            <w:r>
              <w:rPr>
                <w:rFonts w:eastAsia="Times New Roman"/>
                <w:lang w:eastAsia="lv-LV"/>
              </w:rPr>
              <w:t>6</w:t>
            </w:r>
            <w:r w:rsidRPr="00A338E5">
              <w:rPr>
                <w:rFonts w:eastAsia="Times New Roman"/>
                <w:lang w:eastAsia="lv-LV"/>
              </w:rPr>
              <w:t>.</w:t>
            </w:r>
          </w:p>
        </w:tc>
        <w:tc>
          <w:tcPr>
            <w:tcW w:w="2495" w:type="pct"/>
            <w:tcBorders>
              <w:left w:val="single" w:sz="6" w:space="0" w:color="000000"/>
              <w:bottom w:val="single" w:sz="6" w:space="0" w:color="000000"/>
            </w:tcBorders>
          </w:tcPr>
          <w:p w14:paraId="2DA95AAE" w14:textId="77777777" w:rsidR="00E14CA7" w:rsidRDefault="00E14CA7" w:rsidP="00E14CA7">
            <w:pPr>
              <w:jc w:val="both"/>
              <w:rPr>
                <w:rFonts w:eastAsia="Times New Roman" w:cs="Times New Roman"/>
                <w:color w:val="000000"/>
                <w:kern w:val="0"/>
                <w:sz w:val="22"/>
                <w:szCs w:val="22"/>
              </w:rPr>
            </w:pPr>
            <w:r>
              <w:rPr>
                <w:color w:val="000000"/>
                <w:sz w:val="22"/>
                <w:szCs w:val="22"/>
              </w:rPr>
              <w:t xml:space="preserve">Vakuuma krāsns SŠVE-1-2,5/25 </w:t>
            </w:r>
          </w:p>
          <w:p w14:paraId="55088F64"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4471C26C"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5B3C93EE"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3E04047A" w14:textId="77777777" w:rsidR="00E14CA7" w:rsidRPr="00A338E5" w:rsidRDefault="00E14CA7" w:rsidP="00E14CA7">
            <w:pPr>
              <w:spacing w:after="240"/>
              <w:jc w:val="center"/>
              <w:rPr>
                <w:rFonts w:eastAsia="Times New Roman"/>
                <w:lang w:eastAsia="lv-LV"/>
              </w:rPr>
            </w:pPr>
          </w:p>
        </w:tc>
      </w:tr>
      <w:tr w:rsidR="00E14CA7" w:rsidRPr="00A338E5" w14:paraId="5B09A41F" w14:textId="77777777" w:rsidTr="00E14CA7">
        <w:trPr>
          <w:cantSplit/>
        </w:trPr>
        <w:tc>
          <w:tcPr>
            <w:tcW w:w="144" w:type="pct"/>
            <w:tcBorders>
              <w:left w:val="single" w:sz="6" w:space="0" w:color="000000"/>
              <w:bottom w:val="single" w:sz="6" w:space="0" w:color="000000"/>
            </w:tcBorders>
          </w:tcPr>
          <w:p w14:paraId="377E2098" w14:textId="77777777" w:rsidR="00E14CA7" w:rsidRPr="00A338E5" w:rsidRDefault="00E14CA7" w:rsidP="00E14CA7">
            <w:pPr>
              <w:spacing w:after="240"/>
              <w:jc w:val="center"/>
              <w:rPr>
                <w:rFonts w:eastAsia="Times New Roman"/>
                <w:lang w:eastAsia="lv-LV"/>
              </w:rPr>
            </w:pPr>
            <w:r>
              <w:rPr>
                <w:rFonts w:eastAsia="Times New Roman"/>
                <w:lang w:eastAsia="lv-LV"/>
              </w:rPr>
              <w:t>7</w:t>
            </w:r>
            <w:r w:rsidRPr="00A338E5">
              <w:rPr>
                <w:rFonts w:eastAsia="Times New Roman"/>
                <w:lang w:eastAsia="lv-LV"/>
              </w:rPr>
              <w:t>.</w:t>
            </w:r>
          </w:p>
        </w:tc>
        <w:tc>
          <w:tcPr>
            <w:tcW w:w="2495" w:type="pct"/>
            <w:tcBorders>
              <w:left w:val="single" w:sz="6" w:space="0" w:color="000000"/>
              <w:bottom w:val="single" w:sz="6" w:space="0" w:color="000000"/>
            </w:tcBorders>
          </w:tcPr>
          <w:p w14:paraId="7CB5403B" w14:textId="77777777" w:rsidR="00E14CA7" w:rsidRDefault="00E14CA7" w:rsidP="00E14CA7">
            <w:pPr>
              <w:jc w:val="both"/>
              <w:rPr>
                <w:rFonts w:eastAsia="Times New Roman" w:cs="Times New Roman"/>
                <w:color w:val="000000"/>
                <w:kern w:val="0"/>
                <w:sz w:val="22"/>
                <w:szCs w:val="22"/>
              </w:rPr>
            </w:pPr>
            <w:r>
              <w:rPr>
                <w:color w:val="000000"/>
                <w:sz w:val="22"/>
                <w:szCs w:val="22"/>
              </w:rPr>
              <w:t>Vakuuma krāsns SŠ-1-2,5/15</w:t>
            </w:r>
          </w:p>
          <w:p w14:paraId="506E0F8B"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295727EE"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0FA3A689"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14389DC7" w14:textId="77777777" w:rsidR="00E14CA7" w:rsidRPr="00A338E5" w:rsidRDefault="00E14CA7" w:rsidP="00E14CA7">
            <w:pPr>
              <w:spacing w:after="240"/>
              <w:jc w:val="center"/>
              <w:rPr>
                <w:rFonts w:eastAsia="Times New Roman"/>
                <w:lang w:eastAsia="lv-LV"/>
              </w:rPr>
            </w:pPr>
          </w:p>
        </w:tc>
      </w:tr>
      <w:tr w:rsidR="00E14CA7" w:rsidRPr="00A338E5" w14:paraId="63F51FCD" w14:textId="77777777" w:rsidTr="00E14CA7">
        <w:trPr>
          <w:cantSplit/>
        </w:trPr>
        <w:tc>
          <w:tcPr>
            <w:tcW w:w="144" w:type="pct"/>
            <w:tcBorders>
              <w:left w:val="single" w:sz="6" w:space="0" w:color="000000"/>
              <w:bottom w:val="single" w:sz="6" w:space="0" w:color="000000"/>
            </w:tcBorders>
          </w:tcPr>
          <w:p w14:paraId="1BEA2862" w14:textId="77777777" w:rsidR="00E14CA7" w:rsidRPr="00A338E5" w:rsidRDefault="00E14CA7" w:rsidP="00E14CA7">
            <w:pPr>
              <w:spacing w:after="240"/>
              <w:jc w:val="center"/>
              <w:rPr>
                <w:rFonts w:eastAsia="Times New Roman"/>
                <w:lang w:eastAsia="lv-LV"/>
              </w:rPr>
            </w:pPr>
            <w:r>
              <w:rPr>
                <w:rFonts w:eastAsia="Times New Roman"/>
                <w:lang w:eastAsia="lv-LV"/>
              </w:rPr>
              <w:t>8.</w:t>
            </w:r>
          </w:p>
        </w:tc>
        <w:tc>
          <w:tcPr>
            <w:tcW w:w="2495" w:type="pct"/>
            <w:tcBorders>
              <w:left w:val="single" w:sz="6" w:space="0" w:color="000000"/>
              <w:bottom w:val="single" w:sz="6" w:space="0" w:color="000000"/>
            </w:tcBorders>
          </w:tcPr>
          <w:p w14:paraId="011BF965" w14:textId="77777777" w:rsidR="00E14CA7" w:rsidRDefault="00E14CA7" w:rsidP="00E14CA7">
            <w:pPr>
              <w:jc w:val="both"/>
              <w:rPr>
                <w:rFonts w:eastAsia="Times New Roman" w:cs="Times New Roman"/>
                <w:color w:val="000000"/>
                <w:kern w:val="0"/>
                <w:sz w:val="22"/>
                <w:szCs w:val="22"/>
              </w:rPr>
            </w:pPr>
            <w:r>
              <w:rPr>
                <w:color w:val="000000"/>
                <w:sz w:val="22"/>
                <w:szCs w:val="22"/>
              </w:rPr>
              <w:t xml:space="preserve">Laboratorijas velkmes skapis Laborbau – Systeme Hemling GmbH+CoKG     </w:t>
            </w:r>
          </w:p>
          <w:p w14:paraId="293B373D"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5FC2E4B1"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52CC5538"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03EE31B2" w14:textId="77777777" w:rsidR="00E14CA7" w:rsidRPr="00A338E5" w:rsidRDefault="00E14CA7" w:rsidP="00E14CA7">
            <w:pPr>
              <w:spacing w:after="240"/>
              <w:jc w:val="center"/>
              <w:rPr>
                <w:rFonts w:eastAsia="Times New Roman"/>
                <w:lang w:eastAsia="lv-LV"/>
              </w:rPr>
            </w:pPr>
          </w:p>
        </w:tc>
      </w:tr>
      <w:tr w:rsidR="00E14CA7" w:rsidRPr="00A338E5" w14:paraId="495B2AF0" w14:textId="77777777" w:rsidTr="00E14CA7">
        <w:trPr>
          <w:cantSplit/>
        </w:trPr>
        <w:tc>
          <w:tcPr>
            <w:tcW w:w="144" w:type="pct"/>
            <w:tcBorders>
              <w:top w:val="single" w:sz="4" w:space="0" w:color="auto"/>
              <w:left w:val="single" w:sz="6" w:space="0" w:color="000000"/>
              <w:bottom w:val="single" w:sz="6" w:space="0" w:color="000000"/>
            </w:tcBorders>
          </w:tcPr>
          <w:p w14:paraId="4DD1E6C5" w14:textId="77777777" w:rsidR="00E14CA7" w:rsidRPr="00A338E5" w:rsidRDefault="00E14CA7" w:rsidP="00E14CA7">
            <w:pPr>
              <w:spacing w:after="240"/>
              <w:jc w:val="center"/>
              <w:rPr>
                <w:rFonts w:eastAsia="Times New Roman"/>
                <w:lang w:eastAsia="lv-LV"/>
              </w:rPr>
            </w:pPr>
            <w:r>
              <w:rPr>
                <w:rFonts w:eastAsia="Times New Roman"/>
                <w:lang w:eastAsia="lv-LV"/>
              </w:rPr>
              <w:lastRenderedPageBreak/>
              <w:t>9.</w:t>
            </w:r>
          </w:p>
        </w:tc>
        <w:tc>
          <w:tcPr>
            <w:tcW w:w="2495" w:type="pct"/>
            <w:tcBorders>
              <w:top w:val="single" w:sz="4" w:space="0" w:color="auto"/>
              <w:left w:val="single" w:sz="6" w:space="0" w:color="000000"/>
              <w:bottom w:val="single" w:sz="6" w:space="0" w:color="000000"/>
            </w:tcBorders>
          </w:tcPr>
          <w:p w14:paraId="088EF19B" w14:textId="77777777" w:rsidR="00E14CA7" w:rsidRDefault="00E14CA7" w:rsidP="00E14CA7">
            <w:pPr>
              <w:jc w:val="both"/>
              <w:rPr>
                <w:rFonts w:eastAsia="Times New Roman" w:cs="Times New Roman"/>
                <w:color w:val="000000"/>
                <w:kern w:val="0"/>
                <w:sz w:val="22"/>
                <w:szCs w:val="22"/>
              </w:rPr>
            </w:pPr>
            <w:r>
              <w:rPr>
                <w:color w:val="000000"/>
                <w:sz w:val="22"/>
                <w:szCs w:val="22"/>
              </w:rPr>
              <w:t>Laboratorijas velkmes skapis ar keramisko darba virsmu un ventilatoru    . (atbilst EN 14175 standartam)</w:t>
            </w:r>
          </w:p>
          <w:p w14:paraId="6ED77935" w14:textId="77777777" w:rsidR="00E14CA7" w:rsidRPr="00A338E5" w:rsidRDefault="00E14CA7" w:rsidP="00E14CA7">
            <w:pPr>
              <w:spacing w:after="240"/>
              <w:ind w:left="146"/>
              <w:rPr>
                <w:rFonts w:eastAsia="Times New Roman"/>
                <w:lang w:eastAsia="lv-LV"/>
              </w:rPr>
            </w:pPr>
          </w:p>
        </w:tc>
        <w:tc>
          <w:tcPr>
            <w:tcW w:w="374" w:type="pct"/>
            <w:tcBorders>
              <w:top w:val="single" w:sz="4" w:space="0" w:color="auto"/>
              <w:left w:val="single" w:sz="6" w:space="0" w:color="000000"/>
              <w:bottom w:val="single" w:sz="6" w:space="0" w:color="000000"/>
              <w:right w:val="single" w:sz="6" w:space="0" w:color="000000"/>
            </w:tcBorders>
          </w:tcPr>
          <w:p w14:paraId="5B51E568" w14:textId="77777777" w:rsidR="00E14CA7" w:rsidRPr="00A338E5" w:rsidRDefault="00E14CA7" w:rsidP="00E14CA7">
            <w:pPr>
              <w:spacing w:after="240"/>
              <w:jc w:val="center"/>
              <w:rPr>
                <w:rFonts w:eastAsia="Times New Roman"/>
                <w:lang w:eastAsia="lv-LV"/>
              </w:rPr>
            </w:pPr>
            <w:r>
              <w:rPr>
                <w:rFonts w:eastAsia="Times New Roman"/>
                <w:lang w:eastAsia="lv-LV"/>
              </w:rPr>
              <w:t>2</w:t>
            </w:r>
          </w:p>
        </w:tc>
        <w:tc>
          <w:tcPr>
            <w:tcW w:w="994" w:type="pct"/>
            <w:tcBorders>
              <w:top w:val="single" w:sz="4" w:space="0" w:color="auto"/>
              <w:left w:val="single" w:sz="6" w:space="0" w:color="000000"/>
              <w:bottom w:val="single" w:sz="6" w:space="0" w:color="000000"/>
              <w:right w:val="single" w:sz="4" w:space="0" w:color="auto"/>
            </w:tcBorders>
            <w:vAlign w:val="center"/>
          </w:tcPr>
          <w:p w14:paraId="6FDAAA0F" w14:textId="77777777" w:rsidR="00E14CA7" w:rsidRPr="00A338E5" w:rsidRDefault="00E14CA7" w:rsidP="00E14CA7">
            <w:pPr>
              <w:spacing w:after="240"/>
              <w:jc w:val="center"/>
              <w:rPr>
                <w:rFonts w:eastAsia="Times New Roman"/>
                <w:lang w:eastAsia="lv-LV"/>
              </w:rPr>
            </w:pPr>
          </w:p>
        </w:tc>
        <w:tc>
          <w:tcPr>
            <w:tcW w:w="993" w:type="pct"/>
            <w:tcBorders>
              <w:top w:val="single" w:sz="4" w:space="0" w:color="auto"/>
              <w:left w:val="single" w:sz="6" w:space="0" w:color="000000"/>
              <w:bottom w:val="single" w:sz="6" w:space="0" w:color="000000"/>
              <w:right w:val="single" w:sz="4" w:space="0" w:color="auto"/>
            </w:tcBorders>
          </w:tcPr>
          <w:p w14:paraId="32BAF524" w14:textId="77777777" w:rsidR="00E14CA7" w:rsidRPr="00A338E5" w:rsidRDefault="00E14CA7" w:rsidP="00E14CA7">
            <w:pPr>
              <w:spacing w:after="240"/>
              <w:jc w:val="center"/>
              <w:rPr>
                <w:rFonts w:eastAsia="Times New Roman"/>
                <w:lang w:eastAsia="lv-LV"/>
              </w:rPr>
            </w:pPr>
          </w:p>
        </w:tc>
      </w:tr>
      <w:tr w:rsidR="00E14CA7" w:rsidRPr="00A338E5" w14:paraId="06868DF6" w14:textId="77777777" w:rsidTr="00E14CA7">
        <w:trPr>
          <w:cantSplit/>
        </w:trPr>
        <w:tc>
          <w:tcPr>
            <w:tcW w:w="144" w:type="pct"/>
            <w:tcBorders>
              <w:left w:val="single" w:sz="6" w:space="0" w:color="000000"/>
              <w:bottom w:val="single" w:sz="6" w:space="0" w:color="000000"/>
            </w:tcBorders>
          </w:tcPr>
          <w:p w14:paraId="498B1041" w14:textId="77777777" w:rsidR="00E14CA7" w:rsidRPr="00A338E5" w:rsidRDefault="00E14CA7" w:rsidP="00E14CA7">
            <w:pPr>
              <w:spacing w:after="240"/>
              <w:jc w:val="center"/>
              <w:rPr>
                <w:rFonts w:eastAsia="Times New Roman"/>
                <w:lang w:eastAsia="lv-LV"/>
              </w:rPr>
            </w:pPr>
            <w:r>
              <w:rPr>
                <w:rFonts w:eastAsia="Times New Roman"/>
                <w:lang w:eastAsia="lv-LV"/>
              </w:rPr>
              <w:t>10.</w:t>
            </w:r>
          </w:p>
        </w:tc>
        <w:tc>
          <w:tcPr>
            <w:tcW w:w="2495" w:type="pct"/>
            <w:tcBorders>
              <w:left w:val="single" w:sz="6" w:space="0" w:color="000000"/>
              <w:bottom w:val="single" w:sz="6" w:space="0" w:color="000000"/>
            </w:tcBorders>
          </w:tcPr>
          <w:p w14:paraId="76FB69FF" w14:textId="77777777" w:rsidR="00E14CA7" w:rsidRDefault="00E14CA7" w:rsidP="00E14CA7">
            <w:pPr>
              <w:jc w:val="both"/>
              <w:rPr>
                <w:rFonts w:eastAsia="Times New Roman" w:cs="Times New Roman"/>
                <w:color w:val="000000"/>
                <w:kern w:val="0"/>
                <w:sz w:val="22"/>
                <w:szCs w:val="22"/>
              </w:rPr>
            </w:pPr>
            <w:r>
              <w:rPr>
                <w:color w:val="000000"/>
                <w:sz w:val="22"/>
                <w:szCs w:val="22"/>
              </w:rPr>
              <w:t>Laboratorijas darba galds</w:t>
            </w:r>
          </w:p>
          <w:p w14:paraId="261E5A6B" w14:textId="77777777" w:rsidR="00E14CA7" w:rsidRPr="00A338E5" w:rsidRDefault="00E14CA7" w:rsidP="00E14CA7">
            <w:pPr>
              <w:spacing w:after="240"/>
              <w:ind w:left="146"/>
              <w:rPr>
                <w:rFonts w:eastAsia="Times New Roman"/>
                <w:lang w:eastAsia="lv-LV"/>
              </w:rPr>
            </w:pPr>
          </w:p>
        </w:tc>
        <w:tc>
          <w:tcPr>
            <w:tcW w:w="374" w:type="pct"/>
            <w:tcBorders>
              <w:left w:val="single" w:sz="6" w:space="0" w:color="000000"/>
              <w:bottom w:val="single" w:sz="6" w:space="0" w:color="000000"/>
              <w:right w:val="single" w:sz="6" w:space="0" w:color="000000"/>
            </w:tcBorders>
          </w:tcPr>
          <w:p w14:paraId="757F7B3B" w14:textId="77777777" w:rsidR="00E14CA7" w:rsidRPr="00A338E5" w:rsidRDefault="00E14CA7" w:rsidP="00E14CA7">
            <w:pPr>
              <w:spacing w:after="240"/>
              <w:jc w:val="center"/>
              <w:rPr>
                <w:rFonts w:eastAsia="Times New Roman"/>
                <w:lang w:eastAsia="lv-LV"/>
              </w:rPr>
            </w:pPr>
            <w:r>
              <w:rPr>
                <w:rFonts w:eastAsia="Times New Roman"/>
                <w:lang w:eastAsia="lv-LV"/>
              </w:rPr>
              <w:t>3</w:t>
            </w:r>
          </w:p>
        </w:tc>
        <w:tc>
          <w:tcPr>
            <w:tcW w:w="994" w:type="pct"/>
            <w:tcBorders>
              <w:left w:val="single" w:sz="6" w:space="0" w:color="000000"/>
              <w:bottom w:val="single" w:sz="6" w:space="0" w:color="000000"/>
              <w:right w:val="single" w:sz="4" w:space="0" w:color="auto"/>
            </w:tcBorders>
            <w:vAlign w:val="center"/>
          </w:tcPr>
          <w:p w14:paraId="36A787C3"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54100B19" w14:textId="77777777" w:rsidR="00E14CA7" w:rsidRPr="00A338E5" w:rsidRDefault="00E14CA7" w:rsidP="00E14CA7">
            <w:pPr>
              <w:spacing w:after="240"/>
              <w:jc w:val="center"/>
              <w:rPr>
                <w:rFonts w:eastAsia="Times New Roman"/>
                <w:lang w:eastAsia="lv-LV"/>
              </w:rPr>
            </w:pPr>
          </w:p>
        </w:tc>
      </w:tr>
      <w:tr w:rsidR="00E14CA7" w:rsidRPr="00A338E5" w14:paraId="248233A4" w14:textId="77777777" w:rsidTr="00E14CA7">
        <w:trPr>
          <w:cantSplit/>
        </w:trPr>
        <w:tc>
          <w:tcPr>
            <w:tcW w:w="144" w:type="pct"/>
            <w:tcBorders>
              <w:left w:val="single" w:sz="6" w:space="0" w:color="000000"/>
              <w:bottom w:val="single" w:sz="6" w:space="0" w:color="000000"/>
            </w:tcBorders>
          </w:tcPr>
          <w:p w14:paraId="7300BB9B" w14:textId="77777777" w:rsidR="00E14CA7" w:rsidRDefault="00E14CA7" w:rsidP="00E14CA7">
            <w:pPr>
              <w:spacing w:after="240"/>
              <w:jc w:val="center"/>
              <w:rPr>
                <w:rFonts w:eastAsia="Times New Roman"/>
                <w:lang w:eastAsia="lv-LV"/>
              </w:rPr>
            </w:pPr>
            <w:r>
              <w:rPr>
                <w:rFonts w:eastAsia="Times New Roman"/>
                <w:lang w:eastAsia="lv-LV"/>
              </w:rPr>
              <w:t>11.</w:t>
            </w:r>
          </w:p>
        </w:tc>
        <w:tc>
          <w:tcPr>
            <w:tcW w:w="2495" w:type="pct"/>
            <w:tcBorders>
              <w:left w:val="single" w:sz="6" w:space="0" w:color="000000"/>
              <w:bottom w:val="single" w:sz="6" w:space="0" w:color="000000"/>
            </w:tcBorders>
          </w:tcPr>
          <w:p w14:paraId="7E2A0DB6" w14:textId="77777777" w:rsidR="00E14CA7" w:rsidRDefault="00E14CA7" w:rsidP="00E14CA7">
            <w:pPr>
              <w:jc w:val="both"/>
              <w:rPr>
                <w:color w:val="000000"/>
                <w:sz w:val="22"/>
                <w:szCs w:val="22"/>
              </w:rPr>
            </w:pPr>
            <w:r>
              <w:rPr>
                <w:color w:val="000000"/>
                <w:sz w:val="22"/>
                <w:szCs w:val="22"/>
              </w:rPr>
              <w:t>Kompresors</w:t>
            </w:r>
          </w:p>
        </w:tc>
        <w:tc>
          <w:tcPr>
            <w:tcW w:w="374" w:type="pct"/>
            <w:tcBorders>
              <w:left w:val="single" w:sz="6" w:space="0" w:color="000000"/>
              <w:bottom w:val="single" w:sz="6" w:space="0" w:color="000000"/>
              <w:right w:val="single" w:sz="6" w:space="0" w:color="000000"/>
            </w:tcBorders>
          </w:tcPr>
          <w:p w14:paraId="2E5CE83E"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3D46665E"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50D207CD" w14:textId="77777777" w:rsidR="00E14CA7" w:rsidRPr="00A338E5" w:rsidRDefault="00E14CA7" w:rsidP="00E14CA7">
            <w:pPr>
              <w:spacing w:after="240"/>
              <w:jc w:val="center"/>
              <w:rPr>
                <w:rFonts w:eastAsia="Times New Roman"/>
                <w:lang w:eastAsia="lv-LV"/>
              </w:rPr>
            </w:pPr>
          </w:p>
        </w:tc>
      </w:tr>
      <w:tr w:rsidR="00E14CA7" w:rsidRPr="00A338E5" w14:paraId="351372F5" w14:textId="77777777" w:rsidTr="00E14CA7">
        <w:trPr>
          <w:cantSplit/>
        </w:trPr>
        <w:tc>
          <w:tcPr>
            <w:tcW w:w="144" w:type="pct"/>
            <w:tcBorders>
              <w:left w:val="single" w:sz="6" w:space="0" w:color="000000"/>
              <w:bottom w:val="single" w:sz="6" w:space="0" w:color="000000"/>
            </w:tcBorders>
          </w:tcPr>
          <w:p w14:paraId="3203F132" w14:textId="77777777" w:rsidR="00E14CA7" w:rsidRDefault="00E14CA7" w:rsidP="00E14CA7">
            <w:pPr>
              <w:spacing w:after="240"/>
              <w:jc w:val="center"/>
              <w:rPr>
                <w:rFonts w:eastAsia="Times New Roman"/>
                <w:lang w:eastAsia="lv-LV"/>
              </w:rPr>
            </w:pPr>
            <w:r>
              <w:rPr>
                <w:rFonts w:eastAsia="Times New Roman"/>
                <w:lang w:eastAsia="lv-LV"/>
              </w:rPr>
              <w:t>12.</w:t>
            </w:r>
          </w:p>
        </w:tc>
        <w:tc>
          <w:tcPr>
            <w:tcW w:w="2495" w:type="pct"/>
            <w:tcBorders>
              <w:left w:val="single" w:sz="6" w:space="0" w:color="000000"/>
              <w:bottom w:val="single" w:sz="6" w:space="0" w:color="000000"/>
            </w:tcBorders>
          </w:tcPr>
          <w:p w14:paraId="5C48E41A" w14:textId="77777777" w:rsidR="00E14CA7" w:rsidRDefault="00E14CA7" w:rsidP="00E14CA7">
            <w:pPr>
              <w:jc w:val="both"/>
              <w:rPr>
                <w:color w:val="000000"/>
                <w:sz w:val="22"/>
                <w:szCs w:val="22"/>
              </w:rPr>
            </w:pPr>
            <w:r>
              <w:rPr>
                <w:color w:val="000000"/>
                <w:sz w:val="22"/>
                <w:szCs w:val="22"/>
              </w:rPr>
              <w:t>Resivers</w:t>
            </w:r>
          </w:p>
        </w:tc>
        <w:tc>
          <w:tcPr>
            <w:tcW w:w="374" w:type="pct"/>
            <w:tcBorders>
              <w:left w:val="single" w:sz="6" w:space="0" w:color="000000"/>
              <w:bottom w:val="single" w:sz="6" w:space="0" w:color="000000"/>
              <w:right w:val="single" w:sz="6" w:space="0" w:color="000000"/>
            </w:tcBorders>
          </w:tcPr>
          <w:p w14:paraId="7363AA96" w14:textId="77777777" w:rsidR="00E14CA7" w:rsidRPr="00A338E5" w:rsidRDefault="00E14CA7" w:rsidP="00E14CA7">
            <w:pPr>
              <w:spacing w:after="240"/>
              <w:jc w:val="center"/>
              <w:rPr>
                <w:rFonts w:eastAsia="Times New Roman"/>
                <w:lang w:eastAsia="lv-LV"/>
              </w:rPr>
            </w:pPr>
            <w:r>
              <w:rPr>
                <w:rFonts w:eastAsia="Times New Roman"/>
                <w:lang w:eastAsia="lv-LV"/>
              </w:rPr>
              <w:t>1</w:t>
            </w:r>
          </w:p>
        </w:tc>
        <w:tc>
          <w:tcPr>
            <w:tcW w:w="994" w:type="pct"/>
            <w:tcBorders>
              <w:left w:val="single" w:sz="6" w:space="0" w:color="000000"/>
              <w:bottom w:val="single" w:sz="6" w:space="0" w:color="000000"/>
              <w:right w:val="single" w:sz="4" w:space="0" w:color="auto"/>
            </w:tcBorders>
            <w:vAlign w:val="center"/>
          </w:tcPr>
          <w:p w14:paraId="519420F8"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3AC1BA43" w14:textId="77777777" w:rsidR="00E14CA7" w:rsidRPr="00A338E5" w:rsidRDefault="00E14CA7" w:rsidP="00E14CA7">
            <w:pPr>
              <w:spacing w:after="240"/>
              <w:jc w:val="center"/>
              <w:rPr>
                <w:rFonts w:eastAsia="Times New Roman"/>
                <w:lang w:eastAsia="lv-LV"/>
              </w:rPr>
            </w:pPr>
          </w:p>
        </w:tc>
      </w:tr>
      <w:tr w:rsidR="00E14CA7" w:rsidRPr="00A338E5" w14:paraId="7A6F15FC" w14:textId="77777777" w:rsidTr="00E14CA7">
        <w:trPr>
          <w:cantSplit/>
        </w:trPr>
        <w:tc>
          <w:tcPr>
            <w:tcW w:w="144" w:type="pct"/>
            <w:tcBorders>
              <w:left w:val="single" w:sz="6" w:space="0" w:color="000000"/>
              <w:bottom w:val="single" w:sz="6" w:space="0" w:color="000000"/>
            </w:tcBorders>
          </w:tcPr>
          <w:p w14:paraId="462DF9F2" w14:textId="77777777" w:rsidR="00E14CA7" w:rsidRDefault="00E14CA7" w:rsidP="00E14CA7">
            <w:pPr>
              <w:spacing w:after="240"/>
              <w:jc w:val="center"/>
              <w:rPr>
                <w:rFonts w:eastAsia="Times New Roman"/>
                <w:lang w:eastAsia="lv-LV"/>
              </w:rPr>
            </w:pPr>
            <w:r>
              <w:rPr>
                <w:rFonts w:eastAsia="Times New Roman"/>
                <w:lang w:eastAsia="lv-LV"/>
              </w:rPr>
              <w:t>13</w:t>
            </w:r>
          </w:p>
        </w:tc>
        <w:tc>
          <w:tcPr>
            <w:tcW w:w="2495" w:type="pct"/>
            <w:tcBorders>
              <w:left w:val="single" w:sz="6" w:space="0" w:color="000000"/>
              <w:bottom w:val="single" w:sz="6" w:space="0" w:color="000000"/>
            </w:tcBorders>
          </w:tcPr>
          <w:p w14:paraId="6CDA83B1" w14:textId="77777777" w:rsidR="00E14CA7" w:rsidRDefault="00E14CA7" w:rsidP="00E14CA7">
            <w:pPr>
              <w:jc w:val="both"/>
              <w:rPr>
                <w:color w:val="000000"/>
                <w:sz w:val="22"/>
                <w:szCs w:val="22"/>
              </w:rPr>
            </w:pPr>
            <w:r>
              <w:rPr>
                <w:color w:val="000000"/>
                <w:sz w:val="22"/>
                <w:szCs w:val="22"/>
              </w:rPr>
              <w:t>Mikroviļņu krāsns Linn MHTD 1800 ar galdu</w:t>
            </w:r>
          </w:p>
        </w:tc>
        <w:tc>
          <w:tcPr>
            <w:tcW w:w="374" w:type="pct"/>
            <w:tcBorders>
              <w:left w:val="single" w:sz="6" w:space="0" w:color="000000"/>
              <w:bottom w:val="single" w:sz="6" w:space="0" w:color="000000"/>
              <w:right w:val="single" w:sz="6" w:space="0" w:color="000000"/>
            </w:tcBorders>
          </w:tcPr>
          <w:p w14:paraId="15FB01C8" w14:textId="77777777" w:rsidR="00E14CA7" w:rsidRDefault="00E14CA7" w:rsidP="00E14CA7">
            <w:pPr>
              <w:spacing w:after="240"/>
              <w:jc w:val="center"/>
              <w:rPr>
                <w:rFonts w:eastAsia="Times New Roman"/>
                <w:lang w:eastAsia="lv-LV"/>
              </w:rPr>
            </w:pPr>
            <w:r>
              <w:rPr>
                <w:rFonts w:eastAsia="Times New Roman"/>
                <w:lang w:eastAsia="lv-LV"/>
              </w:rPr>
              <w:t xml:space="preserve">1 </w:t>
            </w:r>
          </w:p>
        </w:tc>
        <w:tc>
          <w:tcPr>
            <w:tcW w:w="994" w:type="pct"/>
            <w:tcBorders>
              <w:left w:val="single" w:sz="6" w:space="0" w:color="000000"/>
              <w:bottom w:val="single" w:sz="6" w:space="0" w:color="000000"/>
              <w:right w:val="single" w:sz="4" w:space="0" w:color="auto"/>
            </w:tcBorders>
            <w:vAlign w:val="center"/>
          </w:tcPr>
          <w:p w14:paraId="59801F76" w14:textId="77777777" w:rsidR="00E14CA7" w:rsidRPr="00A338E5" w:rsidRDefault="00E14CA7" w:rsidP="00E14CA7">
            <w:pPr>
              <w:spacing w:after="240"/>
              <w:jc w:val="center"/>
              <w:rPr>
                <w:rFonts w:eastAsia="Times New Roman"/>
                <w:lang w:eastAsia="lv-LV"/>
              </w:rPr>
            </w:pPr>
          </w:p>
        </w:tc>
        <w:tc>
          <w:tcPr>
            <w:tcW w:w="993" w:type="pct"/>
            <w:tcBorders>
              <w:left w:val="single" w:sz="6" w:space="0" w:color="000000"/>
              <w:bottom w:val="single" w:sz="6" w:space="0" w:color="000000"/>
              <w:right w:val="single" w:sz="4" w:space="0" w:color="auto"/>
            </w:tcBorders>
          </w:tcPr>
          <w:p w14:paraId="2343C87D" w14:textId="77777777" w:rsidR="00E14CA7" w:rsidRPr="00A338E5" w:rsidRDefault="00E14CA7" w:rsidP="00E14CA7">
            <w:pPr>
              <w:spacing w:after="240"/>
              <w:jc w:val="center"/>
              <w:rPr>
                <w:rFonts w:eastAsia="Times New Roman"/>
                <w:lang w:eastAsia="lv-LV"/>
              </w:rPr>
            </w:pPr>
          </w:p>
        </w:tc>
      </w:tr>
      <w:tr w:rsidR="00E14CA7" w:rsidRPr="00A338E5" w14:paraId="6A1E0E60" w14:textId="77777777" w:rsidTr="00E14CA7">
        <w:trPr>
          <w:cantSplit/>
        </w:trPr>
        <w:tc>
          <w:tcPr>
            <w:tcW w:w="3013" w:type="pct"/>
            <w:gridSpan w:val="3"/>
            <w:tcBorders>
              <w:top w:val="single" w:sz="4" w:space="0" w:color="auto"/>
              <w:left w:val="single" w:sz="6" w:space="0" w:color="000000"/>
              <w:bottom w:val="single" w:sz="4" w:space="0" w:color="auto"/>
              <w:right w:val="single" w:sz="6" w:space="0" w:color="000000"/>
            </w:tcBorders>
            <w:shd w:val="clear" w:color="auto" w:fill="FBD4B4"/>
          </w:tcPr>
          <w:p w14:paraId="12AB55B1" w14:textId="77777777" w:rsidR="00E14CA7" w:rsidRPr="00D431E7" w:rsidRDefault="00E14CA7" w:rsidP="00E14CA7">
            <w:pPr>
              <w:spacing w:after="240"/>
              <w:ind w:left="146" w:right="142" w:hanging="146"/>
              <w:jc w:val="right"/>
              <w:rPr>
                <w:rFonts w:eastAsia="Times New Roman"/>
                <w:b/>
                <w:bCs/>
                <w:lang w:eastAsia="lv-LV"/>
              </w:rPr>
            </w:pPr>
            <w:bookmarkStart w:id="12" w:name="_Hlk183312027"/>
            <w:r w:rsidRPr="00A338E5">
              <w:rPr>
                <w:rFonts w:eastAsia="Times New Roman"/>
                <w:b/>
                <w:lang w:eastAsia="lv-LV"/>
              </w:rPr>
              <w:t>Kopējā</w:t>
            </w:r>
            <w:r>
              <w:rPr>
                <w:rFonts w:eastAsia="Times New Roman"/>
                <w:b/>
                <w:snapToGrid w:val="0"/>
              </w:rPr>
              <w:t xml:space="preserve"> cenu summa</w:t>
            </w:r>
            <w:r w:rsidRPr="00A338E5">
              <w:rPr>
                <w:rFonts w:eastAsia="Times New Roman"/>
                <w:b/>
                <w:bCs/>
                <w:lang w:eastAsia="lv-LV"/>
              </w:rPr>
              <w:t xml:space="preserve"> EUR bez PVN</w:t>
            </w:r>
            <w:r>
              <w:rPr>
                <w:rFonts w:eastAsia="Times New Roman"/>
                <w:b/>
                <w:bCs/>
                <w:lang w:eastAsia="lv-LV"/>
              </w:rPr>
              <w:t>*</w:t>
            </w:r>
            <w:r w:rsidRPr="00A338E5">
              <w:rPr>
                <w:rFonts w:eastAsia="Times New Roman"/>
                <w:b/>
                <w:bCs/>
                <w:lang w:eastAsia="lv-LV"/>
              </w:rPr>
              <w:t>:</w:t>
            </w:r>
            <w:r w:rsidRPr="00A338E5">
              <w:rPr>
                <w:rFonts w:eastAsia="Times New Roman"/>
                <w:lang w:eastAsia="lv-LV"/>
              </w:rPr>
              <w:t xml:space="preserve"> </w:t>
            </w:r>
          </w:p>
        </w:tc>
        <w:tc>
          <w:tcPr>
            <w:tcW w:w="994" w:type="pct"/>
            <w:tcBorders>
              <w:top w:val="single" w:sz="4" w:space="0" w:color="auto"/>
              <w:left w:val="single" w:sz="6" w:space="0" w:color="000000"/>
              <w:bottom w:val="single" w:sz="4" w:space="0" w:color="auto"/>
              <w:right w:val="single" w:sz="4" w:space="0" w:color="auto"/>
            </w:tcBorders>
            <w:shd w:val="clear" w:color="auto" w:fill="FBD4B4"/>
            <w:vAlign w:val="center"/>
          </w:tcPr>
          <w:p w14:paraId="52032591" w14:textId="77777777" w:rsidR="00E14CA7" w:rsidRPr="00A338E5" w:rsidRDefault="00E14CA7" w:rsidP="00E14CA7">
            <w:pPr>
              <w:spacing w:after="240"/>
              <w:jc w:val="center"/>
              <w:rPr>
                <w:rFonts w:eastAsia="Times New Roman"/>
                <w:lang w:eastAsia="lv-LV"/>
              </w:rPr>
            </w:pPr>
          </w:p>
        </w:tc>
        <w:tc>
          <w:tcPr>
            <w:tcW w:w="993" w:type="pct"/>
            <w:tcBorders>
              <w:top w:val="single" w:sz="4" w:space="0" w:color="auto"/>
              <w:left w:val="single" w:sz="6" w:space="0" w:color="000000"/>
              <w:bottom w:val="single" w:sz="4" w:space="0" w:color="auto"/>
              <w:right w:val="single" w:sz="4" w:space="0" w:color="auto"/>
            </w:tcBorders>
            <w:shd w:val="clear" w:color="auto" w:fill="FBD4B4"/>
          </w:tcPr>
          <w:p w14:paraId="5DC50357" w14:textId="77777777" w:rsidR="00E14CA7" w:rsidRPr="00A338E5" w:rsidRDefault="00E14CA7" w:rsidP="00E14CA7">
            <w:pPr>
              <w:spacing w:after="240"/>
              <w:jc w:val="center"/>
              <w:rPr>
                <w:rFonts w:eastAsia="Times New Roman"/>
                <w:lang w:eastAsia="lv-LV"/>
              </w:rPr>
            </w:pPr>
          </w:p>
        </w:tc>
      </w:tr>
      <w:tr w:rsidR="00E14CA7" w:rsidRPr="00A338E5" w14:paraId="6CF16C12" w14:textId="77777777" w:rsidTr="00E14CA7">
        <w:trPr>
          <w:cantSplit/>
        </w:trPr>
        <w:tc>
          <w:tcPr>
            <w:tcW w:w="3013" w:type="pct"/>
            <w:gridSpan w:val="3"/>
            <w:tcBorders>
              <w:top w:val="single" w:sz="4" w:space="0" w:color="auto"/>
              <w:left w:val="single" w:sz="6" w:space="0" w:color="000000"/>
              <w:bottom w:val="single" w:sz="4" w:space="0" w:color="auto"/>
              <w:right w:val="single" w:sz="6" w:space="0" w:color="000000"/>
            </w:tcBorders>
            <w:shd w:val="clear" w:color="auto" w:fill="FBD4B4"/>
            <w:vAlign w:val="center"/>
          </w:tcPr>
          <w:p w14:paraId="1E1A56B0" w14:textId="77777777" w:rsidR="00E14CA7" w:rsidRPr="00A338E5" w:rsidRDefault="00E14CA7" w:rsidP="00E14CA7">
            <w:pPr>
              <w:spacing w:after="240"/>
              <w:jc w:val="right"/>
              <w:rPr>
                <w:rFonts w:eastAsia="Times New Roman"/>
                <w:lang w:eastAsia="lv-LV"/>
              </w:rPr>
            </w:pPr>
            <w:r>
              <w:rPr>
                <w:rFonts w:eastAsia="Times New Roman"/>
                <w:b/>
                <w:lang w:eastAsia="lv-LV"/>
              </w:rPr>
              <w:t xml:space="preserve">PVN 21 </w:t>
            </w:r>
            <w:r w:rsidRPr="00A338E5">
              <w:rPr>
                <w:rFonts w:eastAsia="Times New Roman"/>
                <w:b/>
                <w:lang w:eastAsia="lv-LV"/>
              </w:rPr>
              <w:t>%</w:t>
            </w:r>
          </w:p>
        </w:tc>
        <w:tc>
          <w:tcPr>
            <w:tcW w:w="994" w:type="pct"/>
            <w:tcBorders>
              <w:top w:val="single" w:sz="4" w:space="0" w:color="auto"/>
              <w:left w:val="single" w:sz="6" w:space="0" w:color="000000"/>
              <w:bottom w:val="single" w:sz="4" w:space="0" w:color="auto"/>
              <w:right w:val="single" w:sz="4" w:space="0" w:color="auto"/>
            </w:tcBorders>
            <w:shd w:val="clear" w:color="auto" w:fill="FBD4B4"/>
            <w:vAlign w:val="center"/>
          </w:tcPr>
          <w:p w14:paraId="737C614C" w14:textId="77777777" w:rsidR="00E14CA7" w:rsidRPr="00A338E5" w:rsidRDefault="00E14CA7" w:rsidP="00E14CA7">
            <w:pPr>
              <w:spacing w:after="240"/>
              <w:jc w:val="center"/>
              <w:rPr>
                <w:rFonts w:eastAsia="Times New Roman"/>
                <w:lang w:eastAsia="lv-LV"/>
              </w:rPr>
            </w:pPr>
          </w:p>
        </w:tc>
        <w:tc>
          <w:tcPr>
            <w:tcW w:w="993" w:type="pct"/>
            <w:tcBorders>
              <w:top w:val="single" w:sz="4" w:space="0" w:color="auto"/>
              <w:left w:val="single" w:sz="6" w:space="0" w:color="000000"/>
              <w:bottom w:val="single" w:sz="4" w:space="0" w:color="auto"/>
              <w:right w:val="single" w:sz="4" w:space="0" w:color="auto"/>
            </w:tcBorders>
            <w:shd w:val="clear" w:color="auto" w:fill="FBD4B4"/>
          </w:tcPr>
          <w:p w14:paraId="05AD85C4" w14:textId="77777777" w:rsidR="00E14CA7" w:rsidRPr="00A338E5" w:rsidRDefault="00E14CA7" w:rsidP="00E14CA7">
            <w:pPr>
              <w:spacing w:after="240"/>
              <w:jc w:val="center"/>
              <w:rPr>
                <w:rFonts w:eastAsia="Times New Roman"/>
                <w:lang w:eastAsia="lv-LV"/>
              </w:rPr>
            </w:pPr>
          </w:p>
        </w:tc>
      </w:tr>
      <w:tr w:rsidR="00E14CA7" w:rsidRPr="00A338E5" w14:paraId="102CBEDD" w14:textId="77777777" w:rsidTr="00E14CA7">
        <w:trPr>
          <w:cantSplit/>
        </w:trPr>
        <w:tc>
          <w:tcPr>
            <w:tcW w:w="3013" w:type="pct"/>
            <w:gridSpan w:val="3"/>
            <w:tcBorders>
              <w:top w:val="single" w:sz="4" w:space="0" w:color="auto"/>
              <w:left w:val="single" w:sz="6" w:space="0" w:color="000000"/>
              <w:bottom w:val="single" w:sz="4" w:space="0" w:color="auto"/>
              <w:right w:val="single" w:sz="6" w:space="0" w:color="000000"/>
            </w:tcBorders>
            <w:shd w:val="clear" w:color="auto" w:fill="FBD4B4"/>
            <w:vAlign w:val="center"/>
          </w:tcPr>
          <w:p w14:paraId="04CBCD67" w14:textId="77777777" w:rsidR="00E14CA7" w:rsidRPr="00A338E5" w:rsidRDefault="00E14CA7" w:rsidP="00E14CA7">
            <w:pPr>
              <w:spacing w:after="240"/>
              <w:jc w:val="right"/>
              <w:rPr>
                <w:rFonts w:eastAsia="Times New Roman"/>
                <w:lang w:eastAsia="lv-LV"/>
              </w:rPr>
            </w:pPr>
            <w:r>
              <w:rPr>
                <w:rFonts w:eastAsia="Times New Roman"/>
                <w:b/>
                <w:lang w:eastAsia="lv-LV"/>
              </w:rPr>
              <w:t xml:space="preserve">Kopā </w:t>
            </w:r>
            <w:r w:rsidRPr="00A338E5">
              <w:rPr>
                <w:rFonts w:eastAsia="Times New Roman"/>
                <w:b/>
                <w:bCs/>
                <w:lang w:eastAsia="lv-LV"/>
              </w:rPr>
              <w:t>ar PVN</w:t>
            </w:r>
            <w:r>
              <w:rPr>
                <w:rFonts w:eastAsia="Times New Roman"/>
                <w:b/>
                <w:bCs/>
                <w:lang w:eastAsia="lv-LV"/>
              </w:rPr>
              <w:t xml:space="preserve"> 21%</w:t>
            </w:r>
            <w:r w:rsidRPr="00A338E5">
              <w:rPr>
                <w:rFonts w:eastAsia="Times New Roman"/>
                <w:b/>
                <w:bCs/>
                <w:lang w:eastAsia="lv-LV"/>
              </w:rPr>
              <w:t>:</w:t>
            </w:r>
          </w:p>
        </w:tc>
        <w:tc>
          <w:tcPr>
            <w:tcW w:w="994" w:type="pct"/>
            <w:tcBorders>
              <w:top w:val="single" w:sz="4" w:space="0" w:color="auto"/>
              <w:left w:val="single" w:sz="6" w:space="0" w:color="000000"/>
              <w:bottom w:val="single" w:sz="4" w:space="0" w:color="auto"/>
              <w:right w:val="single" w:sz="4" w:space="0" w:color="auto"/>
            </w:tcBorders>
            <w:shd w:val="clear" w:color="auto" w:fill="FBD4B4"/>
            <w:vAlign w:val="center"/>
          </w:tcPr>
          <w:p w14:paraId="19939A66" w14:textId="77777777" w:rsidR="00E14CA7" w:rsidRPr="00A338E5" w:rsidRDefault="00E14CA7" w:rsidP="00E14CA7">
            <w:pPr>
              <w:spacing w:after="240"/>
              <w:jc w:val="center"/>
              <w:rPr>
                <w:rFonts w:eastAsia="Times New Roman"/>
                <w:lang w:eastAsia="lv-LV"/>
              </w:rPr>
            </w:pPr>
          </w:p>
        </w:tc>
        <w:tc>
          <w:tcPr>
            <w:tcW w:w="993" w:type="pct"/>
            <w:tcBorders>
              <w:top w:val="single" w:sz="4" w:space="0" w:color="auto"/>
              <w:left w:val="single" w:sz="6" w:space="0" w:color="000000"/>
              <w:bottom w:val="single" w:sz="4" w:space="0" w:color="auto"/>
              <w:right w:val="single" w:sz="4" w:space="0" w:color="auto"/>
            </w:tcBorders>
            <w:shd w:val="clear" w:color="auto" w:fill="FBD4B4"/>
          </w:tcPr>
          <w:p w14:paraId="4E96F473" w14:textId="77777777" w:rsidR="00E14CA7" w:rsidRPr="00A338E5" w:rsidRDefault="00E14CA7" w:rsidP="00E14CA7">
            <w:pPr>
              <w:spacing w:after="240"/>
              <w:jc w:val="center"/>
              <w:rPr>
                <w:rFonts w:eastAsia="Times New Roman"/>
                <w:lang w:eastAsia="lv-LV"/>
              </w:rPr>
            </w:pPr>
          </w:p>
        </w:tc>
      </w:tr>
      <w:bookmarkEnd w:id="12"/>
    </w:tbl>
    <w:p w14:paraId="1FA2EB05" w14:textId="77777777" w:rsidR="00E14CA7" w:rsidRDefault="00E14CA7" w:rsidP="00E14CA7">
      <w:pPr>
        <w:tabs>
          <w:tab w:val="center" w:pos="4153"/>
          <w:tab w:val="right" w:pos="8306"/>
        </w:tabs>
        <w:spacing w:before="120" w:after="240"/>
        <w:jc w:val="both"/>
        <w:rPr>
          <w:rFonts w:eastAsia="Times New Roman"/>
          <w:sz w:val="20"/>
          <w:szCs w:val="20"/>
          <w:lang w:eastAsia="lv-LV"/>
        </w:rPr>
      </w:pPr>
    </w:p>
    <w:p w14:paraId="481EE446" w14:textId="77777777" w:rsidR="00E14CA7" w:rsidRPr="00893429" w:rsidRDefault="00E14CA7" w:rsidP="00E14CA7">
      <w:pPr>
        <w:suppressAutoHyphens/>
        <w:spacing w:after="240"/>
        <w:ind w:right="486"/>
        <w:jc w:val="both"/>
        <w:rPr>
          <w:rFonts w:eastAsia="Times New Roman"/>
          <w:i/>
          <w:sz w:val="20"/>
          <w:szCs w:val="20"/>
          <w:lang w:eastAsia="lv-LV"/>
        </w:rPr>
      </w:pPr>
      <w:r w:rsidRPr="00893429">
        <w:rPr>
          <w:rFonts w:eastAsia="Times New Roman"/>
          <w:i/>
          <w:sz w:val="20"/>
          <w:szCs w:val="20"/>
          <w:lang w:eastAsia="lv-LV"/>
        </w:rPr>
        <w:t>* Cena norādāma ar visiem nodokļiem un nodevām, ar ko var tikt aplikta šī pakalpojuma sniegšana, izņemot PVN, ar precizitāti 2 (divas) zīmes aiz komata. Ja norādītas vairāk kā 2 (divas) zīmes aiz komata, trešā zīme netiks vērtēta (piedāvātā līgumcena neti</w:t>
      </w:r>
      <w:r>
        <w:rPr>
          <w:rFonts w:eastAsia="Times New Roman"/>
          <w:i/>
          <w:sz w:val="20"/>
          <w:szCs w:val="20"/>
          <w:lang w:eastAsia="lv-LV"/>
        </w:rPr>
        <w:t xml:space="preserve">ks noapaļota). </w:t>
      </w:r>
    </w:p>
    <w:p w14:paraId="642839E1" w14:textId="77777777" w:rsidR="00E14CA7" w:rsidRPr="003C4158" w:rsidRDefault="00E14CA7" w:rsidP="00E14CA7">
      <w:pPr>
        <w:suppressAutoHyphens/>
        <w:spacing w:after="240"/>
        <w:ind w:right="486"/>
        <w:jc w:val="both"/>
        <w:rPr>
          <w:rFonts w:eastAsia="Times New Roman"/>
          <w:i/>
          <w:sz w:val="20"/>
          <w:szCs w:val="20"/>
          <w:lang w:eastAsia="ar-SA"/>
        </w:rPr>
      </w:pPr>
      <w:r w:rsidRPr="00893429">
        <w:rPr>
          <w:rFonts w:eastAsia="Times New Roman"/>
          <w:i/>
          <w:sz w:val="20"/>
          <w:szCs w:val="20"/>
          <w:lang w:eastAsia="lv-LV"/>
        </w:rPr>
        <w:t xml:space="preserve">Piedāvātajā cenā ir ietvertas visas iespējamās izmaksas, kas saistītas ar </w:t>
      </w:r>
      <w:r>
        <w:rPr>
          <w:rFonts w:eastAsia="Times New Roman"/>
          <w:i/>
          <w:sz w:val="20"/>
          <w:szCs w:val="20"/>
          <w:lang w:eastAsia="lv-LV"/>
        </w:rPr>
        <w:t>pakalpojuma</w:t>
      </w:r>
      <w:r w:rsidRPr="00893429">
        <w:rPr>
          <w:rFonts w:eastAsia="Times New Roman"/>
          <w:i/>
          <w:sz w:val="20"/>
          <w:szCs w:val="20"/>
          <w:lang w:eastAsia="lv-LV"/>
        </w:rPr>
        <w:t xml:space="preserve"> pilnīgu veikšanu un paredzamā līguma izpildi, tai skaitā iespējamie sadārdzinājumi un visi riski.</w:t>
      </w:r>
    </w:p>
    <w:p w14:paraId="76414E84" w14:textId="77777777" w:rsidR="00E14CA7" w:rsidRPr="00571221" w:rsidRDefault="00E14CA7" w:rsidP="00E14CA7">
      <w:pPr>
        <w:pBdr>
          <w:bottom w:val="single" w:sz="12" w:space="1" w:color="auto"/>
        </w:pBdr>
        <w:suppressAutoHyphens/>
        <w:spacing w:after="240"/>
        <w:jc w:val="both"/>
        <w:rPr>
          <w:rFonts w:eastAsia="Times New Roman"/>
          <w:i/>
          <w:lang w:eastAsia="ar-SA"/>
        </w:rPr>
      </w:pPr>
    </w:p>
    <w:p w14:paraId="426E1FBB" w14:textId="77777777" w:rsidR="00E14CA7" w:rsidRDefault="00E14CA7" w:rsidP="00E14CA7">
      <w:pPr>
        <w:spacing w:after="240"/>
        <w:ind w:right="486"/>
        <w:rPr>
          <w:rFonts w:eastAsia="Times New Roman"/>
          <w:sz w:val="20"/>
          <w:szCs w:val="20"/>
          <w:lang w:eastAsia="lv-LV"/>
        </w:rPr>
      </w:pPr>
      <w:r w:rsidRPr="00C5082F">
        <w:rPr>
          <w:rFonts w:eastAsia="Times New Roman"/>
          <w:sz w:val="20"/>
          <w:szCs w:val="20"/>
          <w:lang w:eastAsia="ar-SA"/>
        </w:rPr>
        <w:t xml:space="preserve">(pretendenta nosaukums) </w:t>
      </w:r>
      <w:r w:rsidRPr="00C5082F">
        <w:rPr>
          <w:rFonts w:eastAsia="Times New Roman"/>
          <w:sz w:val="20"/>
          <w:szCs w:val="20"/>
          <w:lang w:eastAsia="ar-SA"/>
        </w:rPr>
        <w:tab/>
      </w:r>
      <w:r w:rsidRPr="00C5082F">
        <w:rPr>
          <w:rFonts w:eastAsia="Times New Roman"/>
          <w:sz w:val="20"/>
          <w:szCs w:val="20"/>
          <w:lang w:eastAsia="ar-SA"/>
        </w:rPr>
        <w:tab/>
        <w:t xml:space="preserve">(amats) </w:t>
      </w:r>
      <w:r w:rsidRPr="00C5082F">
        <w:rPr>
          <w:rFonts w:eastAsia="Times New Roman"/>
          <w:sz w:val="20"/>
          <w:szCs w:val="20"/>
          <w:lang w:eastAsia="ar-SA"/>
        </w:rPr>
        <w:tab/>
        <w:t xml:space="preserve">(paraksts)            </w:t>
      </w:r>
      <w:r w:rsidRPr="00C5082F">
        <w:rPr>
          <w:rFonts w:eastAsia="Times New Roman"/>
          <w:sz w:val="20"/>
          <w:szCs w:val="20"/>
          <w:lang w:eastAsia="lv-LV"/>
        </w:rPr>
        <w:t>(vārds, uzvārds)</w:t>
      </w:r>
      <w:r w:rsidRPr="00C5082F">
        <w:rPr>
          <w:rFonts w:eastAsia="Times New Roman"/>
          <w:sz w:val="20"/>
          <w:szCs w:val="20"/>
          <w:lang w:eastAsia="lv-LV"/>
        </w:rPr>
        <w:tab/>
      </w:r>
      <w:r w:rsidRPr="00C5082F">
        <w:rPr>
          <w:rFonts w:eastAsia="Times New Roman"/>
          <w:sz w:val="20"/>
          <w:szCs w:val="20"/>
          <w:lang w:eastAsia="lv-LV"/>
        </w:rPr>
        <w:tab/>
        <w:t xml:space="preserve"> (vieta, datums)</w:t>
      </w:r>
    </w:p>
    <w:p w14:paraId="2BBF24DB" w14:textId="77777777" w:rsidR="000D207A" w:rsidRDefault="000D207A" w:rsidP="000D207A">
      <w:pPr>
        <w:spacing w:after="160" w:line="259" w:lineRule="auto"/>
        <w:rPr>
          <w:rFonts w:cs="Times New Roman"/>
          <w:i/>
          <w:kern w:val="0"/>
        </w:rPr>
      </w:pPr>
      <w:r>
        <w:rPr>
          <w:rFonts w:cs="Times New Roman"/>
          <w:i/>
          <w:kern w:val="0"/>
        </w:rPr>
        <w:br w:type="page"/>
      </w:r>
    </w:p>
    <w:p w14:paraId="78101750" w14:textId="77777777" w:rsidR="006369BE" w:rsidRDefault="006369BE" w:rsidP="006D5538">
      <w:pPr>
        <w:ind w:left="4500" w:hanging="4500"/>
        <w:jc w:val="right"/>
        <w:rPr>
          <w:rFonts w:cs="Times New Roman"/>
        </w:rPr>
        <w:sectPr w:rsidR="006369BE" w:rsidSect="006369BE">
          <w:headerReference w:type="even" r:id="rId16"/>
          <w:headerReference w:type="default" r:id="rId17"/>
          <w:footerReference w:type="even" r:id="rId18"/>
          <w:footerReference w:type="default" r:id="rId19"/>
          <w:pgSz w:w="16838" w:h="11906" w:orient="landscape"/>
          <w:pgMar w:top="1797" w:right="1440" w:bottom="1797" w:left="1440" w:header="709" w:footer="349" w:gutter="0"/>
          <w:cols w:space="708"/>
          <w:docGrid w:linePitch="360"/>
        </w:sectPr>
      </w:pPr>
    </w:p>
    <w:p w14:paraId="5EF5A133" w14:textId="4497366F" w:rsidR="006D5538" w:rsidRDefault="006D5538" w:rsidP="006D5538">
      <w:pPr>
        <w:ind w:left="4500" w:hanging="4500"/>
        <w:jc w:val="right"/>
        <w:rPr>
          <w:rFonts w:cs="Times New Roman"/>
        </w:rPr>
      </w:pPr>
      <w:r>
        <w:rPr>
          <w:rFonts w:cs="Times New Roman"/>
        </w:rPr>
        <w:lastRenderedPageBreak/>
        <w:t>Iepirkuma</w:t>
      </w:r>
    </w:p>
    <w:p w14:paraId="103611D9" w14:textId="77777777" w:rsidR="006D5538" w:rsidRPr="003C4158" w:rsidRDefault="006D5538" w:rsidP="006D5538">
      <w:pPr>
        <w:ind w:left="4500" w:hanging="4500"/>
        <w:jc w:val="right"/>
        <w:rPr>
          <w:rFonts w:cs="Times New Roman"/>
        </w:rPr>
      </w:pPr>
      <w:r w:rsidRPr="003C4158">
        <w:rPr>
          <w:rFonts w:cs="Times New Roman"/>
        </w:rPr>
        <w:t>ID Nr.: RTU-</w:t>
      </w:r>
      <w:r>
        <w:rPr>
          <w:rFonts w:cs="Times New Roman"/>
        </w:rPr>
        <w:t>2015/114</w:t>
      </w:r>
    </w:p>
    <w:p w14:paraId="05577007" w14:textId="77777777" w:rsidR="006D5538" w:rsidRDefault="006D5538" w:rsidP="006D5538">
      <w:pPr>
        <w:ind w:left="4680"/>
        <w:jc w:val="right"/>
        <w:rPr>
          <w:rFonts w:cs="Times New Roman"/>
          <w:b/>
        </w:rPr>
      </w:pPr>
      <w:r>
        <w:rPr>
          <w:rFonts w:cs="Times New Roman"/>
        </w:rPr>
        <w:t>Nolikuma 4. pielikums</w:t>
      </w:r>
      <w:r w:rsidRPr="003C4158">
        <w:rPr>
          <w:rFonts w:cs="Times New Roman"/>
          <w:b/>
        </w:rPr>
        <w:t xml:space="preserve"> </w:t>
      </w:r>
    </w:p>
    <w:p w14:paraId="067166E2" w14:textId="77777777" w:rsidR="006D5538" w:rsidRDefault="006D5538" w:rsidP="006D5538">
      <w:pPr>
        <w:jc w:val="center"/>
        <w:rPr>
          <w:b/>
        </w:rPr>
      </w:pPr>
    </w:p>
    <w:p w14:paraId="47849144" w14:textId="77777777" w:rsidR="006D5538" w:rsidRDefault="006D5538" w:rsidP="006D5538">
      <w:pPr>
        <w:jc w:val="center"/>
        <w:rPr>
          <w:b/>
        </w:rPr>
      </w:pPr>
    </w:p>
    <w:p w14:paraId="43C5BB24" w14:textId="77777777" w:rsidR="006D5538" w:rsidRPr="00B456EC" w:rsidRDefault="006D5538" w:rsidP="006D5538">
      <w:pPr>
        <w:jc w:val="center"/>
        <w:rPr>
          <w:b/>
        </w:rPr>
      </w:pPr>
      <w:r>
        <w:rPr>
          <w:b/>
        </w:rPr>
        <w:t>IEPRIEKŠ VEIKTO PAKALPOJUMU SARAKSTS</w:t>
      </w:r>
    </w:p>
    <w:p w14:paraId="13A91AF7" w14:textId="77777777" w:rsidR="006D5538" w:rsidRDefault="006D5538" w:rsidP="006D5538">
      <w:pPr>
        <w:spacing w:after="160" w:line="259" w:lineRule="auto"/>
        <w:rPr>
          <w:rFonts w:cs="Times New Roman"/>
          <w:i/>
          <w:kern w:val="0"/>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470"/>
        <w:gridCol w:w="3069"/>
        <w:gridCol w:w="1470"/>
        <w:gridCol w:w="1683"/>
      </w:tblGrid>
      <w:tr w:rsidR="006D5538" w:rsidRPr="00B456EC" w14:paraId="08424CF0" w14:textId="77777777" w:rsidTr="004018F2">
        <w:tc>
          <w:tcPr>
            <w:tcW w:w="392" w:type="pct"/>
            <w:tcBorders>
              <w:top w:val="single" w:sz="4" w:space="0" w:color="auto"/>
              <w:left w:val="single" w:sz="4" w:space="0" w:color="auto"/>
              <w:bottom w:val="single" w:sz="4" w:space="0" w:color="auto"/>
              <w:right w:val="single" w:sz="4" w:space="0" w:color="auto"/>
            </w:tcBorders>
            <w:vAlign w:val="center"/>
          </w:tcPr>
          <w:p w14:paraId="597C22C3" w14:textId="77777777" w:rsidR="006D5538" w:rsidRPr="00B456EC" w:rsidRDefault="006D5538" w:rsidP="004018F2">
            <w:r w:rsidRPr="00B456EC">
              <w:t>Nr. p. k.</w:t>
            </w:r>
          </w:p>
        </w:tc>
        <w:tc>
          <w:tcPr>
            <w:tcW w:w="710" w:type="pct"/>
            <w:tcBorders>
              <w:top w:val="single" w:sz="4" w:space="0" w:color="auto"/>
              <w:left w:val="single" w:sz="4" w:space="0" w:color="auto"/>
              <w:bottom w:val="single" w:sz="4" w:space="0" w:color="auto"/>
              <w:right w:val="single" w:sz="4" w:space="0" w:color="auto"/>
            </w:tcBorders>
            <w:vAlign w:val="center"/>
          </w:tcPr>
          <w:p w14:paraId="0A4E730D" w14:textId="77777777" w:rsidR="006D5538" w:rsidRPr="00B456EC" w:rsidRDefault="006D5538" w:rsidP="004018F2">
            <w:r>
              <w:t>Pakalpojuma</w:t>
            </w:r>
            <w:r w:rsidRPr="00B456EC">
              <w:t xml:space="preserve"> veikšanas gads</w:t>
            </w:r>
            <w:r>
              <w:t>, mēnesis</w:t>
            </w:r>
          </w:p>
        </w:tc>
        <w:tc>
          <w:tcPr>
            <w:tcW w:w="2093" w:type="pct"/>
            <w:tcBorders>
              <w:top w:val="single" w:sz="4" w:space="0" w:color="auto"/>
              <w:left w:val="single" w:sz="4" w:space="0" w:color="auto"/>
              <w:bottom w:val="single" w:sz="4" w:space="0" w:color="auto"/>
              <w:right w:val="single" w:sz="4" w:space="0" w:color="auto"/>
            </w:tcBorders>
            <w:vAlign w:val="center"/>
          </w:tcPr>
          <w:p w14:paraId="7EA075E3" w14:textId="77777777" w:rsidR="006D5538" w:rsidRPr="00B456EC" w:rsidRDefault="006D5538" w:rsidP="004018F2">
            <w:r>
              <w:t>Pakalpojuma</w:t>
            </w:r>
            <w:r w:rsidRPr="00B456EC">
              <w:t xml:space="preserve"> īss apraksts, lai no tā varētu secināt</w:t>
            </w:r>
            <w:r>
              <w:t xml:space="preserve"> atbilstību attiecīgajai nolikuma prasībai (tai skaitā pakalpojuma saturu - laboratorijas iekārtas ražotāju, modeli, ja ir.)</w:t>
            </w:r>
          </w:p>
        </w:tc>
        <w:tc>
          <w:tcPr>
            <w:tcW w:w="866" w:type="pct"/>
            <w:tcBorders>
              <w:top w:val="single" w:sz="4" w:space="0" w:color="auto"/>
              <w:left w:val="single" w:sz="4" w:space="0" w:color="auto"/>
              <w:bottom w:val="single" w:sz="4" w:space="0" w:color="auto"/>
              <w:right w:val="single" w:sz="4" w:space="0" w:color="auto"/>
            </w:tcBorders>
            <w:vAlign w:val="center"/>
          </w:tcPr>
          <w:p w14:paraId="6CD78032" w14:textId="77777777" w:rsidR="006D5538" w:rsidRPr="00B456EC" w:rsidRDefault="006D5538" w:rsidP="004018F2">
            <w:r w:rsidRPr="00B456EC">
              <w:t xml:space="preserve">Veikto </w:t>
            </w:r>
            <w:r>
              <w:t>pakalpojumu</w:t>
            </w:r>
            <w:r w:rsidRPr="00B456EC">
              <w:t xml:space="preserve"> apjoms, </w:t>
            </w:r>
            <w:r>
              <w:t>EUR</w:t>
            </w:r>
            <w:r w:rsidRPr="00B456EC">
              <w:t xml:space="preserve"> bez PVN</w:t>
            </w:r>
          </w:p>
        </w:tc>
        <w:tc>
          <w:tcPr>
            <w:tcW w:w="938" w:type="pct"/>
            <w:tcBorders>
              <w:top w:val="single" w:sz="4" w:space="0" w:color="auto"/>
              <w:left w:val="single" w:sz="4" w:space="0" w:color="auto"/>
              <w:bottom w:val="single" w:sz="4" w:space="0" w:color="auto"/>
              <w:right w:val="single" w:sz="4" w:space="0" w:color="auto"/>
            </w:tcBorders>
            <w:vAlign w:val="center"/>
          </w:tcPr>
          <w:p w14:paraId="225DEC63" w14:textId="77777777" w:rsidR="006D5538" w:rsidRPr="00B456EC" w:rsidRDefault="006D5538" w:rsidP="004018F2">
            <w:r w:rsidRPr="00526616">
              <w:rPr>
                <w:kern w:val="1"/>
              </w:rPr>
              <w:t>Pasūtītājs, tā kontaktpersona un tās tālruņa numurs</w:t>
            </w:r>
          </w:p>
        </w:tc>
      </w:tr>
      <w:tr w:rsidR="006D5538" w:rsidRPr="00B456EC" w14:paraId="09D3FFEF" w14:textId="77777777" w:rsidTr="004018F2">
        <w:tc>
          <w:tcPr>
            <w:tcW w:w="392" w:type="pct"/>
            <w:tcBorders>
              <w:top w:val="single" w:sz="4" w:space="0" w:color="auto"/>
              <w:left w:val="single" w:sz="4" w:space="0" w:color="auto"/>
              <w:bottom w:val="single" w:sz="4" w:space="0" w:color="auto"/>
              <w:right w:val="single" w:sz="4" w:space="0" w:color="auto"/>
            </w:tcBorders>
          </w:tcPr>
          <w:p w14:paraId="728E44CA" w14:textId="77777777" w:rsidR="006D5538" w:rsidRPr="00B456EC" w:rsidRDefault="006D5538" w:rsidP="004018F2">
            <w:r>
              <w:t>1.</w:t>
            </w:r>
          </w:p>
        </w:tc>
        <w:tc>
          <w:tcPr>
            <w:tcW w:w="710" w:type="pct"/>
            <w:tcBorders>
              <w:top w:val="single" w:sz="4" w:space="0" w:color="auto"/>
              <w:left w:val="single" w:sz="4" w:space="0" w:color="auto"/>
              <w:bottom w:val="single" w:sz="4" w:space="0" w:color="auto"/>
              <w:right w:val="single" w:sz="4" w:space="0" w:color="auto"/>
            </w:tcBorders>
          </w:tcPr>
          <w:p w14:paraId="56F1DCA9" w14:textId="77777777" w:rsidR="006D5538" w:rsidRPr="00B456EC" w:rsidRDefault="006D5538" w:rsidP="004018F2"/>
        </w:tc>
        <w:tc>
          <w:tcPr>
            <w:tcW w:w="2093" w:type="pct"/>
            <w:tcBorders>
              <w:top w:val="single" w:sz="4" w:space="0" w:color="auto"/>
              <w:left w:val="single" w:sz="4" w:space="0" w:color="auto"/>
              <w:bottom w:val="single" w:sz="4" w:space="0" w:color="auto"/>
              <w:right w:val="single" w:sz="4" w:space="0" w:color="auto"/>
            </w:tcBorders>
          </w:tcPr>
          <w:p w14:paraId="17AB3329" w14:textId="77777777" w:rsidR="006D5538" w:rsidRPr="00B456EC" w:rsidRDefault="006D5538" w:rsidP="004018F2"/>
        </w:tc>
        <w:tc>
          <w:tcPr>
            <w:tcW w:w="866" w:type="pct"/>
            <w:tcBorders>
              <w:top w:val="single" w:sz="4" w:space="0" w:color="auto"/>
              <w:left w:val="single" w:sz="4" w:space="0" w:color="auto"/>
              <w:bottom w:val="single" w:sz="4" w:space="0" w:color="auto"/>
              <w:right w:val="single" w:sz="4" w:space="0" w:color="auto"/>
            </w:tcBorders>
          </w:tcPr>
          <w:p w14:paraId="1DD677B9" w14:textId="77777777" w:rsidR="006D5538" w:rsidRPr="00B456EC" w:rsidRDefault="006D5538" w:rsidP="004018F2"/>
        </w:tc>
        <w:tc>
          <w:tcPr>
            <w:tcW w:w="938" w:type="pct"/>
            <w:tcBorders>
              <w:top w:val="single" w:sz="4" w:space="0" w:color="auto"/>
              <w:left w:val="single" w:sz="4" w:space="0" w:color="auto"/>
              <w:bottom w:val="single" w:sz="4" w:space="0" w:color="auto"/>
              <w:right w:val="single" w:sz="4" w:space="0" w:color="auto"/>
            </w:tcBorders>
          </w:tcPr>
          <w:p w14:paraId="47BBC727" w14:textId="77777777" w:rsidR="006D5538" w:rsidRPr="00B456EC" w:rsidRDefault="006D5538" w:rsidP="004018F2"/>
        </w:tc>
      </w:tr>
      <w:tr w:rsidR="006D5538" w:rsidRPr="00B456EC" w14:paraId="294BA377" w14:textId="77777777" w:rsidTr="004018F2">
        <w:tc>
          <w:tcPr>
            <w:tcW w:w="392" w:type="pct"/>
            <w:tcBorders>
              <w:top w:val="single" w:sz="4" w:space="0" w:color="auto"/>
              <w:left w:val="single" w:sz="4" w:space="0" w:color="auto"/>
              <w:bottom w:val="single" w:sz="4" w:space="0" w:color="auto"/>
              <w:right w:val="single" w:sz="4" w:space="0" w:color="auto"/>
            </w:tcBorders>
          </w:tcPr>
          <w:p w14:paraId="250E225B" w14:textId="77777777" w:rsidR="006D5538" w:rsidRPr="00B456EC" w:rsidRDefault="006D5538" w:rsidP="004018F2">
            <w:r>
              <w:t>2.</w:t>
            </w:r>
          </w:p>
        </w:tc>
        <w:tc>
          <w:tcPr>
            <w:tcW w:w="710" w:type="pct"/>
            <w:tcBorders>
              <w:top w:val="single" w:sz="4" w:space="0" w:color="auto"/>
              <w:left w:val="single" w:sz="4" w:space="0" w:color="auto"/>
              <w:bottom w:val="single" w:sz="4" w:space="0" w:color="auto"/>
              <w:right w:val="single" w:sz="4" w:space="0" w:color="auto"/>
            </w:tcBorders>
          </w:tcPr>
          <w:p w14:paraId="2A48CF2F" w14:textId="77777777" w:rsidR="006D5538" w:rsidRPr="00B456EC" w:rsidRDefault="006D5538" w:rsidP="004018F2"/>
        </w:tc>
        <w:tc>
          <w:tcPr>
            <w:tcW w:w="2093" w:type="pct"/>
            <w:tcBorders>
              <w:top w:val="single" w:sz="4" w:space="0" w:color="auto"/>
              <w:left w:val="single" w:sz="4" w:space="0" w:color="auto"/>
              <w:bottom w:val="single" w:sz="4" w:space="0" w:color="auto"/>
              <w:right w:val="single" w:sz="4" w:space="0" w:color="auto"/>
            </w:tcBorders>
          </w:tcPr>
          <w:p w14:paraId="4640F48C" w14:textId="77777777" w:rsidR="006D5538" w:rsidRPr="00B456EC" w:rsidRDefault="006D5538" w:rsidP="004018F2"/>
        </w:tc>
        <w:tc>
          <w:tcPr>
            <w:tcW w:w="866" w:type="pct"/>
            <w:tcBorders>
              <w:top w:val="single" w:sz="4" w:space="0" w:color="auto"/>
              <w:left w:val="single" w:sz="4" w:space="0" w:color="auto"/>
              <w:bottom w:val="single" w:sz="4" w:space="0" w:color="auto"/>
              <w:right w:val="single" w:sz="4" w:space="0" w:color="auto"/>
            </w:tcBorders>
          </w:tcPr>
          <w:p w14:paraId="44F27AB9" w14:textId="77777777" w:rsidR="006D5538" w:rsidRPr="00B456EC" w:rsidRDefault="006D5538" w:rsidP="004018F2"/>
        </w:tc>
        <w:tc>
          <w:tcPr>
            <w:tcW w:w="938" w:type="pct"/>
            <w:tcBorders>
              <w:top w:val="single" w:sz="4" w:space="0" w:color="auto"/>
              <w:left w:val="single" w:sz="4" w:space="0" w:color="auto"/>
              <w:bottom w:val="single" w:sz="4" w:space="0" w:color="auto"/>
              <w:right w:val="single" w:sz="4" w:space="0" w:color="auto"/>
            </w:tcBorders>
          </w:tcPr>
          <w:p w14:paraId="255AD936" w14:textId="77777777" w:rsidR="006D5538" w:rsidRPr="00B456EC" w:rsidRDefault="006D5538" w:rsidP="004018F2"/>
        </w:tc>
      </w:tr>
      <w:tr w:rsidR="006D5538" w:rsidRPr="00B456EC" w14:paraId="1566F18B" w14:textId="77777777" w:rsidTr="004018F2">
        <w:tc>
          <w:tcPr>
            <w:tcW w:w="392" w:type="pct"/>
            <w:tcBorders>
              <w:top w:val="single" w:sz="4" w:space="0" w:color="auto"/>
              <w:left w:val="single" w:sz="4" w:space="0" w:color="auto"/>
              <w:bottom w:val="single" w:sz="4" w:space="0" w:color="auto"/>
              <w:right w:val="single" w:sz="4" w:space="0" w:color="auto"/>
            </w:tcBorders>
          </w:tcPr>
          <w:p w14:paraId="55CAE492" w14:textId="77777777" w:rsidR="006D5538" w:rsidRPr="00B456EC" w:rsidRDefault="006D5538" w:rsidP="004018F2">
            <w:r>
              <w:t>3.</w:t>
            </w:r>
          </w:p>
        </w:tc>
        <w:tc>
          <w:tcPr>
            <w:tcW w:w="710" w:type="pct"/>
            <w:tcBorders>
              <w:top w:val="single" w:sz="4" w:space="0" w:color="auto"/>
              <w:left w:val="single" w:sz="4" w:space="0" w:color="auto"/>
              <w:bottom w:val="single" w:sz="4" w:space="0" w:color="auto"/>
              <w:right w:val="single" w:sz="4" w:space="0" w:color="auto"/>
            </w:tcBorders>
          </w:tcPr>
          <w:p w14:paraId="63AF94CC" w14:textId="77777777" w:rsidR="006D5538" w:rsidRPr="00B456EC" w:rsidRDefault="006D5538" w:rsidP="004018F2"/>
        </w:tc>
        <w:tc>
          <w:tcPr>
            <w:tcW w:w="2093" w:type="pct"/>
            <w:tcBorders>
              <w:top w:val="single" w:sz="4" w:space="0" w:color="auto"/>
              <w:left w:val="single" w:sz="4" w:space="0" w:color="auto"/>
              <w:bottom w:val="single" w:sz="4" w:space="0" w:color="auto"/>
              <w:right w:val="single" w:sz="4" w:space="0" w:color="auto"/>
            </w:tcBorders>
          </w:tcPr>
          <w:p w14:paraId="61EC3531" w14:textId="77777777" w:rsidR="006D5538" w:rsidRPr="00B456EC" w:rsidRDefault="006D5538" w:rsidP="004018F2"/>
        </w:tc>
        <w:tc>
          <w:tcPr>
            <w:tcW w:w="866" w:type="pct"/>
            <w:tcBorders>
              <w:top w:val="single" w:sz="4" w:space="0" w:color="auto"/>
              <w:left w:val="single" w:sz="4" w:space="0" w:color="auto"/>
              <w:bottom w:val="single" w:sz="4" w:space="0" w:color="auto"/>
              <w:right w:val="single" w:sz="4" w:space="0" w:color="auto"/>
            </w:tcBorders>
          </w:tcPr>
          <w:p w14:paraId="3DC185E6" w14:textId="77777777" w:rsidR="006D5538" w:rsidRPr="00B456EC" w:rsidRDefault="006D5538" w:rsidP="004018F2"/>
        </w:tc>
        <w:tc>
          <w:tcPr>
            <w:tcW w:w="938" w:type="pct"/>
            <w:tcBorders>
              <w:top w:val="single" w:sz="4" w:space="0" w:color="auto"/>
              <w:left w:val="single" w:sz="4" w:space="0" w:color="auto"/>
              <w:bottom w:val="single" w:sz="4" w:space="0" w:color="auto"/>
              <w:right w:val="single" w:sz="4" w:space="0" w:color="auto"/>
            </w:tcBorders>
          </w:tcPr>
          <w:p w14:paraId="443A8E03" w14:textId="77777777" w:rsidR="006D5538" w:rsidRPr="00B456EC" w:rsidRDefault="006D5538" w:rsidP="004018F2"/>
        </w:tc>
      </w:tr>
    </w:tbl>
    <w:p w14:paraId="294D1CEA" w14:textId="77777777" w:rsidR="006D5538" w:rsidRPr="001F3079" w:rsidRDefault="006D5538" w:rsidP="006D5538">
      <w:pPr>
        <w:pStyle w:val="Header"/>
        <w:tabs>
          <w:tab w:val="center" w:pos="4320"/>
          <w:tab w:val="right" w:pos="8640"/>
        </w:tabs>
        <w:ind w:firstLine="540"/>
        <w:jc w:val="both"/>
        <w:rPr>
          <w:i/>
        </w:rPr>
      </w:pPr>
      <w:r w:rsidRPr="001F3079">
        <w:rPr>
          <w:i/>
        </w:rPr>
        <w:t>Šajā veidlapā ietverama informācija saskaņā ar Iepirkumu nolikum</w:t>
      </w:r>
      <w:r>
        <w:rPr>
          <w:i/>
          <w:lang w:val="lv-LV"/>
        </w:rPr>
        <w:t xml:space="preserve">a 5.1.4. punktā noteiktajām </w:t>
      </w:r>
      <w:r w:rsidRPr="001F3079">
        <w:rPr>
          <w:i/>
        </w:rPr>
        <w:t xml:space="preserve">prasībām par </w:t>
      </w:r>
      <w:r w:rsidRPr="001F3079">
        <w:rPr>
          <w:i/>
          <w:lang w:val="lv-LV"/>
        </w:rPr>
        <w:t>P</w:t>
      </w:r>
      <w:r w:rsidRPr="001F3079">
        <w:rPr>
          <w:i/>
        </w:rPr>
        <w:t>retendenta pieredzi. Ziņas norāda par ne vairāk kā iepriekšējiem trīs gadiem līdz piedāvājumu iesniegšanas termiņa beigām (201</w:t>
      </w:r>
      <w:r>
        <w:rPr>
          <w:i/>
          <w:lang w:val="lv-LV"/>
        </w:rPr>
        <w:t>2</w:t>
      </w:r>
      <w:r w:rsidRPr="001F3079">
        <w:rPr>
          <w:i/>
        </w:rPr>
        <w:t>., 201</w:t>
      </w:r>
      <w:r>
        <w:rPr>
          <w:i/>
          <w:lang w:val="lv-LV"/>
        </w:rPr>
        <w:t>3</w:t>
      </w:r>
      <w:r w:rsidRPr="001F3079">
        <w:rPr>
          <w:i/>
        </w:rPr>
        <w:t>., 201</w:t>
      </w:r>
      <w:r>
        <w:rPr>
          <w:i/>
          <w:lang w:val="lv-LV"/>
        </w:rPr>
        <w:t>4</w:t>
      </w:r>
      <w:r w:rsidRPr="001F3079">
        <w:rPr>
          <w:i/>
        </w:rPr>
        <w:t>., 201</w:t>
      </w:r>
      <w:r>
        <w:rPr>
          <w:i/>
          <w:lang w:val="lv-LV"/>
        </w:rPr>
        <w:t>5</w:t>
      </w:r>
      <w:r w:rsidRPr="001F3079">
        <w:rPr>
          <w:i/>
        </w:rPr>
        <w:t xml:space="preserve">), vai, ja </w:t>
      </w:r>
      <w:r w:rsidRPr="001F3079">
        <w:rPr>
          <w:i/>
          <w:lang w:val="lv-LV"/>
        </w:rPr>
        <w:t>P</w:t>
      </w:r>
      <w:r w:rsidRPr="001F3079">
        <w:rPr>
          <w:i/>
        </w:rPr>
        <w:t>retendents ir reģistrēts vēlāk</w:t>
      </w:r>
      <w:r>
        <w:rPr>
          <w:i/>
          <w:lang w:val="lv-LV"/>
        </w:rPr>
        <w:t>,</w:t>
      </w:r>
      <w:r w:rsidRPr="001F3079">
        <w:rPr>
          <w:i/>
        </w:rPr>
        <w:t xml:space="preserve"> – no reģistrācijas dienas.</w:t>
      </w:r>
    </w:p>
    <w:p w14:paraId="0E5B186C" w14:textId="77777777" w:rsidR="006D5538" w:rsidRDefault="006D5538" w:rsidP="006D5538">
      <w:pPr>
        <w:rPr>
          <w:i/>
        </w:rPr>
      </w:pPr>
    </w:p>
    <w:p w14:paraId="57C4B1C9" w14:textId="77777777" w:rsidR="006D5538" w:rsidRPr="00B456EC" w:rsidRDefault="006D5538" w:rsidP="006D5538">
      <w:r w:rsidRPr="003B7F3B">
        <w:rPr>
          <w:i/>
        </w:rPr>
        <w:t>Ja Pretendents iepriekšējā projektā ir strādājis kā apakšuzņēmējs, tad jānorāda tas piegādes apjoms, ko veicis Pretendents</w:t>
      </w:r>
      <w:r w:rsidRPr="00B456EC">
        <w:t>.</w:t>
      </w:r>
    </w:p>
    <w:p w14:paraId="2FE561F5" w14:textId="77777777" w:rsidR="006D5538" w:rsidRPr="00B456EC" w:rsidRDefault="006D5538" w:rsidP="006D5538"/>
    <w:p w14:paraId="0DEBCA1A" w14:textId="77777777" w:rsidR="006D5538" w:rsidRPr="00B456EC" w:rsidRDefault="006D5538" w:rsidP="006D5538">
      <w:r w:rsidRPr="00B456EC">
        <w:t>___________________</w:t>
      </w:r>
      <w:r w:rsidRPr="00B456EC">
        <w:tab/>
        <w:t>________________</w:t>
      </w:r>
      <w:r w:rsidRPr="00B456EC">
        <w:tab/>
      </w:r>
      <w:r w:rsidRPr="00B456EC">
        <w:tab/>
        <w:t>___________________</w:t>
      </w:r>
    </w:p>
    <w:p w14:paraId="29B4EF9C" w14:textId="77777777" w:rsidR="006D5538" w:rsidRPr="00B456EC" w:rsidRDefault="006D5538" w:rsidP="006D5538">
      <w:r w:rsidRPr="00B456EC">
        <w:tab/>
        <w:t xml:space="preserve">(amats) </w:t>
      </w:r>
      <w:r w:rsidRPr="00B456EC">
        <w:tab/>
      </w:r>
      <w:r w:rsidRPr="00B456EC">
        <w:tab/>
      </w:r>
      <w:r w:rsidRPr="00B456EC">
        <w:tab/>
      </w:r>
      <w:r w:rsidRPr="00B456EC">
        <w:tab/>
        <w:t>(paraksts)</w:t>
      </w:r>
      <w:r w:rsidRPr="00B456EC">
        <w:tab/>
      </w:r>
      <w:r w:rsidRPr="00B456EC">
        <w:tab/>
        <w:t>(vārds, uzvārds)</w:t>
      </w:r>
    </w:p>
    <w:p w14:paraId="1D58F4F0" w14:textId="77777777" w:rsidR="006D5538" w:rsidRPr="00B456EC" w:rsidRDefault="006D5538" w:rsidP="006D5538"/>
    <w:p w14:paraId="78B956AD" w14:textId="77777777" w:rsidR="006D5538" w:rsidRDefault="006D5538" w:rsidP="006D5538">
      <w:pPr>
        <w:spacing w:after="160" w:line="259" w:lineRule="auto"/>
        <w:rPr>
          <w:rFonts w:cs="Times New Roman"/>
          <w:i/>
          <w:kern w:val="0"/>
        </w:rPr>
      </w:pPr>
    </w:p>
    <w:p w14:paraId="793F3397" w14:textId="77777777" w:rsidR="006D5538" w:rsidRDefault="006D5538" w:rsidP="006D5538">
      <w:pPr>
        <w:jc w:val="right"/>
        <w:rPr>
          <w:rFonts w:eastAsia="Times New Roman"/>
          <w:sz w:val="20"/>
          <w:szCs w:val="20"/>
          <w:highlight w:val="green"/>
          <w:lang w:eastAsia="lv-LV"/>
        </w:rPr>
      </w:pPr>
      <w:r>
        <w:rPr>
          <w:rFonts w:cs="Times New Roman"/>
          <w:i/>
          <w:kern w:val="0"/>
        </w:rPr>
        <w:br w:type="page"/>
      </w:r>
    </w:p>
    <w:p w14:paraId="08AB14BB" w14:textId="77777777" w:rsidR="006D5538" w:rsidRDefault="006D5538" w:rsidP="006D5538">
      <w:pPr>
        <w:spacing w:after="240"/>
        <w:ind w:left="4500" w:hanging="4500"/>
        <w:jc w:val="right"/>
        <w:rPr>
          <w:rFonts w:cs="Times New Roman"/>
        </w:rPr>
        <w:sectPr w:rsidR="006D5538" w:rsidSect="006369BE">
          <w:pgSz w:w="11906" w:h="16838"/>
          <w:pgMar w:top="1440" w:right="1797" w:bottom="1440" w:left="1797" w:header="709" w:footer="349" w:gutter="0"/>
          <w:cols w:space="708"/>
          <w:docGrid w:linePitch="360"/>
        </w:sectPr>
      </w:pPr>
    </w:p>
    <w:p w14:paraId="2646FA90" w14:textId="77777777" w:rsidR="006D5538" w:rsidRDefault="006D5538" w:rsidP="006D5538">
      <w:pPr>
        <w:ind w:left="4500" w:right="142" w:hanging="4500"/>
        <w:jc w:val="right"/>
        <w:rPr>
          <w:rFonts w:cs="Times New Roman"/>
        </w:rPr>
      </w:pPr>
      <w:r>
        <w:rPr>
          <w:rFonts w:cs="Times New Roman"/>
        </w:rPr>
        <w:lastRenderedPageBreak/>
        <w:t>Iepirkuma</w:t>
      </w:r>
    </w:p>
    <w:p w14:paraId="0C073BBC" w14:textId="4937C60A" w:rsidR="006D5538" w:rsidRPr="003C4158" w:rsidRDefault="006D5538" w:rsidP="006D5538">
      <w:pPr>
        <w:ind w:left="4500" w:right="142" w:hanging="4500"/>
        <w:jc w:val="right"/>
        <w:rPr>
          <w:rFonts w:cs="Times New Roman"/>
        </w:rPr>
      </w:pPr>
      <w:r w:rsidRPr="003C4158">
        <w:rPr>
          <w:rFonts w:cs="Times New Roman"/>
        </w:rPr>
        <w:t>ID Nr.: RTU-</w:t>
      </w:r>
      <w:r>
        <w:rPr>
          <w:rFonts w:cs="Times New Roman"/>
        </w:rPr>
        <w:t>2015/</w:t>
      </w:r>
      <w:r w:rsidR="00064CD4">
        <w:rPr>
          <w:rFonts w:cs="Times New Roman"/>
        </w:rPr>
        <w:t>114</w:t>
      </w:r>
    </w:p>
    <w:p w14:paraId="0C8B5179" w14:textId="77777777" w:rsidR="006D5538" w:rsidRDefault="006D5538" w:rsidP="006D5538">
      <w:pPr>
        <w:ind w:right="142"/>
        <w:jc w:val="right"/>
        <w:rPr>
          <w:rFonts w:cs="Times New Roman"/>
        </w:rPr>
      </w:pPr>
      <w:r>
        <w:rPr>
          <w:rFonts w:cs="Times New Roman"/>
        </w:rPr>
        <w:t>Nolikuma 5. pielikums</w:t>
      </w:r>
    </w:p>
    <w:p w14:paraId="57C14EF2" w14:textId="77777777" w:rsidR="006D5538" w:rsidRPr="003C4158" w:rsidRDefault="006D5538" w:rsidP="006D5538">
      <w:pPr>
        <w:spacing w:after="240"/>
        <w:jc w:val="right"/>
        <w:rPr>
          <w:rFonts w:cs="Times New Roman"/>
          <w:b/>
        </w:rPr>
      </w:pPr>
    </w:p>
    <w:p w14:paraId="2DFE7866" w14:textId="77777777" w:rsidR="006D5538" w:rsidRDefault="006D5538" w:rsidP="006D5538">
      <w:pPr>
        <w:suppressAutoHyphens/>
        <w:spacing w:after="240"/>
        <w:jc w:val="center"/>
        <w:rPr>
          <w:rFonts w:eastAsia="Times New Roman Bold" w:cs="Times New Roman"/>
          <w:b/>
          <w:bCs/>
          <w:caps/>
          <w:kern w:val="0"/>
          <w:lang w:eastAsia="ar-SA"/>
        </w:rPr>
      </w:pPr>
      <w:r w:rsidRPr="00BC7E11">
        <w:rPr>
          <w:rFonts w:eastAsia="Times New Roman Bold" w:cs="Times New Roman"/>
          <w:b/>
          <w:bCs/>
          <w:caps/>
          <w:kern w:val="0"/>
          <w:lang w:eastAsia="ar-SA"/>
        </w:rPr>
        <w:t>Iepirkuma līgums Nr.01J02-1/______</w:t>
      </w:r>
    </w:p>
    <w:p w14:paraId="165DBCC5" w14:textId="77777777" w:rsidR="006D5538" w:rsidRDefault="006D5538" w:rsidP="006D5538">
      <w:pPr>
        <w:suppressAutoHyphens/>
        <w:spacing w:after="240"/>
        <w:jc w:val="center"/>
        <w:rPr>
          <w:rFonts w:eastAsia="Times New Roman Bold" w:cs="Times New Roman"/>
          <w:b/>
          <w:bCs/>
          <w:caps/>
          <w:kern w:val="0"/>
          <w:lang w:eastAsia="ar-SA"/>
        </w:rPr>
      </w:pPr>
    </w:p>
    <w:p w14:paraId="251F91A2" w14:textId="77777777" w:rsidR="006D5538" w:rsidRPr="00BC7E11" w:rsidRDefault="006D5538" w:rsidP="006D5538">
      <w:pPr>
        <w:suppressAutoHyphens/>
        <w:spacing w:after="240"/>
        <w:jc w:val="both"/>
        <w:rPr>
          <w:rFonts w:eastAsia="Times New Roman" w:cs="Times New Roman"/>
          <w:bCs/>
          <w:kern w:val="28"/>
          <w:lang w:eastAsia="ar-SA"/>
        </w:rPr>
      </w:pPr>
      <w:r w:rsidRPr="003C4158">
        <w:rPr>
          <w:rFonts w:eastAsia="Times New Roman" w:cs="Times New Roman"/>
          <w:bCs/>
          <w:kern w:val="28"/>
          <w:lang w:eastAsia="ar-SA"/>
        </w:rPr>
        <w:t>Rīgā</w:t>
      </w:r>
      <w:r>
        <w:rPr>
          <w:rFonts w:eastAsia="Times New Roman" w:cs="Times New Roman"/>
          <w:bCs/>
          <w:kern w:val="28"/>
          <w:lang w:eastAsia="ar-SA"/>
        </w:rPr>
        <w:t xml:space="preserve">, </w:t>
      </w:r>
      <w:r w:rsidRPr="003C4158">
        <w:rPr>
          <w:rFonts w:eastAsia="Times New Roman" w:cs="Times New Roman"/>
          <w:bCs/>
          <w:kern w:val="28"/>
          <w:lang w:eastAsia="ar-SA"/>
        </w:rPr>
        <w:t>201</w:t>
      </w:r>
      <w:r>
        <w:rPr>
          <w:rFonts w:eastAsia="Times New Roman" w:cs="Times New Roman"/>
          <w:bCs/>
          <w:kern w:val="28"/>
          <w:lang w:eastAsia="ar-SA"/>
        </w:rPr>
        <w:t>5</w:t>
      </w:r>
      <w:r w:rsidRPr="003C4158">
        <w:rPr>
          <w:rFonts w:eastAsia="Times New Roman" w:cs="Times New Roman"/>
          <w:bCs/>
          <w:kern w:val="28"/>
          <w:lang w:eastAsia="ar-SA"/>
        </w:rPr>
        <w:t xml:space="preserve">.gada </w:t>
      </w:r>
      <w:r w:rsidRPr="003C4158">
        <w:rPr>
          <w:rFonts w:eastAsia="Times New Roman" w:cs="Times New Roman"/>
          <w:bCs/>
          <w:kern w:val="28"/>
          <w:highlight w:val="lightGray"/>
          <w:lang w:eastAsia="ar-SA"/>
        </w:rPr>
        <w:t>__.____________</w:t>
      </w:r>
      <w:r w:rsidRPr="003C4158">
        <w:rPr>
          <w:rFonts w:eastAsia="Times New Roman" w:cs="Times New Roman"/>
          <w:bCs/>
          <w:kern w:val="28"/>
          <w:lang w:eastAsia="ar-SA"/>
        </w:rPr>
        <w:t xml:space="preserve"> </w:t>
      </w:r>
      <w:r w:rsidRPr="003C4158">
        <w:rPr>
          <w:rFonts w:eastAsia="Times New Roman" w:cs="Times New Roman"/>
          <w:bCs/>
          <w:kern w:val="28"/>
          <w:lang w:eastAsia="ar-SA"/>
        </w:rPr>
        <w:tab/>
      </w:r>
    </w:p>
    <w:p w14:paraId="4722B2F1" w14:textId="77777777" w:rsidR="006D5538" w:rsidRPr="003C4158" w:rsidRDefault="006D5538" w:rsidP="006D5538">
      <w:pPr>
        <w:suppressAutoHyphens/>
        <w:spacing w:after="240"/>
        <w:jc w:val="both"/>
        <w:rPr>
          <w:rFonts w:eastAsia="Times New Roman" w:cs="Times New Roman"/>
          <w:kern w:val="0"/>
          <w:lang w:eastAsia="ar-SA"/>
        </w:rPr>
      </w:pPr>
      <w:r w:rsidRPr="003C4158">
        <w:rPr>
          <w:rFonts w:eastAsia="Times New Roman" w:cs="Times New Roman"/>
          <w:b/>
          <w:bCs/>
          <w:kern w:val="0"/>
          <w:lang w:eastAsia="ar-SA"/>
        </w:rPr>
        <w:t>Rīgas Tehniskā universitāte</w:t>
      </w:r>
      <w:r w:rsidRPr="003C4158">
        <w:rPr>
          <w:rFonts w:eastAsia="Times New Roman" w:cs="Times New Roman"/>
          <w:kern w:val="0"/>
          <w:lang w:eastAsia="ar-SA"/>
        </w:rPr>
        <w:t xml:space="preserve">, </w:t>
      </w:r>
      <w:r>
        <w:rPr>
          <w:rFonts w:eastAsia="Times New Roman" w:cs="Times New Roman"/>
          <w:kern w:val="0"/>
          <w:lang w:eastAsia="ar-SA"/>
        </w:rPr>
        <w:t xml:space="preserve">izglītības iestādes </w:t>
      </w:r>
      <w:r w:rsidRPr="003C4158">
        <w:rPr>
          <w:rFonts w:eastAsia="Times New Roman" w:cs="Times New Roman"/>
          <w:kern w:val="0"/>
          <w:lang w:eastAsia="ar-SA"/>
        </w:rPr>
        <w:t xml:space="preserve">reģistrācijas Nr. 3341000709, kuras vārdā un interesēs, pamatojoties uz </w:t>
      </w:r>
      <w:r w:rsidRPr="003C4158">
        <w:rPr>
          <w:rFonts w:eastAsia="Times New Roman" w:cs="Times New Roman"/>
          <w:kern w:val="0"/>
          <w:highlight w:val="lightGray"/>
          <w:lang w:eastAsia="ar-SA"/>
        </w:rPr>
        <w:t>_______________</w:t>
      </w:r>
      <w:r>
        <w:rPr>
          <w:rFonts w:eastAsia="Times New Roman" w:cs="Times New Roman"/>
          <w:kern w:val="0"/>
          <w:lang w:eastAsia="ar-SA"/>
        </w:rPr>
        <w:t xml:space="preserve"> rīkojas</w:t>
      </w:r>
      <w:r w:rsidRPr="003C4158">
        <w:rPr>
          <w:rFonts w:eastAsia="Times New Roman" w:cs="Times New Roman"/>
          <w:kern w:val="0"/>
          <w:lang w:eastAsia="ar-SA"/>
        </w:rPr>
        <w:t xml:space="preserve"> </w:t>
      </w:r>
      <w:r w:rsidRPr="003C4158">
        <w:rPr>
          <w:rFonts w:eastAsia="Times New Roman" w:cs="Times New Roman"/>
          <w:kern w:val="0"/>
          <w:highlight w:val="lightGray"/>
          <w:lang w:eastAsia="ar-SA"/>
        </w:rPr>
        <w:t>________________ _____________</w:t>
      </w:r>
      <w:r w:rsidRPr="003C4158">
        <w:rPr>
          <w:rFonts w:eastAsia="Times New Roman" w:cs="Times New Roman"/>
          <w:kern w:val="0"/>
          <w:lang w:eastAsia="ar-SA"/>
        </w:rPr>
        <w:t xml:space="preserve">, turpmāk </w:t>
      </w:r>
      <w:r>
        <w:rPr>
          <w:rFonts w:eastAsia="Times New Roman" w:cs="Times New Roman"/>
          <w:kern w:val="0"/>
          <w:lang w:eastAsia="ar-SA"/>
        </w:rPr>
        <w:t>-Pasūtītājs, un</w:t>
      </w:r>
    </w:p>
    <w:p w14:paraId="19379F25" w14:textId="77777777" w:rsidR="006D5538" w:rsidRPr="003C4158" w:rsidRDefault="006D5538" w:rsidP="006D5538">
      <w:pPr>
        <w:suppressAutoHyphens/>
        <w:spacing w:after="240"/>
        <w:jc w:val="both"/>
        <w:rPr>
          <w:rFonts w:eastAsia="Times New Roman" w:cs="Times New Roman"/>
          <w:kern w:val="0"/>
          <w:lang w:eastAsia="ar-SA"/>
        </w:rPr>
      </w:pPr>
      <w:r w:rsidRPr="003C4158">
        <w:rPr>
          <w:rFonts w:eastAsia="Times New Roman" w:cs="Times New Roman"/>
          <w:b/>
          <w:kern w:val="0"/>
          <w:highlight w:val="lightGray"/>
          <w:lang w:eastAsia="ar-SA"/>
        </w:rPr>
        <w:t>____“____________”</w:t>
      </w:r>
      <w:r w:rsidRPr="003C4158">
        <w:rPr>
          <w:rFonts w:eastAsia="Times New Roman" w:cs="Times New Roman"/>
          <w:kern w:val="0"/>
          <w:lang w:eastAsia="ar-SA"/>
        </w:rPr>
        <w:t>, reģistrācijas Nr.</w:t>
      </w:r>
      <w:r w:rsidRPr="003C4158">
        <w:rPr>
          <w:rFonts w:eastAsia="Times New Roman" w:cs="Times New Roman"/>
          <w:kern w:val="0"/>
          <w:highlight w:val="lightGray"/>
          <w:lang w:eastAsia="ar-SA"/>
        </w:rPr>
        <w:t>_________________</w:t>
      </w:r>
      <w:r>
        <w:rPr>
          <w:rFonts w:eastAsia="Times New Roman" w:cs="Times New Roman"/>
          <w:kern w:val="0"/>
          <w:lang w:eastAsia="ar-SA"/>
        </w:rPr>
        <w:t>,</w:t>
      </w:r>
      <w:r w:rsidRPr="003C4158">
        <w:rPr>
          <w:rFonts w:eastAsia="Times New Roman" w:cs="Times New Roman"/>
          <w:kern w:val="0"/>
          <w:lang w:eastAsia="ar-SA"/>
        </w:rPr>
        <w:t xml:space="preserve"> kuras vārdā un interesēs, pamatojoties uz Statūtiem, darbojas tās ______</w:t>
      </w:r>
      <w:r>
        <w:rPr>
          <w:rFonts w:eastAsia="Times New Roman" w:cs="Times New Roman"/>
          <w:kern w:val="0"/>
          <w:lang w:eastAsia="ar-SA"/>
        </w:rPr>
        <w:t xml:space="preserve">__, turpmāk – Pakalpojuma sniedzējs, </w:t>
      </w:r>
    </w:p>
    <w:p w14:paraId="05E10EE2" w14:textId="77777777" w:rsidR="006D5538" w:rsidRDefault="006D5538" w:rsidP="006D5538">
      <w:pPr>
        <w:spacing w:after="240"/>
        <w:jc w:val="both"/>
        <w:rPr>
          <w:rFonts w:eastAsia="Times New Roman" w:cs="Times New Roman"/>
          <w:kern w:val="0"/>
          <w:lang w:eastAsia="ar-SA"/>
        </w:rPr>
      </w:pPr>
      <w:r w:rsidRPr="003C4158">
        <w:rPr>
          <w:rFonts w:eastAsia="Times New Roman" w:cs="Times New Roman"/>
          <w:kern w:val="0"/>
          <w:lang w:eastAsia="ar-SA"/>
        </w:rPr>
        <w:t xml:space="preserve">abi kopā </w:t>
      </w:r>
      <w:r>
        <w:rPr>
          <w:rFonts w:eastAsia="Times New Roman" w:cs="Times New Roman"/>
          <w:kern w:val="0"/>
          <w:lang w:eastAsia="ar-SA"/>
        </w:rPr>
        <w:t xml:space="preserve">turpmāk - </w:t>
      </w:r>
      <w:r w:rsidRPr="003C4158">
        <w:rPr>
          <w:rFonts w:eastAsia="Times New Roman" w:cs="Times New Roman"/>
          <w:kern w:val="0"/>
          <w:lang w:eastAsia="ar-SA"/>
        </w:rPr>
        <w:t xml:space="preserve">Puses, bet katrs atsevišķi </w:t>
      </w:r>
      <w:r>
        <w:rPr>
          <w:rFonts w:eastAsia="Times New Roman" w:cs="Times New Roman"/>
          <w:kern w:val="0"/>
          <w:lang w:eastAsia="ar-SA"/>
        </w:rPr>
        <w:t xml:space="preserve">arī - </w:t>
      </w:r>
      <w:r w:rsidRPr="003C4158">
        <w:rPr>
          <w:rFonts w:eastAsia="Times New Roman" w:cs="Times New Roman"/>
          <w:kern w:val="0"/>
          <w:lang w:eastAsia="ar-SA"/>
        </w:rPr>
        <w:t xml:space="preserve">Puse, </w:t>
      </w:r>
    </w:p>
    <w:p w14:paraId="2604AFAC" w14:textId="77777777" w:rsidR="006D5538" w:rsidRPr="003C4158" w:rsidRDefault="006D5538" w:rsidP="006D5538">
      <w:pPr>
        <w:spacing w:after="240"/>
        <w:jc w:val="both"/>
        <w:rPr>
          <w:rFonts w:eastAsia="Times New Roman" w:cs="Times New Roman"/>
          <w:kern w:val="0"/>
          <w:lang w:eastAsia="ar-SA"/>
        </w:rPr>
      </w:pPr>
      <w:r>
        <w:rPr>
          <w:rFonts w:eastAsia="Times New Roman" w:cs="Times New Roman"/>
          <w:kern w:val="0"/>
          <w:lang w:eastAsia="ar-SA"/>
        </w:rPr>
        <w:t xml:space="preserve">saskaņā ar iepirkuma </w:t>
      </w:r>
      <w:r w:rsidRPr="00EE1003">
        <w:rPr>
          <w:rFonts w:cs="Times New Roman"/>
        </w:rPr>
        <w:t>“</w:t>
      </w:r>
      <w:r w:rsidRPr="00EE1003">
        <w:rPr>
          <w:rFonts w:eastAsiaTheme="minorHAnsi"/>
        </w:rPr>
        <w:t>Laboratorijas iekārtu montāž</w:t>
      </w:r>
      <w:r>
        <w:rPr>
          <w:rFonts w:eastAsiaTheme="minorHAnsi"/>
        </w:rPr>
        <w:t>a</w:t>
      </w:r>
      <w:r w:rsidRPr="00EE1003">
        <w:rPr>
          <w:rFonts w:eastAsiaTheme="minorHAnsi"/>
        </w:rPr>
        <w:t>, demontāž</w:t>
      </w:r>
      <w:r>
        <w:rPr>
          <w:rFonts w:eastAsiaTheme="minorHAnsi"/>
        </w:rPr>
        <w:t>a</w:t>
      </w:r>
      <w:r w:rsidRPr="00EE1003">
        <w:rPr>
          <w:rFonts w:eastAsiaTheme="minorHAnsi"/>
        </w:rPr>
        <w:t xml:space="preserve"> un ieregulēšan</w:t>
      </w:r>
      <w:r>
        <w:rPr>
          <w:rFonts w:eastAsiaTheme="minorHAnsi"/>
        </w:rPr>
        <w:t>a</w:t>
      </w:r>
      <w:r w:rsidRPr="00EE1003">
        <w:rPr>
          <w:rFonts w:eastAsiaTheme="minorHAnsi"/>
        </w:rPr>
        <w:t xml:space="preserve"> ERAF projekta “Rīgas Tehniskās universitātes institucionālās kapacitātes attīstība”</w:t>
      </w:r>
      <w:r w:rsidRPr="00EE1003">
        <w:t xml:space="preserve">, </w:t>
      </w:r>
      <w:r w:rsidRPr="00EE1003">
        <w:rPr>
          <w:bCs/>
          <w:color w:val="000000"/>
        </w:rPr>
        <w:t>vienošanās Nr. 2015/0018/2DP/2.1.1.3.3/15/IPIA/VIAA/001, PVS ID 1921</w:t>
      </w:r>
      <w:r>
        <w:rPr>
          <w:bCs/>
          <w:color w:val="000000"/>
        </w:rPr>
        <w:t>,</w:t>
      </w:r>
      <w:r w:rsidRPr="00EE1003">
        <w:rPr>
          <w:bCs/>
          <w:color w:val="000000"/>
        </w:rPr>
        <w:t xml:space="preserve"> ietvaros</w:t>
      </w:r>
      <w:r w:rsidRPr="00EE1003">
        <w:rPr>
          <w:rFonts w:cs="Times New Roman"/>
        </w:rPr>
        <w:t>’’</w:t>
      </w:r>
      <w:r w:rsidRPr="00EE1003">
        <w:rPr>
          <w:rFonts w:eastAsia="Times New Roman" w:cs="Times New Roman"/>
          <w:kern w:val="0"/>
          <w:lang w:eastAsia="lv-LV"/>
        </w:rPr>
        <w:t xml:space="preserve">, </w:t>
      </w:r>
      <w:r w:rsidRPr="00EE1003">
        <w:rPr>
          <w:rFonts w:eastAsia="Times New Roman" w:cs="Times New Roman"/>
          <w:kern w:val="0"/>
          <w:lang w:eastAsia="ar-SA"/>
        </w:rPr>
        <w:t>(iepirkuma identifikācijas Nr. RTU – 2015/</w:t>
      </w:r>
      <w:r>
        <w:rPr>
          <w:rFonts w:eastAsia="Times New Roman" w:cs="Times New Roman"/>
          <w:kern w:val="0"/>
          <w:lang w:eastAsia="ar-SA"/>
        </w:rPr>
        <w:t>114</w:t>
      </w:r>
      <w:r w:rsidRPr="00EE1003">
        <w:rPr>
          <w:rFonts w:eastAsia="Times New Roman" w:cs="Times New Roman"/>
          <w:kern w:val="0"/>
          <w:lang w:eastAsia="ar-SA"/>
        </w:rPr>
        <w:t>)</w:t>
      </w:r>
      <w:r>
        <w:rPr>
          <w:rFonts w:eastAsia="Times New Roman" w:cs="Times New Roman"/>
          <w:kern w:val="0"/>
          <w:lang w:eastAsia="ar-SA"/>
        </w:rPr>
        <w:t xml:space="preserve"> rezultātiem   noslēdz šādu līgumu (turpmāk – Līgums):</w:t>
      </w:r>
    </w:p>
    <w:p w14:paraId="1CD41C79" w14:textId="77777777" w:rsidR="006D5538" w:rsidRPr="003C4158" w:rsidRDefault="006D5538" w:rsidP="006D5538">
      <w:pPr>
        <w:numPr>
          <w:ilvl w:val="0"/>
          <w:numId w:val="7"/>
        </w:numPr>
        <w:contextualSpacing/>
        <w:jc w:val="center"/>
        <w:rPr>
          <w:rFonts w:eastAsia="Times New Roman" w:cs="Times New Roman"/>
          <w:b/>
        </w:rPr>
      </w:pPr>
      <w:r w:rsidRPr="003C4158">
        <w:rPr>
          <w:rFonts w:eastAsia="Times New Roman" w:cs="Times New Roman"/>
          <w:b/>
        </w:rPr>
        <w:t>DEFINĪCIJAS</w:t>
      </w:r>
    </w:p>
    <w:p w14:paraId="10551046" w14:textId="77777777" w:rsidR="006D5538" w:rsidRPr="003C4158" w:rsidRDefault="006D5538" w:rsidP="006D5538">
      <w:pPr>
        <w:pStyle w:val="Sarakstarindkopa1"/>
        <w:numPr>
          <w:ilvl w:val="1"/>
          <w:numId w:val="7"/>
        </w:numPr>
        <w:ind w:left="630" w:hanging="630"/>
        <w:jc w:val="both"/>
        <w:rPr>
          <w:rFonts w:cs="Times New Roman"/>
          <w:b/>
        </w:rPr>
      </w:pPr>
      <w:r w:rsidRPr="003C4158">
        <w:rPr>
          <w:rFonts w:cs="Times New Roman"/>
          <w:b/>
        </w:rPr>
        <w:t>Akts</w:t>
      </w:r>
      <w:r w:rsidRPr="00C5082F">
        <w:rPr>
          <w:rFonts w:cs="Times New Roman"/>
        </w:rPr>
        <w:t xml:space="preserve"> –</w:t>
      </w:r>
      <w:r>
        <w:rPr>
          <w:rFonts w:cs="Times New Roman"/>
        </w:rPr>
        <w:t xml:space="preserve"> pieņemšanas-</w:t>
      </w:r>
      <w:r w:rsidRPr="003C4158">
        <w:rPr>
          <w:rFonts w:cs="Times New Roman"/>
        </w:rPr>
        <w:t>nodošanas akts, kas apliecina</w:t>
      </w:r>
      <w:r>
        <w:rPr>
          <w:rFonts w:cs="Times New Roman"/>
        </w:rPr>
        <w:t>, ka Pakalpojums</w:t>
      </w:r>
      <w:r w:rsidRPr="003C4158">
        <w:rPr>
          <w:rFonts w:cs="Times New Roman"/>
        </w:rPr>
        <w:t xml:space="preserve"> atbilst </w:t>
      </w:r>
      <w:r>
        <w:rPr>
          <w:rFonts w:cs="Times New Roman"/>
        </w:rPr>
        <w:t>Līguma</w:t>
      </w:r>
      <w:r w:rsidRPr="003C4158">
        <w:rPr>
          <w:rFonts w:cs="Times New Roman"/>
        </w:rPr>
        <w:t xml:space="preserve"> noteikumiem vai </w:t>
      </w:r>
      <w:r>
        <w:rPr>
          <w:rFonts w:cs="Times New Roman"/>
        </w:rPr>
        <w:t xml:space="preserve">ka </w:t>
      </w:r>
      <w:r w:rsidRPr="003C4158">
        <w:rPr>
          <w:rFonts w:cs="Times New Roman"/>
        </w:rPr>
        <w:t xml:space="preserve">tiek konstatēti Defekti. </w:t>
      </w:r>
    </w:p>
    <w:p w14:paraId="2A5DF764" w14:textId="77777777" w:rsidR="006D5538" w:rsidRPr="003C4158" w:rsidRDefault="006D5538" w:rsidP="006D5538">
      <w:pPr>
        <w:numPr>
          <w:ilvl w:val="1"/>
          <w:numId w:val="7"/>
        </w:numPr>
        <w:spacing w:after="240"/>
        <w:ind w:left="630" w:hanging="630"/>
        <w:contextualSpacing/>
        <w:jc w:val="both"/>
        <w:rPr>
          <w:rFonts w:eastAsia="Times New Roman" w:cs="Times New Roman"/>
        </w:rPr>
      </w:pPr>
      <w:r w:rsidRPr="003C4158">
        <w:rPr>
          <w:rFonts w:eastAsia="Times New Roman" w:cs="Times New Roman"/>
          <w:b/>
        </w:rPr>
        <w:t xml:space="preserve">Defekti </w:t>
      </w:r>
      <w:r w:rsidRPr="00C5082F">
        <w:rPr>
          <w:rFonts w:eastAsia="Times New Roman" w:cs="Times New Roman"/>
        </w:rPr>
        <w:t>–</w:t>
      </w:r>
      <w:r>
        <w:rPr>
          <w:rFonts w:eastAsia="Times New Roman" w:cs="Times New Roman"/>
          <w:b/>
        </w:rPr>
        <w:t xml:space="preserve"> </w:t>
      </w:r>
      <w:r>
        <w:rPr>
          <w:rFonts w:eastAsia="Times New Roman" w:cs="Times New Roman"/>
          <w:bCs/>
        </w:rPr>
        <w:t xml:space="preserve">Pakalpojuma </w:t>
      </w:r>
      <w:r w:rsidRPr="003C4158">
        <w:rPr>
          <w:rFonts w:eastAsia="Times New Roman" w:cs="Times New Roman"/>
          <w:bCs/>
        </w:rPr>
        <w:t xml:space="preserve">vai </w:t>
      </w:r>
      <w:r>
        <w:rPr>
          <w:rFonts w:eastAsia="Times New Roman" w:cs="Times New Roman"/>
          <w:bCs/>
        </w:rPr>
        <w:t xml:space="preserve">Pakalpojuma </w:t>
      </w:r>
      <w:r w:rsidRPr="003C4158">
        <w:rPr>
          <w:rFonts w:eastAsia="Times New Roman" w:cs="Times New Roman"/>
          <w:bCs/>
        </w:rPr>
        <w:t xml:space="preserve">kvalitātes neatbilstība Latvijas Republikā spēkā esošajiem normatīvajiem </w:t>
      </w:r>
      <w:smartTag w:uri="schemas-tilde-lv/tildestengine" w:element="veidnes">
        <w:smartTagPr>
          <w:attr w:name="baseform" w:val="akt|s"/>
          <w:attr w:name="id" w:val="-1"/>
          <w:attr w:name="text" w:val="aktiem"/>
        </w:smartTagPr>
        <w:r w:rsidRPr="003C4158">
          <w:rPr>
            <w:rFonts w:eastAsia="Times New Roman" w:cs="Times New Roman"/>
            <w:bCs/>
          </w:rPr>
          <w:t>aktiem</w:t>
        </w:r>
      </w:smartTag>
      <w:r w:rsidRPr="003C4158">
        <w:rPr>
          <w:rFonts w:eastAsia="Times New Roman" w:cs="Times New Roman"/>
          <w:bCs/>
        </w:rPr>
        <w:t xml:space="preserve">, Tehniskajam piedāvājumam vai </w:t>
      </w:r>
      <w:r>
        <w:rPr>
          <w:rFonts w:eastAsia="Times New Roman" w:cs="Times New Roman"/>
          <w:bCs/>
        </w:rPr>
        <w:t>Līgumam.</w:t>
      </w:r>
    </w:p>
    <w:p w14:paraId="71E88660" w14:textId="77777777" w:rsidR="006D5538" w:rsidRPr="003C4158" w:rsidRDefault="006D5538" w:rsidP="006D5538">
      <w:pPr>
        <w:numPr>
          <w:ilvl w:val="1"/>
          <w:numId w:val="7"/>
        </w:numPr>
        <w:spacing w:after="240"/>
        <w:ind w:left="630" w:hanging="630"/>
        <w:contextualSpacing/>
        <w:jc w:val="both"/>
        <w:rPr>
          <w:rFonts w:eastAsia="Times New Roman" w:cs="Times New Roman"/>
        </w:rPr>
      </w:pPr>
      <w:r w:rsidRPr="003C4158">
        <w:rPr>
          <w:rFonts w:eastAsia="Times New Roman" w:cs="Times New Roman"/>
          <w:b/>
        </w:rPr>
        <w:t>Iepirkums</w:t>
      </w:r>
      <w:r w:rsidRPr="003C4158">
        <w:rPr>
          <w:rFonts w:eastAsia="Times New Roman" w:cs="Times New Roman"/>
        </w:rPr>
        <w:t xml:space="preserve"> –</w:t>
      </w:r>
      <w:r>
        <w:rPr>
          <w:rFonts w:eastAsia="Times New Roman" w:cs="Times New Roman"/>
        </w:rPr>
        <w:t>Publisko iepirkumu likuma 8.</w:t>
      </w:r>
      <w:r w:rsidRPr="006D5538">
        <w:rPr>
          <w:rFonts w:eastAsia="Times New Roman" w:cs="Times New Roman"/>
          <w:vertAlign w:val="superscript"/>
        </w:rPr>
        <w:t>2</w:t>
      </w:r>
      <w:r>
        <w:rPr>
          <w:rFonts w:eastAsia="Times New Roman" w:cs="Times New Roman"/>
        </w:rPr>
        <w:t xml:space="preserve"> panta </w:t>
      </w:r>
      <w:r w:rsidR="00A7478E">
        <w:rPr>
          <w:rFonts w:eastAsia="Times New Roman" w:cs="Times New Roman"/>
        </w:rPr>
        <w:t>kārtībā rīkots iepirkums “</w:t>
      </w:r>
      <w:r w:rsidRPr="00EE1003">
        <w:rPr>
          <w:rFonts w:eastAsiaTheme="minorHAnsi"/>
        </w:rPr>
        <w:t>Laboratorijas iekārtu montāž</w:t>
      </w:r>
      <w:r w:rsidR="00A7478E">
        <w:rPr>
          <w:rFonts w:eastAsiaTheme="minorHAnsi"/>
        </w:rPr>
        <w:t>a</w:t>
      </w:r>
      <w:r w:rsidRPr="00EE1003">
        <w:rPr>
          <w:rFonts w:eastAsiaTheme="minorHAnsi"/>
        </w:rPr>
        <w:t>, demontāž</w:t>
      </w:r>
      <w:r w:rsidR="00A7478E">
        <w:rPr>
          <w:rFonts w:eastAsiaTheme="minorHAnsi"/>
        </w:rPr>
        <w:t>a</w:t>
      </w:r>
      <w:r w:rsidRPr="00EE1003">
        <w:rPr>
          <w:rFonts w:eastAsiaTheme="minorHAnsi"/>
        </w:rPr>
        <w:t xml:space="preserve"> un ieregulēšan</w:t>
      </w:r>
      <w:r w:rsidR="00A7478E">
        <w:rPr>
          <w:rFonts w:eastAsiaTheme="minorHAnsi"/>
        </w:rPr>
        <w:t>a</w:t>
      </w:r>
      <w:r w:rsidRPr="00EE1003">
        <w:rPr>
          <w:rFonts w:eastAsiaTheme="minorHAnsi"/>
        </w:rPr>
        <w:t xml:space="preserve"> ERAF projekta “Rīgas Tehniskās universitātes institucionālās kapacitātes attīstība”</w:t>
      </w:r>
      <w:r w:rsidRPr="00EE1003">
        <w:t xml:space="preserve">, </w:t>
      </w:r>
      <w:r w:rsidRPr="00EE1003">
        <w:rPr>
          <w:bCs/>
          <w:color w:val="000000"/>
        </w:rPr>
        <w:t>vienošanās Nr. 2015/0018/2DP/2.1.1.3.3/15/IPIA/VIAA/001, PVS ID 1921</w:t>
      </w:r>
      <w:r>
        <w:rPr>
          <w:bCs/>
          <w:color w:val="000000"/>
        </w:rPr>
        <w:t>,</w:t>
      </w:r>
      <w:r w:rsidRPr="00EE1003">
        <w:rPr>
          <w:bCs/>
          <w:color w:val="000000"/>
        </w:rPr>
        <w:t xml:space="preserve"> ietvaros</w:t>
      </w:r>
      <w:r>
        <w:rPr>
          <w:bCs/>
          <w:color w:val="000000"/>
        </w:rPr>
        <w:t>,</w:t>
      </w:r>
      <w:r w:rsidR="003C710F">
        <w:rPr>
          <w:bCs/>
          <w:color w:val="000000"/>
        </w:rPr>
        <w:t>”</w:t>
      </w:r>
      <w:r w:rsidRPr="003C4158">
        <w:rPr>
          <w:rFonts w:eastAsia="Times New Roman" w:cs="Times New Roman"/>
          <w:kern w:val="0"/>
          <w:lang w:eastAsia="ar-SA"/>
        </w:rPr>
        <w:t xml:space="preserve"> iepirkuma identifikācijas Nr. </w:t>
      </w:r>
      <w:r w:rsidRPr="001F3EF5">
        <w:rPr>
          <w:rFonts w:eastAsia="Times New Roman" w:cs="Times New Roman"/>
          <w:kern w:val="0"/>
          <w:lang w:eastAsia="ar-SA"/>
        </w:rPr>
        <w:t>RTU – 2015/114</w:t>
      </w:r>
      <w:r w:rsidRPr="003C4158">
        <w:rPr>
          <w:rFonts w:eastAsia="Times New Roman" w:cs="Times New Roman"/>
        </w:rPr>
        <w:t>.</w:t>
      </w:r>
    </w:p>
    <w:p w14:paraId="007802EC"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Pr>
          <w:rFonts w:eastAsia="Times New Roman" w:cs="Times New Roman"/>
          <w:b/>
        </w:rPr>
        <w:t xml:space="preserve">Līguma </w:t>
      </w:r>
      <w:r w:rsidRPr="003C4158">
        <w:rPr>
          <w:rFonts w:eastAsia="Times New Roman" w:cs="Times New Roman"/>
          <w:b/>
        </w:rPr>
        <w:t xml:space="preserve">summa </w:t>
      </w:r>
      <w:r w:rsidRPr="00C5082F">
        <w:rPr>
          <w:rFonts w:eastAsia="Times New Roman" w:cs="Times New Roman"/>
        </w:rPr>
        <w:t>–</w:t>
      </w:r>
      <w:r w:rsidRPr="003C4158">
        <w:rPr>
          <w:rFonts w:eastAsia="Times New Roman" w:cs="Times New Roman"/>
          <w:b/>
        </w:rPr>
        <w:t xml:space="preserve"> </w:t>
      </w:r>
      <w:r w:rsidRPr="003C4158">
        <w:rPr>
          <w:rFonts w:eastAsia="Times New Roman" w:cs="Times New Roman"/>
          <w:bCs/>
        </w:rPr>
        <w:t>maksimāli iespēja</w:t>
      </w:r>
      <w:r>
        <w:rPr>
          <w:rFonts w:eastAsia="Times New Roman" w:cs="Times New Roman"/>
          <w:bCs/>
        </w:rPr>
        <w:t xml:space="preserve">mā maksa par Pakalpojuma sniegšanu Līgumā </w:t>
      </w:r>
      <w:r w:rsidRPr="003C4158">
        <w:rPr>
          <w:rFonts w:eastAsia="Times New Roman" w:cs="Times New Roman"/>
          <w:bCs/>
        </w:rPr>
        <w:t>noteiktajā kārtībā un apmērā b</w:t>
      </w:r>
      <w:r>
        <w:rPr>
          <w:rFonts w:eastAsia="Times New Roman" w:cs="Times New Roman"/>
          <w:bCs/>
        </w:rPr>
        <w:t xml:space="preserve">ez pievienotās vērtības nodokļa (PVN). </w:t>
      </w:r>
    </w:p>
    <w:p w14:paraId="1714B688"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Pr>
          <w:rFonts w:eastAsia="Times New Roman" w:cs="Times New Roman"/>
          <w:b/>
        </w:rPr>
        <w:t>Nolikum</w:t>
      </w:r>
      <w:r w:rsidRPr="003C4158">
        <w:rPr>
          <w:rFonts w:eastAsia="Times New Roman" w:cs="Times New Roman"/>
          <w:b/>
        </w:rPr>
        <w:t xml:space="preserve">s </w:t>
      </w:r>
      <w:r w:rsidRPr="003C4158">
        <w:rPr>
          <w:rFonts w:eastAsia="Times New Roman" w:cs="Times New Roman"/>
        </w:rPr>
        <w:t xml:space="preserve">– Iepirkuma </w:t>
      </w:r>
      <w:r>
        <w:rPr>
          <w:rFonts w:eastAsia="Times New Roman" w:cs="Times New Roman"/>
        </w:rPr>
        <w:t>Nolikum</w:t>
      </w:r>
      <w:r w:rsidRPr="003C4158">
        <w:rPr>
          <w:rFonts w:eastAsia="Times New Roman" w:cs="Times New Roman"/>
        </w:rPr>
        <w:t>s ar visiem tā pielikumiem, papildinājumiem, precizējumiem un grozījumiem.</w:t>
      </w:r>
    </w:p>
    <w:p w14:paraId="10AB4BFD"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sidRPr="003C4158">
        <w:rPr>
          <w:rFonts w:eastAsia="Times New Roman" w:cs="Times New Roman"/>
          <w:b/>
        </w:rPr>
        <w:t>Pavadzīme vai rēķins</w:t>
      </w:r>
      <w:r>
        <w:rPr>
          <w:rFonts w:eastAsia="Times New Roman" w:cs="Times New Roman"/>
          <w:b/>
        </w:rPr>
        <w:t xml:space="preserve"> </w:t>
      </w:r>
      <w:r w:rsidRPr="00C5082F">
        <w:rPr>
          <w:rFonts w:eastAsia="Times New Roman" w:cs="Times New Roman"/>
        </w:rPr>
        <w:t>–</w:t>
      </w:r>
      <w:r>
        <w:rPr>
          <w:rFonts w:eastAsia="Times New Roman" w:cs="Times New Roman"/>
        </w:rPr>
        <w:t xml:space="preserve"> </w:t>
      </w:r>
      <w:r w:rsidRPr="003C4158">
        <w:rPr>
          <w:rFonts w:eastAsia="Times New Roman" w:cs="Times New Roman"/>
        </w:rPr>
        <w:t>normatīvajiem aktiem atbilstoša pavadzīme vai rēķins, k</w:t>
      </w:r>
      <w:r>
        <w:rPr>
          <w:rFonts w:eastAsia="Times New Roman" w:cs="Times New Roman"/>
        </w:rPr>
        <w:t xml:space="preserve">o Pakalpojuma sniedzējs iesniedz Pasūtītājam par Pakalpojuma sniegšanu Līgumā noteiktajā </w:t>
      </w:r>
      <w:r w:rsidRPr="003C4158">
        <w:rPr>
          <w:rFonts w:eastAsia="Times New Roman" w:cs="Times New Roman"/>
        </w:rPr>
        <w:t>kārtībā.</w:t>
      </w:r>
    </w:p>
    <w:p w14:paraId="168ED9F4" w14:textId="77777777" w:rsidR="006D5538" w:rsidRPr="003C4158" w:rsidRDefault="006D5538" w:rsidP="006D5538">
      <w:pPr>
        <w:numPr>
          <w:ilvl w:val="1"/>
          <w:numId w:val="7"/>
        </w:numPr>
        <w:spacing w:after="240"/>
        <w:ind w:left="630" w:hanging="630"/>
        <w:contextualSpacing/>
        <w:jc w:val="both"/>
        <w:rPr>
          <w:rFonts w:eastAsia="Times New Roman" w:cs="Times New Roman"/>
          <w:b/>
        </w:rPr>
      </w:pPr>
      <w:r>
        <w:rPr>
          <w:rFonts w:eastAsia="Times New Roman" w:cs="Times New Roman"/>
          <w:b/>
        </w:rPr>
        <w:t xml:space="preserve">Pārstāvis </w:t>
      </w:r>
      <w:r w:rsidRPr="00C5082F">
        <w:rPr>
          <w:rFonts w:eastAsia="Times New Roman" w:cs="Times New Roman"/>
        </w:rPr>
        <w:t>–</w:t>
      </w:r>
      <w:r>
        <w:rPr>
          <w:rFonts w:eastAsia="Times New Roman" w:cs="Times New Roman"/>
          <w:b/>
        </w:rPr>
        <w:t xml:space="preserve"> </w:t>
      </w:r>
      <w:r>
        <w:rPr>
          <w:rFonts w:eastAsia="Times New Roman" w:cs="Times New Roman"/>
        </w:rPr>
        <w:t>Pasūtītāja vai Pakalpojuma sniedzēja pilnvarota persona, kas Līguma ietvaros kontrolē</w:t>
      </w:r>
      <w:r w:rsidRPr="003C4158">
        <w:rPr>
          <w:rFonts w:eastAsia="Times New Roman" w:cs="Times New Roman"/>
        </w:rPr>
        <w:t xml:space="preserve"> līgumsaistību </w:t>
      </w:r>
      <w:r>
        <w:rPr>
          <w:rFonts w:eastAsia="Times New Roman" w:cs="Times New Roman"/>
        </w:rPr>
        <w:t>izpildi, pieņem vai nodod Pakalpojuma rezultātus.</w:t>
      </w:r>
    </w:p>
    <w:p w14:paraId="014C27D8" w14:textId="77777777" w:rsidR="006D5538" w:rsidRPr="006E730F" w:rsidRDefault="006D5538" w:rsidP="006D5538">
      <w:pPr>
        <w:numPr>
          <w:ilvl w:val="1"/>
          <w:numId w:val="7"/>
        </w:numPr>
        <w:spacing w:after="240"/>
        <w:ind w:left="630" w:hanging="630"/>
        <w:contextualSpacing/>
        <w:jc w:val="both"/>
        <w:rPr>
          <w:rFonts w:eastAsia="Times New Roman" w:cs="Times New Roman"/>
          <w:b/>
        </w:rPr>
      </w:pPr>
      <w:r w:rsidRPr="003C4158">
        <w:rPr>
          <w:rFonts w:eastAsia="Times New Roman" w:cs="Times New Roman"/>
          <w:b/>
        </w:rPr>
        <w:t>P</w:t>
      </w:r>
      <w:r>
        <w:rPr>
          <w:rFonts w:eastAsia="Times New Roman" w:cs="Times New Roman"/>
          <w:b/>
        </w:rPr>
        <w:t xml:space="preserve">akalpojums – </w:t>
      </w:r>
      <w:r w:rsidR="00976C97">
        <w:rPr>
          <w:rFonts w:eastAsia="Times New Roman" w:cs="Times New Roman"/>
        </w:rPr>
        <w:t>l</w:t>
      </w:r>
      <w:r>
        <w:rPr>
          <w:rFonts w:eastAsia="Times New Roman" w:cs="Times New Roman"/>
        </w:rPr>
        <w:t>aboratorijas iekārtu montāža,</w:t>
      </w:r>
      <w:r w:rsidR="00976C97">
        <w:rPr>
          <w:rFonts w:eastAsia="Times New Roman" w:cs="Times New Roman"/>
        </w:rPr>
        <w:t xml:space="preserve"> demontāža un ieregulēšana</w:t>
      </w:r>
      <w:r>
        <w:rPr>
          <w:rFonts w:eastAsia="Times New Roman" w:cs="Times New Roman"/>
        </w:rPr>
        <w:t>,</w:t>
      </w:r>
      <w:r w:rsidR="00976C97">
        <w:rPr>
          <w:rFonts w:eastAsia="Times New Roman" w:cs="Times New Roman"/>
        </w:rPr>
        <w:t xml:space="preserve"> </w:t>
      </w:r>
      <w:r w:rsidRPr="003C4158">
        <w:rPr>
          <w:rFonts w:eastAsia="Times New Roman" w:cs="Times New Roman"/>
        </w:rPr>
        <w:t>par kur</w:t>
      </w:r>
      <w:r>
        <w:rPr>
          <w:rFonts w:eastAsia="Times New Roman" w:cs="Times New Roman"/>
        </w:rPr>
        <w:t>a</w:t>
      </w:r>
      <w:r w:rsidRPr="003C4158">
        <w:rPr>
          <w:rFonts w:eastAsia="Times New Roman" w:cs="Times New Roman"/>
        </w:rPr>
        <w:t xml:space="preserve"> </w:t>
      </w:r>
      <w:r>
        <w:rPr>
          <w:rFonts w:eastAsia="Times New Roman" w:cs="Times New Roman"/>
        </w:rPr>
        <w:t xml:space="preserve">sniegšanu </w:t>
      </w:r>
      <w:r w:rsidRPr="003C4158">
        <w:rPr>
          <w:rFonts w:eastAsia="Times New Roman" w:cs="Times New Roman"/>
        </w:rPr>
        <w:t>saskaņā ar I</w:t>
      </w:r>
      <w:r>
        <w:rPr>
          <w:rFonts w:eastAsia="Times New Roman" w:cs="Times New Roman"/>
        </w:rPr>
        <w:t>epirkuma Nolikumu un Pakalpojuma sniedzēja</w:t>
      </w:r>
      <w:r w:rsidRPr="003C4158">
        <w:rPr>
          <w:rFonts w:eastAsia="Times New Roman" w:cs="Times New Roman"/>
        </w:rPr>
        <w:t xml:space="preserve"> iesniegto piedāvājumu </w:t>
      </w:r>
      <w:r>
        <w:rPr>
          <w:rFonts w:eastAsia="Times New Roman" w:cs="Times New Roman"/>
        </w:rPr>
        <w:t>tiek slēgts Līgums.</w:t>
      </w:r>
    </w:p>
    <w:p w14:paraId="61A13C28" w14:textId="77777777" w:rsidR="006D5538" w:rsidRPr="003C4158" w:rsidRDefault="006D5538" w:rsidP="006D5538">
      <w:pPr>
        <w:tabs>
          <w:tab w:val="left" w:pos="810"/>
        </w:tabs>
        <w:spacing w:after="240"/>
        <w:ind w:left="630" w:hanging="450"/>
        <w:contextualSpacing/>
        <w:jc w:val="both"/>
        <w:rPr>
          <w:rFonts w:eastAsia="Times New Roman" w:cs="Times New Roman"/>
          <w:b/>
        </w:rPr>
      </w:pPr>
    </w:p>
    <w:p w14:paraId="018DB2F3" w14:textId="77777777" w:rsidR="006D5538" w:rsidRPr="003C4158" w:rsidRDefault="006D5538" w:rsidP="006D5538">
      <w:pPr>
        <w:numPr>
          <w:ilvl w:val="0"/>
          <w:numId w:val="7"/>
        </w:numPr>
        <w:spacing w:after="240"/>
        <w:ind w:left="630" w:hanging="450"/>
        <w:contextualSpacing/>
        <w:jc w:val="center"/>
        <w:rPr>
          <w:rFonts w:eastAsia="Times New Roman" w:cs="Times New Roman"/>
          <w:b/>
        </w:rPr>
      </w:pPr>
      <w:r>
        <w:rPr>
          <w:rFonts w:eastAsia="Times New Roman" w:cs="Times New Roman"/>
          <w:b/>
        </w:rPr>
        <w:lastRenderedPageBreak/>
        <w:t>LĪGUMA PRIEKŠ</w:t>
      </w:r>
      <w:r w:rsidRPr="003C4158">
        <w:rPr>
          <w:rFonts w:eastAsia="Times New Roman" w:cs="Times New Roman"/>
          <w:b/>
        </w:rPr>
        <w:t>METS</w:t>
      </w:r>
    </w:p>
    <w:p w14:paraId="3416C488" w14:textId="77777777" w:rsidR="006D5538" w:rsidRPr="003C4158" w:rsidRDefault="006D5538" w:rsidP="006D5538">
      <w:pPr>
        <w:numPr>
          <w:ilvl w:val="1"/>
          <w:numId w:val="7"/>
        </w:numPr>
        <w:spacing w:after="240"/>
        <w:ind w:left="630" w:hanging="630"/>
        <w:contextualSpacing/>
        <w:jc w:val="both"/>
        <w:rPr>
          <w:rFonts w:eastAsia="Times New Roman" w:cs="Times New Roman"/>
        </w:rPr>
      </w:pPr>
      <w:r w:rsidRPr="003C4158">
        <w:rPr>
          <w:rFonts w:eastAsia="Times New Roman" w:cs="Times New Roman"/>
        </w:rPr>
        <w:t>Pa</w:t>
      </w:r>
      <w:r>
        <w:rPr>
          <w:rFonts w:eastAsia="Times New Roman" w:cs="Times New Roman"/>
        </w:rPr>
        <w:t xml:space="preserve">sūtītājs pasūta, saņem un apmaksā un Pakalpojuma sniedzējs sniedz </w:t>
      </w:r>
      <w:r w:rsidRPr="003C4158">
        <w:rPr>
          <w:rFonts w:eastAsia="Times New Roman" w:cs="Times New Roman"/>
        </w:rPr>
        <w:t>P</w:t>
      </w:r>
      <w:r>
        <w:rPr>
          <w:rFonts w:eastAsia="Times New Roman" w:cs="Times New Roman"/>
        </w:rPr>
        <w:t>akalpojumu</w:t>
      </w:r>
      <w:r w:rsidRPr="003C4158">
        <w:rPr>
          <w:rFonts w:eastAsia="Times New Roman" w:cs="Times New Roman"/>
        </w:rPr>
        <w:t xml:space="preserve"> </w:t>
      </w:r>
      <w:r>
        <w:rPr>
          <w:rFonts w:eastAsia="Times New Roman" w:cs="Times New Roman"/>
        </w:rPr>
        <w:t>par Līgumā</w:t>
      </w:r>
      <w:r w:rsidRPr="003C4158">
        <w:rPr>
          <w:rFonts w:eastAsia="Times New Roman" w:cs="Times New Roman"/>
        </w:rPr>
        <w:t xml:space="preserve"> minēto samaksu </w:t>
      </w:r>
      <w:r>
        <w:rPr>
          <w:rFonts w:eastAsia="Times New Roman" w:cs="Times New Roman"/>
        </w:rPr>
        <w:t>Līgumā noteiktajā termiņā, kā</w:t>
      </w:r>
      <w:r w:rsidRPr="003C4158">
        <w:rPr>
          <w:rFonts w:eastAsia="Times New Roman" w:cs="Times New Roman"/>
        </w:rPr>
        <w:t>rtībā un apmērā.</w:t>
      </w:r>
    </w:p>
    <w:p w14:paraId="687E6E58" w14:textId="77777777" w:rsidR="006D5538" w:rsidRPr="003C4158" w:rsidRDefault="006D5538" w:rsidP="006D5538">
      <w:pPr>
        <w:numPr>
          <w:ilvl w:val="1"/>
          <w:numId w:val="7"/>
        </w:numPr>
        <w:suppressAutoHyphens/>
        <w:spacing w:after="240"/>
        <w:ind w:left="630" w:hanging="630"/>
        <w:contextualSpacing/>
        <w:jc w:val="both"/>
        <w:rPr>
          <w:rFonts w:eastAsia="Times New Roman" w:cs="Times New Roman"/>
          <w:kern w:val="0"/>
          <w:lang w:eastAsia="lv-LV"/>
        </w:rPr>
      </w:pPr>
      <w:r w:rsidRPr="003C4158">
        <w:rPr>
          <w:rFonts w:cs="Times New Roman"/>
        </w:rPr>
        <w:t>P</w:t>
      </w:r>
      <w:r>
        <w:rPr>
          <w:rFonts w:cs="Times New Roman"/>
        </w:rPr>
        <w:t>akalpojums tiek nodrošināts</w:t>
      </w:r>
      <w:r w:rsidRPr="003C4158">
        <w:rPr>
          <w:rFonts w:cs="Times New Roman"/>
        </w:rPr>
        <w:t xml:space="preserve"> atbilstoši </w:t>
      </w:r>
      <w:r>
        <w:rPr>
          <w:rFonts w:eastAsia="Times New Roman" w:cs="Times New Roman"/>
          <w:kern w:val="0"/>
          <w:lang w:eastAsia="lv-LV"/>
        </w:rPr>
        <w:t>Pakalpojuma sniedzēja</w:t>
      </w:r>
      <w:r w:rsidRPr="003C4158">
        <w:rPr>
          <w:rFonts w:eastAsia="Times New Roman" w:cs="Times New Roman"/>
          <w:kern w:val="0"/>
          <w:lang w:eastAsia="lv-LV"/>
        </w:rPr>
        <w:t xml:space="preserve"> iesniegtajam tehniskajam </w:t>
      </w:r>
      <w:r>
        <w:rPr>
          <w:rFonts w:eastAsia="Times New Roman" w:cs="Times New Roman"/>
          <w:kern w:val="0"/>
          <w:lang w:eastAsia="lv-LV"/>
        </w:rPr>
        <w:t>piedāvājumam (Līguma 1.pielikums</w:t>
      </w:r>
      <w:r w:rsidRPr="003C4158">
        <w:rPr>
          <w:rFonts w:eastAsia="Times New Roman" w:cs="Times New Roman"/>
          <w:kern w:val="0"/>
          <w:lang w:eastAsia="lv-LV"/>
        </w:rPr>
        <w:t>)</w:t>
      </w:r>
      <w:r>
        <w:rPr>
          <w:rFonts w:eastAsia="Times New Roman" w:cs="Times New Roman"/>
          <w:kern w:val="0"/>
          <w:lang w:eastAsia="lv-LV"/>
        </w:rPr>
        <w:t xml:space="preserve"> un finanšu piedāvājumam (Līguma 2.pielikums), Līguma</w:t>
      </w:r>
      <w:r w:rsidRPr="003C4158">
        <w:rPr>
          <w:rFonts w:eastAsia="Times New Roman" w:cs="Times New Roman"/>
          <w:kern w:val="0"/>
          <w:lang w:eastAsia="lv-LV"/>
        </w:rPr>
        <w:t xml:space="preserve"> noteikumiem un Latvijas Republikā spēkā esošajiem normatīvajiem aktiem.</w:t>
      </w:r>
    </w:p>
    <w:p w14:paraId="555C229C" w14:textId="77777777" w:rsidR="006D5538" w:rsidRPr="00976C97" w:rsidRDefault="006D5538" w:rsidP="00976C97">
      <w:pPr>
        <w:numPr>
          <w:ilvl w:val="1"/>
          <w:numId w:val="7"/>
        </w:numPr>
        <w:spacing w:after="240"/>
        <w:ind w:left="630" w:hanging="630"/>
        <w:contextualSpacing/>
        <w:jc w:val="both"/>
        <w:rPr>
          <w:rFonts w:eastAsia="Times New Roman" w:cs="Times New Roman"/>
        </w:rPr>
      </w:pPr>
      <w:r>
        <w:rPr>
          <w:rFonts w:eastAsia="Times New Roman" w:cs="Times New Roman"/>
        </w:rPr>
        <w:t>Pakalpojuma sniedzējs</w:t>
      </w:r>
      <w:r w:rsidRPr="003C4158">
        <w:rPr>
          <w:rFonts w:eastAsia="Times New Roman" w:cs="Times New Roman"/>
        </w:rPr>
        <w:t xml:space="preserve"> garantē, ka P</w:t>
      </w:r>
      <w:r>
        <w:rPr>
          <w:rFonts w:eastAsia="Times New Roman" w:cs="Times New Roman"/>
        </w:rPr>
        <w:t>akalpojums</w:t>
      </w:r>
      <w:r w:rsidRPr="003C4158">
        <w:rPr>
          <w:rFonts w:eastAsia="Times New Roman" w:cs="Times New Roman"/>
        </w:rPr>
        <w:t xml:space="preserve"> atbilst spēkā esošiem valsts standartiem vai citos normatīvajos aktos noteiktajām P</w:t>
      </w:r>
      <w:r>
        <w:rPr>
          <w:rFonts w:eastAsia="Times New Roman" w:cs="Times New Roman"/>
        </w:rPr>
        <w:t>akalpojuma</w:t>
      </w:r>
      <w:r w:rsidRPr="003C4158">
        <w:rPr>
          <w:rFonts w:eastAsia="Times New Roman" w:cs="Times New Roman"/>
        </w:rPr>
        <w:t xml:space="preserve"> kvalitātes un atbilstības prasībām.</w:t>
      </w:r>
    </w:p>
    <w:p w14:paraId="4AA8ADC3" w14:textId="77777777" w:rsidR="006D5538" w:rsidRPr="003C4158" w:rsidRDefault="006D5538" w:rsidP="006D5538">
      <w:pPr>
        <w:numPr>
          <w:ilvl w:val="0"/>
          <w:numId w:val="7"/>
        </w:numPr>
        <w:spacing w:after="240"/>
        <w:contextualSpacing/>
        <w:jc w:val="center"/>
        <w:rPr>
          <w:rFonts w:eastAsia="Times New Roman" w:cs="Times New Roman"/>
          <w:b/>
        </w:rPr>
      </w:pPr>
      <w:r>
        <w:rPr>
          <w:rFonts w:eastAsia="Times New Roman" w:cs="Times New Roman"/>
          <w:b/>
        </w:rPr>
        <w:t>LĪGUMA</w:t>
      </w:r>
      <w:r w:rsidRPr="003C4158">
        <w:rPr>
          <w:rFonts w:eastAsia="Times New Roman" w:cs="Times New Roman"/>
          <w:b/>
        </w:rPr>
        <w:t xml:space="preserve"> CENA UN NORĒĶINU KĀRTĪBA</w:t>
      </w:r>
    </w:p>
    <w:p w14:paraId="441EEBAE" w14:textId="77777777" w:rsidR="006D5538" w:rsidRPr="003C4158" w:rsidRDefault="006D5538" w:rsidP="006D5538">
      <w:pPr>
        <w:numPr>
          <w:ilvl w:val="1"/>
          <w:numId w:val="7"/>
        </w:numPr>
        <w:ind w:left="540" w:right="-5" w:hanging="540"/>
        <w:jc w:val="both"/>
        <w:rPr>
          <w:rFonts w:cs="Times New Roman"/>
          <w:kern w:val="0"/>
          <w:lang w:val="x-none"/>
        </w:rPr>
      </w:pPr>
      <w:r>
        <w:rPr>
          <w:rFonts w:cs="Times New Roman"/>
          <w:kern w:val="0"/>
        </w:rPr>
        <w:t>Līguma</w:t>
      </w:r>
      <w:r w:rsidRPr="003C4158">
        <w:rPr>
          <w:rFonts w:cs="Times New Roman"/>
          <w:kern w:val="0"/>
          <w:lang w:val="x-none"/>
        </w:rPr>
        <w:t xml:space="preserve"> summa par P</w:t>
      </w:r>
      <w:r>
        <w:rPr>
          <w:rFonts w:cs="Times New Roman"/>
          <w:kern w:val="0"/>
        </w:rPr>
        <w:t>akalpojumu</w:t>
      </w:r>
      <w:r w:rsidRPr="003C4158">
        <w:rPr>
          <w:rFonts w:cs="Times New Roman"/>
          <w:kern w:val="0"/>
        </w:rPr>
        <w:t xml:space="preserve"> </w:t>
      </w:r>
      <w:r w:rsidRPr="00410A6C">
        <w:rPr>
          <w:rFonts w:cs="Times New Roman"/>
        </w:rPr>
        <w:t xml:space="preserve">ir EUR </w:t>
      </w:r>
      <w:r>
        <w:rPr>
          <w:rFonts w:cs="Times New Roman"/>
        </w:rPr>
        <w:t>_______</w:t>
      </w:r>
      <w:r w:rsidRPr="00410A6C">
        <w:rPr>
          <w:rFonts w:cs="Times New Roman"/>
        </w:rPr>
        <w:t xml:space="preserve"> (</w:t>
      </w:r>
      <w:r>
        <w:rPr>
          <w:rFonts w:cs="Times New Roman"/>
        </w:rPr>
        <w:t>__________</w:t>
      </w:r>
      <w:r w:rsidRPr="00410A6C">
        <w:rPr>
          <w:rFonts w:cs="Times New Roman"/>
        </w:rPr>
        <w:t>) bez</w:t>
      </w:r>
      <w:r w:rsidRPr="003C4158">
        <w:rPr>
          <w:rFonts w:cs="Times New Roman"/>
          <w:kern w:val="0"/>
        </w:rPr>
        <w:t xml:space="preserve"> PVN</w:t>
      </w:r>
      <w:r>
        <w:rPr>
          <w:rFonts w:cs="Times New Roman"/>
          <w:kern w:val="0"/>
          <w:lang w:val="x-none"/>
        </w:rPr>
        <w:t xml:space="preserve">. </w:t>
      </w:r>
      <w:r>
        <w:rPr>
          <w:rFonts w:cs="Times New Roman"/>
          <w:kern w:val="0"/>
        </w:rPr>
        <w:t xml:space="preserve">Līguma </w:t>
      </w:r>
      <w:r>
        <w:rPr>
          <w:rFonts w:cs="Times New Roman"/>
          <w:kern w:val="0"/>
          <w:lang w:val="x-none"/>
        </w:rPr>
        <w:t>summa vis</w:t>
      </w:r>
      <w:r>
        <w:rPr>
          <w:rFonts w:cs="Times New Roman"/>
          <w:kern w:val="0"/>
        </w:rPr>
        <w:t>ā Līguma</w:t>
      </w:r>
      <w:r w:rsidRPr="003C4158">
        <w:rPr>
          <w:rFonts w:cs="Times New Roman"/>
          <w:kern w:val="0"/>
          <w:lang w:val="x-none"/>
        </w:rPr>
        <w:t xml:space="preserve"> darbības laikā nevar tikt pārsniegta</w:t>
      </w:r>
      <w:r>
        <w:rPr>
          <w:rFonts w:cs="Times New Roman"/>
          <w:kern w:val="0"/>
        </w:rPr>
        <w:t xml:space="preserve">. </w:t>
      </w:r>
    </w:p>
    <w:p w14:paraId="714443E1"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Pr>
          <w:rFonts w:eastAsia="Times New Roman" w:cs="Times New Roman"/>
        </w:rPr>
        <w:t>Papildus Līguma</w:t>
      </w:r>
      <w:r w:rsidRPr="003C4158">
        <w:rPr>
          <w:rFonts w:eastAsia="Times New Roman" w:cs="Times New Roman"/>
        </w:rPr>
        <w:t xml:space="preserve"> summ</w:t>
      </w:r>
      <w:r>
        <w:rPr>
          <w:rFonts w:eastAsia="Times New Roman" w:cs="Times New Roman"/>
        </w:rPr>
        <w:t>ai Pasūtītājs maksā Pakalpojuma sniedzējam</w:t>
      </w:r>
      <w:r w:rsidRPr="003C4158">
        <w:rPr>
          <w:rFonts w:eastAsia="Times New Roman" w:cs="Times New Roman"/>
        </w:rPr>
        <w:t xml:space="preserve"> PVN normatīvajos aktos noteiktajā kārtībā un apmērā.</w:t>
      </w:r>
    </w:p>
    <w:p w14:paraId="62ED0E7D"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Pr>
          <w:rFonts w:eastAsia="Times New Roman" w:cs="Times New Roman"/>
          <w:kern w:val="0"/>
          <w:lang w:eastAsia="lv-LV"/>
        </w:rPr>
        <w:t>Pakalpojuma sniedzēja</w:t>
      </w:r>
      <w:r w:rsidRPr="003C4158">
        <w:rPr>
          <w:rFonts w:eastAsia="Times New Roman" w:cs="Times New Roman"/>
          <w:kern w:val="0"/>
          <w:lang w:eastAsia="lv-LV"/>
        </w:rPr>
        <w:t xml:space="preserve"> iesniegtajā finanšu </w:t>
      </w:r>
      <w:r>
        <w:rPr>
          <w:rFonts w:eastAsia="Times New Roman" w:cs="Times New Roman"/>
          <w:kern w:val="0"/>
          <w:lang w:eastAsia="lv-LV"/>
        </w:rPr>
        <w:t>piedāvājumā (Līguma 2.pielikums</w:t>
      </w:r>
      <w:r w:rsidRPr="003C4158">
        <w:rPr>
          <w:rFonts w:eastAsia="Times New Roman" w:cs="Times New Roman"/>
          <w:kern w:val="0"/>
          <w:lang w:eastAsia="lv-LV"/>
        </w:rPr>
        <w:t>) iekļautā cena par P</w:t>
      </w:r>
      <w:r>
        <w:rPr>
          <w:rFonts w:eastAsia="Times New Roman" w:cs="Times New Roman"/>
          <w:kern w:val="0"/>
          <w:lang w:eastAsia="lv-LV"/>
        </w:rPr>
        <w:t xml:space="preserve">akalpojumu </w:t>
      </w:r>
      <w:r w:rsidRPr="003C4158">
        <w:rPr>
          <w:rFonts w:eastAsia="Times New Roman" w:cs="Times New Roman"/>
          <w:kern w:val="0"/>
          <w:lang w:eastAsia="lv-LV"/>
        </w:rPr>
        <w:t xml:space="preserve">ir nemainīga </w:t>
      </w:r>
      <w:r>
        <w:rPr>
          <w:rFonts w:eastAsia="Times New Roman" w:cs="Times New Roman"/>
          <w:kern w:val="0"/>
          <w:lang w:eastAsia="lv-LV"/>
        </w:rPr>
        <w:t>visā Līguma</w:t>
      </w:r>
      <w:r w:rsidRPr="003C4158">
        <w:rPr>
          <w:rFonts w:eastAsia="Times New Roman" w:cs="Times New Roman"/>
          <w:kern w:val="0"/>
          <w:lang w:eastAsia="lv-LV"/>
        </w:rPr>
        <w:t xml:space="preserve"> darbības laikā.</w:t>
      </w:r>
    </w:p>
    <w:p w14:paraId="3B51C613" w14:textId="6ED98CC6" w:rsidR="003C710F" w:rsidRPr="003C4158" w:rsidRDefault="003C710F" w:rsidP="003C710F">
      <w:pPr>
        <w:numPr>
          <w:ilvl w:val="1"/>
          <w:numId w:val="7"/>
        </w:numPr>
        <w:spacing w:after="240"/>
        <w:ind w:left="540" w:hanging="540"/>
        <w:contextualSpacing/>
        <w:jc w:val="both"/>
        <w:rPr>
          <w:rFonts w:eastAsia="Times New Roman" w:cs="Times New Roman"/>
        </w:rPr>
      </w:pPr>
      <w:r w:rsidRPr="003C4158">
        <w:rPr>
          <w:rFonts w:eastAsia="Times New Roman" w:cs="Times New Roman"/>
        </w:rPr>
        <w:t xml:space="preserve">Pasūtītājs </w:t>
      </w:r>
      <w:r>
        <w:rPr>
          <w:rFonts w:eastAsia="Times New Roman" w:cs="Times New Roman"/>
        </w:rPr>
        <w:t xml:space="preserve">maksā par </w:t>
      </w:r>
      <w:r w:rsidRPr="003C4158">
        <w:rPr>
          <w:rFonts w:eastAsia="Times New Roman" w:cs="Times New Roman"/>
        </w:rPr>
        <w:t>faktiski pieņemto P</w:t>
      </w:r>
      <w:r>
        <w:rPr>
          <w:rFonts w:eastAsia="Times New Roman" w:cs="Times New Roman"/>
        </w:rPr>
        <w:t>akalpojumu</w:t>
      </w:r>
      <w:r w:rsidRPr="003C4158">
        <w:rPr>
          <w:rFonts w:eastAsia="Times New Roman" w:cs="Times New Roman"/>
        </w:rPr>
        <w:t>, bet ne vairāk kā 3.1. punktā noteikto summu.</w:t>
      </w:r>
      <w:r w:rsidRPr="003C4158">
        <w:rPr>
          <w:rFonts w:cs="Times New Roman"/>
        </w:rPr>
        <w:t xml:space="preserve"> </w:t>
      </w:r>
    </w:p>
    <w:p w14:paraId="4B28999F" w14:textId="737D87AC" w:rsidR="003C710F" w:rsidRPr="003C710F" w:rsidRDefault="003C710F" w:rsidP="006D5538">
      <w:pPr>
        <w:numPr>
          <w:ilvl w:val="1"/>
          <w:numId w:val="7"/>
        </w:numPr>
        <w:spacing w:after="240"/>
        <w:ind w:left="540" w:hanging="540"/>
        <w:contextualSpacing/>
        <w:jc w:val="both"/>
        <w:rPr>
          <w:rFonts w:eastAsia="Times New Roman" w:cs="Times New Roman"/>
        </w:rPr>
      </w:pPr>
      <w:r w:rsidRPr="003C710F">
        <w:t xml:space="preserve">Avanss </w:t>
      </w:r>
      <w:r w:rsidR="00064CD4" w:rsidRPr="003C710F">
        <w:t>P</w:t>
      </w:r>
      <w:r w:rsidR="00064CD4">
        <w:t>akalpojuma sniedzējam</w:t>
      </w:r>
      <w:r w:rsidR="00064CD4" w:rsidRPr="003C710F">
        <w:t xml:space="preserve"> </w:t>
      </w:r>
      <w:r w:rsidRPr="003C710F">
        <w:t xml:space="preserve">30% (trīsdesmit procentu) apmērā, kas ir EUR </w:t>
      </w:r>
      <w:r w:rsidRPr="003C710F">
        <w:rPr>
          <w:b/>
        </w:rPr>
        <w:t xml:space="preserve">___________ </w:t>
      </w:r>
      <w:r w:rsidRPr="003C710F">
        <w:t>(</w:t>
      </w:r>
      <w:r w:rsidRPr="003C710F">
        <w:rPr>
          <w:i/>
        </w:rPr>
        <w:t>summa vārdiem</w:t>
      </w:r>
      <w:r w:rsidRPr="003C710F">
        <w:t xml:space="preserve">) bez PVN, no Līguma summas, tiek izmaksāts 30 (trīsdesmit) dienu laikā no Rēķina saņemšanas dienas. </w:t>
      </w:r>
      <w:r w:rsidR="00064CD4">
        <w:t>Pakalpojuma sniedzējam</w:t>
      </w:r>
      <w:r w:rsidR="00064CD4" w:rsidRPr="003C710F">
        <w:t xml:space="preserve"> </w:t>
      </w:r>
      <w:r w:rsidRPr="003C710F">
        <w:t>rēķins par avansu Pasūtītājam jāiesniedz 3 (trīs) darba dienu laikā no Līguma parakstīšanas dienas</w:t>
      </w:r>
      <w:r>
        <w:t>.</w:t>
      </w:r>
    </w:p>
    <w:p w14:paraId="6F9A56FB" w14:textId="2AFA721B" w:rsidR="003C710F" w:rsidRPr="003C710F" w:rsidRDefault="003C710F" w:rsidP="006D5538">
      <w:pPr>
        <w:numPr>
          <w:ilvl w:val="1"/>
          <w:numId w:val="7"/>
        </w:numPr>
        <w:spacing w:after="240"/>
        <w:ind w:left="540" w:hanging="540"/>
        <w:contextualSpacing/>
        <w:jc w:val="both"/>
        <w:rPr>
          <w:rFonts w:eastAsia="Times New Roman" w:cs="Times New Roman"/>
        </w:rPr>
      </w:pPr>
      <w:r w:rsidRPr="003C710F">
        <w:t>Atlikušo Līguma summas daļu ___________________ EU</w:t>
      </w:r>
      <w:r w:rsidR="00BF21FC">
        <w:t xml:space="preserve">R bez PVN Pasūtītājs samaksā 30 </w:t>
      </w:r>
      <w:r w:rsidRPr="003C710F">
        <w:t xml:space="preserve">(trīsdesmit) dienu laikā pēc </w:t>
      </w:r>
      <w:r w:rsidR="00064CD4" w:rsidRPr="003C710F">
        <w:t>P</w:t>
      </w:r>
      <w:r w:rsidR="00064CD4">
        <w:t>akalpojuma</w:t>
      </w:r>
      <w:r w:rsidR="00064CD4" w:rsidRPr="003C710F">
        <w:t xml:space="preserve"> </w:t>
      </w:r>
      <w:r w:rsidRPr="003C710F">
        <w:t xml:space="preserve">pieņemšanas – nodošanas Akta (Pielikums Nr.3) abpusējas parakstīšanas un atbilstoša </w:t>
      </w:r>
      <w:r w:rsidR="00064CD4" w:rsidRPr="003C710F">
        <w:t>P</w:t>
      </w:r>
      <w:r w:rsidR="00064CD4">
        <w:t>akalpojuma sniedzēja</w:t>
      </w:r>
      <w:r w:rsidR="00064CD4" w:rsidRPr="003C710F">
        <w:t xml:space="preserve"> </w:t>
      </w:r>
      <w:r w:rsidRPr="003C710F">
        <w:t xml:space="preserve">rēķina saņemšanas dienas, pārskaitot naudu </w:t>
      </w:r>
      <w:r w:rsidR="00064CD4" w:rsidRPr="003C710F">
        <w:t>P</w:t>
      </w:r>
      <w:r w:rsidR="00064CD4">
        <w:t>akalpojuma sniedzēja</w:t>
      </w:r>
      <w:r w:rsidR="00064CD4" w:rsidRPr="003C710F">
        <w:t xml:space="preserve"> </w:t>
      </w:r>
      <w:r w:rsidRPr="003C710F">
        <w:t>iesniegtā rēķina norādītajā bankas kontā</w:t>
      </w:r>
      <w:r>
        <w:t>.</w:t>
      </w:r>
    </w:p>
    <w:p w14:paraId="0F07BC72"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sidRPr="003C4158">
        <w:rPr>
          <w:rFonts w:eastAsia="Times New Roman" w:cs="Times New Roman"/>
        </w:rPr>
        <w:t xml:space="preserve">Maksājums </w:t>
      </w:r>
      <w:r>
        <w:rPr>
          <w:rFonts w:eastAsia="Times New Roman" w:cs="Times New Roman"/>
        </w:rPr>
        <w:t>tiek uzskatīts par izdarītu</w:t>
      </w:r>
      <w:r w:rsidRPr="003C4158">
        <w:rPr>
          <w:rFonts w:eastAsia="Times New Roman" w:cs="Times New Roman"/>
        </w:rPr>
        <w:t xml:space="preserve"> brīdī, kad Pasūtītājs veicis maksājumu no sava norēķinu konta.</w:t>
      </w:r>
    </w:p>
    <w:p w14:paraId="36D50C33" w14:textId="77777777" w:rsidR="006D5538" w:rsidRPr="003C4158" w:rsidRDefault="006D5538" w:rsidP="006D5538">
      <w:pPr>
        <w:numPr>
          <w:ilvl w:val="1"/>
          <w:numId w:val="7"/>
        </w:numPr>
        <w:spacing w:after="240"/>
        <w:ind w:left="540" w:hanging="540"/>
        <w:contextualSpacing/>
        <w:jc w:val="both"/>
        <w:rPr>
          <w:rFonts w:eastAsia="Times New Roman" w:cs="Times New Roman"/>
        </w:rPr>
      </w:pPr>
      <w:r>
        <w:rPr>
          <w:rFonts w:eastAsia="Times New Roman" w:cs="Times New Roman"/>
        </w:rPr>
        <w:t>Pakalpojuma sniedzējs, sagatavojot p</w:t>
      </w:r>
      <w:r w:rsidRPr="003C4158">
        <w:rPr>
          <w:rFonts w:eastAsia="Times New Roman" w:cs="Times New Roman"/>
        </w:rPr>
        <w:t xml:space="preserve">avadzīmi vai rēķinu, tajā iekļauj informāciju </w:t>
      </w:r>
      <w:r w:rsidRPr="00976C97">
        <w:rPr>
          <w:rFonts w:eastAsia="Times New Roman" w:cs="Times New Roman"/>
          <w:b/>
        </w:rPr>
        <w:t xml:space="preserve">ar </w:t>
      </w:r>
      <w:r w:rsidR="00976C97" w:rsidRPr="00976C97">
        <w:rPr>
          <w:rFonts w:eastAsia="Times New Roman" w:cs="Times New Roman"/>
          <w:b/>
        </w:rPr>
        <w:t>projekta pilnu nosaukumu un numuru,</w:t>
      </w:r>
      <w:r w:rsidRPr="003C4158">
        <w:rPr>
          <w:rFonts w:eastAsia="Times New Roman" w:cs="Times New Roman"/>
          <w:b/>
        </w:rPr>
        <w:t xml:space="preserve"> iepirkuma nosaukumu un ident</w:t>
      </w:r>
      <w:r>
        <w:rPr>
          <w:rFonts w:eastAsia="Times New Roman" w:cs="Times New Roman"/>
          <w:b/>
        </w:rPr>
        <w:t>ifikācijas numuru, kā arī Līguma</w:t>
      </w:r>
      <w:r w:rsidRPr="003C4158">
        <w:rPr>
          <w:rFonts w:eastAsia="Times New Roman" w:cs="Times New Roman"/>
          <w:b/>
        </w:rPr>
        <w:t xml:space="preserve"> datumu un numuru</w:t>
      </w:r>
      <w:r>
        <w:rPr>
          <w:rFonts w:eastAsia="Times New Roman" w:cs="Times New Roman"/>
        </w:rPr>
        <w:t>. Ja Pakalpojuma sniedzējs nav iekļāvis šo informāciju P</w:t>
      </w:r>
      <w:r w:rsidRPr="003C4158">
        <w:rPr>
          <w:rFonts w:eastAsia="Times New Roman" w:cs="Times New Roman"/>
        </w:rPr>
        <w:t>avadzīmē vai rēķinā, Pasūtītājam</w:t>
      </w:r>
      <w:r>
        <w:rPr>
          <w:rFonts w:eastAsia="Times New Roman" w:cs="Times New Roman"/>
        </w:rPr>
        <w:t xml:space="preserve"> ir tiesības prasīt Pakalpojuma sniedzējam veikt atbilstošas korekcijas Pavadzīmē vai rēķinā. Kamēr Pakalpojumu sniedzējs</w:t>
      </w:r>
      <w:r w:rsidRPr="003C4158">
        <w:rPr>
          <w:rFonts w:eastAsia="Times New Roman" w:cs="Times New Roman"/>
        </w:rPr>
        <w:t xml:space="preserve"> nav novērsis </w:t>
      </w:r>
      <w:r>
        <w:rPr>
          <w:rFonts w:eastAsia="Times New Roman" w:cs="Times New Roman"/>
        </w:rPr>
        <w:t xml:space="preserve">šīs </w:t>
      </w:r>
      <w:r w:rsidRPr="003C4158">
        <w:rPr>
          <w:rFonts w:eastAsia="Times New Roman" w:cs="Times New Roman"/>
        </w:rPr>
        <w:t>nepi</w:t>
      </w:r>
      <w:r>
        <w:rPr>
          <w:rFonts w:eastAsia="Times New Roman" w:cs="Times New Roman"/>
        </w:rPr>
        <w:t>lnības, Pasūtītājam ir tiesības neizmaksāt Pakalpojuma sniedzējam</w:t>
      </w:r>
      <w:r w:rsidRPr="003C4158">
        <w:rPr>
          <w:rFonts w:eastAsia="Times New Roman" w:cs="Times New Roman"/>
        </w:rPr>
        <w:t xml:space="preserve"> </w:t>
      </w:r>
      <w:r>
        <w:rPr>
          <w:rFonts w:eastAsia="Times New Roman" w:cs="Times New Roman"/>
        </w:rPr>
        <w:t xml:space="preserve">sakarā ar šo Pavadzīmi vai rēķinu pienākošos summu. </w:t>
      </w:r>
      <w:r w:rsidRPr="003C4158">
        <w:rPr>
          <w:rFonts w:eastAsia="Times New Roman" w:cs="Times New Roman"/>
        </w:rPr>
        <w:t xml:space="preserve"> </w:t>
      </w:r>
    </w:p>
    <w:p w14:paraId="2641CF81" w14:textId="77777777" w:rsidR="006D5538" w:rsidRPr="003C4158" w:rsidRDefault="006D5538" w:rsidP="006D5538">
      <w:pPr>
        <w:spacing w:after="240"/>
        <w:ind w:left="630"/>
        <w:contextualSpacing/>
        <w:jc w:val="both"/>
        <w:rPr>
          <w:rFonts w:eastAsia="Times New Roman" w:cs="Times New Roman"/>
          <w:b/>
        </w:rPr>
      </w:pPr>
    </w:p>
    <w:p w14:paraId="45C24C93" w14:textId="77777777" w:rsidR="006D5538" w:rsidRPr="00485BFC" w:rsidRDefault="006D5538" w:rsidP="006D5538">
      <w:pPr>
        <w:numPr>
          <w:ilvl w:val="0"/>
          <w:numId w:val="7"/>
        </w:numPr>
        <w:contextualSpacing/>
        <w:jc w:val="both"/>
        <w:rPr>
          <w:rFonts w:eastAsia="Times New Roman" w:cs="Times New Roman"/>
          <w:b/>
        </w:rPr>
      </w:pPr>
      <w:r w:rsidRPr="003C4158">
        <w:rPr>
          <w:rFonts w:eastAsia="Times New Roman" w:cs="Times New Roman"/>
          <w:b/>
        </w:rPr>
        <w:t>P</w:t>
      </w:r>
      <w:r>
        <w:rPr>
          <w:rFonts w:eastAsia="Times New Roman" w:cs="Times New Roman"/>
          <w:b/>
        </w:rPr>
        <w:t xml:space="preserve">AKALPOJUMA NODROŠINĀŠANAS </w:t>
      </w:r>
      <w:r w:rsidRPr="003C4158">
        <w:rPr>
          <w:rFonts w:eastAsia="Times New Roman" w:cs="Times New Roman"/>
          <w:b/>
        </w:rPr>
        <w:t>KĀRTĪBA UN TERMIŅI</w:t>
      </w:r>
    </w:p>
    <w:p w14:paraId="4A006C88" w14:textId="77777777" w:rsidR="004018F2" w:rsidRDefault="00B37AA4" w:rsidP="004018F2">
      <w:pPr>
        <w:pStyle w:val="ListParagraph"/>
        <w:numPr>
          <w:ilvl w:val="1"/>
          <w:numId w:val="7"/>
        </w:numPr>
        <w:spacing w:after="240"/>
        <w:ind w:left="567" w:hanging="567"/>
        <w:jc w:val="both"/>
        <w:rPr>
          <w:rFonts w:cs="Times New Roman"/>
        </w:rPr>
      </w:pPr>
      <w:r>
        <w:rPr>
          <w:rFonts w:cs="Times New Roman"/>
        </w:rPr>
        <w:t xml:space="preserve">Katras atsevišķas iekārtas demontāžas, montāžas un </w:t>
      </w:r>
      <w:r w:rsidR="004018F2">
        <w:rPr>
          <w:rFonts w:cs="Times New Roman"/>
        </w:rPr>
        <w:t>ieregulēšanas darbus ir jāsaskaņo ar Līguma 11.1. punktā minēto Pasūtītāja kontaktpersonu.</w:t>
      </w:r>
    </w:p>
    <w:p w14:paraId="0D50820A" w14:textId="77777777" w:rsidR="004018F2" w:rsidRDefault="004018F2" w:rsidP="004018F2">
      <w:pPr>
        <w:pStyle w:val="ListParagraph"/>
        <w:numPr>
          <w:ilvl w:val="1"/>
          <w:numId w:val="7"/>
        </w:numPr>
        <w:spacing w:after="240"/>
        <w:ind w:left="567" w:hanging="567"/>
        <w:jc w:val="both"/>
        <w:rPr>
          <w:rFonts w:cs="Times New Roman"/>
        </w:rPr>
      </w:pPr>
      <w:r>
        <w:rPr>
          <w:rFonts w:cs="Times New Roman"/>
        </w:rPr>
        <w:t>Pasūtītāja Līguma 11.1. punktā minētā kontaktpersona</w:t>
      </w:r>
      <w:r w:rsidR="003C710F">
        <w:rPr>
          <w:rFonts w:cs="Times New Roman"/>
        </w:rPr>
        <w:t>, pēc nepieciešamības,</w:t>
      </w:r>
      <w:r>
        <w:rPr>
          <w:rFonts w:cs="Times New Roman"/>
        </w:rPr>
        <w:t xml:space="preserve"> nosūta Pakalpojumu sniedzējam pieprasījumu par Pasūtītājam nepieciešamo veicamo darbu sarakstu. </w:t>
      </w:r>
    </w:p>
    <w:p w14:paraId="64996AEF" w14:textId="77777777" w:rsidR="003C710F" w:rsidRDefault="004018F2" w:rsidP="003C710F">
      <w:pPr>
        <w:pStyle w:val="ListParagraph"/>
        <w:numPr>
          <w:ilvl w:val="1"/>
          <w:numId w:val="7"/>
        </w:numPr>
        <w:spacing w:after="240"/>
        <w:ind w:left="567" w:hanging="567"/>
        <w:jc w:val="both"/>
        <w:rPr>
          <w:rFonts w:cs="Times New Roman"/>
        </w:rPr>
      </w:pPr>
      <w:r>
        <w:rPr>
          <w:rFonts w:cs="Times New Roman"/>
        </w:rPr>
        <w:t>Pakalpojuma sniedzējs pēc pieprasījuma saņemšanas vienojas ar Pasūtītāju par pieprasīto darbu izpildes laiku. Ja Puses nespēj vienoties, tad pieprasīto darbu izpildes laiks ir ne ilgāk kā 10 dienu laikā kopš pieprasījuma nosūtīšanas brīža.</w:t>
      </w:r>
      <w:r w:rsidR="003C710F" w:rsidRPr="003C710F">
        <w:rPr>
          <w:rFonts w:cs="Times New Roman"/>
        </w:rPr>
        <w:t xml:space="preserve"> </w:t>
      </w:r>
    </w:p>
    <w:p w14:paraId="0DC2E508" w14:textId="77777777" w:rsidR="006D5538" w:rsidRPr="003C4158" w:rsidRDefault="006D5538" w:rsidP="006D5538">
      <w:pPr>
        <w:numPr>
          <w:ilvl w:val="0"/>
          <w:numId w:val="7"/>
        </w:numPr>
        <w:spacing w:after="240"/>
        <w:contextualSpacing/>
        <w:jc w:val="both"/>
        <w:rPr>
          <w:rFonts w:eastAsia="Times New Roman" w:cs="Times New Roman"/>
          <w:b/>
        </w:rPr>
      </w:pPr>
      <w:r>
        <w:rPr>
          <w:rFonts w:eastAsia="Times New Roman" w:cs="Times New Roman"/>
          <w:b/>
        </w:rPr>
        <w:lastRenderedPageBreak/>
        <w:t xml:space="preserve">PAKALPOJUMA </w:t>
      </w:r>
      <w:r w:rsidRPr="003C4158">
        <w:rPr>
          <w:rFonts w:eastAsia="Times New Roman" w:cs="Times New Roman"/>
          <w:b/>
        </w:rPr>
        <w:t xml:space="preserve">NODOŠANAS UN PIEŅEMŠANAS KĀRTĪBA </w:t>
      </w:r>
    </w:p>
    <w:p w14:paraId="08D92745" w14:textId="77777777" w:rsidR="006D5538" w:rsidRPr="003C415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w:t>
      </w:r>
      <w:r>
        <w:rPr>
          <w:rFonts w:eastAsia="Times New Roman" w:cs="Times New Roman"/>
          <w:kern w:val="0"/>
          <w:lang w:eastAsia="lv-LV"/>
        </w:rPr>
        <w:t>akalpojuma</w:t>
      </w:r>
      <w:r w:rsidRPr="003C4158">
        <w:rPr>
          <w:rFonts w:eastAsia="Times New Roman" w:cs="Times New Roman"/>
          <w:kern w:val="0"/>
          <w:lang w:eastAsia="lv-LV"/>
        </w:rPr>
        <w:t xml:space="preserve"> nodoša</w:t>
      </w:r>
      <w:r>
        <w:rPr>
          <w:rFonts w:eastAsia="Times New Roman" w:cs="Times New Roman"/>
          <w:kern w:val="0"/>
          <w:lang w:eastAsia="lv-LV"/>
        </w:rPr>
        <w:t>na Pasūtītājam tiek fiksēta ar P</w:t>
      </w:r>
      <w:r w:rsidRPr="003C4158">
        <w:rPr>
          <w:rFonts w:eastAsia="Times New Roman" w:cs="Times New Roman"/>
          <w:kern w:val="0"/>
          <w:lang w:eastAsia="lv-LV"/>
        </w:rPr>
        <w:t>avadzīmi vai rēķinu, kuru paraksta abu Pušu pārstāvji</w:t>
      </w:r>
      <w:r>
        <w:rPr>
          <w:rFonts w:eastAsia="Times New Roman" w:cs="Times New Roman"/>
          <w:kern w:val="0"/>
          <w:lang w:eastAsia="lv-LV"/>
        </w:rPr>
        <w:t xml:space="preserve">. </w:t>
      </w:r>
      <w:r w:rsidRPr="003C4158">
        <w:rPr>
          <w:rFonts w:eastAsia="Times New Roman" w:cs="Times New Roman"/>
          <w:kern w:val="0"/>
          <w:lang w:eastAsia="lv-LV"/>
        </w:rPr>
        <w:t>P</w:t>
      </w:r>
      <w:r>
        <w:rPr>
          <w:rFonts w:eastAsia="Times New Roman" w:cs="Times New Roman"/>
          <w:kern w:val="0"/>
          <w:lang w:eastAsia="lv-LV"/>
        </w:rPr>
        <w:t>akalpojuma atbilstību P</w:t>
      </w:r>
      <w:r w:rsidRPr="003C4158">
        <w:rPr>
          <w:rFonts w:eastAsia="Times New Roman" w:cs="Times New Roman"/>
          <w:kern w:val="0"/>
          <w:lang w:eastAsia="lv-LV"/>
        </w:rPr>
        <w:t xml:space="preserve">avadzīmē vai rēķinā norādītajam Pasūtītājs </w:t>
      </w:r>
      <w:r>
        <w:rPr>
          <w:rFonts w:eastAsia="Times New Roman" w:cs="Times New Roman"/>
          <w:kern w:val="0"/>
          <w:lang w:eastAsia="lv-LV"/>
        </w:rPr>
        <w:t>apstiprina ar savu parakstu uz Pavadzīmes vai rēķina. Kopā ar P</w:t>
      </w:r>
      <w:r w:rsidRPr="003C4158">
        <w:rPr>
          <w:rFonts w:eastAsia="Times New Roman" w:cs="Times New Roman"/>
          <w:kern w:val="0"/>
          <w:lang w:eastAsia="lv-LV"/>
        </w:rPr>
        <w:t xml:space="preserve">avadzīmi vai rēķinu </w:t>
      </w:r>
      <w:r>
        <w:rPr>
          <w:rFonts w:eastAsia="Times New Roman" w:cs="Times New Roman"/>
          <w:kern w:val="0"/>
          <w:lang w:eastAsia="lv-LV"/>
        </w:rPr>
        <w:t>Pakalpojuma sniedzējs</w:t>
      </w:r>
      <w:r w:rsidRPr="003C4158">
        <w:rPr>
          <w:rFonts w:eastAsia="Times New Roman" w:cs="Times New Roman"/>
          <w:kern w:val="0"/>
          <w:lang w:eastAsia="lv-LV"/>
        </w:rPr>
        <w:t xml:space="preserve"> iesniedz Pasūtītājam no savas puses parakstītu Aktu par P</w:t>
      </w:r>
      <w:r>
        <w:rPr>
          <w:rFonts w:eastAsia="Times New Roman" w:cs="Times New Roman"/>
          <w:kern w:val="0"/>
          <w:lang w:eastAsia="lv-LV"/>
        </w:rPr>
        <w:t>akalpojuma</w:t>
      </w:r>
      <w:r w:rsidRPr="003C4158">
        <w:rPr>
          <w:rFonts w:eastAsia="Times New Roman" w:cs="Times New Roman"/>
          <w:kern w:val="0"/>
          <w:lang w:eastAsia="lv-LV"/>
        </w:rPr>
        <w:t xml:space="preserve"> pieņemšanu</w:t>
      </w:r>
      <w:r>
        <w:rPr>
          <w:rFonts w:eastAsia="Times New Roman" w:cs="Times New Roman"/>
          <w:kern w:val="0"/>
          <w:lang w:eastAsia="lv-LV"/>
        </w:rPr>
        <w:t>-</w:t>
      </w:r>
      <w:r w:rsidRPr="003C4158">
        <w:rPr>
          <w:rFonts w:eastAsia="Times New Roman" w:cs="Times New Roman"/>
          <w:kern w:val="0"/>
          <w:lang w:eastAsia="lv-LV"/>
        </w:rPr>
        <w:t xml:space="preserve">nodošanu. </w:t>
      </w:r>
    </w:p>
    <w:p w14:paraId="0DC440DC" w14:textId="77777777" w:rsidR="006D5538" w:rsidRDefault="006D5538" w:rsidP="006D5538">
      <w:pPr>
        <w:numPr>
          <w:ilvl w:val="1"/>
          <w:numId w:val="7"/>
        </w:numPr>
        <w:suppressAutoHyphens/>
        <w:spacing w:after="240"/>
        <w:ind w:left="426" w:hanging="426"/>
        <w:contextualSpacing/>
        <w:jc w:val="both"/>
        <w:rPr>
          <w:rFonts w:eastAsia="Times New Roman" w:cs="Times New Roman"/>
          <w:kern w:val="0"/>
          <w:lang w:eastAsia="lv-LV"/>
        </w:rPr>
      </w:pPr>
      <w:r w:rsidRPr="003C4158">
        <w:rPr>
          <w:rFonts w:eastAsia="Times New Roman" w:cs="Times New Roman"/>
          <w:kern w:val="0"/>
          <w:lang w:eastAsia="lv-LV"/>
        </w:rPr>
        <w:t>Pasūtītājs P</w:t>
      </w:r>
      <w:r>
        <w:rPr>
          <w:rFonts w:eastAsia="Times New Roman" w:cs="Times New Roman"/>
          <w:kern w:val="0"/>
          <w:lang w:eastAsia="lv-LV"/>
        </w:rPr>
        <w:t xml:space="preserve">akalpojuma atbilstību Līguma </w:t>
      </w:r>
      <w:r w:rsidRPr="003C4158">
        <w:rPr>
          <w:rFonts w:eastAsia="Times New Roman" w:cs="Times New Roman"/>
          <w:kern w:val="0"/>
          <w:lang w:eastAsia="lv-LV"/>
        </w:rPr>
        <w:t xml:space="preserve">noteikumiem pārbauda </w:t>
      </w:r>
      <w:r w:rsidR="00976C97">
        <w:rPr>
          <w:rFonts w:eastAsia="Times New Roman" w:cs="Times New Roman"/>
          <w:kern w:val="0"/>
          <w:lang w:eastAsia="lv-LV"/>
        </w:rPr>
        <w:t>5</w:t>
      </w:r>
      <w:r>
        <w:rPr>
          <w:rFonts w:eastAsia="Times New Roman" w:cs="Times New Roman"/>
          <w:kern w:val="0"/>
          <w:lang w:eastAsia="lv-LV"/>
        </w:rPr>
        <w:t xml:space="preserve"> (</w:t>
      </w:r>
      <w:r w:rsidR="00976C97">
        <w:rPr>
          <w:rFonts w:eastAsia="Times New Roman" w:cs="Times New Roman"/>
          <w:kern w:val="0"/>
          <w:lang w:eastAsia="lv-LV"/>
        </w:rPr>
        <w:t>piecu</w:t>
      </w:r>
      <w:r>
        <w:rPr>
          <w:rFonts w:eastAsia="Times New Roman" w:cs="Times New Roman"/>
          <w:kern w:val="0"/>
          <w:lang w:eastAsia="lv-LV"/>
        </w:rPr>
        <w:t>) darba dien</w:t>
      </w:r>
      <w:r w:rsidR="00976C97">
        <w:rPr>
          <w:rFonts w:eastAsia="Times New Roman" w:cs="Times New Roman"/>
          <w:kern w:val="0"/>
          <w:lang w:eastAsia="lv-LV"/>
        </w:rPr>
        <w:t>u</w:t>
      </w:r>
      <w:r>
        <w:rPr>
          <w:rFonts w:eastAsia="Times New Roman" w:cs="Times New Roman"/>
          <w:kern w:val="0"/>
          <w:lang w:eastAsia="lv-LV"/>
        </w:rPr>
        <w:t xml:space="preserve"> </w:t>
      </w:r>
      <w:r w:rsidRPr="003C4158">
        <w:rPr>
          <w:rFonts w:eastAsia="Times New Roman" w:cs="Times New Roman"/>
          <w:kern w:val="0"/>
          <w:lang w:eastAsia="lv-LV"/>
        </w:rPr>
        <w:t>laikā pēc P</w:t>
      </w:r>
      <w:r>
        <w:rPr>
          <w:rFonts w:eastAsia="Times New Roman" w:cs="Times New Roman"/>
          <w:kern w:val="0"/>
          <w:lang w:eastAsia="lv-LV"/>
        </w:rPr>
        <w:t>akalpojuma</w:t>
      </w:r>
      <w:r w:rsidRPr="003C4158">
        <w:rPr>
          <w:rFonts w:eastAsia="Times New Roman" w:cs="Times New Roman"/>
          <w:kern w:val="0"/>
          <w:lang w:eastAsia="lv-LV"/>
        </w:rPr>
        <w:t xml:space="preserve"> </w:t>
      </w:r>
      <w:r>
        <w:rPr>
          <w:rFonts w:eastAsia="Times New Roman" w:cs="Times New Roman"/>
          <w:kern w:val="0"/>
          <w:lang w:eastAsia="lv-LV"/>
        </w:rPr>
        <w:t>pieņemšanas</w:t>
      </w:r>
      <w:r w:rsidRPr="003C4158">
        <w:rPr>
          <w:rFonts w:eastAsia="Times New Roman" w:cs="Times New Roman"/>
          <w:kern w:val="0"/>
          <w:lang w:eastAsia="lv-LV"/>
        </w:rPr>
        <w:t xml:space="preserve"> </w:t>
      </w:r>
      <w:r>
        <w:rPr>
          <w:rFonts w:eastAsia="Times New Roman" w:cs="Times New Roman"/>
          <w:kern w:val="0"/>
          <w:lang w:eastAsia="lv-LV"/>
        </w:rPr>
        <w:t xml:space="preserve">un attiecīgā Akta saņemšanas dienas. Šajā termiņā Pasūtītājs var </w:t>
      </w:r>
      <w:r w:rsidRPr="003C4158">
        <w:rPr>
          <w:rFonts w:eastAsia="Times New Roman" w:cs="Times New Roman"/>
          <w:kern w:val="0"/>
          <w:lang w:eastAsia="lv-LV"/>
        </w:rPr>
        <w:t>izteikt pretenzijas par P</w:t>
      </w:r>
      <w:r>
        <w:rPr>
          <w:rFonts w:eastAsia="Times New Roman" w:cs="Times New Roman"/>
          <w:kern w:val="0"/>
          <w:lang w:eastAsia="lv-LV"/>
        </w:rPr>
        <w:t>akalpojuma neatbilstību Līguma vai normatīvo aktu prasībām</w:t>
      </w:r>
      <w:r w:rsidRPr="003C4158">
        <w:rPr>
          <w:rFonts w:eastAsia="Times New Roman" w:cs="Times New Roman"/>
          <w:kern w:val="0"/>
          <w:lang w:eastAsia="lv-LV"/>
        </w:rPr>
        <w:t>. Ja šajā punktā noteiktajā termiņā Defekti netiek konstatēti, Pasūtītājs paraksta Aktu.</w:t>
      </w:r>
      <w:r>
        <w:rPr>
          <w:rFonts w:eastAsia="Times New Roman" w:cs="Times New Roman"/>
          <w:kern w:val="0"/>
          <w:lang w:eastAsia="lv-LV"/>
        </w:rPr>
        <w:t xml:space="preserve"> </w:t>
      </w:r>
    </w:p>
    <w:p w14:paraId="3CF8F3A4" w14:textId="77777777" w:rsidR="006D5538" w:rsidRPr="001823C1" w:rsidRDefault="006D5538" w:rsidP="006D5538">
      <w:pPr>
        <w:numPr>
          <w:ilvl w:val="1"/>
          <w:numId w:val="7"/>
        </w:numPr>
        <w:spacing w:after="240"/>
        <w:ind w:left="426" w:hanging="426"/>
        <w:contextualSpacing/>
        <w:jc w:val="both"/>
        <w:rPr>
          <w:rFonts w:eastAsia="Times New Roman" w:cs="Times New Roman"/>
          <w:color w:val="000000"/>
        </w:rPr>
      </w:pPr>
      <w:r w:rsidRPr="00E11927">
        <w:rPr>
          <w:rFonts w:cs="Times New Roman"/>
          <w:kern w:val="0"/>
          <w:lang w:eastAsia="lv-LV"/>
        </w:rPr>
        <w:t>Ja Pasūtītājs</w:t>
      </w:r>
      <w:r>
        <w:rPr>
          <w:rFonts w:cs="Times New Roman"/>
          <w:kern w:val="0"/>
          <w:lang w:eastAsia="lv-LV"/>
        </w:rPr>
        <w:t xml:space="preserve">, pārbaudot Pakalpojuma atbilstību, </w:t>
      </w:r>
      <w:r w:rsidRPr="00E11927">
        <w:rPr>
          <w:rFonts w:cs="Times New Roman"/>
          <w:kern w:val="0"/>
          <w:lang w:eastAsia="lv-LV"/>
        </w:rPr>
        <w:t xml:space="preserve">konstatē Defektus, </w:t>
      </w:r>
      <w:r>
        <w:rPr>
          <w:rFonts w:cs="Times New Roman"/>
          <w:kern w:val="0"/>
          <w:lang w:eastAsia="lv-LV"/>
        </w:rPr>
        <w:t>Pasūtītājs noformē Aktu</w:t>
      </w:r>
      <w:r w:rsidRPr="00E11927">
        <w:rPr>
          <w:rFonts w:cs="Times New Roman"/>
          <w:kern w:val="0"/>
          <w:lang w:eastAsia="lv-LV"/>
        </w:rPr>
        <w:t xml:space="preserve"> un </w:t>
      </w:r>
      <w:r>
        <w:rPr>
          <w:rFonts w:cs="Times New Roman"/>
          <w:kern w:val="0"/>
          <w:lang w:eastAsia="lv-LV"/>
        </w:rPr>
        <w:t>nosūta Pakalpojuma sniedzējam</w:t>
      </w:r>
      <w:r w:rsidRPr="00E11927">
        <w:rPr>
          <w:rFonts w:cs="Times New Roman"/>
          <w:kern w:val="0"/>
          <w:lang w:eastAsia="lv-LV"/>
        </w:rPr>
        <w:t xml:space="preserve"> </w:t>
      </w:r>
      <w:r>
        <w:rPr>
          <w:rFonts w:cs="Times New Roman"/>
          <w:kern w:val="0"/>
          <w:lang w:eastAsia="lv-LV"/>
        </w:rPr>
        <w:t>rakstisku</w:t>
      </w:r>
      <w:r w:rsidRPr="00E11927">
        <w:rPr>
          <w:rFonts w:cs="Times New Roman"/>
          <w:kern w:val="0"/>
          <w:lang w:eastAsia="lv-LV"/>
        </w:rPr>
        <w:t xml:space="preserve"> </w:t>
      </w:r>
      <w:r>
        <w:rPr>
          <w:rFonts w:cs="Times New Roman"/>
          <w:kern w:val="0"/>
          <w:lang w:eastAsia="lv-LV"/>
        </w:rPr>
        <w:t>pretenziju,</w:t>
      </w:r>
      <w:r w:rsidRPr="00E11927">
        <w:rPr>
          <w:rFonts w:cs="Times New Roman"/>
          <w:kern w:val="0"/>
          <w:lang w:eastAsia="lv-LV"/>
        </w:rPr>
        <w:t xml:space="preserve"> norādot Defektu būtību. Pakalpojuma </w:t>
      </w:r>
      <w:r>
        <w:rPr>
          <w:rFonts w:cs="Times New Roman"/>
          <w:kern w:val="0"/>
          <w:lang w:eastAsia="lv-LV"/>
        </w:rPr>
        <w:t>sniedzējs uz sava rēķina novērš Defektus</w:t>
      </w:r>
      <w:r w:rsidRPr="00E11927">
        <w:rPr>
          <w:rFonts w:cs="Times New Roman"/>
          <w:kern w:val="0"/>
          <w:lang w:eastAsia="lv-LV"/>
        </w:rPr>
        <w:t xml:space="preserve"> </w:t>
      </w:r>
      <w:r>
        <w:rPr>
          <w:rFonts w:cs="Times New Roman"/>
          <w:kern w:val="0"/>
          <w:lang w:eastAsia="lv-LV"/>
        </w:rPr>
        <w:t>Pušu saskaņotā termiņā, bet, ja</w:t>
      </w:r>
      <w:r w:rsidRPr="00E11927">
        <w:rPr>
          <w:rFonts w:cs="Times New Roman"/>
          <w:kern w:val="0"/>
          <w:lang w:eastAsia="lv-LV"/>
        </w:rPr>
        <w:t xml:space="preserve"> Puses nespēj vienoties</w:t>
      </w:r>
      <w:r>
        <w:rPr>
          <w:rFonts w:cs="Times New Roman"/>
          <w:kern w:val="0"/>
          <w:lang w:eastAsia="lv-LV"/>
        </w:rPr>
        <w:t xml:space="preserve"> par termiņu</w:t>
      </w:r>
      <w:r w:rsidRPr="00E11927">
        <w:rPr>
          <w:rFonts w:cs="Times New Roman"/>
          <w:kern w:val="0"/>
          <w:lang w:eastAsia="lv-LV"/>
        </w:rPr>
        <w:t xml:space="preserve">, ne vēlāk kā </w:t>
      </w:r>
      <w:r w:rsidR="00976C97">
        <w:rPr>
          <w:rFonts w:cs="Times New Roman"/>
          <w:kern w:val="0"/>
          <w:lang w:eastAsia="lv-LV"/>
        </w:rPr>
        <w:t>10</w:t>
      </w:r>
      <w:r w:rsidRPr="00BB2191">
        <w:rPr>
          <w:rFonts w:cs="Times New Roman"/>
          <w:kern w:val="0"/>
          <w:lang w:eastAsia="lv-LV"/>
        </w:rPr>
        <w:t xml:space="preserve"> (desmit) dienu</w:t>
      </w:r>
      <w:r w:rsidRPr="00E11927">
        <w:rPr>
          <w:rFonts w:cs="Times New Roman"/>
          <w:kern w:val="0"/>
          <w:lang w:eastAsia="lv-LV"/>
        </w:rPr>
        <w:t xml:space="preserve"> laikā pēc Pasūtītāja </w:t>
      </w:r>
      <w:r>
        <w:rPr>
          <w:rFonts w:cs="Times New Roman"/>
          <w:kern w:val="0"/>
          <w:lang w:eastAsia="lv-LV"/>
        </w:rPr>
        <w:t>pretenzijas</w:t>
      </w:r>
      <w:r w:rsidRPr="00E11927">
        <w:rPr>
          <w:rFonts w:cs="Times New Roman"/>
          <w:kern w:val="0"/>
          <w:lang w:eastAsia="lv-LV"/>
        </w:rPr>
        <w:t xml:space="preserve"> saņemšanas dienas. Pēc Defektu novēršanas </w:t>
      </w:r>
      <w:r>
        <w:rPr>
          <w:rFonts w:cs="Times New Roman"/>
          <w:kern w:val="0"/>
          <w:lang w:eastAsia="lv-LV"/>
        </w:rPr>
        <w:t>Puses izdara atkārtotu</w:t>
      </w:r>
      <w:r w:rsidRPr="00E11927">
        <w:rPr>
          <w:rFonts w:cs="Times New Roman"/>
          <w:kern w:val="0"/>
          <w:lang w:eastAsia="lv-LV"/>
        </w:rPr>
        <w:t xml:space="preserve"> </w:t>
      </w:r>
      <w:r>
        <w:rPr>
          <w:rFonts w:cs="Times New Roman"/>
          <w:kern w:val="0"/>
          <w:lang w:eastAsia="lv-LV"/>
        </w:rPr>
        <w:t>Pakalpojuma pieņemšanu</w:t>
      </w:r>
      <w:r w:rsidRPr="00E11927">
        <w:rPr>
          <w:rFonts w:cs="Times New Roman"/>
          <w:kern w:val="0"/>
          <w:lang w:eastAsia="lv-LV"/>
        </w:rPr>
        <w:t xml:space="preserve"> Līgumā noteiktajā kārtībā.</w:t>
      </w:r>
    </w:p>
    <w:p w14:paraId="35A7AB80"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rPr>
        <w:t>Ja Pasūtītājs Līguma 5.2</w:t>
      </w:r>
      <w:r w:rsidRPr="003C4158">
        <w:rPr>
          <w:rFonts w:eastAsia="Times New Roman" w:cs="Times New Roman"/>
        </w:rPr>
        <w:t>.</w:t>
      </w:r>
      <w:r>
        <w:rPr>
          <w:rFonts w:eastAsia="Times New Roman" w:cs="Times New Roman"/>
        </w:rPr>
        <w:t xml:space="preserve"> </w:t>
      </w:r>
      <w:r w:rsidRPr="003C4158">
        <w:rPr>
          <w:rFonts w:eastAsia="Times New Roman" w:cs="Times New Roman"/>
        </w:rPr>
        <w:t>punktā noteiktajā</w:t>
      </w:r>
      <w:r>
        <w:rPr>
          <w:rFonts w:eastAsia="Times New Roman" w:cs="Times New Roman"/>
        </w:rPr>
        <w:t xml:space="preserve"> termiņā nav izteicis pretenzijas</w:t>
      </w:r>
      <w:r w:rsidRPr="003C4158">
        <w:rPr>
          <w:rFonts w:eastAsia="Times New Roman" w:cs="Times New Roman"/>
        </w:rPr>
        <w:t xml:space="preserve"> par P</w:t>
      </w:r>
      <w:r>
        <w:rPr>
          <w:rFonts w:eastAsia="Times New Roman" w:cs="Times New Roman"/>
        </w:rPr>
        <w:t>akalpojuma neatbilstību Līguma vai normatīvo aktu</w:t>
      </w:r>
      <w:r w:rsidRPr="003C4158">
        <w:rPr>
          <w:rFonts w:eastAsia="Times New Roman" w:cs="Times New Roman"/>
        </w:rPr>
        <w:t xml:space="preserve"> noteikumiem, </w:t>
      </w:r>
      <w:r>
        <w:rPr>
          <w:rFonts w:eastAsia="Times New Roman" w:cs="Times New Roman"/>
          <w:color w:val="000000"/>
        </w:rPr>
        <w:t xml:space="preserve">Pakalpojums ir uzskatāms par pieņemtu. </w:t>
      </w:r>
      <w:r w:rsidRPr="003C4158">
        <w:rPr>
          <w:rFonts w:eastAsia="Times New Roman" w:cs="Times New Roman"/>
          <w:color w:val="000000"/>
        </w:rPr>
        <w:t xml:space="preserve"> </w:t>
      </w:r>
    </w:p>
    <w:p w14:paraId="7C6B2DEE" w14:textId="03F0477B" w:rsidR="006D5538" w:rsidRPr="00D20799" w:rsidRDefault="006D5538" w:rsidP="006D5538">
      <w:pPr>
        <w:numPr>
          <w:ilvl w:val="1"/>
          <w:numId w:val="7"/>
        </w:numPr>
        <w:spacing w:after="240"/>
        <w:ind w:left="450" w:hanging="450"/>
        <w:contextualSpacing/>
        <w:jc w:val="both"/>
        <w:rPr>
          <w:rFonts w:eastAsia="Times New Roman" w:cs="Times New Roman"/>
        </w:rPr>
      </w:pPr>
      <w:r w:rsidRPr="00D20799">
        <w:rPr>
          <w:rFonts w:eastAsia="Calibri" w:cs="Times New Roman"/>
          <w:kern w:val="0"/>
        </w:rPr>
        <w:t>Ja Defekts, kas radies Pakalpojuma sniegšanas gaitā</w:t>
      </w:r>
      <w:r>
        <w:rPr>
          <w:rFonts w:eastAsia="Calibri" w:cs="Times New Roman"/>
          <w:kern w:val="0"/>
        </w:rPr>
        <w:t>,</w:t>
      </w:r>
      <w:r w:rsidRPr="00D20799">
        <w:rPr>
          <w:rFonts w:eastAsia="Calibri" w:cs="Times New Roman"/>
          <w:kern w:val="0"/>
        </w:rPr>
        <w:t xml:space="preserve"> </w:t>
      </w:r>
      <w:r>
        <w:rPr>
          <w:rFonts w:eastAsia="Calibri" w:cs="Times New Roman"/>
          <w:kern w:val="0"/>
        </w:rPr>
        <w:t xml:space="preserve">demontāžas un montāžas </w:t>
      </w:r>
      <w:r w:rsidRPr="00D20799">
        <w:rPr>
          <w:rFonts w:eastAsia="Calibri" w:cs="Times New Roman"/>
          <w:kern w:val="0"/>
        </w:rPr>
        <w:t>rezultātā</w:t>
      </w:r>
      <w:r w:rsidR="00725569">
        <w:rPr>
          <w:rFonts w:eastAsia="Calibri" w:cs="Times New Roman"/>
          <w:kern w:val="0"/>
        </w:rPr>
        <w:t>,</w:t>
      </w:r>
      <w:r w:rsidRPr="00D20799">
        <w:rPr>
          <w:rFonts w:eastAsia="Calibri" w:cs="Times New Roman"/>
          <w:kern w:val="0"/>
        </w:rPr>
        <w:t xml:space="preserve"> </w:t>
      </w:r>
      <w:r w:rsidR="00725569">
        <w:rPr>
          <w:rFonts w:eastAsia="Calibri" w:cs="Times New Roman"/>
          <w:kern w:val="0"/>
        </w:rPr>
        <w:t>ir</w:t>
      </w:r>
      <w:r>
        <w:rPr>
          <w:rFonts w:eastAsia="Calibri" w:cs="Times New Roman"/>
          <w:kern w:val="0"/>
        </w:rPr>
        <w:t xml:space="preserve"> iekārta</w:t>
      </w:r>
      <w:r w:rsidR="00725569">
        <w:rPr>
          <w:rFonts w:eastAsia="Calibri" w:cs="Times New Roman"/>
          <w:kern w:val="0"/>
        </w:rPr>
        <w:t>, kas nefunkcionē tās iepriekšējā kapacitātē</w:t>
      </w:r>
      <w:r w:rsidRPr="00D20799">
        <w:rPr>
          <w:rFonts w:eastAsia="Calibri" w:cs="Times New Roman"/>
          <w:kern w:val="0"/>
        </w:rPr>
        <w:t>, Pakalpojuma sniedzējs</w:t>
      </w:r>
      <w:r>
        <w:rPr>
          <w:rFonts w:eastAsia="Calibri" w:cs="Times New Roman"/>
          <w:kern w:val="0"/>
        </w:rPr>
        <w:t xml:space="preserve"> par saviem līdzekļiem sedz </w:t>
      </w:r>
      <w:r w:rsidR="00725569">
        <w:rPr>
          <w:rFonts w:eastAsia="Calibri" w:cs="Times New Roman"/>
          <w:kern w:val="0"/>
        </w:rPr>
        <w:t>iepriekšējā kapacitātē nefunkcionējošas iekārtas</w:t>
      </w:r>
      <w:r>
        <w:rPr>
          <w:rFonts w:eastAsia="Calibri" w:cs="Times New Roman"/>
          <w:kern w:val="0"/>
        </w:rPr>
        <w:t xml:space="preserve"> remontu vai, ja iekārta nav remontējama,</w:t>
      </w:r>
      <w:r w:rsidR="0006328F">
        <w:rPr>
          <w:rFonts w:eastAsia="Calibri" w:cs="Times New Roman"/>
          <w:kern w:val="0"/>
        </w:rPr>
        <w:t xml:space="preserve"> sedz zaudējumus, kas Pasūtītājam radušies </w:t>
      </w:r>
      <w:r w:rsidR="00725569">
        <w:rPr>
          <w:rFonts w:eastAsia="Calibri" w:cs="Times New Roman"/>
          <w:kern w:val="0"/>
        </w:rPr>
        <w:t>iepriekšējā kapacitātē nefunkcionējošas iekārtas</w:t>
      </w:r>
      <w:r w:rsidR="0006328F">
        <w:rPr>
          <w:rFonts w:eastAsia="Calibri" w:cs="Times New Roman"/>
          <w:kern w:val="0"/>
        </w:rPr>
        <w:t xml:space="preserve"> rezultātā</w:t>
      </w:r>
      <w:r w:rsidRPr="00D20799">
        <w:rPr>
          <w:rFonts w:eastAsia="Calibri" w:cs="Times New Roman"/>
          <w:kern w:val="0"/>
        </w:rPr>
        <w:t xml:space="preserve">. </w:t>
      </w:r>
    </w:p>
    <w:p w14:paraId="36CDFAE6" w14:textId="77777777" w:rsidR="006D5538" w:rsidRPr="003C4158" w:rsidRDefault="006D5538" w:rsidP="006D5538">
      <w:pPr>
        <w:numPr>
          <w:ilvl w:val="1"/>
          <w:numId w:val="7"/>
        </w:numPr>
        <w:spacing w:after="240"/>
        <w:ind w:left="450" w:hanging="450"/>
        <w:contextualSpacing/>
        <w:jc w:val="both"/>
        <w:rPr>
          <w:rFonts w:eastAsia="Times New Roman" w:cs="Times New Roman"/>
        </w:rPr>
      </w:pPr>
      <w:r w:rsidRPr="003C4158">
        <w:rPr>
          <w:rFonts w:eastAsia="Times New Roman" w:cs="Times New Roman"/>
        </w:rPr>
        <w:t>Ja Aktā minē</w:t>
      </w:r>
      <w:r>
        <w:rPr>
          <w:rFonts w:eastAsia="Times New Roman" w:cs="Times New Roman"/>
        </w:rPr>
        <w:t>tie Defekti radušies Pakalpojuma sniedzēja</w:t>
      </w:r>
      <w:r w:rsidRPr="003C4158">
        <w:rPr>
          <w:rFonts w:eastAsia="Times New Roman" w:cs="Times New Roman"/>
        </w:rPr>
        <w:t xml:space="preserve"> darbības vai bezdarbības rezultātā, </w:t>
      </w:r>
      <w:r>
        <w:rPr>
          <w:rFonts w:eastAsia="Times New Roman" w:cs="Times New Roman"/>
        </w:rPr>
        <w:t xml:space="preserve">Pakalpojuma sniedzējs pilnībā apmaksā Defektu novēršanas izdevumus.  </w:t>
      </w:r>
    </w:p>
    <w:p w14:paraId="171F11B7" w14:textId="77777777" w:rsidR="006D5538" w:rsidRDefault="006D5538" w:rsidP="006D5538">
      <w:pPr>
        <w:numPr>
          <w:ilvl w:val="1"/>
          <w:numId w:val="7"/>
        </w:numPr>
        <w:spacing w:after="240"/>
        <w:ind w:left="450" w:hanging="450"/>
        <w:contextualSpacing/>
        <w:jc w:val="both"/>
        <w:rPr>
          <w:rFonts w:eastAsia="Times New Roman" w:cs="Times New Roman"/>
        </w:rPr>
      </w:pPr>
      <w:r>
        <w:rPr>
          <w:rFonts w:eastAsia="Times New Roman" w:cs="Times New Roman"/>
        </w:rPr>
        <w:t>Ja</w:t>
      </w:r>
      <w:r w:rsidRPr="003C4158">
        <w:rPr>
          <w:rFonts w:eastAsia="Times New Roman" w:cs="Times New Roman"/>
        </w:rPr>
        <w:t xml:space="preserve"> Pasūtītājs </w:t>
      </w:r>
      <w:r>
        <w:rPr>
          <w:rFonts w:eastAsia="Times New Roman" w:cs="Times New Roman"/>
        </w:rPr>
        <w:t>vairāk nekā trīs reizes</w:t>
      </w:r>
      <w:r w:rsidRPr="003C4158">
        <w:rPr>
          <w:rFonts w:eastAsia="Times New Roman" w:cs="Times New Roman"/>
        </w:rPr>
        <w:t xml:space="preserve"> konstatē Defektu</w:t>
      </w:r>
      <w:r>
        <w:rPr>
          <w:rFonts w:eastAsia="Times New Roman" w:cs="Times New Roman"/>
        </w:rPr>
        <w:t xml:space="preserve">s vai ja Defekti netiek novērsti Līgumā </w:t>
      </w:r>
      <w:r w:rsidRPr="003C4158">
        <w:rPr>
          <w:rFonts w:eastAsia="Times New Roman" w:cs="Times New Roman"/>
        </w:rPr>
        <w:t>noteiktajā kārtībā</w:t>
      </w:r>
      <w:r>
        <w:rPr>
          <w:rFonts w:eastAsia="Times New Roman" w:cs="Times New Roman"/>
        </w:rPr>
        <w:t xml:space="preserve"> un termiņā</w:t>
      </w:r>
      <w:r w:rsidRPr="003C4158">
        <w:rPr>
          <w:rFonts w:eastAsia="Times New Roman" w:cs="Times New Roman"/>
        </w:rPr>
        <w:t>, Pasūtītājam ir tiesības</w:t>
      </w:r>
      <w:r>
        <w:rPr>
          <w:rFonts w:eastAsia="Times New Roman" w:cs="Times New Roman"/>
        </w:rPr>
        <w:t xml:space="preserve"> izbeigt Līgumu</w:t>
      </w:r>
      <w:r w:rsidR="00BE22BF">
        <w:rPr>
          <w:rFonts w:eastAsia="Times New Roman" w:cs="Times New Roman"/>
        </w:rPr>
        <w:t>, brīdinot par to Pakalpojuma sniedzēju 3 (trīs) dienas pirms izbeigšanas</w:t>
      </w:r>
      <w:r>
        <w:rPr>
          <w:rFonts w:eastAsia="Times New Roman" w:cs="Times New Roman"/>
        </w:rPr>
        <w:t>.</w:t>
      </w:r>
    </w:p>
    <w:p w14:paraId="1DF749E3" w14:textId="77777777" w:rsidR="006D5538" w:rsidRPr="003C4158" w:rsidRDefault="006D5538" w:rsidP="006D5538">
      <w:pPr>
        <w:spacing w:after="240"/>
        <w:contextualSpacing/>
        <w:jc w:val="both"/>
        <w:rPr>
          <w:rFonts w:eastAsia="Times New Roman" w:cs="Times New Roman"/>
        </w:rPr>
      </w:pPr>
    </w:p>
    <w:p w14:paraId="32DA49FB" w14:textId="77777777" w:rsidR="006D5538" w:rsidRPr="003C4158" w:rsidRDefault="006D5538" w:rsidP="006D5538">
      <w:pPr>
        <w:numPr>
          <w:ilvl w:val="0"/>
          <w:numId w:val="7"/>
        </w:numPr>
        <w:suppressAutoHyphens/>
        <w:spacing w:after="240"/>
        <w:contextualSpacing/>
        <w:jc w:val="center"/>
        <w:rPr>
          <w:rFonts w:eastAsia="Times New Roman" w:cs="Times New Roman"/>
          <w:b/>
          <w:color w:val="000000"/>
          <w:kern w:val="0"/>
          <w:lang w:eastAsia="lv-LV"/>
        </w:rPr>
      </w:pPr>
      <w:r w:rsidRPr="003C4158">
        <w:rPr>
          <w:rFonts w:eastAsia="Times New Roman" w:cs="Times New Roman"/>
          <w:b/>
          <w:color w:val="000000"/>
          <w:kern w:val="0"/>
          <w:lang w:eastAsia="lv-LV"/>
        </w:rPr>
        <w:t>PASŪTĪTĀJA TIESĪBAS UN PIENĀKUMI</w:t>
      </w:r>
    </w:p>
    <w:p w14:paraId="7B54E4B7"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Pr>
          <w:rFonts w:eastAsia="Times New Roman" w:cs="Times New Roman"/>
          <w:color w:val="000000"/>
          <w:kern w:val="0"/>
          <w:lang w:eastAsia="lv-LV"/>
        </w:rPr>
        <w:t xml:space="preserve">Pasūtītājs veic Līgumā noteiktos maksājumus Līgumā </w:t>
      </w:r>
      <w:r w:rsidRPr="003C4158">
        <w:rPr>
          <w:rFonts w:eastAsia="Times New Roman" w:cs="Times New Roman"/>
          <w:color w:val="000000"/>
          <w:kern w:val="0"/>
          <w:lang w:eastAsia="lv-LV"/>
        </w:rPr>
        <w:t xml:space="preserve">noteiktajā termiņā un apmērā. </w:t>
      </w:r>
    </w:p>
    <w:p w14:paraId="02D74C13" w14:textId="77777777" w:rsidR="006D5538" w:rsidRPr="003C4158" w:rsidRDefault="006D5538" w:rsidP="006D5538">
      <w:pPr>
        <w:numPr>
          <w:ilvl w:val="1"/>
          <w:numId w:val="7"/>
        </w:numPr>
        <w:suppressAutoHyphens/>
        <w:spacing w:after="240"/>
        <w:ind w:left="450" w:hanging="450"/>
        <w:contextualSpacing/>
        <w:jc w:val="both"/>
        <w:rPr>
          <w:rFonts w:eastAsia="Times New Roman" w:cs="Times New Roman"/>
          <w:color w:val="000000"/>
          <w:kern w:val="0"/>
          <w:lang w:eastAsia="lv-LV"/>
        </w:rPr>
      </w:pPr>
      <w:r w:rsidRPr="003C4158">
        <w:rPr>
          <w:rFonts w:eastAsia="Times New Roman" w:cs="Times New Roman"/>
          <w:color w:val="000000"/>
          <w:kern w:val="0"/>
          <w:lang w:eastAsia="lv-LV"/>
        </w:rPr>
        <w:t xml:space="preserve">Pasūtītājam ir tiesības pieprasīt un ne vēlāk kā 3 (trīs) </w:t>
      </w:r>
      <w:r>
        <w:rPr>
          <w:rFonts w:eastAsia="Times New Roman" w:cs="Times New Roman"/>
          <w:color w:val="000000"/>
          <w:kern w:val="0"/>
          <w:lang w:eastAsia="lv-LV"/>
        </w:rPr>
        <w:t>darba dienu laikā no Pakalpojuma sniedzēja</w:t>
      </w:r>
      <w:r w:rsidRPr="003C4158">
        <w:rPr>
          <w:rFonts w:eastAsia="Times New Roman" w:cs="Times New Roman"/>
          <w:color w:val="000000"/>
          <w:kern w:val="0"/>
          <w:lang w:eastAsia="lv-LV"/>
        </w:rPr>
        <w:t xml:space="preserve"> saņemt informāc</w:t>
      </w:r>
      <w:r>
        <w:rPr>
          <w:rFonts w:eastAsia="Times New Roman" w:cs="Times New Roman"/>
          <w:color w:val="000000"/>
          <w:kern w:val="0"/>
          <w:lang w:eastAsia="lv-LV"/>
        </w:rPr>
        <w:t>iju par Līguma izpildes gaitu, pakalpojuma izpildes</w:t>
      </w:r>
      <w:r w:rsidRPr="003C4158">
        <w:rPr>
          <w:rFonts w:eastAsia="Times New Roman" w:cs="Times New Roman"/>
          <w:color w:val="000000"/>
          <w:kern w:val="0"/>
          <w:lang w:eastAsia="lv-LV"/>
        </w:rPr>
        <w:t xml:space="preserve"> laiku va</w:t>
      </w:r>
      <w:r>
        <w:rPr>
          <w:rFonts w:eastAsia="Times New Roman" w:cs="Times New Roman"/>
          <w:color w:val="000000"/>
          <w:kern w:val="0"/>
          <w:lang w:eastAsia="lv-LV"/>
        </w:rPr>
        <w:t>i apstākļiem, kas varētu kavēt pakalpojumu</w:t>
      </w:r>
      <w:r w:rsidRPr="003C4158">
        <w:rPr>
          <w:rFonts w:eastAsia="Times New Roman" w:cs="Times New Roman"/>
          <w:color w:val="000000"/>
          <w:kern w:val="0"/>
          <w:lang w:eastAsia="lv-LV"/>
        </w:rPr>
        <w:t>.</w:t>
      </w:r>
    </w:p>
    <w:p w14:paraId="188E37AB" w14:textId="77777777" w:rsidR="006D5538" w:rsidRPr="003C4158" w:rsidRDefault="006D5538" w:rsidP="006D5538">
      <w:pPr>
        <w:spacing w:after="240"/>
        <w:ind w:left="792"/>
        <w:contextualSpacing/>
        <w:jc w:val="both"/>
        <w:rPr>
          <w:rFonts w:eastAsia="Times New Roman" w:cs="Times New Roman"/>
          <w:b/>
          <w:color w:val="FF0000"/>
          <w:kern w:val="0"/>
          <w:lang w:eastAsia="lv-LV"/>
        </w:rPr>
      </w:pPr>
    </w:p>
    <w:p w14:paraId="22FA4888" w14:textId="77777777" w:rsidR="006D5538" w:rsidRPr="003C4158" w:rsidRDefault="006D5538" w:rsidP="006D5538">
      <w:pPr>
        <w:numPr>
          <w:ilvl w:val="0"/>
          <w:numId w:val="7"/>
        </w:numPr>
        <w:suppressAutoHyphens/>
        <w:spacing w:after="240"/>
        <w:contextualSpacing/>
        <w:jc w:val="center"/>
        <w:rPr>
          <w:rFonts w:eastAsia="Times New Roman" w:cs="Times New Roman"/>
          <w:b/>
          <w:color w:val="000000"/>
          <w:kern w:val="0"/>
          <w:lang w:eastAsia="lv-LV"/>
        </w:rPr>
      </w:pPr>
      <w:r>
        <w:rPr>
          <w:rFonts w:eastAsia="Times New Roman" w:cs="Times New Roman"/>
          <w:b/>
          <w:color w:val="000000"/>
          <w:kern w:val="0"/>
          <w:lang w:eastAsia="lv-LV"/>
        </w:rPr>
        <w:t>PAKALPOJUMA SNIEDZĒJA</w:t>
      </w:r>
      <w:r w:rsidRPr="003C4158">
        <w:rPr>
          <w:rFonts w:eastAsia="Times New Roman" w:cs="Times New Roman"/>
          <w:b/>
          <w:color w:val="000000"/>
          <w:kern w:val="0"/>
          <w:lang w:eastAsia="lv-LV"/>
        </w:rPr>
        <w:t xml:space="preserve"> TIESĪBAS UN PIENĀKUMI</w:t>
      </w:r>
    </w:p>
    <w:p w14:paraId="76BD56BB" w14:textId="77777777" w:rsidR="006D5538" w:rsidRDefault="006D5538" w:rsidP="006D5538">
      <w:pPr>
        <w:numPr>
          <w:ilvl w:val="1"/>
          <w:numId w:val="7"/>
        </w:numPr>
        <w:spacing w:after="240"/>
        <w:ind w:left="426" w:hanging="426"/>
        <w:contextualSpacing/>
        <w:jc w:val="both"/>
        <w:rPr>
          <w:rFonts w:eastAsia="Times New Roman" w:cs="Times New Roman"/>
          <w:color w:val="000000"/>
        </w:rPr>
      </w:pPr>
      <w:r>
        <w:rPr>
          <w:rFonts w:eastAsia="Times New Roman" w:cs="Times New Roman"/>
          <w:color w:val="000000"/>
        </w:rPr>
        <w:t xml:space="preserve">Pakalpojuma sniedzējs Līguma </w:t>
      </w:r>
      <w:r w:rsidRPr="003C4158">
        <w:rPr>
          <w:rFonts w:eastAsia="Times New Roman" w:cs="Times New Roman"/>
          <w:color w:val="000000"/>
        </w:rPr>
        <w:t xml:space="preserve">izpildē </w:t>
      </w:r>
      <w:r>
        <w:rPr>
          <w:rFonts w:eastAsia="Times New Roman" w:cs="Times New Roman"/>
          <w:color w:val="000000"/>
        </w:rPr>
        <w:t>ievēro Nolikuma, Līguma un normatīvo aktu prasības.</w:t>
      </w:r>
    </w:p>
    <w:p w14:paraId="58B52F28" w14:textId="77777777" w:rsidR="006D5538" w:rsidRPr="00D20799" w:rsidRDefault="006D5538" w:rsidP="006D5538">
      <w:pPr>
        <w:numPr>
          <w:ilvl w:val="1"/>
          <w:numId w:val="7"/>
        </w:numPr>
        <w:spacing w:after="240"/>
        <w:ind w:left="426" w:hanging="426"/>
        <w:contextualSpacing/>
        <w:jc w:val="both"/>
        <w:rPr>
          <w:rFonts w:eastAsia="Times New Roman" w:cs="Times New Roman"/>
          <w:color w:val="000000"/>
        </w:rPr>
      </w:pPr>
      <w:r w:rsidRPr="00D20799">
        <w:rPr>
          <w:rFonts w:eastAsia="Times New Roman" w:cs="Times New Roman"/>
          <w:color w:val="000000"/>
          <w:kern w:val="0"/>
          <w:lang w:eastAsia="lv-LV"/>
        </w:rPr>
        <w:t>Pakalpojuma sniedzējs Pakalpojumu piegādi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pildījis attiecīgo Līguma daļu.</w:t>
      </w:r>
    </w:p>
    <w:p w14:paraId="39DEE8AC" w14:textId="77777777" w:rsidR="006D5538" w:rsidRDefault="006D5538" w:rsidP="006D5538">
      <w:pPr>
        <w:numPr>
          <w:ilvl w:val="1"/>
          <w:numId w:val="7"/>
        </w:numPr>
        <w:suppressAutoHyphens/>
        <w:ind w:left="426" w:hanging="426"/>
        <w:jc w:val="both"/>
        <w:rPr>
          <w:rFonts w:eastAsia="Times New Roman" w:cs="Times New Roman"/>
          <w:color w:val="000000"/>
          <w:kern w:val="0"/>
          <w:lang w:eastAsia="ar-SA"/>
        </w:rPr>
      </w:pPr>
      <w:r>
        <w:rPr>
          <w:rFonts w:eastAsia="Times New Roman" w:cs="Times New Roman"/>
          <w:color w:val="000000"/>
          <w:kern w:val="0"/>
          <w:lang w:eastAsia="ar-SA"/>
        </w:rPr>
        <w:lastRenderedPageBreak/>
        <w:t>Pakalpojuma sniedzējam</w:t>
      </w:r>
      <w:r w:rsidRPr="003C4158">
        <w:rPr>
          <w:rFonts w:eastAsia="Times New Roman" w:cs="Times New Roman"/>
          <w:color w:val="000000"/>
          <w:kern w:val="0"/>
          <w:lang w:eastAsia="ar-SA"/>
        </w:rPr>
        <w:t xml:space="preserve"> ir pienākums 3 (trīs) darba dienu lai</w:t>
      </w:r>
      <w:r>
        <w:rPr>
          <w:rFonts w:eastAsia="Times New Roman" w:cs="Times New Roman"/>
          <w:color w:val="000000"/>
          <w:kern w:val="0"/>
          <w:lang w:eastAsia="ar-SA"/>
        </w:rPr>
        <w:t xml:space="preserve">kā pēc Pasūtītāja pieprasījuma </w:t>
      </w:r>
      <w:r w:rsidRPr="003C4158">
        <w:rPr>
          <w:rFonts w:eastAsia="Times New Roman" w:cs="Times New Roman"/>
          <w:color w:val="000000"/>
          <w:kern w:val="0"/>
          <w:lang w:eastAsia="ar-SA"/>
        </w:rPr>
        <w:t>rakstveidā sniegt informāc</w:t>
      </w:r>
      <w:r>
        <w:rPr>
          <w:rFonts w:eastAsia="Times New Roman" w:cs="Times New Roman"/>
          <w:color w:val="000000"/>
          <w:kern w:val="0"/>
          <w:lang w:eastAsia="ar-SA"/>
        </w:rPr>
        <w:t>iju par Līguma izpildes gaitu, pakalpojuma izpildes</w:t>
      </w:r>
      <w:r w:rsidRPr="003C4158">
        <w:rPr>
          <w:rFonts w:eastAsia="Times New Roman" w:cs="Times New Roman"/>
          <w:color w:val="000000"/>
          <w:kern w:val="0"/>
          <w:lang w:eastAsia="ar-SA"/>
        </w:rPr>
        <w:t xml:space="preserve"> laiku va</w:t>
      </w:r>
      <w:r>
        <w:rPr>
          <w:rFonts w:eastAsia="Times New Roman" w:cs="Times New Roman"/>
          <w:color w:val="000000"/>
          <w:kern w:val="0"/>
          <w:lang w:eastAsia="ar-SA"/>
        </w:rPr>
        <w:t>i apstākļiem, kas varētu kavēt p</w:t>
      </w:r>
      <w:r w:rsidRPr="003C4158">
        <w:rPr>
          <w:rFonts w:eastAsia="Times New Roman" w:cs="Times New Roman"/>
          <w:color w:val="000000"/>
          <w:kern w:val="0"/>
          <w:lang w:eastAsia="ar-SA"/>
        </w:rPr>
        <w:t>iegādi.</w:t>
      </w:r>
      <w:r w:rsidRPr="003C4158">
        <w:rPr>
          <w:rFonts w:cs="Times New Roman"/>
          <w:color w:val="000000"/>
          <w:kern w:val="1"/>
        </w:rPr>
        <w:t xml:space="preserve"> </w:t>
      </w:r>
    </w:p>
    <w:p w14:paraId="3790F1D7" w14:textId="77777777" w:rsidR="006D5538" w:rsidRPr="001823C1" w:rsidRDefault="006D5538" w:rsidP="006D5538">
      <w:pPr>
        <w:numPr>
          <w:ilvl w:val="1"/>
          <w:numId w:val="7"/>
        </w:numPr>
        <w:suppressAutoHyphens/>
        <w:spacing w:after="240"/>
        <w:ind w:left="426" w:hanging="426"/>
        <w:jc w:val="both"/>
        <w:rPr>
          <w:rFonts w:eastAsia="Times New Roman" w:cs="Times New Roman"/>
          <w:color w:val="000000"/>
          <w:kern w:val="0"/>
          <w:lang w:eastAsia="ar-SA"/>
        </w:rPr>
      </w:pPr>
      <w:r>
        <w:rPr>
          <w:rFonts w:cs="Times New Roman"/>
          <w:color w:val="000000"/>
          <w:kern w:val="0"/>
          <w:lang w:eastAsia="ar-SA"/>
        </w:rPr>
        <w:t>Bojātas, nedemontējamas</w:t>
      </w:r>
      <w:r w:rsidRPr="00D20799">
        <w:rPr>
          <w:rFonts w:cs="Times New Roman"/>
          <w:color w:val="000000"/>
          <w:kern w:val="0"/>
          <w:lang w:eastAsia="ar-SA"/>
        </w:rPr>
        <w:t xml:space="preserve"> vai ne</w:t>
      </w:r>
      <w:r>
        <w:rPr>
          <w:rFonts w:cs="Times New Roman"/>
          <w:color w:val="000000"/>
          <w:kern w:val="0"/>
          <w:lang w:eastAsia="ar-SA"/>
        </w:rPr>
        <w:t>ieregulējamas</w:t>
      </w:r>
      <w:r w:rsidRPr="00D20799">
        <w:rPr>
          <w:rFonts w:cs="Times New Roman"/>
          <w:color w:val="000000"/>
          <w:kern w:val="0"/>
          <w:lang w:eastAsia="ar-SA"/>
        </w:rPr>
        <w:t xml:space="preserve"> </w:t>
      </w:r>
      <w:r>
        <w:rPr>
          <w:rFonts w:cs="Times New Roman"/>
          <w:color w:val="000000"/>
          <w:kern w:val="0"/>
          <w:lang w:eastAsia="ar-SA"/>
        </w:rPr>
        <w:t>iekārtas</w:t>
      </w:r>
      <w:r w:rsidRPr="00D20799">
        <w:rPr>
          <w:rFonts w:cs="Times New Roman"/>
          <w:color w:val="000000"/>
          <w:kern w:val="0"/>
          <w:lang w:eastAsia="ar-SA"/>
        </w:rPr>
        <w:t xml:space="preserve"> gadījumos</w:t>
      </w:r>
      <w:r>
        <w:rPr>
          <w:rFonts w:cs="Times New Roman"/>
          <w:color w:val="000000"/>
          <w:kern w:val="0"/>
          <w:lang w:eastAsia="ar-SA"/>
        </w:rPr>
        <w:t xml:space="preserve"> Pakalpojuma sniedzējs informē</w:t>
      </w:r>
      <w:r w:rsidRPr="00D20799">
        <w:rPr>
          <w:rFonts w:cs="Times New Roman"/>
          <w:color w:val="000000"/>
          <w:kern w:val="0"/>
          <w:lang w:eastAsia="ar-SA"/>
        </w:rPr>
        <w:t xml:space="preserve"> atbildīgo personu telefo</w:t>
      </w:r>
      <w:r>
        <w:rPr>
          <w:rFonts w:cs="Times New Roman"/>
          <w:color w:val="000000"/>
          <w:kern w:val="0"/>
          <w:lang w:eastAsia="ar-SA"/>
        </w:rPr>
        <w:t>niski vai rakstiski un sastāda A</w:t>
      </w:r>
      <w:r w:rsidRPr="00D20799">
        <w:rPr>
          <w:rFonts w:cs="Times New Roman"/>
          <w:color w:val="000000"/>
          <w:kern w:val="0"/>
          <w:lang w:eastAsia="ar-SA"/>
        </w:rPr>
        <w:t>ktu</w:t>
      </w:r>
      <w:r>
        <w:rPr>
          <w:rFonts w:cs="Times New Roman"/>
          <w:color w:val="000000"/>
          <w:kern w:val="0"/>
          <w:lang w:eastAsia="ar-SA"/>
        </w:rPr>
        <w:t xml:space="preserve"> par šādiem gadījumiem</w:t>
      </w:r>
      <w:r w:rsidRPr="00D20799">
        <w:rPr>
          <w:rFonts w:cs="Times New Roman"/>
          <w:color w:val="000000"/>
          <w:kern w:val="0"/>
          <w:lang w:eastAsia="ar-SA"/>
        </w:rPr>
        <w:t>.</w:t>
      </w:r>
    </w:p>
    <w:p w14:paraId="4E9A9966" w14:textId="77777777" w:rsidR="006D5538" w:rsidRPr="003C4158" w:rsidRDefault="006D5538" w:rsidP="006D5538">
      <w:pPr>
        <w:numPr>
          <w:ilvl w:val="0"/>
          <w:numId w:val="7"/>
        </w:numPr>
        <w:jc w:val="center"/>
        <w:rPr>
          <w:rFonts w:cs="Times New Roman"/>
          <w:b/>
        </w:rPr>
      </w:pPr>
      <w:r w:rsidRPr="003C4158">
        <w:rPr>
          <w:rFonts w:cs="Times New Roman"/>
          <w:b/>
        </w:rPr>
        <w:t>NEPĀRVARAMA VARA</w:t>
      </w:r>
    </w:p>
    <w:p w14:paraId="1BFBC529" w14:textId="77777777" w:rsidR="006D5538" w:rsidRPr="003C4158" w:rsidRDefault="006D5538" w:rsidP="006D5538">
      <w:pPr>
        <w:numPr>
          <w:ilvl w:val="1"/>
          <w:numId w:val="7"/>
        </w:numPr>
        <w:ind w:left="450" w:hanging="450"/>
        <w:jc w:val="both"/>
        <w:rPr>
          <w:rFonts w:cs="Times New Roman"/>
        </w:rPr>
      </w:pPr>
      <w:r w:rsidRPr="003C4158">
        <w:rPr>
          <w:rFonts w:cs="Times New Roman"/>
        </w:rPr>
        <w:t>Puses tiek atb</w:t>
      </w:r>
      <w:r>
        <w:rPr>
          <w:rFonts w:cs="Times New Roman"/>
        </w:rPr>
        <w:t>rīvotas no atbildības par Līguma</w:t>
      </w:r>
      <w:r w:rsidRPr="003C4158">
        <w:rPr>
          <w:rFonts w:cs="Times New Roman"/>
        </w:rPr>
        <w:t xml:space="preserve"> pilnīgu vai daļēju neizpildi, ja šāda neizpilde radusies nepārvaramas varas vai ārkārtēja rakstura apstākļu rezultātā, </w:t>
      </w:r>
      <w:r>
        <w:rPr>
          <w:rFonts w:cs="Times New Roman"/>
        </w:rPr>
        <w:t>kuru darbība sākusies pēc Līguma</w:t>
      </w:r>
      <w:r w:rsidRPr="003C4158">
        <w:rPr>
          <w:rFonts w:cs="Times New Roman"/>
        </w:rPr>
        <w:t xml:space="preserve"> noslēgšanas un kurus </w:t>
      </w:r>
      <w:r>
        <w:rPr>
          <w:rFonts w:cs="Times New Roman"/>
        </w:rPr>
        <w:t xml:space="preserve">Puses </w:t>
      </w:r>
      <w:r w:rsidRPr="003C4158">
        <w:rPr>
          <w:rFonts w:cs="Times New Roman"/>
        </w:rPr>
        <w:t>nevarēja iepriekš ne paredzēt, ne novērst.</w:t>
      </w:r>
    </w:p>
    <w:p w14:paraId="24C766F9" w14:textId="77777777" w:rsidR="006D5538" w:rsidRPr="003C4158" w:rsidRDefault="006D5538" w:rsidP="006D5538">
      <w:pPr>
        <w:numPr>
          <w:ilvl w:val="1"/>
          <w:numId w:val="7"/>
        </w:numPr>
        <w:ind w:left="450" w:hanging="450"/>
        <w:jc w:val="both"/>
        <w:rPr>
          <w:rFonts w:cs="Times New Roman"/>
        </w:rPr>
      </w:pPr>
      <w:r w:rsidRPr="003C4158">
        <w:rPr>
          <w:rFonts w:cs="Times New Roman"/>
        </w:rPr>
        <w:t xml:space="preserve">Pusei, kura atsaucas uz nepārvaramas varas vai ārkārtēja rakstura apstākļu darbību, nekavējoties (ne vēlāk kā 5 (piecu) darba dienu laikā no attiecīgo apstākļu </w:t>
      </w:r>
      <w:r>
        <w:rPr>
          <w:rFonts w:cs="Times New Roman"/>
        </w:rPr>
        <w:t xml:space="preserve">iestāšanās </w:t>
      </w:r>
      <w:r w:rsidRPr="003C4158">
        <w:rPr>
          <w:rFonts w:cs="Times New Roman"/>
        </w:rPr>
        <w:t>dienas</w:t>
      </w:r>
      <w:r>
        <w:rPr>
          <w:rFonts w:cs="Times New Roman"/>
        </w:rPr>
        <w:t xml:space="preserve"> vai dienas, kad Puse par šiem apstākļiem uzzinājusi</w:t>
      </w:r>
      <w:r w:rsidRPr="003C4158">
        <w:rPr>
          <w:rFonts w:cs="Times New Roman"/>
        </w:rPr>
        <w:t xml:space="preserve">) par šādiem apstākļiem rakstveidā jāziņo otrai Pusei. Ziņojumā </w:t>
      </w:r>
      <w:r>
        <w:rPr>
          <w:rFonts w:cs="Times New Roman"/>
        </w:rPr>
        <w:t xml:space="preserve">Puse </w:t>
      </w:r>
      <w:r w:rsidRPr="003C4158">
        <w:rPr>
          <w:rFonts w:cs="Times New Roman"/>
        </w:rPr>
        <w:t xml:space="preserve">norāda, kādā termiņā pēc </w:t>
      </w:r>
      <w:r>
        <w:rPr>
          <w:rFonts w:cs="Times New Roman"/>
        </w:rPr>
        <w:t>tās</w:t>
      </w:r>
      <w:r w:rsidRPr="003C4158">
        <w:rPr>
          <w:rFonts w:cs="Times New Roman"/>
        </w:rPr>
        <w:t xml:space="preserve"> uzskata ir ie</w:t>
      </w:r>
      <w:r>
        <w:rPr>
          <w:rFonts w:cs="Times New Roman"/>
        </w:rPr>
        <w:t>spējama un paredzama tās Līgumā</w:t>
      </w:r>
      <w:r w:rsidRPr="003C4158">
        <w:rPr>
          <w:rFonts w:cs="Times New Roman"/>
        </w:rPr>
        <w:t xml:space="preserve"> paredzēto saistību izpilde</w:t>
      </w:r>
      <w:r>
        <w:rPr>
          <w:rFonts w:cs="Times New Roman"/>
        </w:rPr>
        <w:t>. Pēc pieprasījuma</w:t>
      </w:r>
      <w:r w:rsidRPr="003C4158">
        <w:rPr>
          <w:rFonts w:cs="Times New Roman"/>
        </w:rPr>
        <w:t xml:space="preserve"> šādam ziņojumam ir jāpievieno dokuments, kuru izsniegusi </w:t>
      </w:r>
      <w:r>
        <w:rPr>
          <w:rFonts w:cs="Times New Roman"/>
        </w:rPr>
        <w:t>kompetenta institūcija un kurš</w:t>
      </w:r>
      <w:r w:rsidRPr="003C4158">
        <w:rPr>
          <w:rFonts w:cs="Times New Roman"/>
        </w:rPr>
        <w:t xml:space="preserve"> satur ārkārtējo apstākļu darbības apstiprinājumu un to raksturojumu.</w:t>
      </w:r>
    </w:p>
    <w:p w14:paraId="10C63753" w14:textId="77777777" w:rsidR="006D5538" w:rsidRPr="000A5030" w:rsidRDefault="006D5538" w:rsidP="006D5538">
      <w:pPr>
        <w:numPr>
          <w:ilvl w:val="1"/>
          <w:numId w:val="7"/>
        </w:numPr>
        <w:spacing w:after="240"/>
        <w:ind w:left="450" w:hanging="450"/>
        <w:jc w:val="both"/>
        <w:rPr>
          <w:rFonts w:cs="Times New Roman"/>
        </w:rPr>
      </w:pPr>
      <w:r w:rsidRPr="003C4158">
        <w:rPr>
          <w:rFonts w:cs="Times New Roman"/>
        </w:rPr>
        <w:t>Ja šie apstākļi turpinās ilgāk nekā divus mēnešus, jebkura no Pusēm ir tiesīga atteikties no savām līgumsaistībām. Šajā gadījumā neviena no Pusēm nav atbildīga par zaudējumiem, kuri radušies otra</w:t>
      </w:r>
      <w:r>
        <w:rPr>
          <w:rFonts w:cs="Times New Roman"/>
        </w:rPr>
        <w:t>i Pusei</w:t>
      </w:r>
      <w:r w:rsidRPr="003C4158">
        <w:rPr>
          <w:rFonts w:cs="Times New Roman"/>
        </w:rPr>
        <w:t xml:space="preserve"> pēc nepārvaramas varas apstākļu iestāšanās.</w:t>
      </w:r>
    </w:p>
    <w:p w14:paraId="1F452EF7" w14:textId="77777777" w:rsidR="006D5538" w:rsidRPr="003C4158" w:rsidRDefault="006D5538" w:rsidP="006D5538">
      <w:pPr>
        <w:numPr>
          <w:ilvl w:val="0"/>
          <w:numId w:val="7"/>
        </w:numPr>
        <w:jc w:val="center"/>
        <w:rPr>
          <w:rFonts w:cs="Times New Roman"/>
          <w:b/>
        </w:rPr>
      </w:pPr>
      <w:r w:rsidRPr="003C4158">
        <w:rPr>
          <w:rFonts w:cs="Times New Roman"/>
          <w:b/>
        </w:rPr>
        <w:t>PUŠU ATBILDĪBA</w:t>
      </w:r>
    </w:p>
    <w:p w14:paraId="3C277BF8" w14:textId="77777777" w:rsidR="006D5538" w:rsidRPr="00643E03" w:rsidRDefault="006D5538" w:rsidP="006D5538">
      <w:pPr>
        <w:numPr>
          <w:ilvl w:val="1"/>
          <w:numId w:val="7"/>
        </w:numPr>
        <w:ind w:left="426" w:hanging="516"/>
        <w:jc w:val="both"/>
        <w:rPr>
          <w:rFonts w:cs="Times New Roman"/>
        </w:rPr>
      </w:pPr>
      <w:r w:rsidRPr="003C4158">
        <w:rPr>
          <w:rFonts w:cs="Times New Roman"/>
        </w:rPr>
        <w:t>Par katru nokavēto P</w:t>
      </w:r>
      <w:r>
        <w:rPr>
          <w:rFonts w:cs="Times New Roman"/>
        </w:rPr>
        <w:t>akalpojuma</w:t>
      </w:r>
      <w:r w:rsidRPr="003C4158">
        <w:rPr>
          <w:rFonts w:cs="Times New Roman"/>
        </w:rPr>
        <w:t xml:space="preserve"> </w:t>
      </w:r>
      <w:r>
        <w:rPr>
          <w:rFonts w:cs="Times New Roman"/>
        </w:rPr>
        <w:t>sniegšanas vai</w:t>
      </w:r>
      <w:r w:rsidRPr="003C4158">
        <w:rPr>
          <w:rFonts w:cs="Times New Roman"/>
        </w:rPr>
        <w:t xml:space="preserve"> Defek</w:t>
      </w:r>
      <w:r>
        <w:rPr>
          <w:rFonts w:cs="Times New Roman"/>
        </w:rPr>
        <w:t>tu novēršanas dienu Pakalpojuma sniedzējs</w:t>
      </w:r>
      <w:r w:rsidRPr="003C4158">
        <w:rPr>
          <w:rFonts w:cs="Times New Roman"/>
        </w:rPr>
        <w:t xml:space="preserve"> maksā Pasūtītājam līgumsodu 0,5 % (</w:t>
      </w:r>
      <w:r>
        <w:rPr>
          <w:rFonts w:cs="Times New Roman"/>
        </w:rPr>
        <w:t>nulle, komats, piecu procentu</w:t>
      </w:r>
      <w:r w:rsidRPr="003C4158">
        <w:rPr>
          <w:rFonts w:cs="Times New Roman"/>
        </w:rPr>
        <w:t xml:space="preserve">) apmērā no </w:t>
      </w:r>
      <w:r>
        <w:rPr>
          <w:rFonts w:cs="Times New Roman"/>
        </w:rPr>
        <w:t>Līguma kopējās summas, bet kopā ne vairāk par 10% (desmit procentiem) no Līguma kopējās summas.</w:t>
      </w:r>
    </w:p>
    <w:p w14:paraId="51CBA273" w14:textId="77777777" w:rsidR="006D5538" w:rsidRDefault="006D5538" w:rsidP="006D5538">
      <w:pPr>
        <w:numPr>
          <w:ilvl w:val="1"/>
          <w:numId w:val="7"/>
        </w:numPr>
        <w:ind w:left="426" w:hanging="516"/>
        <w:jc w:val="both"/>
        <w:rPr>
          <w:rFonts w:cs="Times New Roman"/>
        </w:rPr>
      </w:pPr>
      <w:r w:rsidRPr="003C4158">
        <w:rPr>
          <w:rFonts w:cs="Times New Roman"/>
        </w:rPr>
        <w:t xml:space="preserve">Ja Pasūtītājs </w:t>
      </w:r>
      <w:r>
        <w:rPr>
          <w:rFonts w:cs="Times New Roman"/>
        </w:rPr>
        <w:t>Līgumā</w:t>
      </w:r>
      <w:r w:rsidRPr="003C4158">
        <w:rPr>
          <w:rFonts w:cs="Times New Roman"/>
        </w:rPr>
        <w:t xml:space="preserve"> paredzētajā termiņā un apjomā neveic maksājumu par P</w:t>
      </w:r>
      <w:r>
        <w:rPr>
          <w:rFonts w:cs="Times New Roman"/>
        </w:rPr>
        <w:t>akalpojumu, Pakalpojuma sniedzējam</w:t>
      </w:r>
      <w:r w:rsidRPr="003C4158">
        <w:rPr>
          <w:rFonts w:cs="Times New Roman"/>
        </w:rPr>
        <w:t xml:space="preserve"> ir tiesības pieprasīt no Pasūtītāja līgumsodu 0,5% (</w:t>
      </w:r>
      <w:r w:rsidRPr="00E43150">
        <w:rPr>
          <w:rFonts w:cs="Times New Roman"/>
        </w:rPr>
        <w:t>nulle, komats, piecu procentu</w:t>
      </w:r>
      <w:r w:rsidRPr="003C4158">
        <w:rPr>
          <w:rFonts w:cs="Times New Roman"/>
        </w:rPr>
        <w:t xml:space="preserve">) apmērā no laikā nesamaksātās summas par katru nokavēto maksājuma dienu, bet </w:t>
      </w:r>
      <w:r>
        <w:rPr>
          <w:rFonts w:cs="Times New Roman"/>
        </w:rPr>
        <w:t xml:space="preserve">kopā </w:t>
      </w:r>
      <w:r w:rsidRPr="003C4158">
        <w:rPr>
          <w:rFonts w:cs="Times New Roman"/>
        </w:rPr>
        <w:t>ne vairāk par 10% (desmit procentiem</w:t>
      </w:r>
      <w:r>
        <w:rPr>
          <w:rFonts w:cs="Times New Roman"/>
        </w:rPr>
        <w:t xml:space="preserve">) no </w:t>
      </w:r>
      <w:r w:rsidR="00FB5DE0">
        <w:rPr>
          <w:rFonts w:cs="Times New Roman"/>
        </w:rPr>
        <w:t>Līguma kopējās summas</w:t>
      </w:r>
      <w:r>
        <w:rPr>
          <w:rFonts w:cs="Times New Roman"/>
        </w:rPr>
        <w:t>.</w:t>
      </w:r>
    </w:p>
    <w:p w14:paraId="0C23E8F4" w14:textId="77777777" w:rsidR="006D5538" w:rsidRPr="000A5030" w:rsidRDefault="006D5538" w:rsidP="006D5538">
      <w:pPr>
        <w:numPr>
          <w:ilvl w:val="1"/>
          <w:numId w:val="7"/>
        </w:numPr>
        <w:ind w:left="426" w:hanging="516"/>
        <w:jc w:val="both"/>
        <w:rPr>
          <w:rFonts w:cs="Times New Roman"/>
          <w:color w:val="000000"/>
        </w:rPr>
      </w:pPr>
      <w:r>
        <w:rPr>
          <w:rFonts w:cs="Times New Roman"/>
          <w:color w:val="000000"/>
        </w:rPr>
        <w:t>Ja Pakalpojuma sniedzējs 20 (divdesmit</w:t>
      </w:r>
      <w:r w:rsidRPr="003C4158">
        <w:rPr>
          <w:rFonts w:cs="Times New Roman"/>
          <w:color w:val="000000"/>
        </w:rPr>
        <w:t>) darba dienu laikā no brīža, kad tam radušās tiesības pieprasīt no Pasūtītāja līgumsodu par maksājuma termiņa kavējumu</w:t>
      </w:r>
      <w:r>
        <w:rPr>
          <w:rFonts w:cs="Times New Roman"/>
          <w:color w:val="000000"/>
        </w:rPr>
        <w:t>,</w:t>
      </w:r>
      <w:r w:rsidRPr="003C4158">
        <w:rPr>
          <w:rFonts w:cs="Times New Roman"/>
          <w:color w:val="000000"/>
        </w:rPr>
        <w:t xml:space="preserve"> savas tiesības nav izmantojis, </w:t>
      </w:r>
      <w:r>
        <w:rPr>
          <w:rFonts w:cs="Times New Roman"/>
          <w:color w:val="000000"/>
        </w:rPr>
        <w:t>tiek uzskatīts, ka</w:t>
      </w:r>
      <w:r w:rsidRPr="003C4158">
        <w:rPr>
          <w:rFonts w:cs="Times New Roman"/>
          <w:color w:val="000000"/>
        </w:rPr>
        <w:t xml:space="preserve"> P</w:t>
      </w:r>
      <w:r>
        <w:rPr>
          <w:rFonts w:cs="Times New Roman"/>
          <w:color w:val="000000"/>
        </w:rPr>
        <w:t>akalpojuma sniedzējs</w:t>
      </w:r>
      <w:r w:rsidRPr="003C4158">
        <w:rPr>
          <w:rFonts w:cs="Times New Roman"/>
          <w:color w:val="000000"/>
        </w:rPr>
        <w:t xml:space="preserve"> ir a</w:t>
      </w:r>
      <w:r>
        <w:rPr>
          <w:rFonts w:cs="Times New Roman"/>
          <w:color w:val="000000"/>
        </w:rPr>
        <w:t xml:space="preserve">tteicies no attiecīgā līgumsoda, </w:t>
      </w:r>
      <w:r w:rsidRPr="003C4158">
        <w:rPr>
          <w:rFonts w:cs="Times New Roman"/>
          <w:color w:val="000000"/>
        </w:rPr>
        <w:t>un turpmāk tam nav tiesību pieprasīt no Pasūtītāja līgumsodu par attiecīgo maksājuma termiņa kavējumu.</w:t>
      </w:r>
    </w:p>
    <w:p w14:paraId="58AC7D94" w14:textId="77777777" w:rsidR="006D5538" w:rsidRDefault="006D5538" w:rsidP="006D5538">
      <w:pPr>
        <w:numPr>
          <w:ilvl w:val="1"/>
          <w:numId w:val="7"/>
        </w:numPr>
        <w:ind w:left="426" w:hanging="516"/>
        <w:jc w:val="both"/>
        <w:rPr>
          <w:rFonts w:cs="Times New Roman"/>
          <w:color w:val="000000"/>
        </w:rPr>
      </w:pPr>
      <w:r>
        <w:rPr>
          <w:rFonts w:cs="Times New Roman"/>
          <w:color w:val="000000"/>
        </w:rPr>
        <w:t>Ja</w:t>
      </w:r>
      <w:r w:rsidRPr="003C4158">
        <w:rPr>
          <w:rFonts w:cs="Times New Roman"/>
          <w:color w:val="000000"/>
        </w:rPr>
        <w:t xml:space="preserve"> Pasū</w:t>
      </w:r>
      <w:r>
        <w:rPr>
          <w:rFonts w:cs="Times New Roman"/>
          <w:color w:val="000000"/>
        </w:rPr>
        <w:t xml:space="preserve">tītājam uz Līguma pamata rodas tiesības pieprasīt no Pakalpojuma sniedzēja </w:t>
      </w:r>
      <w:r w:rsidRPr="003C4158">
        <w:rPr>
          <w:rFonts w:cs="Times New Roman"/>
          <w:color w:val="000000"/>
        </w:rPr>
        <w:t>līgumsodu vai jebk</w:t>
      </w:r>
      <w:r>
        <w:rPr>
          <w:rFonts w:cs="Times New Roman"/>
          <w:color w:val="000000"/>
        </w:rPr>
        <w:t xml:space="preserve">uru citu maksājumu, Pasūtītājam, </w:t>
      </w:r>
      <w:r w:rsidRPr="003C4158">
        <w:rPr>
          <w:rFonts w:cs="Times New Roman"/>
          <w:color w:val="000000"/>
        </w:rPr>
        <w:t>iepriekš</w:t>
      </w:r>
      <w:r>
        <w:rPr>
          <w:rFonts w:cs="Times New Roman"/>
          <w:color w:val="000000"/>
        </w:rPr>
        <w:t xml:space="preserve"> rakstveidā brīdinot Pakalpojuma sniedzēju</w:t>
      </w:r>
      <w:r w:rsidRPr="003C4158">
        <w:rPr>
          <w:rFonts w:cs="Times New Roman"/>
          <w:color w:val="000000"/>
        </w:rPr>
        <w:t>, ir tiesības ieturēt līgumsodu vai jebkuru ci</w:t>
      </w:r>
      <w:r>
        <w:rPr>
          <w:rFonts w:cs="Times New Roman"/>
          <w:color w:val="000000"/>
        </w:rPr>
        <w:t>tu maksājumu no Pakalpojuma sniedzējam</w:t>
      </w:r>
      <w:r w:rsidRPr="003C4158">
        <w:rPr>
          <w:rFonts w:cs="Times New Roman"/>
          <w:color w:val="000000"/>
        </w:rPr>
        <w:t xml:space="preserve"> izmaksājamajām summām. </w:t>
      </w:r>
    </w:p>
    <w:p w14:paraId="6C5A85A8" w14:textId="77777777" w:rsidR="006D5538" w:rsidRPr="000A5030" w:rsidRDefault="006D5538" w:rsidP="006D5538">
      <w:pPr>
        <w:numPr>
          <w:ilvl w:val="1"/>
          <w:numId w:val="7"/>
        </w:numPr>
        <w:ind w:left="426" w:hanging="516"/>
        <w:jc w:val="both"/>
        <w:rPr>
          <w:rFonts w:cs="Times New Roman"/>
          <w:color w:val="000000"/>
        </w:rPr>
      </w:pPr>
      <w:r w:rsidRPr="003C4158">
        <w:rPr>
          <w:rFonts w:cs="Times New Roman"/>
          <w:color w:val="000000"/>
        </w:rPr>
        <w:t>Līgumsoda samaksa neatbrīvo Puses no to saistību pilnīgas izpildes.</w:t>
      </w:r>
    </w:p>
    <w:p w14:paraId="67C677A3" w14:textId="77777777" w:rsidR="006D5538" w:rsidRPr="000A5030" w:rsidRDefault="006D5538" w:rsidP="006D5538">
      <w:pPr>
        <w:numPr>
          <w:ilvl w:val="1"/>
          <w:numId w:val="7"/>
        </w:numPr>
        <w:spacing w:after="240"/>
        <w:ind w:left="426" w:hanging="516"/>
        <w:jc w:val="both"/>
        <w:rPr>
          <w:rFonts w:cs="Times New Roman"/>
          <w:color w:val="000000"/>
        </w:rPr>
      </w:pPr>
      <w:r w:rsidRPr="003C4158">
        <w:rPr>
          <w:rFonts w:cs="Times New Roman"/>
          <w:color w:val="000000"/>
        </w:rPr>
        <w:t>Puses savstarpēji ir atbildīgas par otrai Pusei nodarītajiem tiešajiem zaudējumiem, ja tie radušies Puses, tā</w:t>
      </w:r>
      <w:r>
        <w:rPr>
          <w:rFonts w:cs="Times New Roman"/>
          <w:color w:val="000000"/>
        </w:rPr>
        <w:t>s</w:t>
      </w:r>
      <w:r w:rsidRPr="003C4158">
        <w:rPr>
          <w:rFonts w:cs="Times New Roman"/>
          <w:color w:val="000000"/>
        </w:rPr>
        <w:t xml:space="preserve"> darbinieku vai trešo personu darbības vai bezdarbības (tai skaitā rupjas neuzmanības, ļaunā nolūkā izdarīto darbību vai nolaidības) rezultātā.</w:t>
      </w:r>
    </w:p>
    <w:p w14:paraId="43E8A0ED" w14:textId="77777777" w:rsidR="006D5538" w:rsidRDefault="006D5538" w:rsidP="006D5538">
      <w:pPr>
        <w:numPr>
          <w:ilvl w:val="0"/>
          <w:numId w:val="7"/>
        </w:numPr>
        <w:suppressAutoHyphens/>
        <w:jc w:val="center"/>
        <w:rPr>
          <w:rFonts w:eastAsia="Times New Roman" w:cs="Times New Roman"/>
          <w:b/>
          <w:kern w:val="0"/>
          <w:lang w:eastAsia="ar-SA"/>
        </w:rPr>
      </w:pPr>
      <w:r w:rsidRPr="003C4158">
        <w:rPr>
          <w:rFonts w:eastAsia="Times New Roman" w:cs="Times New Roman"/>
          <w:b/>
          <w:kern w:val="0"/>
          <w:lang w:eastAsia="ar-SA"/>
        </w:rPr>
        <w:t>KONFIDENCIALITĀTE</w:t>
      </w:r>
    </w:p>
    <w:p w14:paraId="4E726F7A" w14:textId="77777777" w:rsidR="006D5538" w:rsidRPr="001247A5" w:rsidRDefault="006D5538" w:rsidP="006D5538">
      <w:pPr>
        <w:numPr>
          <w:ilvl w:val="1"/>
          <w:numId w:val="7"/>
        </w:numPr>
        <w:suppressAutoHyphens/>
        <w:ind w:left="426" w:hanging="568"/>
        <w:jc w:val="both"/>
        <w:rPr>
          <w:rFonts w:eastAsia="Times New Roman" w:cs="Times New Roman"/>
          <w:kern w:val="0"/>
          <w:lang w:eastAsia="ar-SA"/>
        </w:rPr>
      </w:pPr>
      <w:r w:rsidRPr="001247A5">
        <w:rPr>
          <w:rFonts w:eastAsia="Times New Roman" w:cs="Times New Roman"/>
          <w:kern w:val="0"/>
          <w:lang w:eastAsia="ar-SA"/>
        </w:rPr>
        <w:lastRenderedPageBreak/>
        <w:t>Puses apņemas ievērot konfidencialitāti savstarpējās attiecībās, tajā skaitā:</w:t>
      </w:r>
    </w:p>
    <w:p w14:paraId="172B6AD2" w14:textId="77777777" w:rsidR="006D5538" w:rsidRPr="00FB5DE0" w:rsidRDefault="006D5538" w:rsidP="00FB5DE0">
      <w:pPr>
        <w:pStyle w:val="ListParagraph"/>
        <w:numPr>
          <w:ilvl w:val="2"/>
          <w:numId w:val="9"/>
        </w:numPr>
        <w:suppressAutoHyphens/>
        <w:ind w:left="1843" w:hanging="850"/>
        <w:jc w:val="both"/>
        <w:rPr>
          <w:rFonts w:cs="Times New Roman"/>
          <w:kern w:val="0"/>
          <w:lang w:eastAsia="ar-SA"/>
        </w:rPr>
      </w:pPr>
      <w:r w:rsidRPr="00FB5DE0">
        <w:rPr>
          <w:rFonts w:cs="Times New Roman"/>
          <w:kern w:val="0"/>
          <w:lang w:eastAsia="ar-SA"/>
        </w:rPr>
        <w:t>neizpaust Līgumā minēto informāciju trešajām personām, izņemot valsts un pašvaldību institūcijām, kas tiesību aktos noteiktā kārtībā pieprasa atklāt šādu informāciju;</w:t>
      </w:r>
    </w:p>
    <w:p w14:paraId="77ADC969" w14:textId="77777777" w:rsidR="006D5538" w:rsidRDefault="006D5538" w:rsidP="006D5538">
      <w:pPr>
        <w:pStyle w:val="ListParagraph"/>
        <w:numPr>
          <w:ilvl w:val="2"/>
          <w:numId w:val="9"/>
        </w:numPr>
        <w:suppressAutoHyphens/>
        <w:ind w:hanging="861"/>
        <w:jc w:val="both"/>
        <w:rPr>
          <w:rFonts w:cs="Times New Roman"/>
          <w:kern w:val="0"/>
          <w:lang w:eastAsia="ar-SA"/>
        </w:rPr>
      </w:pPr>
      <w:r w:rsidRPr="001247A5">
        <w:rPr>
          <w:rFonts w:cs="Times New Roman"/>
          <w:kern w:val="0"/>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gadījumus, kad šādas inform</w:t>
      </w:r>
      <w:r w:rsidR="00FB5DE0">
        <w:rPr>
          <w:rFonts w:cs="Times New Roman"/>
          <w:kern w:val="0"/>
          <w:lang w:eastAsia="ar-SA"/>
        </w:rPr>
        <w:t>ācijas izpaušanu paredz likums;</w:t>
      </w:r>
    </w:p>
    <w:p w14:paraId="6114BA27" w14:textId="77777777" w:rsidR="006D5538" w:rsidRPr="001247A5" w:rsidRDefault="006D5538" w:rsidP="006D5538">
      <w:pPr>
        <w:pStyle w:val="ListParagraph"/>
        <w:numPr>
          <w:ilvl w:val="2"/>
          <w:numId w:val="9"/>
        </w:numPr>
        <w:suppressAutoHyphens/>
        <w:ind w:hanging="861"/>
        <w:jc w:val="both"/>
        <w:rPr>
          <w:rFonts w:cs="Times New Roman"/>
          <w:kern w:val="0"/>
          <w:lang w:eastAsia="ar-SA"/>
        </w:rPr>
      </w:pPr>
      <w:r w:rsidRPr="001247A5">
        <w:rPr>
          <w:rFonts w:cs="Times New Roman"/>
          <w:kern w:val="0"/>
          <w:lang w:eastAsia="ar-SA"/>
        </w:rPr>
        <w:t>nodrošināt, ka visas trešās personas, ko Puses iesaista Līguma izpildē, ievēro šajā nodaļā norādītos konfidencialitātes noteikumus attiecībā uz Līguma izpildes gaitā iegūto informāciju.</w:t>
      </w:r>
    </w:p>
    <w:p w14:paraId="7336517E" w14:textId="77777777" w:rsidR="006D5538" w:rsidRPr="001247A5" w:rsidRDefault="006D5538" w:rsidP="006D5538">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Puses vienojas, ka šīs nodaļas ierobežojumi neattiecas uz publiski pieejamu informāciju, kā arī uz informāciju, kuru saskaņā ar Līguma noteikumiem ir paredzēts darīt zināmu trešajām personām.</w:t>
      </w:r>
    </w:p>
    <w:p w14:paraId="05E13B20" w14:textId="77777777" w:rsidR="006D5538" w:rsidRPr="001247A5" w:rsidRDefault="006D5538" w:rsidP="006D5538">
      <w:pPr>
        <w:numPr>
          <w:ilvl w:val="1"/>
          <w:numId w:val="7"/>
        </w:numPr>
        <w:suppressAutoHyphens/>
        <w:ind w:left="567" w:hanging="709"/>
        <w:jc w:val="both"/>
        <w:rPr>
          <w:rFonts w:eastAsia="Times New Roman" w:cs="Times New Roman"/>
          <w:kern w:val="0"/>
          <w:lang w:eastAsia="ar-SA"/>
        </w:rPr>
      </w:pPr>
      <w:r w:rsidRPr="001247A5">
        <w:rPr>
          <w:rFonts w:eastAsia="Times New Roman" w:cs="Times New Roman"/>
          <w:kern w:val="0"/>
          <w:lang w:eastAsia="ar-SA"/>
        </w:rPr>
        <w:t>Konfidencialitātes noteikumu neievērošana cietušajai Pusei dod tiesības prasīt no vainīgās Puses konfidencialitātes noteikumu neievērošanas rezultātā radušos zaudējumu atlīdzināšanu.</w:t>
      </w:r>
    </w:p>
    <w:p w14:paraId="2CA5E0EA" w14:textId="77777777" w:rsidR="006D5538" w:rsidRPr="0044729A" w:rsidRDefault="006D5538" w:rsidP="006D5538">
      <w:pPr>
        <w:numPr>
          <w:ilvl w:val="1"/>
          <w:numId w:val="7"/>
        </w:numPr>
        <w:suppressAutoHyphens/>
        <w:spacing w:after="240"/>
        <w:ind w:left="567" w:hanging="709"/>
        <w:jc w:val="both"/>
        <w:rPr>
          <w:rFonts w:eastAsia="Times New Roman" w:cs="Times New Roman"/>
          <w:kern w:val="0"/>
          <w:lang w:eastAsia="ar-SA"/>
        </w:rPr>
      </w:pPr>
      <w:r w:rsidRPr="001247A5">
        <w:rPr>
          <w:rFonts w:eastAsia="Times New Roman" w:cs="Times New Roman"/>
          <w:kern w:val="0"/>
          <w:lang w:eastAsia="ar-SA"/>
        </w:rPr>
        <w:t xml:space="preserve">Šīs Līguma nodaļas noteikumi paliek spēkā arī pēc Līguma izbeigšanās. </w:t>
      </w:r>
    </w:p>
    <w:p w14:paraId="72B243E0" w14:textId="77777777" w:rsidR="006D5538" w:rsidRPr="003C4158" w:rsidRDefault="006D5538" w:rsidP="006D5538">
      <w:pPr>
        <w:numPr>
          <w:ilvl w:val="0"/>
          <w:numId w:val="7"/>
        </w:numPr>
        <w:jc w:val="center"/>
        <w:rPr>
          <w:rFonts w:cs="Times New Roman"/>
        </w:rPr>
      </w:pPr>
      <w:r w:rsidRPr="003C4158">
        <w:rPr>
          <w:rFonts w:cs="Times New Roman"/>
          <w:b/>
        </w:rPr>
        <w:t>PUŠU PĀRSTĀVJI</w:t>
      </w:r>
    </w:p>
    <w:p w14:paraId="3BE2E488" w14:textId="77777777" w:rsidR="006D5538" w:rsidRPr="003109B6" w:rsidRDefault="006D5538" w:rsidP="006D5538">
      <w:pPr>
        <w:numPr>
          <w:ilvl w:val="1"/>
          <w:numId w:val="7"/>
        </w:numPr>
        <w:ind w:left="709" w:hanging="709"/>
        <w:jc w:val="both"/>
        <w:rPr>
          <w:rFonts w:eastAsia="Times New Roman" w:cs="Times New Roman"/>
          <w:color w:val="000000"/>
          <w:kern w:val="0"/>
          <w:lang w:eastAsia="lv-LV"/>
        </w:rPr>
      </w:pPr>
      <w:r>
        <w:rPr>
          <w:rFonts w:eastAsia="Times New Roman" w:cs="Times New Roman"/>
          <w:kern w:val="0"/>
          <w:lang w:eastAsia="ar-SA"/>
        </w:rPr>
        <w:t>No Pasūtītāja puses par vispārējo Līguma</w:t>
      </w:r>
      <w:r w:rsidRPr="003C4158">
        <w:rPr>
          <w:rFonts w:eastAsia="Times New Roman" w:cs="Times New Roman"/>
          <w:kern w:val="0"/>
          <w:lang w:eastAsia="ar-SA"/>
        </w:rPr>
        <w:t xml:space="preserve"> saistību izpildes kontroli atbild</w:t>
      </w:r>
      <w:r>
        <w:rPr>
          <w:rFonts w:eastAsia="Times New Roman" w:cs="Times New Roman"/>
          <w:kern w:val="0"/>
          <w:lang w:eastAsia="ar-SA"/>
        </w:rPr>
        <w:t xml:space="preserve"> </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tel.:</w:t>
      </w:r>
      <w:r w:rsidRPr="00AF5616">
        <w:rPr>
          <w:rFonts w:ascii="Verdana" w:hAnsi="Verdana"/>
          <w:color w:val="000000"/>
          <w:sz w:val="17"/>
          <w:szCs w:val="17"/>
          <w:highlight w:val="lightGray"/>
          <w:shd w:val="clear" w:color="auto" w:fill="FFFFFF"/>
        </w:rPr>
        <w:t xml:space="preserve"> </w:t>
      </w:r>
      <w:r w:rsidRPr="00AF5616">
        <w:rPr>
          <w:rFonts w:cs="Times New Roman"/>
          <w:color w:val="000000"/>
          <w:highlight w:val="lightGray"/>
          <w:shd w:val="clear" w:color="auto" w:fill="FFFFFF"/>
        </w:rPr>
        <w:t>(</w:t>
      </w:r>
      <w:r w:rsidRPr="00AF5616">
        <w:rPr>
          <w:rFonts w:eastAsia="Times New Roman" w:cs="Times New Roman"/>
          <w:kern w:val="0"/>
          <w:highlight w:val="lightGray"/>
          <w:lang w:eastAsia="ar-SA"/>
        </w:rPr>
        <w:t>&lt;…&gt;</w:t>
      </w:r>
      <w:r w:rsidRPr="00AF5616">
        <w:rPr>
          <w:rFonts w:eastAsia="Times New Roman" w:cs="Times New Roman"/>
          <w:color w:val="000000"/>
          <w:highlight w:val="lightGray"/>
        </w:rPr>
        <w:t>) e-pasts: (</w:t>
      </w:r>
      <w:r w:rsidRPr="00AF5616">
        <w:rPr>
          <w:rFonts w:eastAsia="Times New Roman" w:cs="Times New Roman"/>
          <w:kern w:val="0"/>
          <w:highlight w:val="lightGray"/>
          <w:lang w:eastAsia="ar-SA"/>
        </w:rPr>
        <w:t>&lt;…&gt;</w:t>
      </w:r>
      <w:r>
        <w:rPr>
          <w:rFonts w:cs="Times New Roman"/>
          <w:highlight w:val="lightGray"/>
        </w:rPr>
        <w:t>).</w:t>
      </w:r>
    </w:p>
    <w:p w14:paraId="0A660E80" w14:textId="77777777" w:rsidR="006D5538" w:rsidRPr="00D03AB0" w:rsidRDefault="006D5538" w:rsidP="006D5538">
      <w:pPr>
        <w:numPr>
          <w:ilvl w:val="1"/>
          <w:numId w:val="7"/>
        </w:numPr>
        <w:ind w:left="709" w:hanging="709"/>
        <w:jc w:val="both"/>
        <w:rPr>
          <w:rFonts w:cs="Times New Roman"/>
        </w:rPr>
      </w:pPr>
      <w:r>
        <w:rPr>
          <w:rFonts w:cs="Times New Roman"/>
        </w:rPr>
        <w:t xml:space="preserve">Līguma </w:t>
      </w:r>
      <w:r w:rsidR="00BE22BF">
        <w:rPr>
          <w:rFonts w:cs="Times New Roman"/>
        </w:rPr>
        <w:t xml:space="preserve">11.1. punktā </w:t>
      </w:r>
      <w:r>
        <w:rPr>
          <w:rFonts w:cs="Times New Roman"/>
        </w:rPr>
        <w:t>norādītā Pasūtītāja kontaktpersona:</w:t>
      </w:r>
    </w:p>
    <w:p w14:paraId="0846F6DB" w14:textId="77777777" w:rsidR="006D5538" w:rsidRDefault="006D5538" w:rsidP="006D5538">
      <w:pPr>
        <w:pStyle w:val="ListParagraph"/>
        <w:numPr>
          <w:ilvl w:val="2"/>
          <w:numId w:val="10"/>
        </w:numPr>
        <w:ind w:left="1843" w:hanging="850"/>
        <w:jc w:val="both"/>
        <w:rPr>
          <w:rFonts w:cs="Times New Roman"/>
        </w:rPr>
      </w:pPr>
      <w:r>
        <w:rPr>
          <w:rFonts w:cs="Times New Roman"/>
        </w:rPr>
        <w:t xml:space="preserve">saskaņo Pakalpojuma </w:t>
      </w:r>
      <w:r w:rsidR="00D72EA1">
        <w:rPr>
          <w:rFonts w:cs="Times New Roman"/>
        </w:rPr>
        <w:t>sniegšanas</w:t>
      </w:r>
      <w:r>
        <w:rPr>
          <w:rFonts w:cs="Times New Roman"/>
        </w:rPr>
        <w:t xml:space="preserve"> laiku ar Pakalpojuma sniedzēju;</w:t>
      </w:r>
    </w:p>
    <w:p w14:paraId="2578E56F" w14:textId="77777777" w:rsidR="006D5538" w:rsidRDefault="006D5538" w:rsidP="006D5538">
      <w:pPr>
        <w:pStyle w:val="ListParagraph"/>
        <w:numPr>
          <w:ilvl w:val="2"/>
          <w:numId w:val="10"/>
        </w:numPr>
        <w:ind w:left="1843" w:hanging="850"/>
        <w:jc w:val="both"/>
        <w:rPr>
          <w:rFonts w:cs="Times New Roman"/>
        </w:rPr>
      </w:pPr>
      <w:r>
        <w:rPr>
          <w:rFonts w:cs="Times New Roman"/>
        </w:rPr>
        <w:t>pieņem Pakalpojumu, pārbauda tā atbilstību Līgumam;</w:t>
      </w:r>
    </w:p>
    <w:p w14:paraId="2A069DCE" w14:textId="77777777" w:rsidR="006D5538" w:rsidRPr="003109B6" w:rsidRDefault="006D5538" w:rsidP="006D5538">
      <w:pPr>
        <w:pStyle w:val="ListParagraph"/>
        <w:numPr>
          <w:ilvl w:val="2"/>
          <w:numId w:val="10"/>
        </w:numPr>
        <w:ind w:left="1843" w:hanging="850"/>
        <w:jc w:val="both"/>
        <w:rPr>
          <w:rFonts w:cs="Times New Roman"/>
        </w:rPr>
      </w:pPr>
      <w:r>
        <w:rPr>
          <w:rFonts w:cs="Times New Roman"/>
        </w:rPr>
        <w:t>paraksta</w:t>
      </w:r>
      <w:r w:rsidRPr="0044729A">
        <w:rPr>
          <w:rFonts w:cs="Times New Roman"/>
        </w:rPr>
        <w:t xml:space="preserve"> Pakalpojuma sniedzēja</w:t>
      </w:r>
      <w:r>
        <w:rPr>
          <w:rFonts w:cs="Times New Roman"/>
        </w:rPr>
        <w:t xml:space="preserve"> iesniegto Pavadzīmi vai rēķinu;</w:t>
      </w:r>
    </w:p>
    <w:p w14:paraId="5AE0B071" w14:textId="77777777" w:rsidR="006D5538" w:rsidRDefault="006D5538" w:rsidP="006D5538">
      <w:pPr>
        <w:pStyle w:val="ListParagraph"/>
        <w:numPr>
          <w:ilvl w:val="2"/>
          <w:numId w:val="10"/>
        </w:numPr>
        <w:ind w:left="1843" w:hanging="850"/>
        <w:jc w:val="both"/>
        <w:rPr>
          <w:rFonts w:cs="Times New Roman"/>
        </w:rPr>
      </w:pPr>
      <w:r>
        <w:rPr>
          <w:rFonts w:cs="Times New Roman"/>
        </w:rPr>
        <w:t xml:space="preserve">ja tiek konstatēti Defekti, paraksta atbilstošu Aktu.  </w:t>
      </w:r>
    </w:p>
    <w:p w14:paraId="78DDB943" w14:textId="77777777" w:rsidR="006D5538" w:rsidRPr="0044729A" w:rsidRDefault="006D5538" w:rsidP="006D5538">
      <w:pPr>
        <w:numPr>
          <w:ilvl w:val="1"/>
          <w:numId w:val="7"/>
        </w:numPr>
        <w:ind w:left="709" w:hanging="709"/>
        <w:jc w:val="both"/>
        <w:rPr>
          <w:rFonts w:cs="Times New Roman"/>
        </w:rPr>
      </w:pPr>
      <w:r>
        <w:rPr>
          <w:rFonts w:cs="Times New Roman"/>
        </w:rPr>
        <w:t xml:space="preserve">Pakalpojuma sniedzēja </w:t>
      </w:r>
      <w:r w:rsidRPr="003C4158">
        <w:rPr>
          <w:rFonts w:cs="Times New Roman"/>
        </w:rPr>
        <w:t>atbild</w:t>
      </w:r>
      <w:r>
        <w:rPr>
          <w:rFonts w:cs="Times New Roman"/>
        </w:rPr>
        <w:t>īgā persona par Līguma izpildi:</w:t>
      </w:r>
      <w:r>
        <w:rPr>
          <w:rFonts w:cs="Times New Roman"/>
          <w:shd w:val="clear" w:color="auto" w:fill="BFBFBF"/>
        </w:rPr>
        <w:t>&lt;</w:t>
      </w:r>
      <w:r w:rsidRPr="003C4158">
        <w:rPr>
          <w:rFonts w:cs="Times New Roman"/>
          <w:shd w:val="clear" w:color="auto" w:fill="BFBFBF"/>
        </w:rPr>
        <w:t xml:space="preserve">                      </w:t>
      </w:r>
      <w:r>
        <w:rPr>
          <w:rFonts w:cs="Times New Roman"/>
          <w:shd w:val="clear" w:color="auto" w:fill="BFBFBF"/>
        </w:rPr>
        <w:t xml:space="preserve">                             </w:t>
      </w:r>
      <w:r w:rsidRPr="003C4158">
        <w:rPr>
          <w:rFonts w:cs="Times New Roman"/>
          <w:shd w:val="clear" w:color="auto" w:fill="BFBFBF"/>
        </w:rPr>
        <w:t>&gt;</w:t>
      </w:r>
      <w:r w:rsidRPr="003C4158">
        <w:rPr>
          <w:rFonts w:cs="Times New Roman"/>
        </w:rPr>
        <w:t>.</w:t>
      </w:r>
    </w:p>
    <w:p w14:paraId="6D1933DA" w14:textId="77777777" w:rsidR="006D5538" w:rsidRPr="003C4158" w:rsidRDefault="006D5538" w:rsidP="006D5538">
      <w:pPr>
        <w:numPr>
          <w:ilvl w:val="0"/>
          <w:numId w:val="7"/>
        </w:numPr>
        <w:spacing w:before="240"/>
        <w:jc w:val="center"/>
        <w:rPr>
          <w:rFonts w:cs="Times New Roman"/>
          <w:b/>
        </w:rPr>
      </w:pPr>
      <w:r>
        <w:rPr>
          <w:rFonts w:cs="Times New Roman"/>
          <w:b/>
        </w:rPr>
        <w:t>LĪGUMA</w:t>
      </w:r>
      <w:r w:rsidRPr="003C4158">
        <w:rPr>
          <w:rFonts w:cs="Times New Roman"/>
          <w:b/>
        </w:rPr>
        <w:t xml:space="preserve"> DARBĪBAS TERMIŅŠ, TĀ G</w:t>
      </w:r>
      <w:r>
        <w:rPr>
          <w:rFonts w:cs="Times New Roman"/>
          <w:b/>
        </w:rPr>
        <w:t>R</w:t>
      </w:r>
      <w:r w:rsidRPr="003C4158">
        <w:rPr>
          <w:rFonts w:cs="Times New Roman"/>
          <w:b/>
        </w:rPr>
        <w:t>OZĪŠANAS, IZBEIGŠANAS UN PAPILDINĀŠANAS KĀRTĪBA</w:t>
      </w:r>
    </w:p>
    <w:p w14:paraId="7AE71D6A" w14:textId="77777777" w:rsidR="006D5538" w:rsidRPr="00D20799" w:rsidRDefault="006D5538" w:rsidP="006D5538">
      <w:pPr>
        <w:numPr>
          <w:ilvl w:val="1"/>
          <w:numId w:val="7"/>
        </w:numPr>
        <w:ind w:left="720" w:hanging="720"/>
        <w:jc w:val="both"/>
        <w:rPr>
          <w:rFonts w:eastAsia="Times New Roman" w:cs="Times New Roman"/>
          <w:kern w:val="0"/>
          <w:lang w:eastAsia="lv-LV"/>
        </w:rPr>
      </w:pPr>
      <w:r w:rsidRPr="00D20799">
        <w:rPr>
          <w:rFonts w:cs="Times New Roman"/>
        </w:rPr>
        <w:t xml:space="preserve">Līgums stājas spēkā no tā parakstīšanas brīža un </w:t>
      </w:r>
      <w:r>
        <w:rPr>
          <w:rFonts w:cs="Times New Roman"/>
        </w:rPr>
        <w:t xml:space="preserve">ir spēkā </w:t>
      </w:r>
      <w:r w:rsidR="00BE22BF">
        <w:rPr>
          <w:rFonts w:cs="Times New Roman"/>
        </w:rPr>
        <w:t>3 (trīs)</w:t>
      </w:r>
      <w:r>
        <w:rPr>
          <w:rFonts w:cs="Times New Roman"/>
        </w:rPr>
        <w:t xml:space="preserve"> mēnešus, taču ne vēlāk kā līdz </w:t>
      </w:r>
      <w:r w:rsidR="00BE22BF">
        <w:rPr>
          <w:rFonts w:cs="Times New Roman"/>
        </w:rPr>
        <w:t>0</w:t>
      </w:r>
      <w:r>
        <w:rPr>
          <w:rFonts w:cs="Times New Roman"/>
        </w:rPr>
        <w:t>1.12.2015.</w:t>
      </w:r>
    </w:p>
    <w:p w14:paraId="0F606904" w14:textId="77777777" w:rsidR="006D5538" w:rsidRPr="003C4158" w:rsidRDefault="006D5538" w:rsidP="006D5538">
      <w:pPr>
        <w:numPr>
          <w:ilvl w:val="1"/>
          <w:numId w:val="7"/>
        </w:numPr>
        <w:ind w:left="720" w:hanging="720"/>
        <w:jc w:val="both"/>
        <w:rPr>
          <w:rFonts w:cs="Times New Roman"/>
        </w:rPr>
      </w:pPr>
      <w:r>
        <w:rPr>
          <w:rFonts w:cs="Times New Roman"/>
        </w:rPr>
        <w:t>Visi Līguma</w:t>
      </w:r>
      <w:r w:rsidRPr="003C4158">
        <w:rPr>
          <w:rFonts w:cs="Times New Roman"/>
        </w:rPr>
        <w:t xml:space="preserve"> grozījumi un papildinājumi ir spēkā tikai </w:t>
      </w:r>
      <w:r>
        <w:rPr>
          <w:rFonts w:cs="Times New Roman"/>
        </w:rPr>
        <w:t>tad</w:t>
      </w:r>
      <w:r w:rsidRPr="003C4158">
        <w:rPr>
          <w:rFonts w:cs="Times New Roman"/>
        </w:rPr>
        <w:t>, ja tie</w:t>
      </w:r>
      <w:r>
        <w:rPr>
          <w:rFonts w:cs="Times New Roman"/>
        </w:rPr>
        <w:t xml:space="preserve"> ir </w:t>
      </w:r>
      <w:r w:rsidRPr="003C4158">
        <w:rPr>
          <w:rFonts w:cs="Times New Roman"/>
        </w:rPr>
        <w:t>saskaņā ar Publisko iepirkumu likuma 67.</w:t>
      </w:r>
      <w:r w:rsidRPr="003C4158">
        <w:rPr>
          <w:rFonts w:cs="Times New Roman"/>
          <w:vertAlign w:val="superscript"/>
        </w:rPr>
        <w:t>1</w:t>
      </w:r>
      <w:r>
        <w:rPr>
          <w:rFonts w:cs="Times New Roman"/>
          <w:vertAlign w:val="superscript"/>
        </w:rPr>
        <w:t xml:space="preserve"> </w:t>
      </w:r>
      <w:r>
        <w:rPr>
          <w:rFonts w:cs="Times New Roman"/>
        </w:rPr>
        <w:t>pantu un ir izteikti rakstiski un abu Pušu pilnvarotu pārstāvju parakstīti.</w:t>
      </w:r>
    </w:p>
    <w:p w14:paraId="00A97B86" w14:textId="77777777" w:rsidR="006D5538" w:rsidRPr="003C4158" w:rsidRDefault="006D5538" w:rsidP="006D5538">
      <w:pPr>
        <w:numPr>
          <w:ilvl w:val="1"/>
          <w:numId w:val="7"/>
        </w:numPr>
        <w:ind w:left="720" w:hanging="720"/>
        <w:jc w:val="both"/>
        <w:rPr>
          <w:rFonts w:cs="Times New Roman"/>
        </w:rPr>
      </w:pPr>
      <w:r>
        <w:rPr>
          <w:rFonts w:cs="Times New Roman"/>
        </w:rPr>
        <w:t>Puses</w:t>
      </w:r>
      <w:r w:rsidRPr="003C4158">
        <w:rPr>
          <w:rFonts w:cs="Times New Roman"/>
        </w:rPr>
        <w:t xml:space="preserve"> var izb</w:t>
      </w:r>
      <w:r>
        <w:rPr>
          <w:rFonts w:cs="Times New Roman"/>
        </w:rPr>
        <w:t xml:space="preserve">eigt Līgumu </w:t>
      </w:r>
      <w:r w:rsidRPr="003C4158">
        <w:rPr>
          <w:rFonts w:cs="Times New Roman"/>
        </w:rPr>
        <w:t xml:space="preserve">pirms termiņa </w:t>
      </w:r>
      <w:r>
        <w:rPr>
          <w:rFonts w:cs="Times New Roman"/>
        </w:rPr>
        <w:t xml:space="preserve">ar abpusēju rakstisku vienošanos. </w:t>
      </w:r>
    </w:p>
    <w:p w14:paraId="00F47895" w14:textId="77777777" w:rsidR="006D5538" w:rsidRPr="003C4158" w:rsidRDefault="006D5538" w:rsidP="006D5538">
      <w:pPr>
        <w:numPr>
          <w:ilvl w:val="1"/>
          <w:numId w:val="7"/>
        </w:numPr>
        <w:ind w:left="720" w:hanging="720"/>
        <w:jc w:val="both"/>
        <w:rPr>
          <w:rFonts w:cs="Times New Roman"/>
        </w:rPr>
      </w:pPr>
      <w:r w:rsidRPr="003C4158">
        <w:rPr>
          <w:rFonts w:cs="Times New Roman"/>
        </w:rPr>
        <w:t>Pasūtītājam ir ti</w:t>
      </w:r>
      <w:r>
        <w:rPr>
          <w:rFonts w:cs="Times New Roman"/>
        </w:rPr>
        <w:t>esības vienpusēji izbeigt Līgumu</w:t>
      </w:r>
      <w:r w:rsidRPr="003C4158">
        <w:rPr>
          <w:rFonts w:cs="Times New Roman"/>
        </w:rPr>
        <w:t xml:space="preserve"> pirms termiņa, brīdinot par to P</w:t>
      </w:r>
      <w:r>
        <w:rPr>
          <w:rFonts w:cs="Times New Roman"/>
        </w:rPr>
        <w:t xml:space="preserve">akalpojuma sniedzēju </w:t>
      </w:r>
      <w:r w:rsidRPr="003C4158">
        <w:rPr>
          <w:rFonts w:cs="Times New Roman"/>
        </w:rPr>
        <w:t>30 (trīsdesmit) dienas pirms izbeigšanas.</w:t>
      </w:r>
    </w:p>
    <w:p w14:paraId="3DC2A8BF" w14:textId="77777777" w:rsidR="006D5538" w:rsidRDefault="006D5538" w:rsidP="006D5538">
      <w:pPr>
        <w:numPr>
          <w:ilvl w:val="1"/>
          <w:numId w:val="7"/>
        </w:numPr>
        <w:ind w:left="720" w:hanging="720"/>
        <w:jc w:val="both"/>
        <w:rPr>
          <w:rFonts w:cs="Times New Roman"/>
        </w:rPr>
      </w:pPr>
      <w:r>
        <w:rPr>
          <w:rFonts w:cs="Times New Roman"/>
        </w:rPr>
        <w:t>Citos gadījumos Līgumu</w:t>
      </w:r>
      <w:r w:rsidRPr="003C4158">
        <w:rPr>
          <w:rFonts w:cs="Times New Roman"/>
        </w:rPr>
        <w:t xml:space="preserve"> var izbeigt vienpusēji tikai </w:t>
      </w:r>
      <w:r>
        <w:rPr>
          <w:rFonts w:cs="Times New Roman"/>
        </w:rPr>
        <w:t xml:space="preserve">gadījumos, kas tieši paredzēti Latvijas Republikas normatīvajos aktos. </w:t>
      </w:r>
    </w:p>
    <w:p w14:paraId="6FD08AB3" w14:textId="77777777" w:rsidR="006D5538" w:rsidRPr="0044729A" w:rsidRDefault="006D5538" w:rsidP="006D5538">
      <w:pPr>
        <w:numPr>
          <w:ilvl w:val="1"/>
          <w:numId w:val="7"/>
        </w:numPr>
        <w:spacing w:after="240"/>
        <w:ind w:left="720" w:hanging="720"/>
        <w:jc w:val="both"/>
        <w:rPr>
          <w:rFonts w:cs="Times New Roman"/>
        </w:rPr>
      </w:pPr>
      <w:r>
        <w:rPr>
          <w:rFonts w:cs="Times New Roman"/>
        </w:rPr>
        <w:t xml:space="preserve">Jebkurā Līguma izbeigšanas gadījumā Puses 30 (trīsdesmit) dienu laikā no Līguma izbeigšanas brīža izpilda visas no Līguma izrietošās saistības, kas tām radušās līdz Līguma izbeigšanas brīdim. </w:t>
      </w:r>
    </w:p>
    <w:p w14:paraId="2E65E86B" w14:textId="77777777" w:rsidR="006D5538" w:rsidRPr="003C4158" w:rsidRDefault="006D5538" w:rsidP="006D5538">
      <w:pPr>
        <w:numPr>
          <w:ilvl w:val="0"/>
          <w:numId w:val="7"/>
        </w:numPr>
        <w:jc w:val="center"/>
        <w:rPr>
          <w:rFonts w:cs="Times New Roman"/>
        </w:rPr>
      </w:pPr>
      <w:r w:rsidRPr="003C4158">
        <w:rPr>
          <w:rFonts w:cs="Times New Roman"/>
          <w:b/>
        </w:rPr>
        <w:t>NOBEIGUMA NOSACĪJUMI</w:t>
      </w:r>
    </w:p>
    <w:p w14:paraId="16922039" w14:textId="77777777" w:rsidR="006D5538" w:rsidRPr="003C4158" w:rsidRDefault="006D5538" w:rsidP="006D5538">
      <w:pPr>
        <w:numPr>
          <w:ilvl w:val="1"/>
          <w:numId w:val="7"/>
        </w:numPr>
        <w:ind w:left="709" w:hanging="709"/>
        <w:jc w:val="both"/>
        <w:rPr>
          <w:rFonts w:cs="Times New Roman"/>
        </w:rPr>
      </w:pPr>
      <w:r>
        <w:rPr>
          <w:rFonts w:cs="Times New Roman"/>
        </w:rPr>
        <w:lastRenderedPageBreak/>
        <w:t>Līguma</w:t>
      </w:r>
      <w:r w:rsidRPr="003C4158">
        <w:rPr>
          <w:rFonts w:cs="Times New Roman"/>
        </w:rPr>
        <w:t xml:space="preserve"> nodaļu virsraksti ir lietoti vienīgi ē</w:t>
      </w:r>
      <w:r>
        <w:rPr>
          <w:rFonts w:cs="Times New Roman"/>
        </w:rPr>
        <w:t xml:space="preserve">rtībai un nevar tikt izmantoti tā </w:t>
      </w:r>
      <w:r w:rsidRPr="003C4158">
        <w:rPr>
          <w:rFonts w:cs="Times New Roman"/>
        </w:rPr>
        <w:t>noteikumu interpretācijai.</w:t>
      </w:r>
    </w:p>
    <w:p w14:paraId="7EEAEBE4" w14:textId="77777777" w:rsidR="006D5538" w:rsidRPr="003C4158" w:rsidRDefault="006D5538" w:rsidP="006D5538">
      <w:pPr>
        <w:numPr>
          <w:ilvl w:val="1"/>
          <w:numId w:val="7"/>
        </w:numPr>
        <w:ind w:left="709" w:hanging="709"/>
        <w:jc w:val="both"/>
        <w:rPr>
          <w:rFonts w:cs="Times New Roman"/>
        </w:rPr>
      </w:pPr>
      <w:r>
        <w:rPr>
          <w:rFonts w:cs="Times New Roman"/>
        </w:rPr>
        <w:t>Puses rakstiski informē viena otru</w:t>
      </w:r>
      <w:r w:rsidRPr="003C4158">
        <w:rPr>
          <w:rFonts w:cs="Times New Roman"/>
        </w:rPr>
        <w:t xml:space="preserve"> 1 (vienas) nedēļas laikā par savu rekvizītu (nosaukuma, adreses, no</w:t>
      </w:r>
      <w:r>
        <w:rPr>
          <w:rFonts w:cs="Times New Roman"/>
        </w:rPr>
        <w:t xml:space="preserve">rēķinu rekvizītu un tml.) maiņu. </w:t>
      </w:r>
    </w:p>
    <w:p w14:paraId="15688B15" w14:textId="77777777" w:rsidR="006D5538" w:rsidRPr="003C4158" w:rsidRDefault="006D5538" w:rsidP="006D5538">
      <w:pPr>
        <w:numPr>
          <w:ilvl w:val="1"/>
          <w:numId w:val="7"/>
        </w:numPr>
        <w:ind w:left="709" w:hanging="709"/>
        <w:jc w:val="both"/>
        <w:rPr>
          <w:rFonts w:cs="Times New Roman"/>
        </w:rPr>
      </w:pPr>
      <w:r w:rsidRPr="003C4158">
        <w:rPr>
          <w:rFonts w:cs="Times New Roman"/>
        </w:rPr>
        <w:t xml:space="preserve">Visus strīdus un domstarpības, kas varētu rasties sakarā ar līgumsaistību izpildi, Puses centīsies atrisināt sarunu ceļā. Gadījumā, ja 20 (divdesmit) dienu laikā sarunu ceļā strīds netiks atrisināts, Puses </w:t>
      </w:r>
      <w:r>
        <w:rPr>
          <w:rFonts w:cs="Times New Roman"/>
        </w:rPr>
        <w:t xml:space="preserve">strīdus risinās Latvijas Republikas tiesās atbilstoši Latvijas Republikas normatīvo aktu prasībām. </w:t>
      </w:r>
    </w:p>
    <w:p w14:paraId="66AC64D7" w14:textId="77777777" w:rsidR="006D5538" w:rsidRPr="003C4158" w:rsidRDefault="006D5538" w:rsidP="006D5538">
      <w:pPr>
        <w:numPr>
          <w:ilvl w:val="1"/>
          <w:numId w:val="7"/>
        </w:numPr>
        <w:ind w:left="709" w:hanging="709"/>
        <w:jc w:val="both"/>
        <w:rPr>
          <w:rFonts w:cs="Times New Roman"/>
        </w:rPr>
      </w:pPr>
      <w:r>
        <w:rPr>
          <w:rFonts w:cs="Times New Roman"/>
        </w:rPr>
        <w:t xml:space="preserve">Līgums parakstīts latviešu valodā </w:t>
      </w:r>
      <w:r w:rsidRPr="003C4158">
        <w:rPr>
          <w:rFonts w:cs="Times New Roman"/>
        </w:rPr>
        <w:t xml:space="preserve">uz </w:t>
      </w:r>
      <w:r w:rsidRPr="00D21222">
        <w:rPr>
          <w:rFonts w:cs="Times New Roman"/>
          <w:shd w:val="clear" w:color="auto" w:fill="BFBFBF" w:themeFill="background1" w:themeFillShade="BF"/>
        </w:rPr>
        <w:t>___ (_____)</w:t>
      </w:r>
      <w:r>
        <w:rPr>
          <w:rFonts w:cs="Times New Roman"/>
        </w:rPr>
        <w:t xml:space="preserve"> lapām, divos eksemplāros. Viens eksemplārs</w:t>
      </w:r>
      <w:r w:rsidRPr="003C4158">
        <w:rPr>
          <w:rFonts w:cs="Times New Roman"/>
        </w:rPr>
        <w:t xml:space="preserve"> glabāja</w:t>
      </w:r>
      <w:r>
        <w:rPr>
          <w:rFonts w:cs="Times New Roman"/>
        </w:rPr>
        <w:t>s pie Pasūtītāja, otrs – pie Pakalpojuma sniedzēja.</w:t>
      </w:r>
    </w:p>
    <w:p w14:paraId="7EA57F7E" w14:textId="77777777" w:rsidR="006D5538" w:rsidRPr="003750F5" w:rsidRDefault="006D5538" w:rsidP="006D5538">
      <w:pPr>
        <w:numPr>
          <w:ilvl w:val="1"/>
          <w:numId w:val="7"/>
        </w:numPr>
        <w:ind w:left="709" w:hanging="709"/>
        <w:jc w:val="both"/>
        <w:rPr>
          <w:rFonts w:cs="Times New Roman"/>
        </w:rPr>
      </w:pPr>
      <w:r>
        <w:rPr>
          <w:rFonts w:cs="Times New Roman"/>
        </w:rPr>
        <w:t xml:space="preserve">Līgumam </w:t>
      </w:r>
      <w:r w:rsidRPr="003C4158">
        <w:rPr>
          <w:rFonts w:cs="Times New Roman"/>
        </w:rPr>
        <w:t xml:space="preserve">pievienoti šādi pielikumi: </w:t>
      </w:r>
    </w:p>
    <w:p w14:paraId="2E18FA7D" w14:textId="77777777" w:rsidR="006D5538" w:rsidRPr="003750F5" w:rsidRDefault="006D5538" w:rsidP="006D5538">
      <w:pPr>
        <w:pStyle w:val="ListParagraph"/>
        <w:numPr>
          <w:ilvl w:val="2"/>
          <w:numId w:val="7"/>
        </w:numPr>
        <w:ind w:left="1418" w:hanging="338"/>
        <w:jc w:val="both"/>
        <w:rPr>
          <w:rFonts w:cs="Times New Roman"/>
        </w:rPr>
      </w:pPr>
      <w:r w:rsidRPr="003750F5">
        <w:rPr>
          <w:rFonts w:cs="Times New Roman"/>
        </w:rPr>
        <w:t>Pielikums</w:t>
      </w:r>
      <w:r>
        <w:rPr>
          <w:rFonts w:cs="Times New Roman"/>
        </w:rPr>
        <w:t xml:space="preserve"> – </w:t>
      </w:r>
      <w:r w:rsidRPr="003750F5">
        <w:rPr>
          <w:rFonts w:cs="Times New Roman"/>
        </w:rPr>
        <w:t>Tehniskā piedāvājuma kopija uz</w:t>
      </w:r>
      <w:r w:rsidRPr="003750F5">
        <w:rPr>
          <w:rFonts w:cs="Times New Roman"/>
          <w:shd w:val="clear" w:color="auto" w:fill="BFBFBF" w:themeFill="background1" w:themeFillShade="BF"/>
        </w:rPr>
        <w:t xml:space="preserve"> ______</w:t>
      </w:r>
      <w:r w:rsidRPr="003750F5">
        <w:rPr>
          <w:rFonts w:cs="Times New Roman"/>
        </w:rPr>
        <w:t>lapām;</w:t>
      </w:r>
    </w:p>
    <w:p w14:paraId="0F4E4EAD" w14:textId="77777777" w:rsidR="006D5538" w:rsidRDefault="006D5538" w:rsidP="006D5538">
      <w:pPr>
        <w:numPr>
          <w:ilvl w:val="2"/>
          <w:numId w:val="7"/>
        </w:numPr>
        <w:ind w:left="1418" w:hanging="338"/>
        <w:jc w:val="both"/>
        <w:rPr>
          <w:rFonts w:cs="Times New Roman"/>
        </w:rPr>
      </w:pPr>
      <w:r>
        <w:rPr>
          <w:rFonts w:cs="Times New Roman"/>
        </w:rPr>
        <w:t xml:space="preserve">Pielikums – </w:t>
      </w:r>
      <w:r w:rsidRPr="00907222">
        <w:rPr>
          <w:rFonts w:cs="Times New Roman"/>
        </w:rPr>
        <w:t>Finanš</w:t>
      </w:r>
      <w:r>
        <w:rPr>
          <w:rFonts w:cs="Times New Roman"/>
        </w:rPr>
        <w:t xml:space="preserve">u </w:t>
      </w:r>
      <w:r w:rsidRPr="00907222">
        <w:rPr>
          <w:rFonts w:cs="Times New Roman"/>
        </w:rPr>
        <w:t>piedāvājum</w:t>
      </w:r>
      <w:r>
        <w:rPr>
          <w:rFonts w:cs="Times New Roman"/>
        </w:rPr>
        <w:t xml:space="preserve">a kopija uz </w:t>
      </w:r>
      <w:r w:rsidRPr="00D21222">
        <w:rPr>
          <w:rFonts w:cs="Times New Roman"/>
          <w:shd w:val="clear" w:color="auto" w:fill="BFBFBF" w:themeFill="background1" w:themeFillShade="BF"/>
        </w:rPr>
        <w:t>________lapām</w:t>
      </w:r>
      <w:r>
        <w:rPr>
          <w:rFonts w:cs="Times New Roman"/>
        </w:rPr>
        <w:t>;</w:t>
      </w:r>
    </w:p>
    <w:p w14:paraId="4A2CFE57" w14:textId="77777777" w:rsidR="006D5538" w:rsidRDefault="006D5538" w:rsidP="006D5538">
      <w:pPr>
        <w:numPr>
          <w:ilvl w:val="2"/>
          <w:numId w:val="7"/>
        </w:numPr>
        <w:ind w:left="1418" w:hanging="338"/>
        <w:jc w:val="both"/>
        <w:rPr>
          <w:rFonts w:cs="Times New Roman"/>
        </w:rPr>
      </w:pPr>
      <w:r>
        <w:rPr>
          <w:rFonts w:cs="Times New Roman"/>
        </w:rPr>
        <w:t>Pielikums – Pakalpojuma  pieņemšanas-</w:t>
      </w:r>
      <w:r w:rsidRPr="00485BFC">
        <w:rPr>
          <w:rFonts w:cs="Times New Roman"/>
        </w:rPr>
        <w:t>nodošanas akts (forma)</w:t>
      </w:r>
      <w:r>
        <w:rPr>
          <w:rFonts w:cs="Times New Roman"/>
        </w:rPr>
        <w:t xml:space="preserve"> uz 1 lapas;</w:t>
      </w:r>
      <w:r w:rsidRPr="00485BFC">
        <w:rPr>
          <w:rFonts w:cs="Times New Roman"/>
        </w:rPr>
        <w:t xml:space="preserve">  </w:t>
      </w:r>
    </w:p>
    <w:p w14:paraId="3B2631FD" w14:textId="77777777" w:rsidR="006D5538" w:rsidRPr="00D21222" w:rsidRDefault="006D5538" w:rsidP="006D5538">
      <w:pPr>
        <w:ind w:left="1080"/>
        <w:jc w:val="both"/>
        <w:rPr>
          <w:rFonts w:cs="Times New Roman"/>
        </w:rPr>
      </w:pPr>
    </w:p>
    <w:p w14:paraId="43587D58" w14:textId="77777777" w:rsidR="006D5538" w:rsidRPr="00485BFC" w:rsidRDefault="006D5538" w:rsidP="006D5538">
      <w:pPr>
        <w:spacing w:after="240"/>
        <w:jc w:val="both"/>
        <w:rPr>
          <w:rFonts w:cs="Times New Roman"/>
        </w:rPr>
      </w:pPr>
    </w:p>
    <w:p w14:paraId="34CD68EB" w14:textId="77777777" w:rsidR="006D5538" w:rsidRPr="003C4158" w:rsidRDefault="006D5538" w:rsidP="006D5538">
      <w:pPr>
        <w:numPr>
          <w:ilvl w:val="0"/>
          <w:numId w:val="7"/>
        </w:numPr>
        <w:contextualSpacing/>
        <w:jc w:val="center"/>
        <w:rPr>
          <w:rFonts w:eastAsia="Times New Roman" w:cs="Times New Roman"/>
        </w:rPr>
      </w:pPr>
      <w:r w:rsidRPr="003C4158">
        <w:rPr>
          <w:rFonts w:eastAsia="Times New Roman" w:cs="Times New Roman"/>
          <w:b/>
        </w:rPr>
        <w:t>PUŠU REKVIZĪTI UN PARAKSTI</w:t>
      </w:r>
    </w:p>
    <w:tbl>
      <w:tblPr>
        <w:tblpPr w:leftFromText="180" w:rightFromText="180" w:vertAnchor="text" w:horzAnchor="margin" w:tblpX="504" w:tblpY="369"/>
        <w:tblOverlap w:val="neve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3828"/>
      </w:tblGrid>
      <w:tr w:rsidR="006D5538" w:rsidRPr="003C4158" w14:paraId="2725C688" w14:textId="77777777" w:rsidTr="004018F2">
        <w:trPr>
          <w:trHeight w:val="80"/>
        </w:trPr>
        <w:tc>
          <w:tcPr>
            <w:tcW w:w="2483" w:type="pct"/>
            <w:tcBorders>
              <w:top w:val="nil"/>
              <w:left w:val="nil"/>
              <w:bottom w:val="nil"/>
              <w:right w:val="nil"/>
            </w:tcBorders>
          </w:tcPr>
          <w:p w14:paraId="473ED1F1" w14:textId="77777777" w:rsidR="006D5538" w:rsidRPr="003C4158" w:rsidRDefault="006D5538" w:rsidP="004018F2">
            <w:pPr>
              <w:jc w:val="both"/>
              <w:rPr>
                <w:rFonts w:cs="Times New Roman"/>
                <w:b/>
              </w:rPr>
            </w:pPr>
            <w:r w:rsidRPr="003C4158">
              <w:rPr>
                <w:rFonts w:cs="Times New Roman"/>
                <w:b/>
              </w:rPr>
              <w:t>Pasūtītājs:</w:t>
            </w:r>
          </w:p>
          <w:p w14:paraId="5008EAD5" w14:textId="77777777" w:rsidR="006D5538" w:rsidRPr="003C4158" w:rsidRDefault="006D5538" w:rsidP="004018F2">
            <w:pPr>
              <w:jc w:val="both"/>
              <w:rPr>
                <w:rFonts w:cs="Times New Roman"/>
                <w:b/>
              </w:rPr>
            </w:pPr>
            <w:r w:rsidRPr="003C4158">
              <w:rPr>
                <w:rFonts w:cs="Times New Roman"/>
                <w:b/>
              </w:rPr>
              <w:t>Rīgas Tehniskā universitāte</w:t>
            </w:r>
          </w:p>
          <w:p w14:paraId="0125D6E2" w14:textId="77777777" w:rsidR="006D5538" w:rsidRPr="003C4158" w:rsidRDefault="006D5538" w:rsidP="004018F2">
            <w:pPr>
              <w:jc w:val="both"/>
              <w:rPr>
                <w:rFonts w:cs="Times New Roman"/>
              </w:rPr>
            </w:pPr>
            <w:r w:rsidRPr="003C4158">
              <w:rPr>
                <w:rFonts w:cs="Times New Roman"/>
              </w:rPr>
              <w:t>Kaļķu iela 1 Rīga, LV – 1658</w:t>
            </w:r>
          </w:p>
          <w:p w14:paraId="23B145FD" w14:textId="77777777" w:rsidR="006D5538" w:rsidRPr="003C4158" w:rsidRDefault="006D5538" w:rsidP="004018F2">
            <w:pPr>
              <w:jc w:val="both"/>
              <w:rPr>
                <w:rFonts w:cs="Times New Roman"/>
              </w:rPr>
            </w:pPr>
            <w:r>
              <w:rPr>
                <w:rFonts w:cs="Times New Roman"/>
              </w:rPr>
              <w:t>Izglītības iestādes r</w:t>
            </w:r>
            <w:r w:rsidRPr="003C4158">
              <w:rPr>
                <w:rFonts w:cs="Times New Roman"/>
              </w:rPr>
              <w:t>eģ. Nr. 3341000709</w:t>
            </w:r>
          </w:p>
          <w:p w14:paraId="62D6C2FE" w14:textId="77777777" w:rsidR="006D5538" w:rsidRPr="003C4158" w:rsidRDefault="006D5538" w:rsidP="004018F2">
            <w:pPr>
              <w:jc w:val="both"/>
              <w:rPr>
                <w:rFonts w:cs="Times New Roman"/>
              </w:rPr>
            </w:pPr>
            <w:r w:rsidRPr="003C4158">
              <w:rPr>
                <w:rFonts w:cs="Times New Roman"/>
              </w:rPr>
              <w:t xml:space="preserve">PVN </w:t>
            </w:r>
            <w:r>
              <w:rPr>
                <w:rFonts w:cs="Times New Roman"/>
              </w:rPr>
              <w:t xml:space="preserve">reģ. </w:t>
            </w:r>
            <w:r w:rsidRPr="003C4158">
              <w:rPr>
                <w:rFonts w:cs="Times New Roman"/>
              </w:rPr>
              <w:t>Nr. LV90000068977</w:t>
            </w:r>
          </w:p>
          <w:p w14:paraId="64036592" w14:textId="77777777" w:rsidR="006D5538" w:rsidRPr="003C4158" w:rsidRDefault="006D5538" w:rsidP="004018F2">
            <w:pPr>
              <w:jc w:val="both"/>
              <w:rPr>
                <w:rFonts w:cs="Times New Roman"/>
              </w:rPr>
            </w:pPr>
            <w:r w:rsidRPr="003C4158">
              <w:rPr>
                <w:rFonts w:cs="Times New Roman"/>
              </w:rPr>
              <w:t>K</w:t>
            </w:r>
            <w:r>
              <w:rPr>
                <w:rFonts w:cs="Times New Roman"/>
              </w:rPr>
              <w:t>onta</w:t>
            </w:r>
            <w:r w:rsidRPr="003C4158">
              <w:rPr>
                <w:rFonts w:cs="Times New Roman"/>
              </w:rPr>
              <w:t xml:space="preserve"> Nr. </w:t>
            </w:r>
            <w:r>
              <w:rPr>
                <w:rFonts w:cs="Times New Roman"/>
              </w:rPr>
              <w:t>___________________</w:t>
            </w:r>
          </w:p>
          <w:p w14:paraId="715C8BB8" w14:textId="77777777" w:rsidR="006D5538" w:rsidRPr="003C4158" w:rsidRDefault="006D5538" w:rsidP="004018F2">
            <w:pPr>
              <w:jc w:val="both"/>
              <w:rPr>
                <w:rFonts w:cs="Times New Roman"/>
              </w:rPr>
            </w:pPr>
            <w:r>
              <w:rPr>
                <w:rFonts w:cs="Times New Roman"/>
              </w:rPr>
              <w:t>Valsts kase, BIC – TRELLV22</w:t>
            </w:r>
          </w:p>
          <w:p w14:paraId="06691173" w14:textId="77777777" w:rsidR="006D5538" w:rsidRPr="003C4158" w:rsidRDefault="006D5538" w:rsidP="004018F2">
            <w:pPr>
              <w:jc w:val="both"/>
              <w:rPr>
                <w:rFonts w:cs="Times New Roman"/>
              </w:rPr>
            </w:pPr>
            <w:r w:rsidRPr="003C4158">
              <w:rPr>
                <w:rFonts w:cs="Times New Roman"/>
              </w:rPr>
              <w:t xml:space="preserve">____________________/________/ </w:t>
            </w:r>
          </w:p>
        </w:tc>
        <w:tc>
          <w:tcPr>
            <w:tcW w:w="2517" w:type="pct"/>
            <w:tcBorders>
              <w:top w:val="nil"/>
              <w:left w:val="nil"/>
              <w:bottom w:val="nil"/>
              <w:right w:val="nil"/>
            </w:tcBorders>
          </w:tcPr>
          <w:p w14:paraId="07CF2925" w14:textId="77777777" w:rsidR="006D5538" w:rsidRPr="003C4158" w:rsidRDefault="006D5538" w:rsidP="004018F2">
            <w:pPr>
              <w:spacing w:before="100" w:beforeAutospacing="1"/>
              <w:jc w:val="both"/>
              <w:rPr>
                <w:rFonts w:cs="Times New Roman"/>
                <w:b/>
              </w:rPr>
            </w:pPr>
            <w:r>
              <w:rPr>
                <w:rFonts w:cs="Times New Roman"/>
                <w:b/>
              </w:rPr>
              <w:t>Pakalpojuma sniedzējs</w:t>
            </w:r>
            <w:r w:rsidRPr="003C4158">
              <w:rPr>
                <w:rFonts w:cs="Times New Roman"/>
                <w:b/>
              </w:rPr>
              <w:t>:</w:t>
            </w:r>
          </w:p>
          <w:p w14:paraId="316A250B" w14:textId="77777777" w:rsidR="006D5538" w:rsidRPr="003C4158" w:rsidRDefault="006D5538" w:rsidP="004018F2">
            <w:pPr>
              <w:jc w:val="both"/>
              <w:rPr>
                <w:rFonts w:cs="Times New Roman"/>
              </w:rPr>
            </w:pPr>
          </w:p>
          <w:p w14:paraId="501BDE1A" w14:textId="77777777" w:rsidR="006D5538" w:rsidRPr="003C4158" w:rsidRDefault="006D5538" w:rsidP="004018F2">
            <w:pPr>
              <w:jc w:val="both"/>
              <w:rPr>
                <w:rFonts w:cs="Times New Roman"/>
              </w:rPr>
            </w:pPr>
          </w:p>
          <w:p w14:paraId="582473BF" w14:textId="77777777" w:rsidR="006D5538" w:rsidRPr="003C4158" w:rsidRDefault="006D5538" w:rsidP="004018F2">
            <w:pPr>
              <w:jc w:val="both"/>
              <w:rPr>
                <w:rFonts w:cs="Times New Roman"/>
              </w:rPr>
            </w:pPr>
          </w:p>
          <w:p w14:paraId="09793A3C" w14:textId="77777777" w:rsidR="006D5538" w:rsidRPr="003C4158" w:rsidRDefault="006D5538" w:rsidP="004018F2">
            <w:pPr>
              <w:jc w:val="both"/>
              <w:rPr>
                <w:rFonts w:cs="Times New Roman"/>
              </w:rPr>
            </w:pPr>
          </w:p>
          <w:p w14:paraId="0ABBCD18" w14:textId="77777777" w:rsidR="006D5538" w:rsidRPr="003C4158" w:rsidRDefault="006D5538" w:rsidP="004018F2">
            <w:pPr>
              <w:jc w:val="both"/>
              <w:rPr>
                <w:rFonts w:cs="Times New Roman"/>
              </w:rPr>
            </w:pPr>
          </w:p>
          <w:p w14:paraId="61B7B528" w14:textId="77777777" w:rsidR="006D5538" w:rsidRPr="003C4158" w:rsidRDefault="006D5538" w:rsidP="004018F2">
            <w:pPr>
              <w:jc w:val="both"/>
              <w:rPr>
                <w:rFonts w:cs="Times New Roman"/>
              </w:rPr>
            </w:pPr>
            <w:r w:rsidRPr="003C4158">
              <w:rPr>
                <w:rFonts w:cs="Times New Roman"/>
              </w:rPr>
              <w:t>_____________________/ ____________/</w:t>
            </w:r>
          </w:p>
          <w:p w14:paraId="5FADBC83" w14:textId="77777777" w:rsidR="006D5538" w:rsidRPr="003C4158" w:rsidRDefault="006D5538" w:rsidP="004018F2">
            <w:pPr>
              <w:jc w:val="both"/>
              <w:rPr>
                <w:rFonts w:cs="Times New Roman"/>
              </w:rPr>
            </w:pPr>
          </w:p>
        </w:tc>
      </w:tr>
    </w:tbl>
    <w:p w14:paraId="6F3E1A2F" w14:textId="77777777" w:rsidR="006D5538" w:rsidRPr="003C4158" w:rsidRDefault="006D5538" w:rsidP="006D5538">
      <w:pPr>
        <w:suppressAutoHyphens/>
        <w:spacing w:after="240"/>
        <w:rPr>
          <w:rFonts w:eastAsia="Times New Roman" w:cs="Times New Roman"/>
          <w:kern w:val="0"/>
          <w:lang w:eastAsia="ar-SA"/>
        </w:rPr>
      </w:pPr>
    </w:p>
    <w:p w14:paraId="3C7F618E" w14:textId="77777777" w:rsidR="006D5538" w:rsidRPr="003C4158" w:rsidRDefault="006D5538" w:rsidP="006D5538">
      <w:pPr>
        <w:suppressAutoHyphens/>
        <w:spacing w:after="240"/>
        <w:rPr>
          <w:rFonts w:eastAsia="Times New Roman" w:cs="Times New Roman"/>
          <w:kern w:val="0"/>
          <w:lang w:eastAsia="ar-SA"/>
        </w:rPr>
      </w:pPr>
    </w:p>
    <w:p w14:paraId="7DCE4E63" w14:textId="77777777" w:rsidR="006D5538" w:rsidRDefault="006D5538" w:rsidP="006D5538">
      <w:pPr>
        <w:tabs>
          <w:tab w:val="left" w:pos="0"/>
        </w:tabs>
        <w:spacing w:after="240"/>
        <w:jc w:val="right"/>
        <w:rPr>
          <w:rFonts w:cs="Times New Roman"/>
        </w:rPr>
      </w:pPr>
    </w:p>
    <w:p w14:paraId="6EA228F1" w14:textId="77777777" w:rsidR="006D5538" w:rsidRDefault="006D5538" w:rsidP="006D5538">
      <w:pPr>
        <w:tabs>
          <w:tab w:val="left" w:pos="0"/>
        </w:tabs>
        <w:spacing w:after="240"/>
        <w:jc w:val="right"/>
        <w:rPr>
          <w:rFonts w:cs="Times New Roman"/>
        </w:rPr>
      </w:pPr>
    </w:p>
    <w:p w14:paraId="5E09A4DA" w14:textId="77777777" w:rsidR="006D5538" w:rsidRDefault="006D5538" w:rsidP="006D5538">
      <w:pPr>
        <w:tabs>
          <w:tab w:val="left" w:pos="0"/>
        </w:tabs>
        <w:spacing w:after="240"/>
        <w:jc w:val="right"/>
        <w:rPr>
          <w:rFonts w:cs="Times New Roman"/>
        </w:rPr>
      </w:pPr>
    </w:p>
    <w:p w14:paraId="3306306A" w14:textId="77777777" w:rsidR="006D5538" w:rsidRDefault="006D5538" w:rsidP="006D5538">
      <w:pPr>
        <w:tabs>
          <w:tab w:val="left" w:pos="0"/>
        </w:tabs>
        <w:spacing w:after="240"/>
        <w:jc w:val="right"/>
        <w:rPr>
          <w:rFonts w:cs="Times New Roman"/>
        </w:rPr>
      </w:pPr>
    </w:p>
    <w:p w14:paraId="0F7C1798" w14:textId="77777777" w:rsidR="006D5538" w:rsidRDefault="006D5538" w:rsidP="006D5538">
      <w:pPr>
        <w:tabs>
          <w:tab w:val="left" w:pos="0"/>
        </w:tabs>
        <w:spacing w:after="240"/>
        <w:jc w:val="right"/>
        <w:rPr>
          <w:rFonts w:cs="Times New Roman"/>
        </w:rPr>
      </w:pPr>
    </w:p>
    <w:p w14:paraId="26A1E7D4" w14:textId="77777777" w:rsidR="006D5538" w:rsidRDefault="006D5538" w:rsidP="006D5538">
      <w:pPr>
        <w:tabs>
          <w:tab w:val="left" w:pos="0"/>
        </w:tabs>
        <w:spacing w:after="240"/>
        <w:jc w:val="right"/>
        <w:rPr>
          <w:rFonts w:cs="Times New Roman"/>
        </w:rPr>
      </w:pPr>
    </w:p>
    <w:p w14:paraId="2C47800A" w14:textId="77777777" w:rsidR="006D5538" w:rsidRDefault="006D5538" w:rsidP="006D5538">
      <w:pPr>
        <w:tabs>
          <w:tab w:val="left" w:pos="0"/>
        </w:tabs>
        <w:spacing w:after="240"/>
        <w:jc w:val="right"/>
        <w:rPr>
          <w:rFonts w:cs="Times New Roman"/>
        </w:rPr>
        <w:sectPr w:rsidR="006D5538" w:rsidSect="006369BE">
          <w:pgSz w:w="11906" w:h="16838"/>
          <w:pgMar w:top="1440" w:right="1797" w:bottom="1440" w:left="1797" w:header="709" w:footer="349" w:gutter="0"/>
          <w:cols w:space="708"/>
          <w:docGrid w:linePitch="360"/>
        </w:sectPr>
      </w:pPr>
    </w:p>
    <w:p w14:paraId="4E07D92C" w14:textId="77777777" w:rsidR="006D5538" w:rsidRDefault="006D5538" w:rsidP="006D5538">
      <w:pPr>
        <w:tabs>
          <w:tab w:val="left" w:pos="0"/>
        </w:tabs>
        <w:ind w:right="425"/>
        <w:jc w:val="right"/>
        <w:rPr>
          <w:rFonts w:eastAsia="Times New Roman" w:cs="Times New Roman"/>
          <w:bCs/>
          <w:kern w:val="28"/>
          <w:lang w:eastAsia="ar-SA"/>
        </w:rPr>
      </w:pPr>
      <w:r>
        <w:rPr>
          <w:rFonts w:cs="Times New Roman"/>
        </w:rPr>
        <w:lastRenderedPageBreak/>
        <w:t xml:space="preserve">Līguma </w:t>
      </w:r>
      <w:r w:rsidRPr="003C4158">
        <w:rPr>
          <w:rFonts w:cs="Times New Roman"/>
        </w:rPr>
        <w:t xml:space="preserve">Nr. </w:t>
      </w:r>
      <w:r>
        <w:rPr>
          <w:rFonts w:eastAsia="Times New Roman" w:cs="Times New Roman"/>
          <w:bCs/>
          <w:kern w:val="28"/>
          <w:lang w:eastAsia="ar-SA"/>
        </w:rPr>
        <w:t>01J02-1/</w:t>
      </w:r>
      <w:r w:rsidRPr="0044729A">
        <w:rPr>
          <w:rFonts w:eastAsia="Times New Roman" w:cs="Times New Roman"/>
          <w:bCs/>
          <w:kern w:val="28"/>
          <w:highlight w:val="lightGray"/>
          <w:lang w:eastAsia="ar-SA"/>
        </w:rPr>
        <w:t>______</w:t>
      </w:r>
    </w:p>
    <w:p w14:paraId="1E234926" w14:textId="77777777" w:rsidR="006D5538" w:rsidRPr="0044729A" w:rsidRDefault="006D5538" w:rsidP="006D5538">
      <w:pPr>
        <w:tabs>
          <w:tab w:val="left" w:pos="0"/>
        </w:tabs>
        <w:ind w:right="425"/>
        <w:jc w:val="right"/>
        <w:rPr>
          <w:rFonts w:eastAsia="Times New Roman" w:cs="Times New Roman"/>
          <w:bCs/>
          <w:kern w:val="28"/>
          <w:lang w:eastAsia="ar-SA"/>
        </w:rPr>
      </w:pPr>
      <w:r>
        <w:rPr>
          <w:rFonts w:eastAsia="Times New Roman" w:cs="Times New Roman"/>
          <w:bCs/>
          <w:kern w:val="28"/>
          <w:lang w:eastAsia="ar-SA"/>
        </w:rPr>
        <w:t>3.</w:t>
      </w:r>
      <w:r w:rsidRPr="0044729A">
        <w:rPr>
          <w:rFonts w:cs="Times New Roman"/>
          <w:bCs/>
          <w:kern w:val="28"/>
          <w:lang w:eastAsia="ar-SA"/>
        </w:rPr>
        <w:t>pielikums</w:t>
      </w:r>
    </w:p>
    <w:p w14:paraId="4AB9FA51" w14:textId="77777777" w:rsidR="006D5538" w:rsidRPr="003C4158" w:rsidRDefault="006D5538" w:rsidP="006D5538">
      <w:pPr>
        <w:tabs>
          <w:tab w:val="left" w:pos="0"/>
        </w:tabs>
        <w:spacing w:after="240"/>
        <w:ind w:right="425"/>
        <w:jc w:val="center"/>
        <w:rPr>
          <w:rFonts w:eastAsia="Times New Roman" w:cs="Times New Roman"/>
          <w:b/>
          <w:bCs/>
          <w:kern w:val="28"/>
          <w:lang w:eastAsia="ar-SA"/>
        </w:rPr>
      </w:pPr>
    </w:p>
    <w:p w14:paraId="5BC4C227" w14:textId="77777777" w:rsidR="006D5538" w:rsidRPr="003C4158" w:rsidRDefault="006D5538" w:rsidP="006D5538">
      <w:pPr>
        <w:tabs>
          <w:tab w:val="left" w:pos="0"/>
        </w:tabs>
        <w:jc w:val="center"/>
        <w:rPr>
          <w:rFonts w:cs="Times New Roman"/>
          <w:b/>
        </w:rPr>
      </w:pPr>
      <w:r>
        <w:rPr>
          <w:rFonts w:cs="Times New Roman"/>
          <w:b/>
        </w:rPr>
        <w:t>PAKALPOJUMA</w:t>
      </w:r>
      <w:r w:rsidRPr="003C4158">
        <w:rPr>
          <w:rFonts w:cs="Times New Roman"/>
          <w:b/>
        </w:rPr>
        <w:t xml:space="preserve"> PIEŅEMŠANAS-NODOŠANAS AKTS</w:t>
      </w:r>
    </w:p>
    <w:p w14:paraId="26592C02" w14:textId="77777777" w:rsidR="006D5538" w:rsidRDefault="006D5538" w:rsidP="006D5538">
      <w:pPr>
        <w:tabs>
          <w:tab w:val="left" w:pos="0"/>
        </w:tabs>
        <w:jc w:val="center"/>
        <w:rPr>
          <w:rFonts w:cs="Times New Roman"/>
          <w:b/>
        </w:rPr>
      </w:pPr>
      <w:r w:rsidRPr="003C4158">
        <w:rPr>
          <w:rFonts w:cs="Times New Roman"/>
          <w:b/>
        </w:rPr>
        <w:t>(FORMA)</w:t>
      </w:r>
      <w:r>
        <w:rPr>
          <w:rFonts w:cs="Times New Roman"/>
          <w:b/>
        </w:rPr>
        <w:t xml:space="preserve"> </w:t>
      </w:r>
    </w:p>
    <w:p w14:paraId="45FA1A66" w14:textId="77777777" w:rsidR="006D5538" w:rsidRPr="00D21222" w:rsidRDefault="006D5538" w:rsidP="006D5538">
      <w:pPr>
        <w:tabs>
          <w:tab w:val="left" w:pos="0"/>
        </w:tabs>
        <w:jc w:val="center"/>
        <w:rPr>
          <w:rFonts w:cs="Times New Roman"/>
          <w:b/>
        </w:rPr>
      </w:pPr>
    </w:p>
    <w:p w14:paraId="26D39472" w14:textId="77777777" w:rsidR="006D5538" w:rsidRPr="003C4158" w:rsidRDefault="006D5538" w:rsidP="006D5538">
      <w:pPr>
        <w:tabs>
          <w:tab w:val="left" w:pos="0"/>
        </w:tabs>
        <w:jc w:val="center"/>
        <w:rPr>
          <w:rFonts w:cs="Times New Roman"/>
        </w:rPr>
      </w:pPr>
    </w:p>
    <w:p w14:paraId="1DF2A7A4" w14:textId="77777777" w:rsidR="006D5538" w:rsidRPr="003C4158" w:rsidRDefault="006D5538" w:rsidP="006D5538">
      <w:pPr>
        <w:tabs>
          <w:tab w:val="left" w:pos="6521"/>
        </w:tabs>
        <w:spacing w:after="240"/>
        <w:rPr>
          <w:rFonts w:eastAsia="SimSun" w:cs="Times New Roman"/>
          <w:kern w:val="0"/>
          <w:lang w:eastAsia="lv-LV"/>
        </w:rPr>
      </w:pPr>
      <w:r>
        <w:rPr>
          <w:rFonts w:eastAsia="SimSun" w:cs="Times New Roman"/>
          <w:kern w:val="0"/>
          <w:lang w:eastAsia="lv-LV"/>
        </w:rPr>
        <w:t>Rīgā</w:t>
      </w:r>
      <w:r w:rsidRPr="003C4158">
        <w:rPr>
          <w:rFonts w:eastAsia="SimSun" w:cs="Times New Roman"/>
          <w:kern w:val="0"/>
          <w:lang w:eastAsia="lv-LV"/>
        </w:rPr>
        <w:t>, 201</w:t>
      </w:r>
      <w:r>
        <w:rPr>
          <w:rFonts w:eastAsia="SimSun" w:cs="Times New Roman"/>
          <w:kern w:val="0"/>
          <w:lang w:eastAsia="lv-LV"/>
        </w:rPr>
        <w:t>5.gada _____.__________________</w:t>
      </w:r>
    </w:p>
    <w:p w14:paraId="01160A56" w14:textId="77777777" w:rsidR="006D5538" w:rsidRPr="003C4158" w:rsidRDefault="006D5538" w:rsidP="006D5538">
      <w:pPr>
        <w:spacing w:before="160" w:after="240"/>
        <w:rPr>
          <w:rFonts w:eastAsia="SimSun" w:cs="Times New Roman"/>
          <w:kern w:val="0"/>
          <w:lang w:eastAsia="lv-LV"/>
        </w:rPr>
      </w:pPr>
      <w:r>
        <w:rPr>
          <w:rFonts w:eastAsia="SimSun" w:cs="Times New Roman"/>
          <w:kern w:val="0"/>
          <w:lang w:eastAsia="lv-LV"/>
        </w:rPr>
        <w:t>PAKALPOJUMA SNIEDZĒJS</w:t>
      </w:r>
      <w:r w:rsidRPr="003C4158">
        <w:rPr>
          <w:rFonts w:eastAsia="SimSun" w:cs="Times New Roman"/>
          <w:kern w:val="0"/>
          <w:lang w:eastAsia="lv-LV"/>
        </w:rPr>
        <w:t xml:space="preserve">: </w:t>
      </w:r>
      <w:r w:rsidRPr="003C4158">
        <w:rPr>
          <w:rFonts w:eastAsia="SimSun" w:cs="Times New Roman"/>
          <w:b/>
          <w:kern w:val="0"/>
          <w:lang w:eastAsia="lv-LV"/>
        </w:rPr>
        <w:t>_________________________</w:t>
      </w:r>
      <w:r w:rsidRPr="003C4158">
        <w:rPr>
          <w:rFonts w:eastAsia="SimSun" w:cs="Times New Roman"/>
          <w:kern w:val="0"/>
          <w:lang w:eastAsia="lv-LV"/>
        </w:rPr>
        <w:t>,____________________personā no vienas puses,</w:t>
      </w:r>
    </w:p>
    <w:p w14:paraId="45972ADB" w14:textId="77777777" w:rsidR="006D5538" w:rsidRPr="003C4158" w:rsidRDefault="006D5538" w:rsidP="006D5538">
      <w:pPr>
        <w:spacing w:before="160" w:after="240"/>
        <w:rPr>
          <w:rFonts w:eastAsia="SimSun" w:cs="Times New Roman"/>
          <w:kern w:val="0"/>
          <w:lang w:eastAsia="lv-LV"/>
        </w:rPr>
      </w:pPr>
      <w:r w:rsidRPr="003C4158">
        <w:rPr>
          <w:rFonts w:eastAsia="SimSun" w:cs="Times New Roman"/>
          <w:kern w:val="0"/>
          <w:lang w:eastAsia="lv-LV"/>
        </w:rPr>
        <w:t xml:space="preserve">PASŪTĪTĀJS: </w:t>
      </w:r>
      <w:r w:rsidRPr="003C4158">
        <w:rPr>
          <w:rFonts w:eastAsia="SimSun" w:cs="Times New Roman"/>
          <w:b/>
          <w:kern w:val="0"/>
          <w:lang w:eastAsia="lv-LV"/>
        </w:rPr>
        <w:t>Rīgas Tehniskā universitāte</w:t>
      </w:r>
      <w:r w:rsidRPr="003C4158">
        <w:rPr>
          <w:rFonts w:eastAsia="SimSun" w:cs="Times New Roman"/>
          <w:kern w:val="0"/>
          <w:lang w:eastAsia="lv-LV"/>
        </w:rPr>
        <w:t>, ______________________ p</w:t>
      </w:r>
      <w:r>
        <w:rPr>
          <w:rFonts w:eastAsia="SimSun" w:cs="Times New Roman"/>
          <w:kern w:val="0"/>
          <w:lang w:eastAsia="lv-LV"/>
        </w:rPr>
        <w:t>ersonā, no otras puses,</w:t>
      </w:r>
    </w:p>
    <w:p w14:paraId="5353F471" w14:textId="77777777" w:rsidR="006D5538" w:rsidRDefault="006D5538" w:rsidP="006D5538">
      <w:pPr>
        <w:spacing w:after="240"/>
        <w:ind w:right="232"/>
        <w:jc w:val="both"/>
        <w:rPr>
          <w:rFonts w:cs="Times New Roman"/>
          <w:color w:val="000000"/>
          <w:lang w:eastAsia="ar-SA"/>
        </w:rPr>
      </w:pPr>
      <w:r w:rsidRPr="003C4158">
        <w:rPr>
          <w:rFonts w:cs="Times New Roman"/>
          <w:color w:val="000000"/>
          <w:lang w:eastAsia="ar-SA"/>
        </w:rPr>
        <w:t xml:space="preserve">katrs </w:t>
      </w:r>
      <w:r>
        <w:rPr>
          <w:rFonts w:cs="Times New Roman"/>
          <w:color w:val="000000"/>
          <w:lang w:eastAsia="ar-SA"/>
        </w:rPr>
        <w:t xml:space="preserve">turpmāk arī - </w:t>
      </w:r>
      <w:r w:rsidRPr="003C4158">
        <w:rPr>
          <w:rFonts w:cs="Times New Roman"/>
          <w:color w:val="000000"/>
          <w:lang w:eastAsia="ar-SA"/>
        </w:rPr>
        <w:t xml:space="preserve"> Puse, bet abi </w:t>
      </w:r>
      <w:r>
        <w:rPr>
          <w:rFonts w:cs="Times New Roman"/>
          <w:color w:val="000000"/>
          <w:lang w:eastAsia="ar-SA"/>
        </w:rPr>
        <w:t>kopā - Puses,</w:t>
      </w:r>
    </w:p>
    <w:p w14:paraId="56D57308" w14:textId="77777777" w:rsidR="006D5538" w:rsidRPr="00D21222" w:rsidRDefault="006D5538" w:rsidP="006D5538">
      <w:pPr>
        <w:spacing w:after="240"/>
        <w:ind w:right="232"/>
        <w:jc w:val="both"/>
        <w:rPr>
          <w:rFonts w:eastAsia="SimSun" w:cs="Times New Roman"/>
          <w:kern w:val="0"/>
          <w:lang w:eastAsia="lv-LV"/>
        </w:rPr>
      </w:pPr>
      <w:r>
        <w:rPr>
          <w:rFonts w:eastAsia="SimSun" w:cs="Times New Roman"/>
          <w:kern w:val="0"/>
          <w:lang w:eastAsia="lv-LV"/>
        </w:rPr>
        <w:t xml:space="preserve">pamatojoties uz Līgumu </w:t>
      </w:r>
      <w:r w:rsidRPr="003C4158">
        <w:rPr>
          <w:rFonts w:eastAsia="SimSun" w:cs="Times New Roman"/>
          <w:kern w:val="0"/>
          <w:lang w:eastAsia="lv-LV"/>
        </w:rPr>
        <w:t>Nr.</w:t>
      </w:r>
      <w:r w:rsidRPr="003C4158">
        <w:rPr>
          <w:rFonts w:eastAsia="Times New Roman" w:cs="Times New Roman"/>
          <w:bCs/>
          <w:kern w:val="28"/>
          <w:lang w:eastAsia="ar-SA"/>
        </w:rPr>
        <w:t>01J02-1/</w:t>
      </w:r>
      <w:r w:rsidRPr="0044729A">
        <w:rPr>
          <w:rFonts w:eastAsia="Times New Roman" w:cs="Times New Roman"/>
          <w:bCs/>
          <w:kern w:val="28"/>
          <w:highlight w:val="lightGray"/>
          <w:lang w:eastAsia="ar-SA"/>
        </w:rPr>
        <w:t>____</w:t>
      </w:r>
      <w:r>
        <w:rPr>
          <w:rFonts w:eastAsia="SimSun" w:cs="Times New Roman"/>
          <w:kern w:val="0"/>
          <w:lang w:eastAsia="lv-LV"/>
        </w:rPr>
        <w:t xml:space="preserve"> un </w:t>
      </w:r>
      <w:r>
        <w:rPr>
          <w:rFonts w:cs="Times New Roman"/>
          <w:color w:val="000000"/>
          <w:lang w:eastAsia="ar-SA"/>
        </w:rPr>
        <w:t>ievērojot Līguma 4.pielikumā norādītās Pasūtītāja kontaktpersonas</w:t>
      </w:r>
      <w:r w:rsidRPr="003C4158">
        <w:rPr>
          <w:rFonts w:cs="Times New Roman"/>
          <w:color w:val="000000"/>
          <w:lang w:eastAsia="ar-SA"/>
        </w:rPr>
        <w:t xml:space="preserve"> pasūtījumu, </w:t>
      </w:r>
      <w:r>
        <w:rPr>
          <w:rFonts w:cs="Times New Roman"/>
          <w:color w:val="000000"/>
          <w:lang w:eastAsia="ar-SA"/>
        </w:rPr>
        <w:t>ar šo pieņemšanas - nodošanas aktu</w:t>
      </w:r>
      <w:r w:rsidRPr="003C4158">
        <w:rPr>
          <w:rFonts w:cs="Times New Roman"/>
          <w:color w:val="000000"/>
          <w:lang w:eastAsia="ar-SA"/>
        </w:rPr>
        <w:t xml:space="preserve"> </w:t>
      </w:r>
      <w:r>
        <w:rPr>
          <w:rFonts w:cs="Times New Roman"/>
          <w:color w:val="000000"/>
          <w:lang w:eastAsia="ar-SA"/>
        </w:rPr>
        <w:t>(</w:t>
      </w:r>
      <w:r w:rsidRPr="003C4158">
        <w:rPr>
          <w:rFonts w:cs="Times New Roman"/>
          <w:color w:val="000000"/>
          <w:lang w:eastAsia="ar-SA"/>
        </w:rPr>
        <w:t>turpmāk</w:t>
      </w:r>
      <w:r>
        <w:rPr>
          <w:rFonts w:cs="Times New Roman"/>
          <w:color w:val="000000"/>
          <w:lang w:eastAsia="ar-SA"/>
        </w:rPr>
        <w:t xml:space="preserve"> –</w:t>
      </w:r>
      <w:r w:rsidRPr="003C4158">
        <w:rPr>
          <w:rFonts w:cs="Times New Roman"/>
          <w:color w:val="000000"/>
          <w:lang w:eastAsia="ar-SA"/>
        </w:rPr>
        <w:t xml:space="preserve"> Akts</w:t>
      </w:r>
      <w:r>
        <w:rPr>
          <w:rFonts w:cs="Times New Roman"/>
          <w:color w:val="000000"/>
          <w:lang w:eastAsia="ar-SA"/>
        </w:rPr>
        <w:t xml:space="preserve">) apstiprina, ka: </w:t>
      </w:r>
    </w:p>
    <w:p w14:paraId="55AAEDE5" w14:textId="77777777" w:rsidR="006D5538" w:rsidRPr="003C4158" w:rsidRDefault="006D5538" w:rsidP="006D5538">
      <w:pPr>
        <w:tabs>
          <w:tab w:val="left" w:pos="7020"/>
        </w:tabs>
        <w:spacing w:after="240"/>
        <w:jc w:val="both"/>
        <w:rPr>
          <w:rFonts w:cs="Times New Roman"/>
          <w:color w:val="000000"/>
          <w:lang w:eastAsia="ar-SA"/>
        </w:rPr>
      </w:pPr>
    </w:p>
    <w:p w14:paraId="19754AED" w14:textId="77777777" w:rsidR="006D5538" w:rsidRPr="003C4158" w:rsidRDefault="006D5538" w:rsidP="009429F4">
      <w:pPr>
        <w:numPr>
          <w:ilvl w:val="0"/>
          <w:numId w:val="8"/>
        </w:numPr>
        <w:spacing w:after="240"/>
        <w:jc w:val="both"/>
        <w:rPr>
          <w:rFonts w:cs="Times New Roman"/>
        </w:rPr>
      </w:pPr>
      <w:r>
        <w:rPr>
          <w:rFonts w:cs="Times New Roman"/>
        </w:rPr>
        <w:t>Pakalpojuma sniedzējs</w:t>
      </w:r>
      <w:r w:rsidRPr="003C4158">
        <w:rPr>
          <w:rFonts w:cs="Times New Roman"/>
        </w:rPr>
        <w:t xml:space="preserve"> nodod un Pasūtītājs pieņem </w:t>
      </w:r>
      <w:r w:rsidR="009429F4">
        <w:rPr>
          <w:rFonts w:cs="Times New Roman"/>
        </w:rPr>
        <w:t xml:space="preserve">ERAF </w:t>
      </w:r>
      <w:r w:rsidR="009429F4" w:rsidRPr="009429F4">
        <w:rPr>
          <w:rFonts w:cs="Times New Roman"/>
        </w:rPr>
        <w:t xml:space="preserve">projekta “Rīgas Tehniskās universitātes institucionālās kapacitātes attīstība”, vienošanās Nr. 2015/0018/2DP/2.1.1.3.3/15/IPIA/VIAA/001, PVS ID 1921, ietvaros </w:t>
      </w:r>
      <w:r>
        <w:rPr>
          <w:rFonts w:cs="Times New Roman"/>
        </w:rPr>
        <w:t xml:space="preserve">šādu pakalpojumu </w:t>
      </w:r>
      <w:r w:rsidRPr="003C4158">
        <w:rPr>
          <w:rFonts w:cs="Times New Roman"/>
        </w:rPr>
        <w:t xml:space="preserve"> ________________</w:t>
      </w:r>
      <w:r>
        <w:rPr>
          <w:rFonts w:cs="Times New Roman"/>
        </w:rPr>
        <w:t>_______________ (turpmāk – Pakalpojums</w:t>
      </w:r>
      <w:r w:rsidRPr="003C4158">
        <w:rPr>
          <w:rFonts w:cs="Times New Roman"/>
        </w:rPr>
        <w:t>).</w:t>
      </w:r>
    </w:p>
    <w:p w14:paraId="43C82CAE" w14:textId="77777777" w:rsidR="006D5538" w:rsidRPr="003C4158" w:rsidRDefault="006D5538" w:rsidP="006D5538">
      <w:pPr>
        <w:numPr>
          <w:ilvl w:val="0"/>
          <w:numId w:val="8"/>
        </w:numPr>
        <w:spacing w:after="240"/>
        <w:ind w:left="357" w:hanging="357"/>
        <w:jc w:val="both"/>
        <w:rPr>
          <w:rFonts w:cs="Times New Roman"/>
        </w:rPr>
      </w:pPr>
      <w:r w:rsidRPr="003C4158">
        <w:rPr>
          <w:rFonts w:cs="Times New Roman"/>
        </w:rPr>
        <w:t>Pasūtītājs apliecina, ka tam Akta parakstīšanas brīdī</w:t>
      </w:r>
      <w:r>
        <w:rPr>
          <w:rFonts w:cs="Times New Roman"/>
        </w:rPr>
        <w:t xml:space="preserve"> nav pretenziju pret Pakalpojuma sniedzēju par Pakalpojuma atbilstību Līguma vai normatīvo aktu </w:t>
      </w:r>
      <w:r w:rsidRPr="003C4158">
        <w:rPr>
          <w:rFonts w:cs="Times New Roman"/>
        </w:rPr>
        <w:t xml:space="preserve">noteikumiem. </w:t>
      </w:r>
    </w:p>
    <w:p w14:paraId="7166ED18" w14:textId="77777777" w:rsidR="006D5538" w:rsidRPr="003C4158" w:rsidRDefault="006D5538" w:rsidP="006D5538">
      <w:pPr>
        <w:numPr>
          <w:ilvl w:val="0"/>
          <w:numId w:val="8"/>
        </w:numPr>
        <w:spacing w:after="240"/>
        <w:ind w:left="357" w:hanging="357"/>
        <w:jc w:val="both"/>
        <w:rPr>
          <w:rFonts w:cs="Times New Roman"/>
        </w:rPr>
      </w:pPr>
      <w:r>
        <w:rPr>
          <w:rFonts w:cs="Times New Roman"/>
        </w:rPr>
        <w:t>Šis</w:t>
      </w:r>
      <w:r w:rsidRPr="003C4158">
        <w:rPr>
          <w:rFonts w:cs="Times New Roman"/>
        </w:rPr>
        <w:t xml:space="preserve"> Akts </w:t>
      </w:r>
      <w:r>
        <w:rPr>
          <w:rFonts w:cs="Times New Roman"/>
        </w:rPr>
        <w:t>ir par pamatu atbilstoša Pakalpojumu sniedzēja rēķina izrakstīšanai.</w:t>
      </w:r>
    </w:p>
    <w:p w14:paraId="16081E99" w14:textId="4454FE2F" w:rsidR="002F617E" w:rsidRPr="00725569" w:rsidRDefault="006D5538" w:rsidP="00725569">
      <w:pPr>
        <w:numPr>
          <w:ilvl w:val="0"/>
          <w:numId w:val="8"/>
        </w:numPr>
        <w:spacing w:after="240"/>
        <w:ind w:left="357" w:hanging="357"/>
        <w:jc w:val="both"/>
        <w:rPr>
          <w:rFonts w:cs="Times New Roman"/>
        </w:rPr>
      </w:pPr>
      <w:r w:rsidRPr="003C4158">
        <w:rPr>
          <w:rFonts w:cs="Times New Roman"/>
        </w:rPr>
        <w:t xml:space="preserve">Akts </w:t>
      </w:r>
      <w:r>
        <w:rPr>
          <w:rFonts w:cs="Times New Roman"/>
        </w:rPr>
        <w:t>parakstīts divos eksemplāros, pa vienam eksemplāram</w:t>
      </w:r>
      <w:r w:rsidRPr="003C4158">
        <w:rPr>
          <w:rFonts w:cs="Times New Roman"/>
        </w:rPr>
        <w:t xml:space="preserve"> </w:t>
      </w:r>
      <w:r>
        <w:rPr>
          <w:rFonts w:cs="Times New Roman"/>
        </w:rPr>
        <w:t xml:space="preserve">izsniegts </w:t>
      </w:r>
      <w:r w:rsidRPr="003C4158">
        <w:rPr>
          <w:rFonts w:cs="Times New Roman"/>
        </w:rPr>
        <w:t xml:space="preserve">katrai no Pusēm. </w:t>
      </w:r>
    </w:p>
    <w:tbl>
      <w:tblPr>
        <w:tblW w:w="0" w:type="auto"/>
        <w:tblInd w:w="-90" w:type="dxa"/>
        <w:tblLayout w:type="fixed"/>
        <w:tblCellMar>
          <w:left w:w="0" w:type="dxa"/>
          <w:right w:w="0" w:type="dxa"/>
        </w:tblCellMar>
        <w:tblLook w:val="0000" w:firstRow="0" w:lastRow="0" w:firstColumn="0" w:lastColumn="0" w:noHBand="0" w:noVBand="0"/>
      </w:tblPr>
      <w:tblGrid>
        <w:gridCol w:w="4485"/>
        <w:gridCol w:w="4394"/>
      </w:tblGrid>
      <w:tr w:rsidR="006D5538" w:rsidRPr="003C4158" w14:paraId="632D28B9" w14:textId="77777777" w:rsidTr="00D72EA1">
        <w:trPr>
          <w:cantSplit/>
          <w:trHeight w:val="3119"/>
        </w:trPr>
        <w:tc>
          <w:tcPr>
            <w:tcW w:w="4485" w:type="dxa"/>
          </w:tcPr>
          <w:p w14:paraId="632A3B3C" w14:textId="77777777" w:rsidR="006D5538" w:rsidRPr="003C4158" w:rsidRDefault="006D5538" w:rsidP="004018F2">
            <w:pPr>
              <w:spacing w:after="240"/>
              <w:rPr>
                <w:rFonts w:eastAsia="SimSun" w:cs="Times New Roman"/>
                <w:kern w:val="0"/>
                <w:lang w:eastAsia="lv-LV"/>
              </w:rPr>
            </w:pPr>
            <w:r>
              <w:rPr>
                <w:rFonts w:eastAsia="SimSun" w:cs="Times New Roman"/>
                <w:kern w:val="0"/>
                <w:lang w:eastAsia="lv-LV"/>
              </w:rPr>
              <w:t>PAKALPOJUMA SNIEDZĒJA</w:t>
            </w:r>
          </w:p>
          <w:p w14:paraId="662F5EFC" w14:textId="77777777" w:rsidR="006D5538" w:rsidRDefault="006D5538" w:rsidP="004018F2">
            <w:pPr>
              <w:spacing w:after="240"/>
              <w:rPr>
                <w:rFonts w:eastAsia="SimSun" w:cs="Times New Roman"/>
                <w:kern w:val="0"/>
                <w:lang w:eastAsia="lv-LV"/>
              </w:rPr>
            </w:pPr>
          </w:p>
          <w:p w14:paraId="508A9957" w14:textId="77777777" w:rsidR="002F617E" w:rsidRPr="003C4158" w:rsidRDefault="002F617E" w:rsidP="004018F2">
            <w:pPr>
              <w:spacing w:after="240"/>
              <w:rPr>
                <w:rFonts w:eastAsia="SimSun" w:cs="Times New Roman"/>
                <w:kern w:val="0"/>
                <w:lang w:eastAsia="lv-LV"/>
              </w:rPr>
            </w:pPr>
          </w:p>
          <w:p w14:paraId="425BE2DB"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A1AC852" w14:textId="77777777" w:rsidR="006D5538" w:rsidRPr="003C4158" w:rsidRDefault="006D5538" w:rsidP="004018F2">
            <w:pPr>
              <w:spacing w:after="240"/>
              <w:rPr>
                <w:rFonts w:eastAsia="SimSun" w:cs="Times New Roman"/>
                <w:kern w:val="0"/>
                <w:lang w:eastAsia="lv-LV"/>
              </w:rPr>
            </w:pPr>
          </w:p>
          <w:p w14:paraId="5083C6AF" w14:textId="77777777" w:rsidR="006D5538" w:rsidRPr="003C4158" w:rsidRDefault="006D5538" w:rsidP="004018F2">
            <w:pPr>
              <w:spacing w:after="240"/>
              <w:rPr>
                <w:rFonts w:eastAsia="SimSun" w:cs="Times New Roman"/>
                <w:kern w:val="0"/>
                <w:lang w:eastAsia="lv-LV"/>
              </w:rPr>
            </w:pPr>
          </w:p>
        </w:tc>
        <w:tc>
          <w:tcPr>
            <w:tcW w:w="4394" w:type="dxa"/>
          </w:tcPr>
          <w:p w14:paraId="67DC505C"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PASŪTĪTĀJA</w:t>
            </w:r>
          </w:p>
          <w:p w14:paraId="0A03CDF0" w14:textId="77777777" w:rsidR="006D5538" w:rsidRDefault="006D5538" w:rsidP="004018F2">
            <w:pPr>
              <w:spacing w:after="240"/>
              <w:rPr>
                <w:rFonts w:eastAsia="SimSun" w:cs="Times New Roman"/>
                <w:kern w:val="0"/>
                <w:lang w:eastAsia="lv-LV"/>
              </w:rPr>
            </w:pPr>
            <w:r w:rsidRPr="003C4158">
              <w:rPr>
                <w:rFonts w:eastAsia="SimSun" w:cs="Times New Roman"/>
                <w:kern w:val="0"/>
                <w:lang w:eastAsia="lv-LV"/>
              </w:rPr>
              <w:t xml:space="preserve"> </w:t>
            </w:r>
          </w:p>
          <w:p w14:paraId="1C5B53D9" w14:textId="77777777" w:rsidR="006369BE" w:rsidRPr="003C4158" w:rsidRDefault="006369BE" w:rsidP="004018F2">
            <w:pPr>
              <w:spacing w:after="240"/>
              <w:rPr>
                <w:rFonts w:eastAsia="SimSun" w:cs="Times New Roman"/>
                <w:kern w:val="0"/>
                <w:lang w:eastAsia="lv-LV"/>
              </w:rPr>
            </w:pPr>
            <w:bookmarkStart w:id="13" w:name="_GoBack"/>
            <w:bookmarkEnd w:id="13"/>
          </w:p>
          <w:p w14:paraId="4F0034F9" w14:textId="77777777" w:rsidR="006D5538" w:rsidRPr="003C4158" w:rsidRDefault="006D5538" w:rsidP="004018F2">
            <w:pPr>
              <w:spacing w:after="240"/>
              <w:rPr>
                <w:rFonts w:eastAsia="SimSun" w:cs="Times New Roman"/>
                <w:kern w:val="0"/>
                <w:lang w:eastAsia="lv-LV"/>
              </w:rPr>
            </w:pPr>
            <w:r w:rsidRPr="003C4158">
              <w:rPr>
                <w:rFonts w:eastAsia="SimSun" w:cs="Times New Roman"/>
                <w:kern w:val="0"/>
                <w:lang w:eastAsia="lv-LV"/>
              </w:rPr>
              <w:t>Pārstāvis ___________________/________/</w:t>
            </w:r>
          </w:p>
          <w:p w14:paraId="55FD048E" w14:textId="77777777" w:rsidR="006D5538" w:rsidRPr="003C4158" w:rsidRDefault="006D5538" w:rsidP="004018F2">
            <w:pPr>
              <w:spacing w:after="240"/>
              <w:rPr>
                <w:rFonts w:eastAsia="SimSun" w:cs="Times New Roman"/>
                <w:kern w:val="0"/>
                <w:lang w:eastAsia="lv-LV"/>
              </w:rPr>
            </w:pPr>
          </w:p>
          <w:p w14:paraId="54051CC2" w14:textId="77777777" w:rsidR="006D5538" w:rsidRPr="003C4158" w:rsidRDefault="006D5538" w:rsidP="004018F2">
            <w:pPr>
              <w:spacing w:after="240"/>
              <w:rPr>
                <w:rFonts w:eastAsia="SimSun" w:cs="Times New Roman"/>
                <w:kern w:val="0"/>
                <w:lang w:eastAsia="lv-LV"/>
              </w:rPr>
            </w:pPr>
          </w:p>
        </w:tc>
      </w:tr>
    </w:tbl>
    <w:p w14:paraId="0EDC0788" w14:textId="77777777" w:rsidR="00113A76" w:rsidRPr="000D207A" w:rsidRDefault="00113A76" w:rsidP="00725569"/>
    <w:sectPr w:rsidR="00113A76" w:rsidRPr="000D207A" w:rsidSect="006369BE">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7AA7B" w14:textId="77777777" w:rsidR="00E14CA7" w:rsidRDefault="00E14CA7">
      <w:r>
        <w:separator/>
      </w:r>
    </w:p>
  </w:endnote>
  <w:endnote w:type="continuationSeparator" w:id="0">
    <w:p w14:paraId="623F1367" w14:textId="77777777" w:rsidR="00E14CA7" w:rsidRDefault="00E1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E48B2" w14:textId="77777777" w:rsidR="00E14CA7" w:rsidRDefault="00E14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14CA7" w:rsidRDefault="00E14C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2CAD" w14:textId="77777777" w:rsidR="00E14CA7" w:rsidRDefault="00E14CA7" w:rsidP="004018F2">
    <w:pPr>
      <w:pStyle w:val="Footer"/>
      <w:framePr w:w="400" w:h="262" w:hRule="exact" w:wrap="around" w:vAnchor="text" w:hAnchor="page" w:x="10342" w:y="78"/>
      <w:rPr>
        <w:rStyle w:val="PageNumber"/>
      </w:rPr>
    </w:pPr>
    <w:r>
      <w:rPr>
        <w:rStyle w:val="PageNumber"/>
      </w:rPr>
      <w:fldChar w:fldCharType="begin"/>
    </w:r>
    <w:r>
      <w:rPr>
        <w:rStyle w:val="PageNumber"/>
      </w:rPr>
      <w:instrText xml:space="preserve">PAGE  </w:instrText>
    </w:r>
    <w:r>
      <w:rPr>
        <w:rStyle w:val="PageNumber"/>
      </w:rPr>
      <w:fldChar w:fldCharType="separate"/>
    </w:r>
    <w:r w:rsidR="00DD3B96">
      <w:rPr>
        <w:rStyle w:val="PageNumber"/>
        <w:noProof/>
      </w:rPr>
      <w:t>32</w:t>
    </w:r>
    <w:r>
      <w:rPr>
        <w:rStyle w:val="PageNumber"/>
      </w:rPr>
      <w:fldChar w:fldCharType="end"/>
    </w:r>
  </w:p>
  <w:p w14:paraId="25D6BB6C" w14:textId="77777777" w:rsidR="00E14CA7" w:rsidRPr="004532DF" w:rsidRDefault="00E14CA7" w:rsidP="004018F2">
    <w:pPr>
      <w:pStyle w:val="Footer"/>
      <w:pBdr>
        <w:top w:val="single" w:sz="4" w:space="0" w:color="auto"/>
      </w:pBd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D1936" w14:textId="77777777" w:rsidR="00E14CA7" w:rsidRDefault="00E14CA7">
      <w:r>
        <w:separator/>
      </w:r>
    </w:p>
  </w:footnote>
  <w:footnote w:type="continuationSeparator" w:id="0">
    <w:p w14:paraId="5FD91836" w14:textId="77777777" w:rsidR="00E14CA7" w:rsidRDefault="00E14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FD3F" w14:textId="77777777" w:rsidR="00E14CA7" w:rsidRDefault="00E14C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14CA7" w:rsidRDefault="00E14C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F190" w14:textId="77777777" w:rsidR="00E14CA7" w:rsidRDefault="00E14CA7">
    <w:pPr>
      <w:pStyle w:val="Header"/>
      <w:framePr w:wrap="around" w:vAnchor="text" w:hAnchor="margin" w:xAlign="right" w:y="1"/>
      <w:rPr>
        <w:rStyle w:val="PageNumber"/>
      </w:rPr>
    </w:pPr>
  </w:p>
  <w:p w14:paraId="61C41706" w14:textId="77777777" w:rsidR="00E14CA7" w:rsidRDefault="00E14C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4"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5" w15:restartNumberingAfterBreak="0">
    <w:nsid w:val="2CE80516"/>
    <w:multiLevelType w:val="multilevel"/>
    <w:tmpl w:val="7A2A0000"/>
    <w:lvl w:ilvl="0">
      <w:start w:val="1"/>
      <w:numFmt w:val="decimal"/>
      <w:lvlText w:val="%1."/>
      <w:lvlJc w:val="left"/>
      <w:pPr>
        <w:ind w:left="360" w:hanging="360"/>
      </w:p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0"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0"/>
  </w:num>
  <w:num w:numId="5">
    <w:abstractNumId w:val="12"/>
  </w:num>
  <w:num w:numId="6">
    <w:abstractNumId w:val="0"/>
  </w:num>
  <w:num w:numId="7">
    <w:abstractNumId w:val="6"/>
  </w:num>
  <w:num w:numId="8">
    <w:abstractNumId w:val="8"/>
  </w:num>
  <w:num w:numId="9">
    <w:abstractNumId w:val="2"/>
  </w:num>
  <w:num w:numId="10">
    <w:abstractNumId w:val="3"/>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11C06"/>
    <w:rsid w:val="000141DA"/>
    <w:rsid w:val="0006328F"/>
    <w:rsid w:val="00064CD4"/>
    <w:rsid w:val="000D207A"/>
    <w:rsid w:val="00113A76"/>
    <w:rsid w:val="001777C1"/>
    <w:rsid w:val="001F7EB3"/>
    <w:rsid w:val="00240D55"/>
    <w:rsid w:val="002563E0"/>
    <w:rsid w:val="002C02FA"/>
    <w:rsid w:val="002F617E"/>
    <w:rsid w:val="00357118"/>
    <w:rsid w:val="003C710F"/>
    <w:rsid w:val="004018F2"/>
    <w:rsid w:val="005F0ADE"/>
    <w:rsid w:val="005F6E48"/>
    <w:rsid w:val="006369BE"/>
    <w:rsid w:val="006D5538"/>
    <w:rsid w:val="00725569"/>
    <w:rsid w:val="007E0EE0"/>
    <w:rsid w:val="007E4073"/>
    <w:rsid w:val="00802E73"/>
    <w:rsid w:val="009429F4"/>
    <w:rsid w:val="00974C46"/>
    <w:rsid w:val="00976C97"/>
    <w:rsid w:val="00984222"/>
    <w:rsid w:val="00A540AF"/>
    <w:rsid w:val="00A7478E"/>
    <w:rsid w:val="00B37AA4"/>
    <w:rsid w:val="00B863B1"/>
    <w:rsid w:val="00BE22BF"/>
    <w:rsid w:val="00BF21FC"/>
    <w:rsid w:val="00C22C4C"/>
    <w:rsid w:val="00D50D2C"/>
    <w:rsid w:val="00D72EA1"/>
    <w:rsid w:val="00DD3B96"/>
    <w:rsid w:val="00E14CA7"/>
    <w:rsid w:val="00E42918"/>
    <w:rsid w:val="00EA3741"/>
    <w:rsid w:val="00EA401E"/>
    <w:rsid w:val="00EC01CD"/>
    <w:rsid w:val="00F15C9F"/>
    <w:rsid w:val="00F642C0"/>
    <w:rsid w:val="00FB5DE0"/>
    <w:rsid w:val="00FE3DC4"/>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07A"/>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B863B1"/>
    <w:pPr>
      <w:numPr>
        <w:ilvl w:val="1"/>
        <w:numId w:val="2"/>
      </w:numPr>
      <w:spacing w:after="240" w:line="240" w:lineRule="auto"/>
      <w:ind w:left="709"/>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likumi.lv/doc.php?id=13353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janis.sili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E9DF-A5E4-4335-82CC-6AA3E945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36594</Words>
  <Characters>20860</Characters>
  <Application>Microsoft Office Word</Application>
  <DocSecurity>0</DocSecurity>
  <Lines>173</Lines>
  <Paragraphs>114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Jānis Siliņš</cp:lastModifiedBy>
  <cp:revision>2</cp:revision>
  <dcterms:created xsi:type="dcterms:W3CDTF">2015-08-06T14:52:00Z</dcterms:created>
  <dcterms:modified xsi:type="dcterms:W3CDTF">2015-08-06T14:52:00Z</dcterms:modified>
</cp:coreProperties>
</file>